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7660" w:type="dxa"/>
        <w:tblInd w:w="55" w:type="dxa"/>
        <w:tblCellMar>
          <w:left w:w="70" w:type="dxa"/>
          <w:right w:w="70" w:type="dxa"/>
        </w:tblCellMar>
        <w:tblLook w:val="04A0" w:firstRow="1" w:lastRow="0" w:firstColumn="1" w:lastColumn="0" w:noHBand="0" w:noVBand="1"/>
      </w:tblPr>
      <w:tblGrid>
        <w:gridCol w:w="3360"/>
        <w:gridCol w:w="4300"/>
      </w:tblGrid>
      <w:tr w:rsidR="00681B83" w:rsidRPr="00681B83" w:rsidTr="00681B83">
        <w:trPr>
          <w:trHeight w:val="300"/>
        </w:trPr>
        <w:tc>
          <w:tcPr>
            <w:tcW w:w="7660" w:type="dxa"/>
            <w:gridSpan w:val="2"/>
            <w:tcBorders>
              <w:top w:val="nil"/>
              <w:left w:val="nil"/>
              <w:bottom w:val="nil"/>
              <w:right w:val="nil"/>
            </w:tcBorders>
            <w:shd w:val="clear" w:color="auto" w:fill="auto"/>
            <w:noWrap/>
            <w:vAlign w:val="center"/>
            <w:hideMark/>
          </w:tcPr>
          <w:p w:rsidR="008A13B1" w:rsidRPr="00681B83" w:rsidRDefault="00676364" w:rsidP="002A244A">
            <w:pPr>
              <w:spacing w:after="0" w:line="240" w:lineRule="auto"/>
              <w:jc w:val="center"/>
              <w:rPr>
                <w:rFonts w:ascii="Calibri" w:eastAsia="Times New Roman" w:hAnsi="Calibri" w:cs="Calibri"/>
                <w:b/>
                <w:bCs/>
                <w:color w:val="000000"/>
                <w:lang w:eastAsia="es-CL"/>
              </w:rPr>
            </w:pPr>
            <w:r>
              <w:rPr>
                <w:rFonts w:ascii="Calibri" w:eastAsia="Times New Roman" w:hAnsi="Calibri" w:cs="Calibri"/>
                <w:b/>
                <w:bCs/>
                <w:color w:val="000000"/>
                <w:lang w:eastAsia="es-CL"/>
              </w:rPr>
              <w:t>Compra</w:t>
            </w:r>
            <w:r w:rsidR="00FE2A30">
              <w:rPr>
                <w:rFonts w:ascii="Calibri" w:eastAsia="Times New Roman" w:hAnsi="Calibri" w:cs="Calibri"/>
                <w:b/>
                <w:bCs/>
                <w:color w:val="000000"/>
                <w:lang w:eastAsia="es-CL"/>
              </w:rPr>
              <w:t xml:space="preserve"> de </w:t>
            </w:r>
            <w:r w:rsidR="00840967">
              <w:rPr>
                <w:rFonts w:ascii="Calibri" w:eastAsia="Times New Roman" w:hAnsi="Calibri" w:cs="Calibri"/>
                <w:b/>
                <w:bCs/>
                <w:color w:val="000000"/>
                <w:lang w:eastAsia="es-CL"/>
              </w:rPr>
              <w:t xml:space="preserve">educación </w:t>
            </w:r>
            <w:bookmarkStart w:id="0" w:name="_GoBack"/>
            <w:bookmarkEnd w:id="0"/>
          </w:p>
          <w:p w:rsidR="00681B83" w:rsidRPr="00681B83" w:rsidRDefault="00FE2A30" w:rsidP="008A13B1">
            <w:pPr>
              <w:jc w:val="center"/>
              <w:rPr>
                <w:rFonts w:ascii="Calibri" w:eastAsia="Times New Roman" w:hAnsi="Calibri" w:cs="Calibri"/>
                <w:b/>
                <w:bCs/>
                <w:color w:val="000000"/>
                <w:lang w:eastAsia="es-CL"/>
              </w:rPr>
            </w:pPr>
            <w:r>
              <w:rPr>
                <w:rFonts w:ascii="Calibri" w:eastAsia="Times New Roman" w:hAnsi="Calibri" w:cs="Calibri"/>
                <w:b/>
                <w:bCs/>
                <w:color w:val="000000"/>
                <w:lang w:eastAsia="es-CL"/>
              </w:rPr>
              <w:t>Depto. Arborización</w:t>
            </w:r>
          </w:p>
        </w:tc>
      </w:tr>
      <w:tr w:rsidR="00681B83" w:rsidRPr="00681B83" w:rsidTr="00681B83">
        <w:trPr>
          <w:trHeight w:val="600"/>
        </w:trPr>
        <w:tc>
          <w:tcPr>
            <w:tcW w:w="3360" w:type="dxa"/>
            <w:tcBorders>
              <w:top w:val="single" w:sz="4" w:space="0" w:color="auto"/>
              <w:left w:val="single" w:sz="4" w:space="0" w:color="auto"/>
              <w:bottom w:val="single" w:sz="4" w:space="0" w:color="auto"/>
              <w:right w:val="single" w:sz="4" w:space="0" w:color="auto"/>
            </w:tcBorders>
            <w:shd w:val="clear" w:color="000000" w:fill="DAEEF3"/>
            <w:vAlign w:val="center"/>
            <w:hideMark/>
          </w:tcPr>
          <w:p w:rsidR="00681B83" w:rsidRPr="00681B83" w:rsidRDefault="00681B83" w:rsidP="00681B83">
            <w:pPr>
              <w:spacing w:after="0" w:line="240" w:lineRule="auto"/>
              <w:jc w:val="center"/>
              <w:rPr>
                <w:rFonts w:ascii="Calibri" w:eastAsia="Times New Roman" w:hAnsi="Calibri" w:cs="Calibri"/>
                <w:b/>
                <w:bCs/>
                <w:color w:val="000000"/>
                <w:lang w:eastAsia="es-CL"/>
              </w:rPr>
            </w:pPr>
            <w:r w:rsidRPr="00681B83">
              <w:rPr>
                <w:rFonts w:ascii="Calibri" w:eastAsia="Times New Roman" w:hAnsi="Calibri" w:cs="Calibri"/>
                <w:b/>
                <w:bCs/>
                <w:color w:val="000000"/>
                <w:lang w:eastAsia="es-CL"/>
              </w:rPr>
              <w:t>Criterio</w:t>
            </w:r>
          </w:p>
        </w:tc>
        <w:tc>
          <w:tcPr>
            <w:tcW w:w="4300" w:type="dxa"/>
            <w:tcBorders>
              <w:top w:val="single" w:sz="4" w:space="0" w:color="auto"/>
              <w:left w:val="nil"/>
              <w:bottom w:val="single" w:sz="4" w:space="0" w:color="auto"/>
              <w:right w:val="single" w:sz="4" w:space="0" w:color="auto"/>
            </w:tcBorders>
            <w:shd w:val="clear" w:color="000000" w:fill="DAEEF3"/>
            <w:vAlign w:val="center"/>
            <w:hideMark/>
          </w:tcPr>
          <w:p w:rsidR="00681B83" w:rsidRPr="00681B83" w:rsidRDefault="00681B83" w:rsidP="00681B83">
            <w:pPr>
              <w:spacing w:after="0" w:line="240" w:lineRule="auto"/>
              <w:jc w:val="center"/>
              <w:rPr>
                <w:rFonts w:ascii="Calibri" w:eastAsia="Times New Roman" w:hAnsi="Calibri" w:cs="Calibri"/>
                <w:b/>
                <w:bCs/>
                <w:color w:val="000000"/>
                <w:lang w:eastAsia="es-CL"/>
              </w:rPr>
            </w:pPr>
            <w:r w:rsidRPr="00681B83">
              <w:rPr>
                <w:rFonts w:ascii="Calibri" w:eastAsia="Times New Roman" w:hAnsi="Calibri" w:cs="Calibri"/>
                <w:b/>
                <w:bCs/>
                <w:color w:val="000000"/>
                <w:lang w:eastAsia="es-CL"/>
              </w:rPr>
              <w:t>Ponderación</w:t>
            </w:r>
          </w:p>
        </w:tc>
      </w:tr>
      <w:tr w:rsidR="00681B83" w:rsidRPr="00681B83" w:rsidTr="00681B83">
        <w:trPr>
          <w:trHeight w:val="300"/>
        </w:trPr>
        <w:tc>
          <w:tcPr>
            <w:tcW w:w="3360" w:type="dxa"/>
            <w:tcBorders>
              <w:top w:val="nil"/>
              <w:left w:val="single" w:sz="4" w:space="0" w:color="auto"/>
              <w:bottom w:val="single" w:sz="4" w:space="0" w:color="auto"/>
              <w:right w:val="single" w:sz="4" w:space="0" w:color="auto"/>
            </w:tcBorders>
            <w:shd w:val="clear" w:color="auto" w:fill="auto"/>
            <w:vAlign w:val="center"/>
            <w:hideMark/>
          </w:tcPr>
          <w:p w:rsidR="00681B83" w:rsidRPr="00681B83" w:rsidRDefault="00681B83" w:rsidP="00681B83">
            <w:pPr>
              <w:spacing w:after="0" w:line="240" w:lineRule="auto"/>
              <w:jc w:val="center"/>
              <w:rPr>
                <w:rFonts w:ascii="Calibri" w:eastAsia="Times New Roman" w:hAnsi="Calibri" w:cs="Calibri"/>
                <w:color w:val="000000"/>
                <w:lang w:eastAsia="es-CL"/>
              </w:rPr>
            </w:pPr>
            <w:r w:rsidRPr="00681B83">
              <w:rPr>
                <w:rFonts w:ascii="Calibri" w:eastAsia="Times New Roman" w:hAnsi="Calibri" w:cs="Calibri"/>
                <w:color w:val="000000"/>
                <w:lang w:eastAsia="es-CL"/>
              </w:rPr>
              <w:t>Precio</w:t>
            </w:r>
          </w:p>
        </w:tc>
        <w:tc>
          <w:tcPr>
            <w:tcW w:w="4300" w:type="dxa"/>
            <w:tcBorders>
              <w:top w:val="nil"/>
              <w:left w:val="nil"/>
              <w:bottom w:val="single" w:sz="4" w:space="0" w:color="auto"/>
              <w:right w:val="single" w:sz="4" w:space="0" w:color="auto"/>
            </w:tcBorders>
            <w:shd w:val="clear" w:color="auto" w:fill="auto"/>
            <w:vAlign w:val="center"/>
            <w:hideMark/>
          </w:tcPr>
          <w:p w:rsidR="00681B83" w:rsidRPr="00681B83" w:rsidRDefault="0017098B" w:rsidP="00681B83">
            <w:pPr>
              <w:spacing w:after="0" w:line="240" w:lineRule="auto"/>
              <w:jc w:val="center"/>
              <w:rPr>
                <w:rFonts w:ascii="Calibri" w:eastAsia="Times New Roman" w:hAnsi="Calibri" w:cs="Calibri"/>
                <w:color w:val="000000"/>
                <w:lang w:eastAsia="es-CL"/>
              </w:rPr>
            </w:pPr>
            <w:r>
              <w:rPr>
                <w:rFonts w:ascii="Calibri" w:eastAsia="Times New Roman" w:hAnsi="Calibri" w:cs="Calibri"/>
                <w:color w:val="000000"/>
                <w:lang w:eastAsia="es-CL"/>
              </w:rPr>
              <w:t>5</w:t>
            </w:r>
            <w:r w:rsidR="00067332">
              <w:rPr>
                <w:rFonts w:ascii="Calibri" w:eastAsia="Times New Roman" w:hAnsi="Calibri" w:cs="Calibri"/>
                <w:color w:val="000000"/>
                <w:lang w:eastAsia="es-CL"/>
              </w:rPr>
              <w:t>0</w:t>
            </w:r>
            <w:r w:rsidR="00681B83" w:rsidRPr="00681B83">
              <w:rPr>
                <w:rFonts w:ascii="Calibri" w:eastAsia="Times New Roman" w:hAnsi="Calibri" w:cs="Calibri"/>
                <w:color w:val="000000"/>
                <w:lang w:eastAsia="es-CL"/>
              </w:rPr>
              <w:t>%</w:t>
            </w:r>
          </w:p>
        </w:tc>
      </w:tr>
      <w:tr w:rsidR="00681B83" w:rsidRPr="00681B83" w:rsidTr="00681B83">
        <w:trPr>
          <w:trHeight w:val="600"/>
        </w:trPr>
        <w:tc>
          <w:tcPr>
            <w:tcW w:w="3360" w:type="dxa"/>
            <w:tcBorders>
              <w:top w:val="nil"/>
              <w:left w:val="single" w:sz="4" w:space="0" w:color="auto"/>
              <w:bottom w:val="single" w:sz="4" w:space="0" w:color="auto"/>
              <w:right w:val="single" w:sz="4" w:space="0" w:color="auto"/>
            </w:tcBorders>
            <w:shd w:val="clear" w:color="auto" w:fill="auto"/>
            <w:vAlign w:val="center"/>
            <w:hideMark/>
          </w:tcPr>
          <w:p w:rsidR="00681B83" w:rsidRPr="00681B83" w:rsidRDefault="00681B83" w:rsidP="00681B83">
            <w:pPr>
              <w:spacing w:after="0" w:line="240" w:lineRule="auto"/>
              <w:jc w:val="center"/>
              <w:rPr>
                <w:rFonts w:ascii="Calibri" w:eastAsia="Times New Roman" w:hAnsi="Calibri" w:cs="Calibri"/>
                <w:color w:val="000000"/>
                <w:lang w:eastAsia="es-CL"/>
              </w:rPr>
            </w:pPr>
            <w:r w:rsidRPr="00681B83">
              <w:rPr>
                <w:rFonts w:ascii="Calibri" w:eastAsia="Times New Roman" w:hAnsi="Calibri" w:cs="Calibri"/>
                <w:color w:val="000000"/>
                <w:lang w:eastAsia="es-CL"/>
              </w:rPr>
              <w:t>Propuesta técnica</w:t>
            </w:r>
          </w:p>
        </w:tc>
        <w:tc>
          <w:tcPr>
            <w:tcW w:w="4300" w:type="dxa"/>
            <w:tcBorders>
              <w:top w:val="nil"/>
              <w:left w:val="nil"/>
              <w:bottom w:val="single" w:sz="4" w:space="0" w:color="auto"/>
              <w:right w:val="single" w:sz="4" w:space="0" w:color="auto"/>
            </w:tcBorders>
            <w:shd w:val="clear" w:color="auto" w:fill="auto"/>
            <w:vAlign w:val="center"/>
            <w:hideMark/>
          </w:tcPr>
          <w:p w:rsidR="00681B83" w:rsidRPr="00681B83" w:rsidRDefault="0017098B" w:rsidP="00681B83">
            <w:pPr>
              <w:spacing w:after="0" w:line="240" w:lineRule="auto"/>
              <w:jc w:val="center"/>
              <w:rPr>
                <w:rFonts w:ascii="Calibri" w:eastAsia="Times New Roman" w:hAnsi="Calibri" w:cs="Calibri"/>
                <w:color w:val="000000"/>
                <w:lang w:eastAsia="es-CL"/>
              </w:rPr>
            </w:pPr>
            <w:r>
              <w:rPr>
                <w:rFonts w:ascii="Calibri" w:eastAsia="Times New Roman" w:hAnsi="Calibri" w:cs="Calibri"/>
                <w:color w:val="000000"/>
                <w:lang w:eastAsia="es-CL"/>
              </w:rPr>
              <w:t>3</w:t>
            </w:r>
            <w:r w:rsidR="00067332">
              <w:rPr>
                <w:rFonts w:ascii="Calibri" w:eastAsia="Times New Roman" w:hAnsi="Calibri" w:cs="Calibri"/>
                <w:color w:val="000000"/>
                <w:lang w:eastAsia="es-CL"/>
              </w:rPr>
              <w:t>0</w:t>
            </w:r>
            <w:r w:rsidR="00681B83" w:rsidRPr="00681B83">
              <w:rPr>
                <w:rFonts w:ascii="Calibri" w:eastAsia="Times New Roman" w:hAnsi="Calibri" w:cs="Calibri"/>
                <w:color w:val="000000"/>
                <w:lang w:eastAsia="es-CL"/>
              </w:rPr>
              <w:t>%</w:t>
            </w:r>
          </w:p>
        </w:tc>
      </w:tr>
      <w:tr w:rsidR="00681B83" w:rsidRPr="00681B83" w:rsidTr="00681B83">
        <w:trPr>
          <w:trHeight w:val="600"/>
        </w:trPr>
        <w:tc>
          <w:tcPr>
            <w:tcW w:w="3360" w:type="dxa"/>
            <w:tcBorders>
              <w:top w:val="nil"/>
              <w:left w:val="single" w:sz="4" w:space="0" w:color="auto"/>
              <w:bottom w:val="single" w:sz="4" w:space="0" w:color="auto"/>
              <w:right w:val="single" w:sz="4" w:space="0" w:color="auto"/>
            </w:tcBorders>
            <w:shd w:val="clear" w:color="auto" w:fill="auto"/>
            <w:vAlign w:val="center"/>
            <w:hideMark/>
          </w:tcPr>
          <w:p w:rsidR="00681B83" w:rsidRPr="00681B83" w:rsidRDefault="00067332" w:rsidP="00681B83">
            <w:pPr>
              <w:spacing w:after="0" w:line="240" w:lineRule="auto"/>
              <w:jc w:val="center"/>
              <w:rPr>
                <w:rFonts w:ascii="Calibri" w:eastAsia="Times New Roman" w:hAnsi="Calibri" w:cs="Calibri"/>
                <w:color w:val="000000"/>
                <w:lang w:eastAsia="es-CL"/>
              </w:rPr>
            </w:pPr>
            <w:r>
              <w:rPr>
                <w:rFonts w:ascii="Calibri" w:eastAsia="Times New Roman" w:hAnsi="Calibri" w:cs="Calibri"/>
                <w:color w:val="000000"/>
                <w:lang w:eastAsia="es-CL"/>
              </w:rPr>
              <w:t>Pazo de Entrega</w:t>
            </w:r>
          </w:p>
        </w:tc>
        <w:tc>
          <w:tcPr>
            <w:tcW w:w="4300" w:type="dxa"/>
            <w:tcBorders>
              <w:top w:val="nil"/>
              <w:left w:val="nil"/>
              <w:bottom w:val="single" w:sz="4" w:space="0" w:color="auto"/>
              <w:right w:val="single" w:sz="4" w:space="0" w:color="auto"/>
            </w:tcBorders>
            <w:shd w:val="clear" w:color="auto" w:fill="auto"/>
            <w:vAlign w:val="center"/>
            <w:hideMark/>
          </w:tcPr>
          <w:p w:rsidR="00681B83" w:rsidRPr="00681B83" w:rsidRDefault="00067332" w:rsidP="00681B83">
            <w:pPr>
              <w:spacing w:after="0" w:line="240" w:lineRule="auto"/>
              <w:jc w:val="center"/>
              <w:rPr>
                <w:rFonts w:ascii="Calibri" w:eastAsia="Times New Roman" w:hAnsi="Calibri" w:cs="Calibri"/>
                <w:color w:val="000000"/>
                <w:lang w:eastAsia="es-CL"/>
              </w:rPr>
            </w:pPr>
            <w:r>
              <w:rPr>
                <w:rFonts w:ascii="Calibri" w:eastAsia="Times New Roman" w:hAnsi="Calibri" w:cs="Calibri"/>
                <w:color w:val="000000"/>
                <w:lang w:eastAsia="es-CL"/>
              </w:rPr>
              <w:t>10</w:t>
            </w:r>
            <w:r w:rsidR="00681B83" w:rsidRPr="00681B83">
              <w:rPr>
                <w:rFonts w:ascii="Calibri" w:eastAsia="Times New Roman" w:hAnsi="Calibri" w:cs="Calibri"/>
                <w:color w:val="000000"/>
                <w:lang w:eastAsia="es-CL"/>
              </w:rPr>
              <w:t>%</w:t>
            </w:r>
          </w:p>
        </w:tc>
      </w:tr>
      <w:tr w:rsidR="00681B83" w:rsidRPr="00681B83" w:rsidTr="00681B83">
        <w:trPr>
          <w:trHeight w:val="600"/>
        </w:trPr>
        <w:tc>
          <w:tcPr>
            <w:tcW w:w="3360" w:type="dxa"/>
            <w:tcBorders>
              <w:top w:val="nil"/>
              <w:left w:val="single" w:sz="4" w:space="0" w:color="auto"/>
              <w:bottom w:val="single" w:sz="4" w:space="0" w:color="auto"/>
              <w:right w:val="single" w:sz="4" w:space="0" w:color="auto"/>
            </w:tcBorders>
            <w:shd w:val="clear" w:color="auto" w:fill="auto"/>
            <w:vAlign w:val="center"/>
            <w:hideMark/>
          </w:tcPr>
          <w:p w:rsidR="00681B83" w:rsidRPr="00681B83" w:rsidRDefault="001E38B9" w:rsidP="00681B83">
            <w:pPr>
              <w:spacing w:after="0" w:line="240" w:lineRule="auto"/>
              <w:jc w:val="center"/>
              <w:rPr>
                <w:rFonts w:ascii="Calibri" w:eastAsia="Times New Roman" w:hAnsi="Calibri" w:cs="Calibri"/>
                <w:color w:val="000000"/>
                <w:lang w:eastAsia="es-CL"/>
              </w:rPr>
            </w:pPr>
            <w:r>
              <w:rPr>
                <w:rFonts w:ascii="Calibri" w:eastAsia="Times New Roman" w:hAnsi="Calibri" w:cs="Calibri"/>
                <w:color w:val="000000"/>
                <w:lang w:eastAsia="es-CL"/>
              </w:rPr>
              <w:t>Sustentabilidad</w:t>
            </w:r>
          </w:p>
        </w:tc>
        <w:tc>
          <w:tcPr>
            <w:tcW w:w="4300" w:type="dxa"/>
            <w:tcBorders>
              <w:top w:val="nil"/>
              <w:left w:val="nil"/>
              <w:bottom w:val="single" w:sz="4" w:space="0" w:color="auto"/>
              <w:right w:val="single" w:sz="4" w:space="0" w:color="auto"/>
            </w:tcBorders>
            <w:shd w:val="clear" w:color="auto" w:fill="auto"/>
            <w:vAlign w:val="center"/>
            <w:hideMark/>
          </w:tcPr>
          <w:p w:rsidR="00681B83" w:rsidRPr="00681B83" w:rsidRDefault="00681B83" w:rsidP="00681B83">
            <w:pPr>
              <w:spacing w:after="0" w:line="240" w:lineRule="auto"/>
              <w:jc w:val="center"/>
              <w:rPr>
                <w:rFonts w:ascii="Calibri" w:eastAsia="Times New Roman" w:hAnsi="Calibri" w:cs="Calibri"/>
                <w:color w:val="000000"/>
                <w:lang w:eastAsia="es-CL"/>
              </w:rPr>
            </w:pPr>
            <w:r w:rsidRPr="00681B83">
              <w:rPr>
                <w:rFonts w:ascii="Calibri" w:eastAsia="Times New Roman" w:hAnsi="Calibri" w:cs="Calibri"/>
                <w:color w:val="000000"/>
                <w:lang w:eastAsia="es-CL"/>
              </w:rPr>
              <w:t>10%</w:t>
            </w:r>
          </w:p>
        </w:tc>
      </w:tr>
    </w:tbl>
    <w:p w:rsidR="007C2711" w:rsidRDefault="007C2711">
      <w:r>
        <w:t>Explicación: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9"/>
        <w:gridCol w:w="1354"/>
        <w:gridCol w:w="4835"/>
      </w:tblGrid>
      <w:tr w:rsidR="008F04C4" w:rsidRPr="008F04C4" w:rsidTr="008F04C4">
        <w:trPr>
          <w:tblHeader/>
          <w:tblCellSpacing w:w="15" w:type="dxa"/>
        </w:trPr>
        <w:tc>
          <w:tcPr>
            <w:tcW w:w="0" w:type="auto"/>
            <w:vAlign w:val="center"/>
            <w:hideMark/>
          </w:tcPr>
          <w:p w:rsidR="008F04C4" w:rsidRPr="008F04C4" w:rsidRDefault="008F04C4" w:rsidP="008F04C4">
            <w:pPr>
              <w:spacing w:after="0" w:line="240" w:lineRule="auto"/>
              <w:jc w:val="center"/>
              <w:rPr>
                <w:rFonts w:ascii="Times New Roman" w:eastAsia="Times New Roman" w:hAnsi="Times New Roman" w:cs="Times New Roman"/>
                <w:b/>
                <w:bCs/>
                <w:sz w:val="24"/>
                <w:szCs w:val="24"/>
                <w:lang w:eastAsia="es-CL"/>
              </w:rPr>
            </w:pPr>
            <w:r w:rsidRPr="008F04C4">
              <w:rPr>
                <w:rFonts w:ascii="Times New Roman" w:eastAsia="Times New Roman" w:hAnsi="Times New Roman" w:cs="Times New Roman"/>
                <w:b/>
                <w:bCs/>
                <w:sz w:val="24"/>
                <w:szCs w:val="24"/>
                <w:lang w:eastAsia="es-CL"/>
              </w:rPr>
              <w:t>Criterio de Evaluación</w:t>
            </w:r>
          </w:p>
        </w:tc>
        <w:tc>
          <w:tcPr>
            <w:tcW w:w="0" w:type="auto"/>
            <w:vAlign w:val="center"/>
            <w:hideMark/>
          </w:tcPr>
          <w:p w:rsidR="008F04C4" w:rsidRPr="008F04C4" w:rsidRDefault="008F04C4" w:rsidP="008F04C4">
            <w:pPr>
              <w:spacing w:after="0" w:line="240" w:lineRule="auto"/>
              <w:jc w:val="center"/>
              <w:rPr>
                <w:rFonts w:ascii="Times New Roman" w:eastAsia="Times New Roman" w:hAnsi="Times New Roman" w:cs="Times New Roman"/>
                <w:b/>
                <w:bCs/>
                <w:sz w:val="24"/>
                <w:szCs w:val="24"/>
                <w:lang w:eastAsia="es-CL"/>
              </w:rPr>
            </w:pPr>
            <w:r w:rsidRPr="008F04C4">
              <w:rPr>
                <w:rFonts w:ascii="Times New Roman" w:eastAsia="Times New Roman" w:hAnsi="Times New Roman" w:cs="Times New Roman"/>
                <w:b/>
                <w:bCs/>
                <w:sz w:val="24"/>
                <w:szCs w:val="24"/>
                <w:lang w:eastAsia="es-CL"/>
              </w:rPr>
              <w:t>Ponderación</w:t>
            </w:r>
          </w:p>
        </w:tc>
        <w:tc>
          <w:tcPr>
            <w:tcW w:w="0" w:type="auto"/>
            <w:vAlign w:val="center"/>
            <w:hideMark/>
          </w:tcPr>
          <w:p w:rsidR="008F04C4" w:rsidRPr="008F04C4" w:rsidRDefault="008F04C4" w:rsidP="008F04C4">
            <w:pPr>
              <w:spacing w:after="0" w:line="240" w:lineRule="auto"/>
              <w:jc w:val="center"/>
              <w:rPr>
                <w:rFonts w:ascii="Times New Roman" w:eastAsia="Times New Roman" w:hAnsi="Times New Roman" w:cs="Times New Roman"/>
                <w:b/>
                <w:bCs/>
                <w:sz w:val="24"/>
                <w:szCs w:val="24"/>
                <w:lang w:eastAsia="es-CL"/>
              </w:rPr>
            </w:pPr>
            <w:r w:rsidRPr="008F04C4">
              <w:rPr>
                <w:rFonts w:ascii="Times New Roman" w:eastAsia="Times New Roman" w:hAnsi="Times New Roman" w:cs="Times New Roman"/>
                <w:b/>
                <w:bCs/>
                <w:sz w:val="24"/>
                <w:szCs w:val="24"/>
                <w:lang w:eastAsia="es-CL"/>
              </w:rPr>
              <w:t>Descripción / Qué debe presentar el proveedor</w:t>
            </w:r>
          </w:p>
        </w:tc>
      </w:tr>
      <w:tr w:rsidR="008F04C4" w:rsidRPr="008F04C4" w:rsidTr="008F04C4">
        <w:trPr>
          <w:tblHeader/>
          <w:tblCellSpacing w:w="15" w:type="dxa"/>
        </w:trPr>
        <w:tc>
          <w:tcPr>
            <w:tcW w:w="0" w:type="auto"/>
            <w:vAlign w:val="center"/>
          </w:tcPr>
          <w:p w:rsidR="008F04C4" w:rsidRPr="008F04C4" w:rsidRDefault="008F04C4" w:rsidP="008F04C4">
            <w:pPr>
              <w:spacing w:after="0" w:line="240" w:lineRule="auto"/>
              <w:jc w:val="center"/>
              <w:rPr>
                <w:rFonts w:ascii="Times New Roman" w:eastAsia="Times New Roman" w:hAnsi="Times New Roman" w:cs="Times New Roman"/>
                <w:b/>
                <w:bCs/>
                <w:sz w:val="24"/>
                <w:szCs w:val="24"/>
                <w:lang w:eastAsia="es-CL"/>
              </w:rPr>
            </w:pPr>
          </w:p>
        </w:tc>
        <w:tc>
          <w:tcPr>
            <w:tcW w:w="0" w:type="auto"/>
            <w:vAlign w:val="center"/>
          </w:tcPr>
          <w:p w:rsidR="008F04C4" w:rsidRPr="008F04C4" w:rsidRDefault="008F04C4" w:rsidP="008F04C4">
            <w:pPr>
              <w:spacing w:after="0" w:line="240" w:lineRule="auto"/>
              <w:jc w:val="center"/>
              <w:rPr>
                <w:rFonts w:ascii="Times New Roman" w:eastAsia="Times New Roman" w:hAnsi="Times New Roman" w:cs="Times New Roman"/>
                <w:b/>
                <w:bCs/>
                <w:sz w:val="24"/>
                <w:szCs w:val="24"/>
                <w:lang w:eastAsia="es-CL"/>
              </w:rPr>
            </w:pPr>
          </w:p>
        </w:tc>
        <w:tc>
          <w:tcPr>
            <w:tcW w:w="0" w:type="auto"/>
            <w:vAlign w:val="center"/>
          </w:tcPr>
          <w:p w:rsidR="008F04C4" w:rsidRPr="008F04C4" w:rsidRDefault="008F04C4" w:rsidP="008F04C4">
            <w:pPr>
              <w:spacing w:after="0" w:line="240" w:lineRule="auto"/>
              <w:jc w:val="center"/>
              <w:rPr>
                <w:rFonts w:ascii="Times New Roman" w:eastAsia="Times New Roman" w:hAnsi="Times New Roman" w:cs="Times New Roman"/>
                <w:b/>
                <w:bCs/>
                <w:sz w:val="24"/>
                <w:szCs w:val="24"/>
                <w:lang w:eastAsia="es-CL"/>
              </w:rPr>
            </w:pPr>
          </w:p>
        </w:tc>
      </w:tr>
    </w:tbl>
    <w:p w:rsidR="008F04C4" w:rsidRPr="008F04C4" w:rsidRDefault="008F04C4" w:rsidP="008F04C4">
      <w:pPr>
        <w:spacing w:after="0" w:line="240" w:lineRule="auto"/>
        <w:rPr>
          <w:rFonts w:ascii="Times New Roman" w:eastAsia="Times New Roman" w:hAnsi="Times New Roman" w:cs="Times New Roman"/>
          <w:vanish/>
          <w:sz w:val="24"/>
          <w:szCs w:val="24"/>
          <w:lang w:eastAsia="es-C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6"/>
        <w:gridCol w:w="444"/>
        <w:gridCol w:w="7838"/>
      </w:tblGrid>
      <w:tr w:rsidR="008F04C4" w:rsidRPr="008F04C4" w:rsidTr="008F04C4">
        <w:trPr>
          <w:tblCellSpacing w:w="15" w:type="dxa"/>
        </w:trPr>
        <w:tc>
          <w:tcPr>
            <w:tcW w:w="0" w:type="auto"/>
            <w:vAlign w:val="center"/>
            <w:hideMark/>
          </w:tcPr>
          <w:p w:rsidR="008F04C4" w:rsidRPr="002A244A" w:rsidRDefault="008F04C4" w:rsidP="008F04C4">
            <w:pPr>
              <w:spacing w:after="0" w:line="240" w:lineRule="auto"/>
              <w:rPr>
                <w:b/>
              </w:rPr>
            </w:pPr>
            <w:r w:rsidRPr="002A244A">
              <w:rPr>
                <w:b/>
              </w:rPr>
              <w:t>Precio</w:t>
            </w:r>
          </w:p>
        </w:tc>
        <w:tc>
          <w:tcPr>
            <w:tcW w:w="0" w:type="auto"/>
            <w:vAlign w:val="center"/>
            <w:hideMark/>
          </w:tcPr>
          <w:p w:rsidR="008F04C4" w:rsidRPr="002A244A" w:rsidRDefault="0017098B" w:rsidP="008F04C4">
            <w:pPr>
              <w:spacing w:after="0" w:line="240" w:lineRule="auto"/>
              <w:rPr>
                <w:b/>
              </w:rPr>
            </w:pPr>
            <w:r>
              <w:rPr>
                <w:b/>
              </w:rPr>
              <w:t>5</w:t>
            </w:r>
            <w:r w:rsidR="008F04C4" w:rsidRPr="002A244A">
              <w:rPr>
                <w:b/>
              </w:rPr>
              <w:t>0%</w:t>
            </w:r>
          </w:p>
        </w:tc>
        <w:tc>
          <w:tcPr>
            <w:tcW w:w="0" w:type="auto"/>
            <w:vAlign w:val="center"/>
            <w:hideMark/>
          </w:tcPr>
          <w:p w:rsidR="008F04C4" w:rsidRPr="00C25A07" w:rsidRDefault="008F04C4" w:rsidP="008F04C4">
            <w:pPr>
              <w:spacing w:after="0" w:line="240" w:lineRule="auto"/>
              <w:rPr>
                <w:sz w:val="20"/>
                <w:szCs w:val="20"/>
              </w:rPr>
            </w:pPr>
            <w:r w:rsidRPr="00C25A07">
              <w:rPr>
                <w:sz w:val="20"/>
                <w:szCs w:val="20"/>
              </w:rPr>
              <w:t>Se evaluará el precio total ofertado por cada proveedor. La oferta de menor precio obtendrá el mayor puntaje, equivalente al 100% del criterio. Las demás ofertas serán evaluadas proporcionalmente en relación con el menor precio ofertado.</w:t>
            </w:r>
          </w:p>
          <w:p w:rsidR="008F04C4" w:rsidRPr="002A244A" w:rsidRDefault="008F04C4" w:rsidP="008F04C4">
            <w:pPr>
              <w:spacing w:after="0" w:line="240" w:lineRule="auto"/>
            </w:pPr>
          </w:p>
        </w:tc>
      </w:tr>
    </w:tbl>
    <w:p w:rsidR="008F04C4" w:rsidRPr="002A244A" w:rsidRDefault="008F04C4" w:rsidP="008F04C4">
      <w:pPr>
        <w:spacing w:after="0" w:line="240" w:lineRule="auto"/>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8"/>
        <w:gridCol w:w="30"/>
        <w:gridCol w:w="444"/>
        <w:gridCol w:w="7266"/>
      </w:tblGrid>
      <w:tr w:rsidR="008F04C4" w:rsidRPr="008F04C4" w:rsidTr="008F04C4">
        <w:trPr>
          <w:tblCellSpacing w:w="15" w:type="dxa"/>
        </w:trPr>
        <w:tc>
          <w:tcPr>
            <w:tcW w:w="0" w:type="auto"/>
            <w:gridSpan w:val="2"/>
            <w:vAlign w:val="center"/>
            <w:hideMark/>
          </w:tcPr>
          <w:p w:rsidR="008F04C4" w:rsidRPr="002A244A" w:rsidRDefault="008F04C4" w:rsidP="008F04C4">
            <w:pPr>
              <w:spacing w:after="0" w:line="240" w:lineRule="auto"/>
              <w:rPr>
                <w:b/>
              </w:rPr>
            </w:pPr>
            <w:r w:rsidRPr="002A244A">
              <w:rPr>
                <w:b/>
              </w:rPr>
              <w:t>Propuesta Técnica</w:t>
            </w:r>
          </w:p>
        </w:tc>
        <w:tc>
          <w:tcPr>
            <w:tcW w:w="0" w:type="auto"/>
            <w:vAlign w:val="center"/>
            <w:hideMark/>
          </w:tcPr>
          <w:p w:rsidR="008F04C4" w:rsidRPr="002A244A" w:rsidRDefault="0017098B" w:rsidP="008F04C4">
            <w:pPr>
              <w:spacing w:after="0" w:line="240" w:lineRule="auto"/>
              <w:rPr>
                <w:b/>
              </w:rPr>
            </w:pPr>
            <w:r>
              <w:rPr>
                <w:b/>
              </w:rPr>
              <w:t>3</w:t>
            </w:r>
            <w:r w:rsidR="008F04C4" w:rsidRPr="002A244A">
              <w:rPr>
                <w:b/>
              </w:rPr>
              <w:t>0%</w:t>
            </w:r>
          </w:p>
        </w:tc>
        <w:tc>
          <w:tcPr>
            <w:tcW w:w="0" w:type="auto"/>
            <w:vAlign w:val="center"/>
            <w:hideMark/>
          </w:tcPr>
          <w:p w:rsidR="00C25A07" w:rsidRPr="00C25A07" w:rsidRDefault="008F04C4" w:rsidP="008F04C4">
            <w:pPr>
              <w:spacing w:after="0" w:line="240" w:lineRule="auto"/>
              <w:rPr>
                <w:sz w:val="20"/>
                <w:szCs w:val="20"/>
              </w:rPr>
            </w:pPr>
            <w:r w:rsidRPr="00C25A07">
              <w:rPr>
                <w:sz w:val="20"/>
                <w:szCs w:val="20"/>
              </w:rPr>
              <w:t>El proveedor deberá adjuntar ficha técnica y fotografías de los productos ofertados, que permitan verificar que cumplen con las características y especificaciones técnicas solicitadas. La oferta que cumpla íntegramente con los requerimientos obtendrá el máximo puntaje.</w:t>
            </w:r>
          </w:p>
          <w:p w:rsidR="008F04C4" w:rsidRPr="002A244A" w:rsidRDefault="008F04C4" w:rsidP="008F04C4">
            <w:pPr>
              <w:spacing w:after="0" w:line="240" w:lineRule="auto"/>
            </w:pPr>
            <w:r w:rsidRPr="002A244A">
              <w:t xml:space="preserve"> </w:t>
            </w:r>
          </w:p>
          <w:p w:rsidR="008F04C4" w:rsidRPr="002A244A" w:rsidRDefault="008F04C4" w:rsidP="008F04C4">
            <w:pPr>
              <w:spacing w:after="0" w:line="240" w:lineRule="auto"/>
            </w:pPr>
          </w:p>
        </w:tc>
      </w:tr>
      <w:tr w:rsidR="00C25A07" w:rsidRPr="00C25A07" w:rsidTr="00C25A07">
        <w:trPr>
          <w:tblHeader/>
          <w:tblCellSpacing w:w="15" w:type="dxa"/>
        </w:trPr>
        <w:tc>
          <w:tcPr>
            <w:tcW w:w="0" w:type="auto"/>
            <w:vAlign w:val="center"/>
            <w:hideMark/>
          </w:tcPr>
          <w:p w:rsidR="00C25A07" w:rsidRPr="00C25A07" w:rsidRDefault="00C25A07" w:rsidP="00C25A07">
            <w:pPr>
              <w:spacing w:after="0" w:line="240" w:lineRule="auto"/>
              <w:jc w:val="center"/>
              <w:rPr>
                <w:rFonts w:ascii="Times New Roman" w:eastAsia="Times New Roman" w:hAnsi="Times New Roman" w:cs="Times New Roman"/>
                <w:b/>
                <w:bCs/>
                <w:sz w:val="24"/>
                <w:szCs w:val="24"/>
                <w:lang w:eastAsia="es-CL"/>
              </w:rPr>
            </w:pPr>
            <w:r w:rsidRPr="00C25A07">
              <w:rPr>
                <w:rFonts w:ascii="Times New Roman" w:eastAsia="Times New Roman" w:hAnsi="Times New Roman" w:cs="Times New Roman"/>
                <w:b/>
                <w:bCs/>
                <w:sz w:val="24"/>
                <w:szCs w:val="24"/>
                <w:lang w:eastAsia="es-CL"/>
              </w:rPr>
              <w:t>Puntaje</w:t>
            </w:r>
          </w:p>
        </w:tc>
        <w:tc>
          <w:tcPr>
            <w:tcW w:w="0" w:type="auto"/>
            <w:gridSpan w:val="3"/>
            <w:vAlign w:val="center"/>
            <w:hideMark/>
          </w:tcPr>
          <w:p w:rsidR="00C25A07" w:rsidRPr="00C25A07" w:rsidRDefault="00C25A07" w:rsidP="00C25A07">
            <w:pPr>
              <w:spacing w:after="0" w:line="240" w:lineRule="auto"/>
              <w:jc w:val="center"/>
              <w:rPr>
                <w:rFonts w:ascii="Times New Roman" w:eastAsia="Times New Roman" w:hAnsi="Times New Roman" w:cs="Times New Roman"/>
                <w:b/>
                <w:bCs/>
                <w:sz w:val="24"/>
                <w:szCs w:val="24"/>
                <w:lang w:eastAsia="es-CL"/>
              </w:rPr>
            </w:pPr>
            <w:r w:rsidRPr="00C25A07">
              <w:rPr>
                <w:rFonts w:ascii="Times New Roman" w:eastAsia="Times New Roman" w:hAnsi="Times New Roman" w:cs="Times New Roman"/>
                <w:b/>
                <w:bCs/>
                <w:sz w:val="24"/>
                <w:szCs w:val="24"/>
                <w:lang w:eastAsia="es-CL"/>
              </w:rPr>
              <w:t>Criterio de evaluación</w:t>
            </w:r>
          </w:p>
        </w:tc>
      </w:tr>
      <w:tr w:rsidR="00C25A07" w:rsidRPr="00C25A07" w:rsidTr="00C25A07">
        <w:trPr>
          <w:tblCellSpacing w:w="15" w:type="dxa"/>
        </w:trPr>
        <w:tc>
          <w:tcPr>
            <w:tcW w:w="0" w:type="auto"/>
            <w:vAlign w:val="center"/>
            <w:hideMark/>
          </w:tcPr>
          <w:p w:rsidR="00C25A07" w:rsidRPr="00C25A07" w:rsidRDefault="00C25A07" w:rsidP="00C25A07">
            <w:pPr>
              <w:spacing w:after="0" w:line="240" w:lineRule="auto"/>
              <w:rPr>
                <w:rFonts w:ascii="Times New Roman" w:eastAsia="Times New Roman" w:hAnsi="Times New Roman" w:cs="Times New Roman"/>
                <w:sz w:val="24"/>
                <w:szCs w:val="24"/>
                <w:lang w:eastAsia="es-CL"/>
              </w:rPr>
            </w:pPr>
            <w:r w:rsidRPr="00C25A07">
              <w:rPr>
                <w:rFonts w:ascii="Times New Roman" w:eastAsia="Times New Roman" w:hAnsi="Times New Roman" w:cs="Times New Roman"/>
                <w:b/>
                <w:bCs/>
                <w:sz w:val="24"/>
                <w:szCs w:val="24"/>
                <w:lang w:eastAsia="es-CL"/>
              </w:rPr>
              <w:t>100</w:t>
            </w:r>
          </w:p>
        </w:tc>
        <w:tc>
          <w:tcPr>
            <w:tcW w:w="0" w:type="auto"/>
            <w:gridSpan w:val="3"/>
            <w:vAlign w:val="center"/>
            <w:hideMark/>
          </w:tcPr>
          <w:p w:rsidR="00C25A07" w:rsidRPr="00C25A07" w:rsidRDefault="00C25A07" w:rsidP="00C25A07">
            <w:pPr>
              <w:spacing w:after="0" w:line="240" w:lineRule="auto"/>
              <w:rPr>
                <w:sz w:val="20"/>
                <w:szCs w:val="20"/>
              </w:rPr>
            </w:pPr>
            <w:r w:rsidRPr="00C25A07">
              <w:rPr>
                <w:sz w:val="20"/>
                <w:szCs w:val="20"/>
              </w:rPr>
              <w:t>Cumple con todo: adjunta ficha técnica completa y fotografías de los productos ofertados, permitiendo verificar íntegramente que cumplen con las características y especificaciones técnicas solicitadas.</w:t>
            </w:r>
          </w:p>
        </w:tc>
      </w:tr>
      <w:tr w:rsidR="00C25A07" w:rsidRPr="00C25A07" w:rsidTr="00C25A07">
        <w:trPr>
          <w:tblCellSpacing w:w="15" w:type="dxa"/>
        </w:trPr>
        <w:tc>
          <w:tcPr>
            <w:tcW w:w="0" w:type="auto"/>
            <w:vAlign w:val="center"/>
            <w:hideMark/>
          </w:tcPr>
          <w:p w:rsidR="00C25A07" w:rsidRPr="00C25A07" w:rsidRDefault="00C25A07" w:rsidP="00C25A07">
            <w:pPr>
              <w:spacing w:after="0" w:line="240" w:lineRule="auto"/>
              <w:rPr>
                <w:rFonts w:ascii="Times New Roman" w:eastAsia="Times New Roman" w:hAnsi="Times New Roman" w:cs="Times New Roman"/>
                <w:sz w:val="24"/>
                <w:szCs w:val="24"/>
                <w:lang w:eastAsia="es-CL"/>
              </w:rPr>
            </w:pPr>
            <w:r w:rsidRPr="00C25A07">
              <w:rPr>
                <w:rFonts w:ascii="Times New Roman" w:eastAsia="Times New Roman" w:hAnsi="Times New Roman" w:cs="Times New Roman"/>
                <w:b/>
                <w:bCs/>
                <w:sz w:val="24"/>
                <w:szCs w:val="24"/>
                <w:lang w:eastAsia="es-CL"/>
              </w:rPr>
              <w:t>75</w:t>
            </w:r>
          </w:p>
        </w:tc>
        <w:tc>
          <w:tcPr>
            <w:tcW w:w="0" w:type="auto"/>
            <w:gridSpan w:val="3"/>
            <w:vAlign w:val="center"/>
            <w:hideMark/>
          </w:tcPr>
          <w:p w:rsidR="00C25A07" w:rsidRPr="00C25A07" w:rsidRDefault="00C25A07" w:rsidP="00C25A07">
            <w:pPr>
              <w:spacing w:after="0" w:line="240" w:lineRule="auto"/>
              <w:rPr>
                <w:sz w:val="20"/>
                <w:szCs w:val="20"/>
              </w:rPr>
            </w:pPr>
            <w:r w:rsidRPr="00C25A07">
              <w:rPr>
                <w:sz w:val="20"/>
                <w:szCs w:val="20"/>
              </w:rPr>
              <w:t>Cumple con las especificaciones técnicas (adjunta ficha técnica), pero no adjunta fotografías de los productos.</w:t>
            </w:r>
          </w:p>
        </w:tc>
      </w:tr>
      <w:tr w:rsidR="00C25A07" w:rsidRPr="00C25A07" w:rsidTr="00C25A07">
        <w:trPr>
          <w:tblCellSpacing w:w="15" w:type="dxa"/>
        </w:trPr>
        <w:tc>
          <w:tcPr>
            <w:tcW w:w="0" w:type="auto"/>
            <w:vAlign w:val="center"/>
            <w:hideMark/>
          </w:tcPr>
          <w:p w:rsidR="00C25A07" w:rsidRPr="00C25A07" w:rsidRDefault="00C25A07" w:rsidP="00C25A07">
            <w:pPr>
              <w:spacing w:after="0" w:line="240" w:lineRule="auto"/>
              <w:rPr>
                <w:rFonts w:ascii="Times New Roman" w:eastAsia="Times New Roman" w:hAnsi="Times New Roman" w:cs="Times New Roman"/>
                <w:sz w:val="24"/>
                <w:szCs w:val="24"/>
                <w:lang w:eastAsia="es-CL"/>
              </w:rPr>
            </w:pPr>
            <w:r w:rsidRPr="00C25A07">
              <w:rPr>
                <w:rFonts w:ascii="Times New Roman" w:eastAsia="Times New Roman" w:hAnsi="Times New Roman" w:cs="Times New Roman"/>
                <w:b/>
                <w:bCs/>
                <w:sz w:val="24"/>
                <w:szCs w:val="24"/>
                <w:lang w:eastAsia="es-CL"/>
              </w:rPr>
              <w:t>50</w:t>
            </w:r>
          </w:p>
        </w:tc>
        <w:tc>
          <w:tcPr>
            <w:tcW w:w="0" w:type="auto"/>
            <w:gridSpan w:val="3"/>
            <w:vAlign w:val="center"/>
            <w:hideMark/>
          </w:tcPr>
          <w:p w:rsidR="00C25A07" w:rsidRPr="00C25A07" w:rsidRDefault="00C25A07" w:rsidP="00C25A07">
            <w:pPr>
              <w:spacing w:after="0" w:line="240" w:lineRule="auto"/>
              <w:rPr>
                <w:sz w:val="20"/>
                <w:szCs w:val="20"/>
              </w:rPr>
            </w:pPr>
            <w:r w:rsidRPr="00C25A07">
              <w:rPr>
                <w:sz w:val="20"/>
                <w:szCs w:val="20"/>
              </w:rPr>
              <w:t>Solo envía cotización sin ficha técnica (ni fotografías).</w:t>
            </w:r>
          </w:p>
        </w:tc>
      </w:tr>
      <w:tr w:rsidR="00C25A07" w:rsidRPr="00C25A07" w:rsidTr="00C25A07">
        <w:trPr>
          <w:tblCellSpacing w:w="15" w:type="dxa"/>
        </w:trPr>
        <w:tc>
          <w:tcPr>
            <w:tcW w:w="0" w:type="auto"/>
            <w:vAlign w:val="center"/>
            <w:hideMark/>
          </w:tcPr>
          <w:p w:rsidR="00C25A07" w:rsidRPr="00C25A07" w:rsidRDefault="00C25A07" w:rsidP="00C25A07">
            <w:pPr>
              <w:spacing w:after="0" w:line="240" w:lineRule="auto"/>
              <w:rPr>
                <w:rFonts w:ascii="Times New Roman" w:eastAsia="Times New Roman" w:hAnsi="Times New Roman" w:cs="Times New Roman"/>
                <w:sz w:val="24"/>
                <w:szCs w:val="24"/>
                <w:lang w:eastAsia="es-CL"/>
              </w:rPr>
            </w:pPr>
            <w:r w:rsidRPr="00C25A07">
              <w:rPr>
                <w:rFonts w:ascii="Times New Roman" w:eastAsia="Times New Roman" w:hAnsi="Times New Roman" w:cs="Times New Roman"/>
                <w:b/>
                <w:bCs/>
                <w:sz w:val="24"/>
                <w:szCs w:val="24"/>
                <w:lang w:eastAsia="es-CL"/>
              </w:rPr>
              <w:t>25</w:t>
            </w:r>
          </w:p>
        </w:tc>
        <w:tc>
          <w:tcPr>
            <w:tcW w:w="0" w:type="auto"/>
            <w:gridSpan w:val="3"/>
            <w:vAlign w:val="center"/>
            <w:hideMark/>
          </w:tcPr>
          <w:p w:rsidR="00C25A07" w:rsidRPr="00C25A07" w:rsidRDefault="00C25A07" w:rsidP="00C25A07">
            <w:pPr>
              <w:spacing w:after="0" w:line="240" w:lineRule="auto"/>
              <w:rPr>
                <w:sz w:val="20"/>
                <w:szCs w:val="20"/>
              </w:rPr>
            </w:pPr>
            <w:r w:rsidRPr="00C25A07">
              <w:rPr>
                <w:sz w:val="20"/>
                <w:szCs w:val="20"/>
              </w:rPr>
              <w:t>Falta información relevante (documentación incompleta o insuficiente para verificar el cumplimiento de las especificaciones).</w:t>
            </w:r>
          </w:p>
        </w:tc>
      </w:tr>
      <w:tr w:rsidR="00C25A07" w:rsidRPr="00C25A07" w:rsidTr="00C25A07">
        <w:trPr>
          <w:tblCellSpacing w:w="15" w:type="dxa"/>
        </w:trPr>
        <w:tc>
          <w:tcPr>
            <w:tcW w:w="0" w:type="auto"/>
            <w:vAlign w:val="center"/>
            <w:hideMark/>
          </w:tcPr>
          <w:p w:rsidR="00C25A07" w:rsidRPr="00C25A07" w:rsidRDefault="00C25A07" w:rsidP="00C25A07">
            <w:pPr>
              <w:spacing w:after="0" w:line="240" w:lineRule="auto"/>
              <w:rPr>
                <w:rFonts w:ascii="Times New Roman" w:eastAsia="Times New Roman" w:hAnsi="Times New Roman" w:cs="Times New Roman"/>
                <w:sz w:val="24"/>
                <w:szCs w:val="24"/>
                <w:lang w:eastAsia="es-CL"/>
              </w:rPr>
            </w:pPr>
            <w:r w:rsidRPr="00C25A07">
              <w:rPr>
                <w:rFonts w:ascii="Times New Roman" w:eastAsia="Times New Roman" w:hAnsi="Times New Roman" w:cs="Times New Roman"/>
                <w:b/>
                <w:bCs/>
                <w:sz w:val="24"/>
                <w:szCs w:val="24"/>
                <w:lang w:eastAsia="es-CL"/>
              </w:rPr>
              <w:t>0</w:t>
            </w:r>
          </w:p>
        </w:tc>
        <w:tc>
          <w:tcPr>
            <w:tcW w:w="0" w:type="auto"/>
            <w:gridSpan w:val="3"/>
            <w:vAlign w:val="center"/>
            <w:hideMark/>
          </w:tcPr>
          <w:p w:rsidR="00C25A07" w:rsidRPr="00C25A07" w:rsidRDefault="00C25A07" w:rsidP="00C25A07">
            <w:pPr>
              <w:spacing w:after="0" w:line="240" w:lineRule="auto"/>
              <w:rPr>
                <w:sz w:val="20"/>
                <w:szCs w:val="20"/>
              </w:rPr>
            </w:pPr>
            <w:r w:rsidRPr="00C25A07">
              <w:rPr>
                <w:sz w:val="20"/>
                <w:szCs w:val="20"/>
              </w:rPr>
              <w:t>No envía la propuesta técnica / no adjunta ningún documento relacionado.</w:t>
            </w:r>
          </w:p>
        </w:tc>
      </w:tr>
    </w:tbl>
    <w:p w:rsidR="008F04C4" w:rsidRDefault="008F04C4" w:rsidP="008F04C4">
      <w:pPr>
        <w:spacing w:after="0" w:line="240" w:lineRule="auto"/>
      </w:pPr>
    </w:p>
    <w:p w:rsidR="00C25A07" w:rsidRDefault="00C25A07" w:rsidP="008F04C4">
      <w:pPr>
        <w:spacing w:after="0" w:line="240" w:lineRule="auto"/>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3"/>
        <w:gridCol w:w="444"/>
        <w:gridCol w:w="7521"/>
      </w:tblGrid>
      <w:tr w:rsidR="008F04C4" w:rsidRPr="008F04C4" w:rsidTr="008F04C4">
        <w:trPr>
          <w:tblCellSpacing w:w="15" w:type="dxa"/>
        </w:trPr>
        <w:tc>
          <w:tcPr>
            <w:tcW w:w="0" w:type="auto"/>
            <w:vAlign w:val="center"/>
            <w:hideMark/>
          </w:tcPr>
          <w:p w:rsidR="008F04C4" w:rsidRPr="002A244A" w:rsidRDefault="008F04C4" w:rsidP="008F04C4">
            <w:pPr>
              <w:spacing w:after="0" w:line="240" w:lineRule="auto"/>
              <w:rPr>
                <w:b/>
              </w:rPr>
            </w:pPr>
            <w:r w:rsidRPr="002A244A">
              <w:rPr>
                <w:b/>
              </w:rPr>
              <w:t>Plazo de Entrega</w:t>
            </w:r>
          </w:p>
        </w:tc>
        <w:tc>
          <w:tcPr>
            <w:tcW w:w="0" w:type="auto"/>
            <w:vAlign w:val="center"/>
            <w:hideMark/>
          </w:tcPr>
          <w:p w:rsidR="008F04C4" w:rsidRPr="002A244A" w:rsidRDefault="008F04C4" w:rsidP="008F04C4">
            <w:pPr>
              <w:spacing w:after="0" w:line="240" w:lineRule="auto"/>
              <w:rPr>
                <w:b/>
              </w:rPr>
            </w:pPr>
            <w:r w:rsidRPr="002A244A">
              <w:rPr>
                <w:b/>
              </w:rPr>
              <w:t>10%</w:t>
            </w:r>
          </w:p>
        </w:tc>
        <w:tc>
          <w:tcPr>
            <w:tcW w:w="0" w:type="auto"/>
            <w:vAlign w:val="center"/>
            <w:hideMark/>
          </w:tcPr>
          <w:p w:rsidR="002A335C" w:rsidRPr="00C25A07" w:rsidRDefault="008F04C4" w:rsidP="002A244A">
            <w:pPr>
              <w:spacing w:after="0" w:line="240" w:lineRule="auto"/>
              <w:rPr>
                <w:sz w:val="20"/>
                <w:szCs w:val="20"/>
              </w:rPr>
            </w:pPr>
            <w:r w:rsidRPr="00C25A07">
              <w:rPr>
                <w:sz w:val="20"/>
                <w:szCs w:val="20"/>
              </w:rPr>
              <w:t>El proveedor deberá indicar expresamente el plazo de entrega de los productos, contado desde la aceptación de la respectiva Orden de Compra. Se asignará el mayor puntaje al proveedor que oferte el menor plazo de entreg</w:t>
            </w:r>
            <w:r w:rsidR="002A335C" w:rsidRPr="00C25A07">
              <w:rPr>
                <w:sz w:val="20"/>
                <w:szCs w:val="20"/>
              </w:rPr>
              <w:t>a El 2° menor plazo con 75 puntos, el 3° menor plazo con 50 puntos, el 4° con 25 puntos y los restantes menores plazos con 0 puntos</w:t>
            </w:r>
          </w:p>
          <w:p w:rsidR="008F04C4" w:rsidRPr="002A244A" w:rsidRDefault="008F04C4" w:rsidP="008F04C4">
            <w:pPr>
              <w:spacing w:after="0" w:line="240" w:lineRule="auto"/>
            </w:pPr>
          </w:p>
          <w:p w:rsidR="00722AEB" w:rsidRPr="00C25A07" w:rsidRDefault="002A244A" w:rsidP="008F04C4">
            <w:pPr>
              <w:spacing w:after="0" w:line="240" w:lineRule="auto"/>
              <w:rPr>
                <w:sz w:val="20"/>
                <w:szCs w:val="20"/>
              </w:rPr>
            </w:pPr>
            <w:r w:rsidRPr="00C25A07">
              <w:rPr>
                <w:sz w:val="20"/>
                <w:szCs w:val="20"/>
              </w:rPr>
              <w:t xml:space="preserve">El </w:t>
            </w:r>
            <w:r w:rsidR="00722AEB" w:rsidRPr="00C25A07">
              <w:rPr>
                <w:sz w:val="20"/>
                <w:szCs w:val="20"/>
              </w:rPr>
              <w:t xml:space="preserve">proveedor deberá indicar expresamente el </w:t>
            </w:r>
            <w:r w:rsidR="002A335C" w:rsidRPr="00C25A07">
              <w:rPr>
                <w:b/>
                <w:bCs/>
                <w:sz w:val="20"/>
                <w:szCs w:val="20"/>
              </w:rPr>
              <w:t>plazo de entrega en días corridos</w:t>
            </w:r>
            <w:r w:rsidR="00722AEB" w:rsidRPr="00C25A07">
              <w:rPr>
                <w:sz w:val="20"/>
                <w:szCs w:val="20"/>
              </w:rPr>
              <w:t xml:space="preserve"> contado </w:t>
            </w:r>
            <w:r w:rsidR="00722AEB" w:rsidRPr="00C25A07">
              <w:rPr>
                <w:sz w:val="20"/>
                <w:szCs w:val="20"/>
              </w:rPr>
              <w:lastRenderedPageBreak/>
              <w:t xml:space="preserve">desde la </w:t>
            </w:r>
            <w:r w:rsidR="00722AEB" w:rsidRPr="00C25A07">
              <w:rPr>
                <w:b/>
                <w:bCs/>
                <w:sz w:val="20"/>
                <w:szCs w:val="20"/>
              </w:rPr>
              <w:t>aceptación de la respectiva Orden de Compra</w:t>
            </w:r>
            <w:r w:rsidR="005F02F6" w:rsidRPr="00C25A07">
              <w:rPr>
                <w:sz w:val="20"/>
                <w:szCs w:val="20"/>
              </w:rPr>
              <w:t>.</w:t>
            </w:r>
          </w:p>
          <w:p w:rsidR="008F04C4" w:rsidRPr="002A244A" w:rsidRDefault="008F04C4" w:rsidP="008F04C4">
            <w:pPr>
              <w:spacing w:after="0" w:line="240" w:lineRule="auto"/>
            </w:pPr>
          </w:p>
        </w:tc>
      </w:tr>
    </w:tbl>
    <w:p w:rsidR="008F04C4" w:rsidRPr="002A244A" w:rsidRDefault="008F04C4" w:rsidP="008F04C4">
      <w:pPr>
        <w:spacing w:after="0" w:line="240" w:lineRule="auto"/>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0"/>
        <w:gridCol w:w="444"/>
        <w:gridCol w:w="6984"/>
      </w:tblGrid>
      <w:tr w:rsidR="008F04C4" w:rsidRPr="008F04C4" w:rsidTr="008F04C4">
        <w:trPr>
          <w:tblCellSpacing w:w="15" w:type="dxa"/>
        </w:trPr>
        <w:tc>
          <w:tcPr>
            <w:tcW w:w="0" w:type="auto"/>
            <w:vAlign w:val="center"/>
            <w:hideMark/>
          </w:tcPr>
          <w:p w:rsidR="008F04C4" w:rsidRPr="002A244A" w:rsidRDefault="008F04C4" w:rsidP="008F04C4">
            <w:pPr>
              <w:spacing w:after="0" w:line="240" w:lineRule="auto"/>
              <w:rPr>
                <w:b/>
              </w:rPr>
            </w:pPr>
            <w:r w:rsidRPr="002A244A">
              <w:rPr>
                <w:b/>
              </w:rPr>
              <w:t>Sustentabilidad</w:t>
            </w:r>
          </w:p>
        </w:tc>
        <w:tc>
          <w:tcPr>
            <w:tcW w:w="0" w:type="auto"/>
            <w:vAlign w:val="center"/>
            <w:hideMark/>
          </w:tcPr>
          <w:p w:rsidR="008F04C4" w:rsidRPr="002A244A" w:rsidRDefault="008F04C4" w:rsidP="008F04C4">
            <w:pPr>
              <w:spacing w:after="0" w:line="240" w:lineRule="auto"/>
              <w:rPr>
                <w:b/>
              </w:rPr>
            </w:pPr>
            <w:r w:rsidRPr="002A244A">
              <w:rPr>
                <w:b/>
              </w:rPr>
              <w:t>10%</w:t>
            </w:r>
          </w:p>
        </w:tc>
        <w:tc>
          <w:tcPr>
            <w:tcW w:w="0" w:type="auto"/>
            <w:vAlign w:val="center"/>
            <w:hideMark/>
          </w:tcPr>
          <w:p w:rsidR="00A35414" w:rsidRDefault="00A35414" w:rsidP="00A35414">
            <w:pPr>
              <w:spacing w:after="0" w:line="240" w:lineRule="auto"/>
            </w:pPr>
            <w:r w:rsidRPr="00A35414">
              <w:t>Se evaluará el compromiso y desempeño del oferente en materia de sustentabilidad ambiental, considerando la implementación de prácticas, programas, sellos, certificaciones o reconocimientos relacionados con la gestión ambiental, economía circular, gestión de residuos, eficiencia energética y/o gestión y reducción de emisiones de gases de efecto invernadero.</w:t>
            </w:r>
          </w:p>
          <w:p w:rsidR="00A35414" w:rsidRDefault="00A35414" w:rsidP="00A35414">
            <w:pPr>
              <w:spacing w:after="0" w:line="240" w:lineRule="auto"/>
            </w:pPr>
          </w:p>
          <w:p w:rsidR="00A35414" w:rsidRPr="00A35414" w:rsidRDefault="00A35414" w:rsidP="00A35414">
            <w:pPr>
              <w:spacing w:after="0" w:line="240" w:lineRule="auto"/>
              <w:rPr>
                <w:b/>
                <w:bCs/>
              </w:rPr>
            </w:pPr>
            <w:r w:rsidRPr="00A35414">
              <w:rPr>
                <w:b/>
                <w:bCs/>
              </w:rPr>
              <w:t>Evaluación de sellos, certif</w:t>
            </w:r>
            <w:r w:rsidR="003572E3">
              <w:rPr>
                <w:b/>
                <w:bCs/>
              </w:rPr>
              <w:t>icaciones y reconocimientos.</w:t>
            </w:r>
          </w:p>
          <w:p w:rsidR="00A35414" w:rsidRPr="00A35414" w:rsidRDefault="00A35414" w:rsidP="00A35414">
            <w:pPr>
              <w:numPr>
                <w:ilvl w:val="0"/>
                <w:numId w:val="1"/>
              </w:numPr>
              <w:spacing w:after="0" w:line="240" w:lineRule="auto"/>
            </w:pPr>
            <w:r w:rsidRPr="00A35414">
              <w:rPr>
                <w:b/>
                <w:bCs/>
              </w:rPr>
              <w:t>100 puntos:</w:t>
            </w:r>
            <w:r w:rsidRPr="00A35414">
              <w:t> acredita sellos, certificaciones o reconocimientos ambientales </w:t>
            </w:r>
            <w:r w:rsidRPr="00A35414">
              <w:rPr>
                <w:b/>
                <w:bCs/>
              </w:rPr>
              <w:t>vigentes y directamente relacionados con el objeto de la contratación</w:t>
            </w:r>
            <w:r w:rsidRPr="00A35414">
              <w:t>.</w:t>
            </w:r>
          </w:p>
          <w:p w:rsidR="00A35414" w:rsidRPr="00A35414" w:rsidRDefault="00A35414" w:rsidP="00A35414">
            <w:pPr>
              <w:numPr>
                <w:ilvl w:val="0"/>
                <w:numId w:val="1"/>
              </w:numPr>
              <w:spacing w:after="0" w:line="240" w:lineRule="auto"/>
            </w:pPr>
            <w:r w:rsidRPr="00A35414">
              <w:rPr>
                <w:b/>
                <w:bCs/>
              </w:rPr>
              <w:t>75 puntos:</w:t>
            </w:r>
            <w:r w:rsidRPr="00A35414">
              <w:t> acredita al menos un sello, certificación o reconocimiento ambiental vigente y pertinente.</w:t>
            </w:r>
          </w:p>
          <w:p w:rsidR="00A35414" w:rsidRPr="00A35414" w:rsidRDefault="00A35414" w:rsidP="00A35414">
            <w:pPr>
              <w:numPr>
                <w:ilvl w:val="0"/>
                <w:numId w:val="1"/>
              </w:numPr>
              <w:spacing w:after="0" w:line="240" w:lineRule="auto"/>
            </w:pPr>
            <w:r w:rsidRPr="00A35414">
              <w:rPr>
                <w:b/>
                <w:bCs/>
              </w:rPr>
              <w:t>50 puntos:</w:t>
            </w:r>
            <w:r w:rsidRPr="00A35414">
              <w:t> acredita iniciativas o sellos ambientales en proceso de implementación u obtención, debidamente respaldados.</w:t>
            </w:r>
          </w:p>
          <w:p w:rsidR="00A35414" w:rsidRDefault="00A35414" w:rsidP="00A35414">
            <w:pPr>
              <w:numPr>
                <w:ilvl w:val="0"/>
                <w:numId w:val="1"/>
              </w:numPr>
              <w:spacing w:after="0" w:line="240" w:lineRule="auto"/>
            </w:pPr>
            <w:r w:rsidRPr="00A35414">
              <w:rPr>
                <w:b/>
                <w:bCs/>
              </w:rPr>
              <w:t>0 puntos:</w:t>
            </w:r>
            <w:r w:rsidRPr="00A35414">
              <w:t> no acredita sellos, certificaciones, reconocimientos ni iniciativas ambientales verificables.</w:t>
            </w:r>
          </w:p>
          <w:p w:rsidR="00A35414" w:rsidRPr="00A35414" w:rsidRDefault="00A35414" w:rsidP="00A35414">
            <w:pPr>
              <w:spacing w:after="0" w:line="240" w:lineRule="auto"/>
              <w:ind w:left="720"/>
            </w:pPr>
          </w:p>
          <w:p w:rsidR="00A35414" w:rsidRPr="00A35414" w:rsidRDefault="00A35414" w:rsidP="00A35414">
            <w:pPr>
              <w:spacing w:after="0" w:line="240" w:lineRule="auto"/>
            </w:pPr>
            <w:r w:rsidRPr="00A35414">
              <w:rPr>
                <w:b/>
                <w:bCs/>
              </w:rPr>
              <w:t>Medio de verificación:</w:t>
            </w:r>
            <w:r w:rsidRPr="00A35414">
              <w:t> certificado, documento oficial, registro público o acreditación emitida por el organismo competente, indicando titularidad, alcance y vigencia.</w:t>
            </w:r>
          </w:p>
          <w:p w:rsidR="00A35414" w:rsidRPr="00A35414" w:rsidRDefault="00A35414" w:rsidP="00A35414">
            <w:pPr>
              <w:spacing w:after="0" w:line="240" w:lineRule="auto"/>
            </w:pPr>
            <w:r w:rsidRPr="00A35414">
              <w:t>Esta estructura permite que los </w:t>
            </w:r>
            <w:r w:rsidRPr="00A35414">
              <w:rPr>
                <w:b/>
                <w:bCs/>
              </w:rPr>
              <w:t>sellos tengan una incidencia relevante (30% del criterio de sustentabilidad)</w:t>
            </w:r>
            <w:r w:rsidRPr="00A35414">
              <w:t>, sin dejar de valorar las acciones concretas de gestión ambiental, residuos, eficiencia energética y reducción de emisiones.</w:t>
            </w:r>
          </w:p>
          <w:p w:rsidR="00A35414" w:rsidRPr="00A35414" w:rsidRDefault="00A35414" w:rsidP="00A35414">
            <w:pPr>
              <w:spacing w:after="0" w:line="240" w:lineRule="auto"/>
            </w:pPr>
          </w:p>
          <w:p w:rsidR="00722AEB" w:rsidRPr="002A244A" w:rsidRDefault="00722AEB" w:rsidP="008F04C4">
            <w:pPr>
              <w:spacing w:after="0" w:line="240" w:lineRule="auto"/>
            </w:pPr>
          </w:p>
        </w:tc>
      </w:tr>
    </w:tbl>
    <w:p w:rsidR="007C2711" w:rsidRDefault="007C2711"/>
    <w:p w:rsidR="007C2711" w:rsidRDefault="00722AEB">
      <w:r>
        <w:rPr>
          <w:rStyle w:val="Textoennegrita"/>
        </w:rPr>
        <w:t>Documentación obligatoria:</w:t>
      </w:r>
      <w:r>
        <w:t xml:space="preserve"> El proveedor deberá adjuntar junto con su oferta la cotización correspondiente, ficha técnica y fotografías de los productos ofertados. La documentación presentada deberá permitir verificar el cumplimiento de las especificaciones técnicas requeridas. La falta de antecedentes obligatorios o el incumplimiento de las especificaciones técnicas </w:t>
      </w:r>
      <w:r w:rsidR="00DC5EBF">
        <w:t>podrán</w:t>
      </w:r>
      <w:r>
        <w:t xml:space="preserve"> dar lugar a la declaración de </w:t>
      </w:r>
      <w:r>
        <w:rPr>
          <w:rStyle w:val="Textoennegrita"/>
        </w:rPr>
        <w:t>inadmisibilidad de la oferta</w:t>
      </w:r>
      <w:r>
        <w:t>.</w:t>
      </w:r>
    </w:p>
    <w:p w:rsidR="002A244A" w:rsidRPr="00C25A07" w:rsidRDefault="00166D43" w:rsidP="002A244A">
      <w:pPr>
        <w:pStyle w:val="Textocomentario"/>
        <w:rPr>
          <w:sz w:val="22"/>
          <w:szCs w:val="22"/>
        </w:rPr>
      </w:pPr>
      <w:r w:rsidRPr="00C25A07">
        <w:rPr>
          <w:sz w:val="22"/>
          <w:szCs w:val="22"/>
        </w:rPr>
        <w:t>Si no presenta la documentación solicitada o los productos no cumplen con las especificaciones requeridas</w:t>
      </w:r>
      <w:r w:rsidR="002A244A" w:rsidRPr="00C25A07">
        <w:rPr>
          <w:sz w:val="22"/>
          <w:szCs w:val="22"/>
        </w:rPr>
        <w:t xml:space="preserve">, la oferta podrá ser declarada Inamisible. </w:t>
      </w:r>
    </w:p>
    <w:p w:rsidR="00166D43" w:rsidRDefault="00166D43"/>
    <w:p w:rsidR="009E1E9B" w:rsidRPr="009E1E9B" w:rsidRDefault="009E1E9B" w:rsidP="009E1E9B">
      <w:pPr>
        <w:jc w:val="center"/>
        <w:rPr>
          <w:b/>
          <w:sz w:val="24"/>
          <w:szCs w:val="24"/>
        </w:rPr>
      </w:pPr>
      <w:r w:rsidRPr="009E1E9B">
        <w:rPr>
          <w:b/>
          <w:sz w:val="24"/>
          <w:szCs w:val="24"/>
        </w:rPr>
        <w:t>Requisito de Admisibilidad – Acreditación del Cumplimiento Técnic</w:t>
      </w:r>
      <w:r w:rsidR="002A244A">
        <w:rPr>
          <w:b/>
          <w:sz w:val="24"/>
          <w:szCs w:val="24"/>
        </w:rPr>
        <w:t>o Incluir</w:t>
      </w:r>
    </w:p>
    <w:p w:rsidR="009E1E9B" w:rsidRDefault="009E1E9B" w:rsidP="009E1E9B">
      <w:pPr>
        <w:jc w:val="both"/>
      </w:pPr>
      <w:r>
        <w:t xml:space="preserve">Admisibilidad: El proveedor deberá adjuntar, junto con su oferta, las fichas técnicas, catálogos, especificaciones técnicas u otros antecedentes emitidos por el fabricante que permitan acreditar </w:t>
      </w:r>
      <w:r>
        <w:lastRenderedPageBreak/>
        <w:t>objetivamente el cumplimiento de las características y requisitos técnicos establecidos en los presentes Términos de Referencia para los productos ofertados. La documentación presentada deberá permitir identificar claramente el producto ofertado y verificar su correspondencia con las especificaciones técnicas requeridas.</w:t>
      </w:r>
    </w:p>
    <w:p w:rsidR="009E1E9B" w:rsidRDefault="009E1E9B" w:rsidP="009E1E9B">
      <w:pPr>
        <w:jc w:val="both"/>
      </w:pPr>
      <w:r>
        <w:t>La no presentación de dichos antecedentes, cuando sean necesarios para acreditar el cumplimiento de las especificaciones técnicas exigidas, o la presentación de documentación que no permita verificar dicho cumplimiento, dará lugar a que la oferta sea declarada inadmisible, por no ajustarse a los requisitos establecidos en los presentes Términos de Referencia.</w:t>
      </w:r>
    </w:p>
    <w:p w:rsidR="006E6626" w:rsidRDefault="009E1E9B" w:rsidP="009E1E9B">
      <w:pPr>
        <w:jc w:val="both"/>
      </w:pPr>
      <w:r>
        <w:t>Lo anterior tiene por objeto asegurar la igualdad de trato entre los proveedores, la transparencia y la evaluación objetiva de las ofertas, permitiendo que todas las cotizaciones sean evaluadas sobre la base de antecedentes técnicos verificables.</w:t>
      </w:r>
    </w:p>
    <w:sectPr w:rsidR="006E662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BA66ED4"/>
    <w:multiLevelType w:val="multilevel"/>
    <w:tmpl w:val="06CAE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81B83"/>
    <w:rsid w:val="00067332"/>
    <w:rsid w:val="00166D43"/>
    <w:rsid w:val="0017098B"/>
    <w:rsid w:val="001E38B9"/>
    <w:rsid w:val="002A244A"/>
    <w:rsid w:val="002A335C"/>
    <w:rsid w:val="003572E3"/>
    <w:rsid w:val="00426217"/>
    <w:rsid w:val="004A4770"/>
    <w:rsid w:val="004E1AA1"/>
    <w:rsid w:val="005F02F6"/>
    <w:rsid w:val="00676364"/>
    <w:rsid w:val="00681B83"/>
    <w:rsid w:val="006B4FA5"/>
    <w:rsid w:val="006E6626"/>
    <w:rsid w:val="00722AEB"/>
    <w:rsid w:val="007C2711"/>
    <w:rsid w:val="00840967"/>
    <w:rsid w:val="008A13B1"/>
    <w:rsid w:val="008F04C4"/>
    <w:rsid w:val="009E1E9B"/>
    <w:rsid w:val="00A35414"/>
    <w:rsid w:val="00A93CE7"/>
    <w:rsid w:val="00B154DF"/>
    <w:rsid w:val="00C25A07"/>
    <w:rsid w:val="00C57D4E"/>
    <w:rsid w:val="00D13465"/>
    <w:rsid w:val="00D15943"/>
    <w:rsid w:val="00DC5EBF"/>
    <w:rsid w:val="00FE2A3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C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ennegrita">
    <w:name w:val="Strong"/>
    <w:basedOn w:val="Fuentedeprrafopredeter"/>
    <w:uiPriority w:val="22"/>
    <w:qFormat/>
    <w:rsid w:val="00722AEB"/>
    <w:rPr>
      <w:b/>
      <w:bCs/>
    </w:rPr>
  </w:style>
  <w:style w:type="character" w:styleId="Refdecomentario">
    <w:name w:val="annotation reference"/>
    <w:basedOn w:val="Fuentedeprrafopredeter"/>
    <w:uiPriority w:val="99"/>
    <w:semiHidden/>
    <w:unhideWhenUsed/>
    <w:rsid w:val="006E6626"/>
    <w:rPr>
      <w:sz w:val="16"/>
      <w:szCs w:val="16"/>
    </w:rPr>
  </w:style>
  <w:style w:type="paragraph" w:styleId="Textocomentario">
    <w:name w:val="annotation text"/>
    <w:basedOn w:val="Normal"/>
    <w:link w:val="TextocomentarioCar"/>
    <w:uiPriority w:val="99"/>
    <w:semiHidden/>
    <w:unhideWhenUsed/>
    <w:rsid w:val="006E6626"/>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E6626"/>
    <w:rPr>
      <w:sz w:val="20"/>
      <w:szCs w:val="20"/>
    </w:rPr>
  </w:style>
  <w:style w:type="paragraph" w:styleId="Asuntodelcomentario">
    <w:name w:val="annotation subject"/>
    <w:basedOn w:val="Textocomentario"/>
    <w:next w:val="Textocomentario"/>
    <w:link w:val="AsuntodelcomentarioCar"/>
    <w:uiPriority w:val="99"/>
    <w:semiHidden/>
    <w:unhideWhenUsed/>
    <w:rsid w:val="006E6626"/>
    <w:rPr>
      <w:b/>
      <w:bCs/>
    </w:rPr>
  </w:style>
  <w:style w:type="character" w:customStyle="1" w:styleId="AsuntodelcomentarioCar">
    <w:name w:val="Asunto del comentario Car"/>
    <w:basedOn w:val="TextocomentarioCar"/>
    <w:link w:val="Asuntodelcomentario"/>
    <w:uiPriority w:val="99"/>
    <w:semiHidden/>
    <w:rsid w:val="006E6626"/>
    <w:rPr>
      <w:b/>
      <w:bCs/>
      <w:sz w:val="20"/>
      <w:szCs w:val="20"/>
    </w:rPr>
  </w:style>
  <w:style w:type="paragraph" w:styleId="Textodeglobo">
    <w:name w:val="Balloon Text"/>
    <w:basedOn w:val="Normal"/>
    <w:link w:val="TextodegloboCar"/>
    <w:uiPriority w:val="99"/>
    <w:semiHidden/>
    <w:unhideWhenUsed/>
    <w:rsid w:val="006E6626"/>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6E6626"/>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C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ennegrita">
    <w:name w:val="Strong"/>
    <w:basedOn w:val="Fuentedeprrafopredeter"/>
    <w:uiPriority w:val="22"/>
    <w:qFormat/>
    <w:rsid w:val="00722AEB"/>
    <w:rPr>
      <w:b/>
      <w:bCs/>
    </w:rPr>
  </w:style>
  <w:style w:type="character" w:styleId="Refdecomentario">
    <w:name w:val="annotation reference"/>
    <w:basedOn w:val="Fuentedeprrafopredeter"/>
    <w:uiPriority w:val="99"/>
    <w:semiHidden/>
    <w:unhideWhenUsed/>
    <w:rsid w:val="006E6626"/>
    <w:rPr>
      <w:sz w:val="16"/>
      <w:szCs w:val="16"/>
    </w:rPr>
  </w:style>
  <w:style w:type="paragraph" w:styleId="Textocomentario">
    <w:name w:val="annotation text"/>
    <w:basedOn w:val="Normal"/>
    <w:link w:val="TextocomentarioCar"/>
    <w:uiPriority w:val="99"/>
    <w:semiHidden/>
    <w:unhideWhenUsed/>
    <w:rsid w:val="006E6626"/>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E6626"/>
    <w:rPr>
      <w:sz w:val="20"/>
      <w:szCs w:val="20"/>
    </w:rPr>
  </w:style>
  <w:style w:type="paragraph" w:styleId="Asuntodelcomentario">
    <w:name w:val="annotation subject"/>
    <w:basedOn w:val="Textocomentario"/>
    <w:next w:val="Textocomentario"/>
    <w:link w:val="AsuntodelcomentarioCar"/>
    <w:uiPriority w:val="99"/>
    <w:semiHidden/>
    <w:unhideWhenUsed/>
    <w:rsid w:val="006E6626"/>
    <w:rPr>
      <w:b/>
      <w:bCs/>
    </w:rPr>
  </w:style>
  <w:style w:type="character" w:customStyle="1" w:styleId="AsuntodelcomentarioCar">
    <w:name w:val="Asunto del comentario Car"/>
    <w:basedOn w:val="TextocomentarioCar"/>
    <w:link w:val="Asuntodelcomentario"/>
    <w:uiPriority w:val="99"/>
    <w:semiHidden/>
    <w:rsid w:val="006E6626"/>
    <w:rPr>
      <w:b/>
      <w:bCs/>
      <w:sz w:val="20"/>
      <w:szCs w:val="20"/>
    </w:rPr>
  </w:style>
  <w:style w:type="paragraph" w:styleId="Textodeglobo">
    <w:name w:val="Balloon Text"/>
    <w:basedOn w:val="Normal"/>
    <w:link w:val="TextodegloboCar"/>
    <w:uiPriority w:val="99"/>
    <w:semiHidden/>
    <w:unhideWhenUsed/>
    <w:rsid w:val="006E6626"/>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6E662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9039875">
      <w:bodyDiv w:val="1"/>
      <w:marLeft w:val="0"/>
      <w:marRight w:val="0"/>
      <w:marTop w:val="0"/>
      <w:marBottom w:val="0"/>
      <w:divBdr>
        <w:top w:val="none" w:sz="0" w:space="0" w:color="auto"/>
        <w:left w:val="none" w:sz="0" w:space="0" w:color="auto"/>
        <w:bottom w:val="none" w:sz="0" w:space="0" w:color="auto"/>
        <w:right w:val="none" w:sz="0" w:space="0" w:color="auto"/>
      </w:divBdr>
    </w:div>
    <w:div w:id="99448858">
      <w:bodyDiv w:val="1"/>
      <w:marLeft w:val="0"/>
      <w:marRight w:val="0"/>
      <w:marTop w:val="0"/>
      <w:marBottom w:val="0"/>
      <w:divBdr>
        <w:top w:val="none" w:sz="0" w:space="0" w:color="auto"/>
        <w:left w:val="none" w:sz="0" w:space="0" w:color="auto"/>
        <w:bottom w:val="none" w:sz="0" w:space="0" w:color="auto"/>
        <w:right w:val="none" w:sz="0" w:space="0" w:color="auto"/>
      </w:divBdr>
    </w:div>
    <w:div w:id="617417959">
      <w:bodyDiv w:val="1"/>
      <w:marLeft w:val="0"/>
      <w:marRight w:val="0"/>
      <w:marTop w:val="0"/>
      <w:marBottom w:val="0"/>
      <w:divBdr>
        <w:top w:val="none" w:sz="0" w:space="0" w:color="auto"/>
        <w:left w:val="none" w:sz="0" w:space="0" w:color="auto"/>
        <w:bottom w:val="none" w:sz="0" w:space="0" w:color="auto"/>
        <w:right w:val="none" w:sz="0" w:space="0" w:color="auto"/>
      </w:divBdr>
    </w:div>
    <w:div w:id="904727590">
      <w:bodyDiv w:val="1"/>
      <w:marLeft w:val="0"/>
      <w:marRight w:val="0"/>
      <w:marTop w:val="0"/>
      <w:marBottom w:val="0"/>
      <w:divBdr>
        <w:top w:val="none" w:sz="0" w:space="0" w:color="auto"/>
        <w:left w:val="none" w:sz="0" w:space="0" w:color="auto"/>
        <w:bottom w:val="none" w:sz="0" w:space="0" w:color="auto"/>
        <w:right w:val="none" w:sz="0" w:space="0" w:color="auto"/>
      </w:divBdr>
    </w:div>
    <w:div w:id="1257596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065DE51-B380-43DE-99BC-AA0F199709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774</Words>
  <Characters>4260</Characters>
  <Application>Microsoft Office Word</Application>
  <DocSecurity>0</DocSecurity>
  <Lines>35</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Carmen Sylvia Zuñiga Perez</dc:creator>
  <cp:lastModifiedBy>Carmen Sylvia Zuñiga Perez</cp:lastModifiedBy>
  <cp:revision>2</cp:revision>
  <dcterms:created xsi:type="dcterms:W3CDTF">2026-09-15T18:11:00Z</dcterms:created>
  <dcterms:modified xsi:type="dcterms:W3CDTF">2026-09-15T18:11:00Z</dcterms:modified>
</cp:coreProperties>
</file>