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5A2E" w14:textId="0BF82246" w:rsidR="00C45ABF" w:rsidRPr="00C45ABF" w:rsidRDefault="00C45ABF" w:rsidP="00C45ABF">
      <w:pPr>
        <w:jc w:val="center"/>
        <w:rPr>
          <w:sz w:val="40"/>
          <w:szCs w:val="40"/>
          <w:u w:val="single"/>
          <w:lang w:val="es-MX"/>
        </w:rPr>
      </w:pPr>
      <w:r w:rsidRPr="00C45ABF">
        <w:rPr>
          <w:sz w:val="40"/>
          <w:szCs w:val="40"/>
          <w:u w:val="single"/>
          <w:lang w:val="es-MX"/>
        </w:rPr>
        <w:t>Especificaciones técnicas:</w:t>
      </w:r>
    </w:p>
    <w:p w14:paraId="279E28A5" w14:textId="77777777" w:rsidR="00C45ABF" w:rsidRPr="00C45ABF" w:rsidRDefault="00C45ABF" w:rsidP="00C45ABF">
      <w:pPr>
        <w:rPr>
          <w:lang w:val="es-MX"/>
        </w:rPr>
      </w:pPr>
      <w:r w:rsidRPr="00C45ABF">
        <w:rPr>
          <w:lang w:val="es-MX"/>
        </w:rPr>
        <w:t>Características:</w:t>
      </w:r>
    </w:p>
    <w:p w14:paraId="7989FC75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Sistema de tinta continua, incluye botellas de tinta de alto rendimiento que permiten imprimir hasta 15.000 páginas en negro y 5.000 páginas a color.</w:t>
      </w:r>
    </w:p>
    <w:p w14:paraId="3DA70F63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Velocidad de impresión: Hasta 30 páginas por minuto en negro y 26 ppm en color.</w:t>
      </w:r>
    </w:p>
    <w:p w14:paraId="4D061E9B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Impresión dúplex automática: Permite imprimir a doble cara en formatos hasta A4/carta.</w:t>
      </w:r>
    </w:p>
    <w:p w14:paraId="7ED111BF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Alimentador automático de documentos (ADF): Capacidad para hasta 20 páginas, facilitando copiado y escaneo de múltiples hojas.</w:t>
      </w:r>
    </w:p>
    <w:p w14:paraId="35A2CCBD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Conectividad versátil: </w:t>
      </w:r>
      <w:proofErr w:type="spellStart"/>
      <w:r w:rsidRPr="00C45ABF">
        <w:rPr>
          <w:lang w:val="es-MX"/>
        </w:rPr>
        <w:t>Wi</w:t>
      </w:r>
      <w:proofErr w:type="spellEnd"/>
      <w:r w:rsidRPr="00C45ABF">
        <w:rPr>
          <w:lang w:val="es-MX"/>
        </w:rPr>
        <w:t>-Fi de doble banda (2.4 GHz y 5 GHz), Ethernet y USB 2.0 de alta velocidad, además de impresión directa desde memoria USB.</w:t>
      </w:r>
    </w:p>
    <w:p w14:paraId="41954E58" w14:textId="77777777" w:rsidR="00C45ABF" w:rsidRP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Pantalla LCD a color de 1.8 pulgadas: Panel intuitivo para facilitar la configuración y operación.</w:t>
      </w:r>
    </w:p>
    <w:p w14:paraId="17EB5E16" w14:textId="77777777" w:rsidR="00C45ABF" w:rsidRDefault="00C45ABF" w:rsidP="00C45ABF">
      <w:pPr>
        <w:numPr>
          <w:ilvl w:val="0"/>
          <w:numId w:val="2"/>
        </w:numPr>
        <w:rPr>
          <w:lang w:val="es-MX"/>
        </w:rPr>
      </w:pPr>
      <w:r w:rsidRPr="00C45ABF">
        <w:rPr>
          <w:lang w:val="es-MX"/>
        </w:rPr>
        <w:t>Capacidad de papel: Bandeja principal para 150 hojas y bandeja multipropósito para 80 hojas, compatible con diversos tamaños y tipos de papel, incluyendo sobres y papel fotográfico.</w:t>
      </w:r>
    </w:p>
    <w:p w14:paraId="061A80C5" w14:textId="42A6BD1A" w:rsidR="00C45ABF" w:rsidRPr="00C45ABF" w:rsidRDefault="00C45ABF" w:rsidP="00C45ABF">
      <w:pPr>
        <w:rPr>
          <w:lang w:val="es-MX"/>
        </w:rPr>
      </w:pPr>
      <w:r w:rsidRPr="00C45ABF">
        <w:rPr>
          <w:lang w:val="es-MX"/>
        </w:rPr>
        <w:t>Impresora equivalente a Brother MFC-T930DW (MFCT930DW)</w:t>
      </w:r>
    </w:p>
    <w:p w14:paraId="0462B914" w14:textId="086ACCC8" w:rsidR="00AD3E98" w:rsidRPr="00C45ABF" w:rsidRDefault="00AD3E98" w:rsidP="00C45ABF"/>
    <w:sectPr w:rsidR="00AD3E98" w:rsidRPr="00C4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2C62"/>
    <w:multiLevelType w:val="multilevel"/>
    <w:tmpl w:val="BC6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3279"/>
    <w:multiLevelType w:val="multilevel"/>
    <w:tmpl w:val="388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164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96422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98"/>
    <w:rsid w:val="005B637D"/>
    <w:rsid w:val="00AD3E98"/>
    <w:rsid w:val="00C4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CEA5"/>
  <w15:chartTrackingRefBased/>
  <w15:docId w15:val="{A4AAFC5B-1101-4200-A3BC-84948821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E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E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E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E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Flores</dc:creator>
  <cp:keywords/>
  <dc:description/>
  <cp:lastModifiedBy>Monica Flores</cp:lastModifiedBy>
  <cp:revision>1</cp:revision>
  <dcterms:created xsi:type="dcterms:W3CDTF">2026-07-03T19:37:00Z</dcterms:created>
  <dcterms:modified xsi:type="dcterms:W3CDTF">2026-07-03T20:59:00Z</dcterms:modified>
</cp:coreProperties>
</file>