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56701" w14:textId="77495A21" w:rsidR="009640DC" w:rsidRPr="009154FE" w:rsidRDefault="00E50B73" w:rsidP="00652B92">
      <w:pPr>
        <w:spacing w:line="276" w:lineRule="auto"/>
        <w:jc w:val="center"/>
        <w:rPr>
          <w:rFonts w:ascii="Arial" w:hAnsi="Arial" w:cs="Arial"/>
          <w:b/>
          <w:color w:val="000000"/>
          <w:sz w:val="22"/>
          <w:szCs w:val="22"/>
          <w:u w:val="single"/>
          <w:lang w:val="es-CL"/>
        </w:rPr>
      </w:pPr>
      <w:r w:rsidRPr="00652B92">
        <w:rPr>
          <w:rFonts w:ascii="Arial" w:hAnsi="Arial" w:cs="Arial"/>
          <w:b/>
          <w:color w:val="000000"/>
          <w:sz w:val="22"/>
          <w:szCs w:val="22"/>
          <w:u w:val="single"/>
          <w:lang w:val="es-CL"/>
        </w:rPr>
        <w:t xml:space="preserve">ESPECIFICACIONES </w:t>
      </w:r>
      <w:r w:rsidR="009640DC" w:rsidRPr="00652B92">
        <w:rPr>
          <w:rFonts w:ascii="Arial" w:hAnsi="Arial" w:cs="Arial"/>
          <w:b/>
          <w:color w:val="000000"/>
          <w:sz w:val="22"/>
          <w:szCs w:val="22"/>
          <w:u w:val="single"/>
          <w:lang w:val="es-CL"/>
        </w:rPr>
        <w:t>COMPRA ÁGIL</w:t>
      </w:r>
    </w:p>
    <w:p w14:paraId="577F4EFA" w14:textId="2BB20A43" w:rsidR="00EA2F05" w:rsidRPr="009154FE" w:rsidRDefault="00EA2F05" w:rsidP="009154FE">
      <w:pPr>
        <w:spacing w:line="276" w:lineRule="auto"/>
        <w:jc w:val="center"/>
        <w:rPr>
          <w:rFonts w:ascii="Arial" w:hAnsi="Arial" w:cs="Arial"/>
          <w:b/>
          <w:color w:val="000000"/>
          <w:sz w:val="22"/>
          <w:szCs w:val="22"/>
          <w:lang w:val="es-CL"/>
        </w:rPr>
      </w:pPr>
      <w:r w:rsidRPr="009154FE">
        <w:rPr>
          <w:rFonts w:ascii="Arial" w:hAnsi="Arial" w:cs="Arial"/>
          <w:b/>
          <w:color w:val="000000"/>
          <w:sz w:val="22"/>
          <w:szCs w:val="22"/>
          <w:lang w:val="es-CL"/>
        </w:rPr>
        <w:t>“</w:t>
      </w:r>
      <w:bookmarkStart w:id="0" w:name="_Hlk231393752"/>
      <w:r w:rsidR="004C2EC5">
        <w:rPr>
          <w:rFonts w:ascii="Arial" w:hAnsi="Arial" w:cs="Arial"/>
          <w:b/>
          <w:color w:val="000000"/>
          <w:sz w:val="22"/>
          <w:szCs w:val="22"/>
          <w:lang w:val="es-CL"/>
        </w:rPr>
        <w:t>REPOSICIÓN LUMINARIAS</w:t>
      </w:r>
      <w:r w:rsidR="006261DA" w:rsidRPr="009154FE">
        <w:rPr>
          <w:rFonts w:ascii="Arial" w:hAnsi="Arial" w:cs="Arial"/>
          <w:b/>
          <w:color w:val="000000"/>
          <w:sz w:val="22"/>
          <w:szCs w:val="22"/>
          <w:lang w:val="es-CL"/>
        </w:rPr>
        <w:t xml:space="preserve"> </w:t>
      </w:r>
      <w:r w:rsidR="00926111" w:rsidRPr="009154FE">
        <w:rPr>
          <w:rFonts w:ascii="Arial" w:hAnsi="Arial" w:cs="Arial"/>
          <w:b/>
          <w:color w:val="000000"/>
          <w:sz w:val="22"/>
          <w:szCs w:val="22"/>
          <w:lang w:val="es-CL"/>
        </w:rPr>
        <w:t>PARA</w:t>
      </w:r>
      <w:r w:rsidR="00C93E5B" w:rsidRPr="009154FE">
        <w:rPr>
          <w:rFonts w:ascii="Arial" w:hAnsi="Arial" w:cs="Arial"/>
          <w:b/>
          <w:color w:val="000000"/>
          <w:sz w:val="22"/>
          <w:szCs w:val="22"/>
          <w:lang w:val="es-CL"/>
        </w:rPr>
        <w:t xml:space="preserve"> LA </w:t>
      </w:r>
      <w:r w:rsidR="008B6ED5">
        <w:rPr>
          <w:rFonts w:ascii="Arial" w:hAnsi="Arial" w:cs="Arial"/>
          <w:b/>
          <w:color w:val="000000"/>
          <w:sz w:val="22"/>
          <w:szCs w:val="22"/>
          <w:lang w:val="es-CL"/>
        </w:rPr>
        <w:t>FISCALÍA REGIONAL DEL BIOBÍO</w:t>
      </w:r>
      <w:bookmarkEnd w:id="0"/>
      <w:r w:rsidRPr="009154FE">
        <w:rPr>
          <w:rFonts w:ascii="Arial" w:hAnsi="Arial" w:cs="Arial"/>
          <w:b/>
          <w:color w:val="000000"/>
          <w:sz w:val="22"/>
          <w:szCs w:val="22"/>
          <w:lang w:val="es-CL"/>
        </w:rPr>
        <w:t>”.</w:t>
      </w:r>
    </w:p>
    <w:p w14:paraId="025AD810" w14:textId="77777777" w:rsidR="00F35061" w:rsidRPr="009154FE" w:rsidRDefault="00F35061" w:rsidP="009154FE">
      <w:pPr>
        <w:spacing w:line="276" w:lineRule="auto"/>
        <w:jc w:val="center"/>
        <w:rPr>
          <w:rFonts w:ascii="Arial" w:hAnsi="Arial" w:cs="Arial"/>
          <w:b/>
          <w:color w:val="000000"/>
          <w:sz w:val="22"/>
          <w:szCs w:val="22"/>
          <w:u w:val="single"/>
          <w:lang w:val="es-CL"/>
        </w:rPr>
      </w:pPr>
    </w:p>
    <w:p w14:paraId="6BE0CDC0" w14:textId="77777777" w:rsidR="009640DC" w:rsidRPr="00317746" w:rsidRDefault="009640DC" w:rsidP="0031774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-2700"/>
          <w:tab w:val="left" w:pos="-1440"/>
          <w:tab w:val="left" w:pos="426"/>
        </w:tabs>
        <w:spacing w:line="276" w:lineRule="auto"/>
        <w:ind w:left="0" w:right="-466" w:firstLine="0"/>
        <w:jc w:val="both"/>
        <w:rPr>
          <w:rFonts w:ascii="Arial" w:eastAsia="Verdana" w:hAnsi="Arial" w:cs="Arial"/>
          <w:b/>
          <w:color w:val="000000"/>
          <w:sz w:val="22"/>
          <w:szCs w:val="22"/>
          <w:u w:val="single"/>
        </w:rPr>
      </w:pPr>
      <w:r w:rsidRPr="00317746">
        <w:rPr>
          <w:rFonts w:ascii="Arial" w:eastAsia="Verdana" w:hAnsi="Arial" w:cs="Arial"/>
          <w:b/>
          <w:color w:val="000000"/>
          <w:sz w:val="22"/>
          <w:szCs w:val="22"/>
          <w:u w:val="single"/>
        </w:rPr>
        <w:t>ANTECEDENTES</w:t>
      </w:r>
    </w:p>
    <w:p w14:paraId="2A423942" w14:textId="77777777" w:rsidR="009640DC" w:rsidRPr="00317746" w:rsidRDefault="009640DC" w:rsidP="003177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709"/>
        <w:jc w:val="both"/>
        <w:rPr>
          <w:rFonts w:ascii="Arial" w:eastAsia="Verdana" w:hAnsi="Arial" w:cs="Arial"/>
          <w:color w:val="000000"/>
          <w:sz w:val="22"/>
          <w:szCs w:val="22"/>
        </w:rPr>
      </w:pPr>
    </w:p>
    <w:p w14:paraId="5518BFE5" w14:textId="1A3F1EFB" w:rsidR="00DE2372" w:rsidRDefault="00FC1231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bCs/>
          <w:sz w:val="22"/>
          <w:szCs w:val="22"/>
        </w:rPr>
      </w:pPr>
      <w:bookmarkStart w:id="1" w:name="_Hlk195025218"/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La </w:t>
      </w:r>
      <w:proofErr w:type="gramStart"/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Fiscalía </w:t>
      </w:r>
      <w:r w:rsidR="00F87720" w:rsidRPr="00317746">
        <w:rPr>
          <w:rFonts w:ascii="Arial" w:hAnsi="Arial" w:cs="Arial"/>
          <w:color w:val="000000"/>
          <w:sz w:val="22"/>
          <w:szCs w:val="22"/>
          <w:lang w:val="es-CL"/>
        </w:rPr>
        <w:t>Regional</w:t>
      </w:r>
      <w:proofErr w:type="gramEnd"/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 del </w:t>
      </w:r>
      <w:r w:rsidR="00F87720" w:rsidRPr="00317746">
        <w:rPr>
          <w:rFonts w:ascii="Arial" w:hAnsi="Arial" w:cs="Arial"/>
          <w:color w:val="000000"/>
          <w:sz w:val="22"/>
          <w:szCs w:val="22"/>
          <w:lang w:val="es-CL"/>
        </w:rPr>
        <w:t>Biobío</w:t>
      </w:r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 </w:t>
      </w:r>
      <w:r w:rsidR="00B4052C" w:rsidRPr="00317746">
        <w:rPr>
          <w:rFonts w:ascii="Arial" w:hAnsi="Arial" w:cs="Arial"/>
          <w:bCs/>
          <w:sz w:val="22"/>
          <w:szCs w:val="22"/>
        </w:rPr>
        <w:t xml:space="preserve">requiere </w:t>
      </w:r>
      <w:bookmarkEnd w:id="1"/>
      <w:r w:rsidR="00B4052C" w:rsidRPr="00317746">
        <w:rPr>
          <w:rFonts w:ascii="Arial" w:hAnsi="Arial" w:cs="Arial"/>
          <w:bCs/>
          <w:sz w:val="22"/>
          <w:szCs w:val="22"/>
        </w:rPr>
        <w:t xml:space="preserve">realizar la </w:t>
      </w:r>
      <w:r w:rsidR="004C2EC5">
        <w:rPr>
          <w:rFonts w:ascii="Arial" w:hAnsi="Arial" w:cs="Arial"/>
          <w:bCs/>
          <w:sz w:val="22"/>
          <w:szCs w:val="22"/>
        </w:rPr>
        <w:t xml:space="preserve">reposición de luminarias en los 4 </w:t>
      </w:r>
      <w:r w:rsidR="00DE2372">
        <w:rPr>
          <w:rFonts w:ascii="Arial" w:hAnsi="Arial" w:cs="Arial"/>
          <w:bCs/>
          <w:sz w:val="22"/>
          <w:szCs w:val="22"/>
        </w:rPr>
        <w:t>nivel</w:t>
      </w:r>
      <w:r w:rsidR="004C2EC5">
        <w:rPr>
          <w:rFonts w:ascii="Arial" w:hAnsi="Arial" w:cs="Arial"/>
          <w:bCs/>
          <w:sz w:val="22"/>
          <w:szCs w:val="22"/>
        </w:rPr>
        <w:t>es del edificio institucional</w:t>
      </w:r>
      <w:r w:rsidR="00DE2372">
        <w:rPr>
          <w:rFonts w:ascii="Arial" w:hAnsi="Arial" w:cs="Arial"/>
          <w:bCs/>
          <w:sz w:val="22"/>
          <w:szCs w:val="22"/>
        </w:rPr>
        <w:t xml:space="preserve"> de la </w:t>
      </w:r>
      <w:proofErr w:type="gramStart"/>
      <w:r w:rsidR="00B4052C" w:rsidRPr="00317746">
        <w:rPr>
          <w:rFonts w:ascii="Arial" w:hAnsi="Arial" w:cs="Arial"/>
          <w:bCs/>
          <w:sz w:val="22"/>
          <w:szCs w:val="22"/>
        </w:rPr>
        <w:t xml:space="preserve">Fiscalía </w:t>
      </w:r>
      <w:r w:rsidR="00DE2372">
        <w:rPr>
          <w:rFonts w:ascii="Arial" w:hAnsi="Arial" w:cs="Arial"/>
          <w:bCs/>
          <w:sz w:val="22"/>
          <w:szCs w:val="22"/>
        </w:rPr>
        <w:t>Regional</w:t>
      </w:r>
      <w:proofErr w:type="gramEnd"/>
      <w:r w:rsidR="00DE2372">
        <w:rPr>
          <w:rFonts w:ascii="Arial" w:hAnsi="Arial" w:cs="Arial"/>
          <w:bCs/>
          <w:sz w:val="22"/>
          <w:szCs w:val="22"/>
        </w:rPr>
        <w:t xml:space="preserve"> del Biobío</w:t>
      </w:r>
      <w:r w:rsidR="00A65235" w:rsidRPr="00317746">
        <w:rPr>
          <w:rFonts w:ascii="Arial" w:hAnsi="Arial" w:cs="Arial"/>
          <w:bCs/>
          <w:sz w:val="22"/>
          <w:szCs w:val="22"/>
        </w:rPr>
        <w:t xml:space="preserve">, </w:t>
      </w:r>
      <w:r w:rsidR="004C2EC5">
        <w:rPr>
          <w:rFonts w:ascii="Arial" w:hAnsi="Arial" w:cs="Arial"/>
          <w:bCs/>
          <w:sz w:val="22"/>
          <w:szCs w:val="22"/>
        </w:rPr>
        <w:t>consider</w:t>
      </w:r>
      <w:r w:rsidR="00DE2372">
        <w:rPr>
          <w:rFonts w:ascii="Arial" w:hAnsi="Arial" w:cs="Arial"/>
          <w:bCs/>
          <w:sz w:val="22"/>
          <w:szCs w:val="22"/>
        </w:rPr>
        <w:t xml:space="preserve">ando </w:t>
      </w:r>
      <w:r w:rsidR="004C2EC5">
        <w:rPr>
          <w:rFonts w:ascii="Arial" w:hAnsi="Arial" w:cs="Arial"/>
          <w:bCs/>
          <w:sz w:val="22"/>
          <w:szCs w:val="22"/>
        </w:rPr>
        <w:t>la provisión e instalación de los nuevos equipos, así como también el retiro de las luminarias defectuosas</w:t>
      </w:r>
      <w:r w:rsidR="00610D53" w:rsidRPr="00317746">
        <w:rPr>
          <w:rFonts w:ascii="Arial" w:hAnsi="Arial" w:cs="Arial"/>
          <w:bCs/>
          <w:sz w:val="22"/>
          <w:szCs w:val="22"/>
        </w:rPr>
        <w:t>.</w:t>
      </w:r>
    </w:p>
    <w:p w14:paraId="1273B58A" w14:textId="77777777" w:rsidR="00DE2372" w:rsidRDefault="00DE2372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bCs/>
          <w:sz w:val="22"/>
          <w:szCs w:val="22"/>
        </w:rPr>
      </w:pPr>
    </w:p>
    <w:p w14:paraId="7C081AE3" w14:textId="77777777" w:rsidR="00DE2372" w:rsidRDefault="00610D53" w:rsidP="00DE2372">
      <w:r w:rsidRPr="00317746">
        <w:rPr>
          <w:rFonts w:ascii="Arial" w:hAnsi="Arial" w:cs="Arial"/>
          <w:bCs/>
          <w:sz w:val="22"/>
          <w:szCs w:val="22"/>
        </w:rPr>
        <w:t xml:space="preserve"> </w:t>
      </w:r>
    </w:p>
    <w:p w14:paraId="5DFC79AA" w14:textId="77777777" w:rsidR="00DE2372" w:rsidRPr="00317746" w:rsidRDefault="00DE2372" w:rsidP="00DE237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-2700"/>
          <w:tab w:val="left" w:pos="-1440"/>
          <w:tab w:val="left" w:pos="426"/>
        </w:tabs>
        <w:spacing w:line="276" w:lineRule="auto"/>
        <w:ind w:left="0" w:right="-466" w:firstLine="0"/>
        <w:jc w:val="both"/>
        <w:rPr>
          <w:rFonts w:ascii="Arial" w:eastAsia="Verdana" w:hAnsi="Arial" w:cs="Arial"/>
          <w:b/>
          <w:color w:val="000000"/>
          <w:sz w:val="22"/>
          <w:szCs w:val="22"/>
          <w:u w:val="single"/>
        </w:rPr>
      </w:pPr>
      <w:r w:rsidRPr="00317746">
        <w:rPr>
          <w:rFonts w:ascii="Arial" w:eastAsia="Verdana" w:hAnsi="Arial" w:cs="Arial"/>
          <w:b/>
          <w:color w:val="000000"/>
          <w:sz w:val="22"/>
          <w:szCs w:val="22"/>
          <w:u w:val="single"/>
        </w:rPr>
        <w:t>CONSIDERACIONES GENERALES</w:t>
      </w:r>
    </w:p>
    <w:p w14:paraId="39D44AB2" w14:textId="77777777" w:rsidR="00DE2372" w:rsidRPr="00317746" w:rsidRDefault="00DE2372" w:rsidP="00DE2372">
      <w:pPr>
        <w:spacing w:line="276" w:lineRule="auto"/>
        <w:ind w:left="709" w:hanging="709"/>
        <w:jc w:val="both"/>
        <w:rPr>
          <w:rFonts w:ascii="Arial" w:eastAsia="Verdana" w:hAnsi="Arial" w:cs="Arial"/>
          <w:color w:val="000000"/>
          <w:sz w:val="22"/>
          <w:szCs w:val="22"/>
        </w:rPr>
      </w:pPr>
    </w:p>
    <w:p w14:paraId="204263A3" w14:textId="77777777" w:rsidR="00DE2372" w:rsidRPr="00317746" w:rsidRDefault="00DE2372" w:rsidP="00DE2372">
      <w:pPr>
        <w:pStyle w:val="Prrafodelista"/>
        <w:numPr>
          <w:ilvl w:val="1"/>
          <w:numId w:val="35"/>
        </w:numPr>
        <w:suppressAutoHyphens/>
        <w:spacing w:line="276" w:lineRule="auto"/>
        <w:ind w:left="426" w:hanging="426"/>
        <w:jc w:val="both"/>
        <w:rPr>
          <w:rFonts w:ascii="Arial" w:eastAsia="Calibri" w:hAnsi="Arial" w:cs="Arial"/>
          <w:b/>
          <w:sz w:val="22"/>
          <w:szCs w:val="22"/>
          <w:lang w:val="es-CL" w:eastAsia="en-US"/>
        </w:rPr>
      </w:pPr>
      <w:r w:rsidRPr="00317746">
        <w:rPr>
          <w:rFonts w:ascii="Arial" w:eastAsia="Calibri" w:hAnsi="Arial" w:cs="Arial"/>
          <w:b/>
          <w:sz w:val="22"/>
          <w:szCs w:val="22"/>
          <w:lang w:val="es-CL" w:eastAsia="en-US"/>
        </w:rPr>
        <w:t>Aseo de la obra</w:t>
      </w:r>
    </w:p>
    <w:p w14:paraId="2DF516F1" w14:textId="77777777" w:rsidR="00DE2372" w:rsidRPr="00317746" w:rsidRDefault="00DE2372" w:rsidP="00DE2372">
      <w:pPr>
        <w:widowControl w:val="0"/>
        <w:autoSpaceDN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E7DF444" w14:textId="00894BE4" w:rsidR="00DE2372" w:rsidRPr="00317746" w:rsidRDefault="00DE2372" w:rsidP="00DE2372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Será de cargo del contratista desde el inicio de las faenas, el despeje de basuras, </w:t>
      </w:r>
      <w:r w:rsidR="004C2EC5">
        <w:rPr>
          <w:rFonts w:ascii="Arial" w:hAnsi="Arial" w:cs="Arial"/>
          <w:color w:val="000000"/>
          <w:sz w:val="22"/>
          <w:szCs w:val="22"/>
          <w:lang w:val="es-CL"/>
        </w:rPr>
        <w:t>elementos de desecho</w:t>
      </w:r>
      <w:r w:rsidRPr="00317746">
        <w:rPr>
          <w:rFonts w:ascii="Arial" w:hAnsi="Arial" w:cs="Arial"/>
          <w:color w:val="000000"/>
          <w:sz w:val="22"/>
          <w:szCs w:val="22"/>
          <w:lang w:val="es-CL"/>
        </w:rPr>
        <w:t>, despuntes, etc. antes, durante y después de la ejecución de las faenas.</w:t>
      </w:r>
    </w:p>
    <w:p w14:paraId="3110B0F1" w14:textId="77777777" w:rsidR="00DE2372" w:rsidRPr="00317746" w:rsidRDefault="00DE2372" w:rsidP="00DE2372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6860D807" w14:textId="77777777" w:rsidR="00DE2372" w:rsidRPr="00317746" w:rsidRDefault="00DE2372" w:rsidP="00DE2372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>Todo material sobrante y excedente deberá ser llevado a un botadero autorizado, siendo obligatoria la mantención y entrega de la obra en perfecto estado de limpieza.</w:t>
      </w:r>
    </w:p>
    <w:p w14:paraId="664C7382" w14:textId="77777777" w:rsidR="00DE2372" w:rsidRPr="00317746" w:rsidRDefault="00DE2372" w:rsidP="00DE2372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1DF842CE" w14:textId="0B52D8BF" w:rsidR="00DE2372" w:rsidRPr="00317746" w:rsidRDefault="00DE2372" w:rsidP="00DE2372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En este punto, el proveedor deberá considerar retirar y llevarse </w:t>
      </w:r>
      <w:r w:rsidR="004C2EC5">
        <w:rPr>
          <w:rFonts w:ascii="Arial" w:hAnsi="Arial" w:cs="Arial"/>
          <w:color w:val="000000"/>
          <w:sz w:val="22"/>
          <w:szCs w:val="22"/>
          <w:lang w:val="es-CL"/>
        </w:rPr>
        <w:t xml:space="preserve">todos </w:t>
      </w:r>
      <w:r w:rsidRPr="00317746">
        <w:rPr>
          <w:rFonts w:ascii="Arial" w:hAnsi="Arial" w:cs="Arial"/>
          <w:color w:val="000000"/>
          <w:sz w:val="22"/>
          <w:szCs w:val="22"/>
          <w:lang w:val="es-CL"/>
        </w:rPr>
        <w:t>los excedentes y disponer de estos en lugar autorizado para estos efectos.</w:t>
      </w:r>
    </w:p>
    <w:p w14:paraId="5827A6FC" w14:textId="77777777" w:rsidR="00DE2372" w:rsidRPr="00317746" w:rsidRDefault="00DE2372" w:rsidP="00DE2372">
      <w:pPr>
        <w:widowControl w:val="0"/>
        <w:autoSpaceDN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317746">
        <w:rPr>
          <w:rFonts w:ascii="Arial" w:hAnsi="Arial" w:cs="Arial"/>
          <w:color w:val="000000"/>
          <w:sz w:val="22"/>
          <w:szCs w:val="22"/>
        </w:rPr>
        <w:t xml:space="preserve">  </w:t>
      </w:r>
    </w:p>
    <w:p w14:paraId="043DFCB3" w14:textId="77777777" w:rsidR="00DE2372" w:rsidRPr="00317746" w:rsidRDefault="00DE2372" w:rsidP="00DE2372">
      <w:pPr>
        <w:pStyle w:val="Prrafodelista"/>
        <w:numPr>
          <w:ilvl w:val="1"/>
          <w:numId w:val="35"/>
        </w:numPr>
        <w:suppressAutoHyphens/>
        <w:spacing w:line="276" w:lineRule="auto"/>
        <w:ind w:left="426" w:hanging="426"/>
        <w:jc w:val="both"/>
        <w:rPr>
          <w:rFonts w:ascii="Arial" w:eastAsia="Calibri" w:hAnsi="Arial" w:cs="Arial"/>
          <w:b/>
          <w:sz w:val="22"/>
          <w:szCs w:val="22"/>
          <w:lang w:val="es-CL" w:eastAsia="en-US"/>
        </w:rPr>
      </w:pPr>
      <w:r w:rsidRPr="00317746">
        <w:rPr>
          <w:rFonts w:ascii="Arial" w:eastAsia="Calibri" w:hAnsi="Arial" w:cs="Arial"/>
          <w:b/>
          <w:sz w:val="22"/>
          <w:szCs w:val="22"/>
          <w:lang w:val="es-CL" w:eastAsia="en-US"/>
        </w:rPr>
        <w:t xml:space="preserve">Seguridad e higiene </w:t>
      </w:r>
    </w:p>
    <w:p w14:paraId="591408C3" w14:textId="77777777" w:rsidR="00DE2372" w:rsidRPr="00317746" w:rsidRDefault="00DE2372" w:rsidP="00DE2372">
      <w:pPr>
        <w:widowControl w:val="0"/>
        <w:autoSpaceDN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70A10158" w14:textId="0E9872C3" w:rsidR="00DE2372" w:rsidRPr="00317746" w:rsidRDefault="00DE2372" w:rsidP="00DE2372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>Se deberá dar cumplimiento a todas las disposiciones sobre seguridad e higiene industrial vigentes. El contratista deberá proporcionar todos los elementos de seguridad dispuestos por las normas vigentes, para el personal que labora en la obra</w:t>
      </w:r>
      <w:r w:rsidR="0033092F">
        <w:rPr>
          <w:rFonts w:ascii="Arial" w:hAnsi="Arial" w:cs="Arial"/>
          <w:color w:val="000000"/>
          <w:sz w:val="22"/>
          <w:szCs w:val="22"/>
          <w:lang w:val="es-CL"/>
        </w:rPr>
        <w:t>, especialmente respecto de trabajos eléctricos y en altura</w:t>
      </w:r>
      <w:r w:rsidRPr="00317746">
        <w:rPr>
          <w:rFonts w:ascii="Arial" w:hAnsi="Arial" w:cs="Arial"/>
          <w:color w:val="000000"/>
          <w:sz w:val="22"/>
          <w:szCs w:val="22"/>
          <w:lang w:val="es-CL"/>
        </w:rPr>
        <w:t>.</w:t>
      </w:r>
    </w:p>
    <w:p w14:paraId="6BBD8B5F" w14:textId="77777777" w:rsidR="00DE2372" w:rsidRPr="00317746" w:rsidRDefault="00DE2372" w:rsidP="00DE2372">
      <w:pPr>
        <w:widowControl w:val="0"/>
        <w:autoSpaceDN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6198A5D5" w14:textId="77777777" w:rsidR="00DE2372" w:rsidRPr="00317746" w:rsidRDefault="00DE2372" w:rsidP="00DE2372">
      <w:pPr>
        <w:pStyle w:val="Prrafodelista"/>
        <w:numPr>
          <w:ilvl w:val="1"/>
          <w:numId w:val="35"/>
        </w:numPr>
        <w:suppressAutoHyphens/>
        <w:spacing w:line="276" w:lineRule="auto"/>
        <w:ind w:left="426" w:hanging="426"/>
        <w:jc w:val="both"/>
        <w:rPr>
          <w:rFonts w:ascii="Arial" w:eastAsia="Calibri" w:hAnsi="Arial" w:cs="Arial"/>
          <w:b/>
          <w:sz w:val="22"/>
          <w:szCs w:val="22"/>
          <w:lang w:val="es-CL" w:eastAsia="en-US"/>
        </w:rPr>
      </w:pPr>
      <w:r w:rsidRPr="00317746">
        <w:rPr>
          <w:rFonts w:ascii="Arial" w:eastAsia="Calibri" w:hAnsi="Arial" w:cs="Arial"/>
          <w:b/>
          <w:sz w:val="22"/>
          <w:szCs w:val="22"/>
          <w:lang w:val="es-CL" w:eastAsia="en-US"/>
        </w:rPr>
        <w:t xml:space="preserve">Responsabilidad y cuidado de la obra </w:t>
      </w:r>
    </w:p>
    <w:p w14:paraId="381ED2FE" w14:textId="77777777" w:rsidR="00DE2372" w:rsidRPr="00317746" w:rsidRDefault="00DE2372" w:rsidP="00DE2372">
      <w:pPr>
        <w:widowControl w:val="0"/>
        <w:autoSpaceDN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191225C" w14:textId="77777777" w:rsidR="00DE2372" w:rsidRPr="00317746" w:rsidRDefault="00DE2372" w:rsidP="00DE2372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>Desde el inicio de las obras, el contratista asumirá plena responsabilidad por el cuidado de estas, de todas las obras provisorias y de los daños que pudieran producirse en ellas y en las instalaciones del edificio por cualquier causa, los que deberán repararse para ser restituidos a las condiciones iniciales de las obras afectadas.</w:t>
      </w:r>
    </w:p>
    <w:p w14:paraId="07DFCCDC" w14:textId="77777777" w:rsidR="00DE2372" w:rsidRPr="00317746" w:rsidRDefault="00DE2372" w:rsidP="00DE2372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2FC2D88F" w14:textId="77777777" w:rsidR="00DE2372" w:rsidRPr="00317746" w:rsidRDefault="00DE2372" w:rsidP="00DE2372">
      <w:pPr>
        <w:pStyle w:val="Prrafodelista"/>
        <w:numPr>
          <w:ilvl w:val="1"/>
          <w:numId w:val="35"/>
        </w:numPr>
        <w:suppressAutoHyphens/>
        <w:spacing w:line="276" w:lineRule="auto"/>
        <w:ind w:left="426" w:hanging="426"/>
        <w:jc w:val="both"/>
        <w:rPr>
          <w:rFonts w:ascii="Arial" w:eastAsia="Calibri" w:hAnsi="Arial" w:cs="Arial"/>
          <w:b/>
          <w:sz w:val="22"/>
          <w:szCs w:val="22"/>
          <w:lang w:val="es-CL" w:eastAsia="en-US"/>
        </w:rPr>
      </w:pPr>
      <w:r w:rsidRPr="00317746">
        <w:rPr>
          <w:rFonts w:ascii="Arial" w:eastAsia="Calibri" w:hAnsi="Arial" w:cs="Arial"/>
          <w:b/>
          <w:sz w:val="22"/>
          <w:szCs w:val="22"/>
          <w:lang w:val="es-CL" w:eastAsia="en-US"/>
        </w:rPr>
        <w:t>Medidas de mitigación y eventuales daños</w:t>
      </w:r>
    </w:p>
    <w:p w14:paraId="60FAA81C" w14:textId="77777777" w:rsidR="00DE2372" w:rsidRPr="00317746" w:rsidRDefault="00DE2372" w:rsidP="00DE2372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0B1022ED" w14:textId="77777777" w:rsidR="00DE2372" w:rsidRPr="00317746" w:rsidRDefault="00DE2372" w:rsidP="00DE2372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>La oferta implica que contratista deberá tomar las precauciones y proveer los elementos necesarios que permitan minimizar el impacto de las obras hacia dependencias aledañas, oficinas, muros o vidrios contiguos, evitando ensuciar superficies y elementos próximos a la intervención, manteniendo la obra en adecuadas condiciones de aseo ya que durante las faenas la fiscalía continuará atendiendo público.</w:t>
      </w:r>
    </w:p>
    <w:p w14:paraId="05188F08" w14:textId="77777777" w:rsidR="00DE2372" w:rsidRPr="00317746" w:rsidRDefault="00DE2372" w:rsidP="00DE2372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1A33CA79" w14:textId="5F2BC2DA" w:rsidR="00DE2372" w:rsidRPr="00317746" w:rsidRDefault="00DE2372" w:rsidP="00DE2372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El proponente será el único responsable de los daños ocasionados en el inmueble, así como también los daños a terceros que estas faenas puedan generar, en las dependencias de la </w:t>
      </w:r>
      <w:proofErr w:type="gramStart"/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Fiscalía </w:t>
      </w:r>
      <w:r w:rsidR="004E74BE">
        <w:rPr>
          <w:rFonts w:ascii="Arial" w:hAnsi="Arial" w:cs="Arial"/>
          <w:color w:val="000000"/>
          <w:sz w:val="22"/>
          <w:szCs w:val="22"/>
          <w:lang w:val="es-CL"/>
        </w:rPr>
        <w:t>Region</w:t>
      </w:r>
      <w:r w:rsidRPr="00317746">
        <w:rPr>
          <w:rFonts w:ascii="Arial" w:hAnsi="Arial" w:cs="Arial"/>
          <w:color w:val="000000"/>
          <w:sz w:val="22"/>
          <w:szCs w:val="22"/>
          <w:lang w:val="es-CL"/>
        </w:rPr>
        <w:t>al</w:t>
      </w:r>
      <w:proofErr w:type="gramEnd"/>
      <w:r w:rsidRPr="00317746">
        <w:rPr>
          <w:rFonts w:ascii="Arial" w:hAnsi="Arial" w:cs="Arial"/>
          <w:color w:val="000000"/>
          <w:sz w:val="22"/>
          <w:szCs w:val="22"/>
          <w:lang w:val="es-CL"/>
        </w:rPr>
        <w:t>.</w:t>
      </w:r>
    </w:p>
    <w:p w14:paraId="4FEB5002" w14:textId="77777777" w:rsidR="00DE2372" w:rsidRPr="00317746" w:rsidRDefault="00DE2372" w:rsidP="00DE2372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11694495" w14:textId="77777777" w:rsidR="00DE2372" w:rsidRPr="00317746" w:rsidRDefault="00DE2372" w:rsidP="00DE2372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>El proveedor adjudicado será el responsable de cumplir con todas los resguardos y medidas de seguridad del personal en terreno, según normativa vigente, especialmente en los ámbitos de faenas eléctricas, trabajos en altura y manejo de equipos y herramientas.</w:t>
      </w:r>
    </w:p>
    <w:p w14:paraId="0E78B22B" w14:textId="77777777" w:rsidR="00DE2372" w:rsidRPr="00317746" w:rsidRDefault="00DE2372" w:rsidP="00DE2372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4757CB46" w14:textId="77777777" w:rsidR="00DE2372" w:rsidRPr="00317746" w:rsidRDefault="00DE2372" w:rsidP="00DE2372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0AEB1A96" w14:textId="46CAD51E" w:rsidR="00DE2372" w:rsidRPr="00317746" w:rsidRDefault="00DE2372" w:rsidP="00DE237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-2700"/>
          <w:tab w:val="left" w:pos="-1440"/>
          <w:tab w:val="left" w:pos="426"/>
        </w:tabs>
        <w:spacing w:line="276" w:lineRule="auto"/>
        <w:ind w:right="-466"/>
        <w:jc w:val="both"/>
        <w:rPr>
          <w:rFonts w:ascii="Arial" w:eastAsia="Verdana" w:hAnsi="Arial" w:cs="Arial"/>
          <w:b/>
          <w:color w:val="000000"/>
          <w:sz w:val="22"/>
          <w:szCs w:val="22"/>
          <w:u w:val="single"/>
        </w:rPr>
      </w:pPr>
      <w:r w:rsidRPr="00317746">
        <w:rPr>
          <w:rFonts w:ascii="Arial" w:eastAsia="Verdana" w:hAnsi="Arial" w:cs="Arial"/>
          <w:b/>
          <w:color w:val="000000"/>
          <w:sz w:val="22"/>
          <w:szCs w:val="22"/>
          <w:u w:val="single"/>
        </w:rPr>
        <w:t>SERVICIO REQUERIDO</w:t>
      </w:r>
      <w:r w:rsidR="003513EA">
        <w:rPr>
          <w:rFonts w:ascii="Arial" w:eastAsia="Verdana" w:hAnsi="Arial" w:cs="Arial"/>
          <w:b/>
          <w:color w:val="000000"/>
          <w:sz w:val="22"/>
          <w:szCs w:val="22"/>
          <w:u w:val="single"/>
        </w:rPr>
        <w:t xml:space="preserve"> </w:t>
      </w:r>
    </w:p>
    <w:p w14:paraId="786799AC" w14:textId="77777777" w:rsidR="00DE2372" w:rsidRPr="00317746" w:rsidRDefault="00DE2372" w:rsidP="00DE2372">
      <w:pPr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7B538AD4" w14:textId="2743CAFB" w:rsidR="004C2EC5" w:rsidRDefault="00DE2372" w:rsidP="00DE2372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El servicio requerido, comprende </w:t>
      </w:r>
      <w:r w:rsidR="004C2EC5">
        <w:rPr>
          <w:rFonts w:ascii="Arial" w:hAnsi="Arial" w:cs="Arial"/>
          <w:color w:val="000000"/>
          <w:sz w:val="22"/>
          <w:szCs w:val="22"/>
          <w:lang w:val="es-CL"/>
        </w:rPr>
        <w:t xml:space="preserve">el retiro de luminaria defectuosa existente, junto con la provisión e instalación de nueva luminaria LED en pasillos y oficinas distribuidas en los cuatro niveles de la </w:t>
      </w:r>
      <w:proofErr w:type="gramStart"/>
      <w:r w:rsidR="004C2EC5">
        <w:rPr>
          <w:rFonts w:ascii="Arial" w:hAnsi="Arial" w:cs="Arial"/>
          <w:color w:val="000000"/>
          <w:sz w:val="22"/>
          <w:szCs w:val="22"/>
          <w:lang w:val="es-CL"/>
        </w:rPr>
        <w:t>Fiscalía Regional</w:t>
      </w:r>
      <w:proofErr w:type="gramEnd"/>
      <w:r w:rsidR="004C2EC5">
        <w:rPr>
          <w:rFonts w:ascii="Arial" w:hAnsi="Arial" w:cs="Arial"/>
          <w:color w:val="000000"/>
          <w:sz w:val="22"/>
          <w:szCs w:val="22"/>
          <w:lang w:val="es-CL"/>
        </w:rPr>
        <w:t xml:space="preserve"> del Biobío, </w:t>
      </w:r>
      <w:proofErr w:type="gramStart"/>
      <w:r w:rsidR="004C2EC5">
        <w:rPr>
          <w:rFonts w:ascii="Arial" w:hAnsi="Arial" w:cs="Arial"/>
          <w:color w:val="000000"/>
          <w:sz w:val="22"/>
          <w:szCs w:val="22"/>
          <w:lang w:val="es-CL"/>
        </w:rPr>
        <w:t>de acuerdo a</w:t>
      </w:r>
      <w:proofErr w:type="gramEnd"/>
      <w:r w:rsidR="004C2EC5">
        <w:rPr>
          <w:rFonts w:ascii="Arial" w:hAnsi="Arial" w:cs="Arial"/>
          <w:color w:val="000000"/>
          <w:sz w:val="22"/>
          <w:szCs w:val="22"/>
          <w:lang w:val="es-CL"/>
        </w:rPr>
        <w:t xml:space="preserve"> siguiente detalle.</w:t>
      </w:r>
    </w:p>
    <w:p w14:paraId="0E1E2A5A" w14:textId="77777777" w:rsidR="00DE2372" w:rsidRDefault="00DE2372" w:rsidP="00DE2372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4B780F47" w14:textId="4986CC5E" w:rsidR="002F1973" w:rsidRDefault="00E0503D" w:rsidP="002F1973">
      <w:r w:rsidRPr="00E0503D">
        <w:drawing>
          <wp:inline distT="0" distB="0" distL="0" distR="0" wp14:anchorId="3F46E782" wp14:editId="55ADE6E1">
            <wp:extent cx="5941060" cy="3646805"/>
            <wp:effectExtent l="0" t="0" r="2540" b="0"/>
            <wp:docPr id="116997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5CAE4" w14:textId="5936BF75" w:rsidR="002F1973" w:rsidRDefault="002F1973" w:rsidP="002F1973"/>
    <w:p w14:paraId="304D1491" w14:textId="77777777" w:rsidR="00F42F54" w:rsidRDefault="00F42F54" w:rsidP="002F1973"/>
    <w:p w14:paraId="3D9998E9" w14:textId="77777777" w:rsidR="00CA6A3F" w:rsidRDefault="00CA6A3F" w:rsidP="00317746">
      <w:pPr>
        <w:pStyle w:val="Prrafodelista"/>
        <w:keepNext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6209F1A7" w14:textId="77777777" w:rsidR="00870A19" w:rsidRPr="00317746" w:rsidRDefault="00870A19" w:rsidP="00317746">
      <w:pPr>
        <w:pStyle w:val="Prrafodelista"/>
        <w:keepNext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3161B0D9" w14:textId="30CAB948" w:rsidR="009640DC" w:rsidRPr="00317746" w:rsidRDefault="00870A19" w:rsidP="0031774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-2700"/>
          <w:tab w:val="left" w:pos="-1440"/>
          <w:tab w:val="left" w:pos="426"/>
        </w:tabs>
        <w:spacing w:line="276" w:lineRule="auto"/>
        <w:ind w:left="0" w:right="-466" w:firstLine="0"/>
        <w:jc w:val="both"/>
        <w:rPr>
          <w:rFonts w:ascii="Arial" w:eastAsia="Verdana" w:hAnsi="Arial" w:cs="Arial"/>
          <w:b/>
          <w:color w:val="000000"/>
          <w:sz w:val="22"/>
          <w:szCs w:val="22"/>
          <w:u w:val="single"/>
        </w:rPr>
      </w:pPr>
      <w:bookmarkStart w:id="2" w:name="_Hlk214986874"/>
      <w:r>
        <w:rPr>
          <w:rFonts w:ascii="Arial" w:eastAsia="Verdana" w:hAnsi="Arial" w:cs="Arial"/>
          <w:b/>
          <w:color w:val="000000"/>
          <w:sz w:val="22"/>
          <w:szCs w:val="22"/>
          <w:u w:val="single"/>
        </w:rPr>
        <w:t>LUMINARIAS</w:t>
      </w:r>
    </w:p>
    <w:p w14:paraId="0C847657" w14:textId="41A19E8A" w:rsidR="00E72C67" w:rsidRPr="00317746" w:rsidRDefault="00E72C67" w:rsidP="00317746">
      <w:pPr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704BF4B6" w14:textId="7D0B5F14" w:rsidR="006261DA" w:rsidRPr="00317746" w:rsidRDefault="00F86425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El servicio requerido </w:t>
      </w:r>
      <w:r w:rsidR="00CA6A3F">
        <w:rPr>
          <w:rFonts w:ascii="Arial" w:hAnsi="Arial" w:cs="Arial"/>
          <w:color w:val="000000"/>
          <w:sz w:val="22"/>
          <w:szCs w:val="22"/>
          <w:lang w:val="es-CL"/>
        </w:rPr>
        <w:t>contempla la provisión e instalación de</w:t>
      </w:r>
      <w:r w:rsidR="00367EA0">
        <w:rPr>
          <w:rFonts w:ascii="Arial" w:hAnsi="Arial" w:cs="Arial"/>
          <w:color w:val="000000"/>
          <w:sz w:val="22"/>
          <w:szCs w:val="22"/>
          <w:lang w:val="es-CL"/>
        </w:rPr>
        <w:t xml:space="preserve"> </w:t>
      </w:r>
      <w:r w:rsidR="00870A19">
        <w:rPr>
          <w:rFonts w:ascii="Arial" w:hAnsi="Arial" w:cs="Arial"/>
          <w:color w:val="000000"/>
          <w:sz w:val="22"/>
          <w:szCs w:val="22"/>
          <w:lang w:val="es-CL"/>
        </w:rPr>
        <w:t>luminaria LED,</w:t>
      </w:r>
      <w:r w:rsidR="00367EA0">
        <w:rPr>
          <w:rFonts w:ascii="Arial" w:hAnsi="Arial" w:cs="Arial"/>
          <w:color w:val="000000"/>
          <w:sz w:val="22"/>
          <w:szCs w:val="22"/>
          <w:lang w:val="es-CL"/>
        </w:rPr>
        <w:t xml:space="preserve"> detalles</w:t>
      </w:r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 que se describen en los puntos siguientes</w:t>
      </w:r>
      <w:r w:rsidR="00367EA0">
        <w:rPr>
          <w:rFonts w:ascii="Arial" w:hAnsi="Arial" w:cs="Arial"/>
          <w:color w:val="000000"/>
          <w:sz w:val="22"/>
          <w:szCs w:val="22"/>
          <w:lang w:val="es-CL"/>
        </w:rPr>
        <w:t>:</w:t>
      </w:r>
    </w:p>
    <w:bookmarkEnd w:id="2"/>
    <w:p w14:paraId="6C399E01" w14:textId="796F77A8" w:rsidR="00F86425" w:rsidRDefault="00F86425" w:rsidP="00317746">
      <w:pPr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0CD2898A" w14:textId="657B659B" w:rsidR="002513EC" w:rsidRPr="003513EA" w:rsidRDefault="00870A19" w:rsidP="003513EA">
      <w:pPr>
        <w:pStyle w:val="Prrafodelista"/>
        <w:numPr>
          <w:ilvl w:val="1"/>
          <w:numId w:val="42"/>
        </w:num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PANEL LED CUADRADO</w:t>
      </w:r>
    </w:p>
    <w:p w14:paraId="34FBA329" w14:textId="77777777" w:rsidR="002513EC" w:rsidRPr="00317746" w:rsidRDefault="002513EC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3CB95F3A" w14:textId="3514E7A6" w:rsidR="00367EA0" w:rsidRDefault="002513EC" w:rsidP="00870A19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>S</w:t>
      </w:r>
      <w:r w:rsidR="00F143CB"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e </w:t>
      </w:r>
      <w:r w:rsidR="00870A19">
        <w:rPr>
          <w:rFonts w:ascii="Arial" w:hAnsi="Arial" w:cs="Arial"/>
          <w:color w:val="000000"/>
          <w:sz w:val="22"/>
          <w:szCs w:val="22"/>
          <w:lang w:val="es-CL"/>
        </w:rPr>
        <w:t xml:space="preserve">contempla la provisión e instalación de equipos cuadrados de 60x60cm tipo panel LED, </w:t>
      </w:r>
      <w:r w:rsidR="00870A19" w:rsidRPr="00870A19">
        <w:rPr>
          <w:rFonts w:ascii="Arial" w:hAnsi="Arial" w:cs="Arial"/>
          <w:color w:val="000000"/>
          <w:sz w:val="22"/>
          <w:szCs w:val="22"/>
          <w:lang w:val="es-CL"/>
        </w:rPr>
        <w:t xml:space="preserve">de </w:t>
      </w:r>
      <w:r w:rsidR="00E0503D">
        <w:rPr>
          <w:rFonts w:ascii="Arial" w:hAnsi="Arial" w:cs="Arial"/>
          <w:color w:val="000000"/>
          <w:sz w:val="22"/>
          <w:szCs w:val="22"/>
          <w:lang w:val="es-CL"/>
        </w:rPr>
        <w:t>40</w:t>
      </w:r>
      <w:r w:rsidR="00870A19" w:rsidRPr="00870A19">
        <w:rPr>
          <w:rFonts w:ascii="Arial" w:hAnsi="Arial" w:cs="Arial"/>
          <w:color w:val="000000"/>
          <w:sz w:val="22"/>
          <w:szCs w:val="22"/>
          <w:lang w:val="es-CL"/>
        </w:rPr>
        <w:t xml:space="preserve">W de embutir, formato cuadrado y extraplanos, de alto rendimiento, </w:t>
      </w:r>
      <w:bookmarkStart w:id="3" w:name="_Hlk233898388"/>
      <w:r w:rsidR="00870A19" w:rsidRPr="00870A19">
        <w:rPr>
          <w:rFonts w:ascii="Arial" w:hAnsi="Arial" w:cs="Arial"/>
          <w:color w:val="000000"/>
          <w:sz w:val="22"/>
          <w:szCs w:val="22"/>
          <w:lang w:val="es-CL"/>
        </w:rPr>
        <w:t xml:space="preserve">carcasa metálica </w:t>
      </w:r>
      <w:proofErr w:type="spellStart"/>
      <w:r w:rsidR="00870A19" w:rsidRPr="00870A19">
        <w:rPr>
          <w:rFonts w:ascii="Arial" w:hAnsi="Arial" w:cs="Arial"/>
          <w:color w:val="000000"/>
          <w:sz w:val="22"/>
          <w:szCs w:val="22"/>
          <w:lang w:val="es-CL"/>
        </w:rPr>
        <w:t>pre-pintada</w:t>
      </w:r>
      <w:proofErr w:type="spellEnd"/>
      <w:r w:rsidR="00870A19" w:rsidRPr="00870A19">
        <w:rPr>
          <w:rFonts w:ascii="Arial" w:hAnsi="Arial" w:cs="Arial"/>
          <w:color w:val="000000"/>
          <w:sz w:val="22"/>
          <w:szCs w:val="22"/>
          <w:lang w:val="es-CL"/>
        </w:rPr>
        <w:t xml:space="preserve"> color blanco, con fijaciones a cielo falso</w:t>
      </w:r>
      <w:r w:rsidR="00870A19">
        <w:rPr>
          <w:rFonts w:ascii="Arial" w:hAnsi="Arial" w:cs="Arial"/>
          <w:color w:val="000000"/>
          <w:sz w:val="22"/>
          <w:szCs w:val="22"/>
          <w:lang w:val="es-CL"/>
        </w:rPr>
        <w:t xml:space="preserve"> tipo americano</w:t>
      </w:r>
      <w:bookmarkEnd w:id="3"/>
      <w:r w:rsidR="00870A19" w:rsidRPr="00870A19">
        <w:rPr>
          <w:rFonts w:ascii="Arial" w:hAnsi="Arial" w:cs="Arial"/>
          <w:color w:val="000000"/>
          <w:sz w:val="22"/>
          <w:szCs w:val="22"/>
          <w:lang w:val="es-CL"/>
        </w:rPr>
        <w:t xml:space="preserve">, de 4000°K </w:t>
      </w:r>
      <w:r w:rsidR="00870A19">
        <w:rPr>
          <w:rFonts w:ascii="Arial" w:hAnsi="Arial" w:cs="Arial"/>
          <w:color w:val="000000"/>
          <w:sz w:val="22"/>
          <w:szCs w:val="22"/>
          <w:lang w:val="es-CL"/>
        </w:rPr>
        <w:t xml:space="preserve">y 25.000 horas de vida útil, </w:t>
      </w:r>
      <w:r w:rsidR="00870A19" w:rsidRPr="00870A19">
        <w:rPr>
          <w:rFonts w:ascii="Arial" w:hAnsi="Arial" w:cs="Arial"/>
          <w:color w:val="000000"/>
          <w:sz w:val="22"/>
          <w:szCs w:val="22"/>
          <w:lang w:val="es-CL"/>
        </w:rPr>
        <w:t>conectado directamente a 220W.</w:t>
      </w:r>
    </w:p>
    <w:p w14:paraId="2E0F9E2E" w14:textId="2834089A" w:rsidR="00F143CB" w:rsidRPr="00317746" w:rsidRDefault="00F143CB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084FDB71" w14:textId="5AB52656" w:rsidR="00F143CB" w:rsidRPr="003513EA" w:rsidRDefault="00F83A2F" w:rsidP="003513EA">
      <w:pPr>
        <w:pStyle w:val="Prrafodelista"/>
        <w:numPr>
          <w:ilvl w:val="1"/>
          <w:numId w:val="42"/>
        </w:num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FOCOS REDONDOS</w:t>
      </w:r>
    </w:p>
    <w:p w14:paraId="4C83C357" w14:textId="77777777" w:rsidR="00596444" w:rsidRDefault="00596444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7AA23066" w14:textId="16FC890E" w:rsidR="00F143CB" w:rsidRPr="00317746" w:rsidRDefault="00870A19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>
        <w:rPr>
          <w:rFonts w:ascii="Arial" w:hAnsi="Arial" w:cs="Arial"/>
          <w:color w:val="000000"/>
          <w:sz w:val="22"/>
          <w:szCs w:val="22"/>
          <w:lang w:val="es-CL"/>
        </w:rPr>
        <w:t>Para los focos redondos se consideran</w:t>
      </w:r>
      <w:r w:rsidR="00F143CB"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 </w:t>
      </w:r>
      <w:r w:rsidRPr="00870A19">
        <w:rPr>
          <w:rFonts w:ascii="Arial" w:hAnsi="Arial" w:cs="Arial"/>
          <w:color w:val="000000"/>
          <w:sz w:val="22"/>
          <w:szCs w:val="22"/>
        </w:rPr>
        <w:t>del tipo embutido, D=2</w:t>
      </w:r>
      <w:r w:rsidR="00AB73A3">
        <w:rPr>
          <w:rFonts w:ascii="Arial" w:hAnsi="Arial" w:cs="Arial"/>
          <w:color w:val="000000"/>
          <w:sz w:val="22"/>
          <w:szCs w:val="22"/>
        </w:rPr>
        <w:t>2</w:t>
      </w:r>
      <w:r w:rsidRPr="00870A19">
        <w:rPr>
          <w:rFonts w:ascii="Arial" w:hAnsi="Arial" w:cs="Arial"/>
          <w:color w:val="000000"/>
          <w:sz w:val="22"/>
          <w:szCs w:val="22"/>
        </w:rPr>
        <w:t xml:space="preserve"> fijo para Led de </w:t>
      </w:r>
      <w:r w:rsidR="00E0503D">
        <w:rPr>
          <w:rFonts w:ascii="Arial" w:hAnsi="Arial" w:cs="Arial"/>
          <w:color w:val="000000"/>
          <w:sz w:val="22"/>
          <w:szCs w:val="22"/>
        </w:rPr>
        <w:t>24</w:t>
      </w:r>
      <w:r w:rsidRPr="00870A19">
        <w:rPr>
          <w:rFonts w:ascii="Arial" w:hAnsi="Arial" w:cs="Arial"/>
          <w:color w:val="000000"/>
          <w:sz w:val="22"/>
          <w:szCs w:val="22"/>
        </w:rPr>
        <w:t>W,</w:t>
      </w:r>
      <w:r w:rsidR="00AB73A3">
        <w:rPr>
          <w:rFonts w:ascii="Arial" w:hAnsi="Arial" w:cs="Arial"/>
          <w:color w:val="000000"/>
          <w:sz w:val="22"/>
          <w:szCs w:val="22"/>
        </w:rPr>
        <w:t xml:space="preserve"> </w:t>
      </w:r>
      <w:r w:rsidR="0033092F">
        <w:rPr>
          <w:rFonts w:ascii="Arial" w:hAnsi="Arial" w:cs="Arial"/>
          <w:color w:val="000000"/>
          <w:sz w:val="22"/>
          <w:szCs w:val="22"/>
        </w:rPr>
        <w:t>o equivalente técnico,</w:t>
      </w:r>
      <w:r w:rsidRPr="00870A19">
        <w:rPr>
          <w:rFonts w:ascii="Arial" w:hAnsi="Arial" w:cs="Arial"/>
          <w:color w:val="000000"/>
          <w:sz w:val="22"/>
          <w:szCs w:val="22"/>
        </w:rPr>
        <w:t xml:space="preserve"> para ser conectados directamente a 220 W,</w:t>
      </w:r>
      <w:r w:rsidR="000006E5" w:rsidRPr="000006E5">
        <w:rPr>
          <w:rFonts w:ascii="Arial" w:hAnsi="Arial" w:cs="Arial"/>
          <w:color w:val="000000"/>
          <w:sz w:val="22"/>
          <w:szCs w:val="22"/>
          <w:lang w:val="es-CL"/>
        </w:rPr>
        <w:t xml:space="preserve"> </w:t>
      </w:r>
      <w:r w:rsidR="000006E5" w:rsidRPr="00870A19">
        <w:rPr>
          <w:rFonts w:ascii="Arial" w:hAnsi="Arial" w:cs="Arial"/>
          <w:color w:val="000000"/>
          <w:sz w:val="22"/>
          <w:szCs w:val="22"/>
          <w:lang w:val="es-CL"/>
        </w:rPr>
        <w:t xml:space="preserve">carcasa metálica </w:t>
      </w:r>
      <w:proofErr w:type="spellStart"/>
      <w:r w:rsidR="000006E5" w:rsidRPr="00870A19">
        <w:rPr>
          <w:rFonts w:ascii="Arial" w:hAnsi="Arial" w:cs="Arial"/>
          <w:color w:val="000000"/>
          <w:sz w:val="22"/>
          <w:szCs w:val="22"/>
          <w:lang w:val="es-CL"/>
        </w:rPr>
        <w:t>pre-pintada</w:t>
      </w:r>
      <w:proofErr w:type="spellEnd"/>
      <w:r w:rsidR="000006E5" w:rsidRPr="00870A19">
        <w:rPr>
          <w:rFonts w:ascii="Arial" w:hAnsi="Arial" w:cs="Arial"/>
          <w:color w:val="000000"/>
          <w:sz w:val="22"/>
          <w:szCs w:val="22"/>
          <w:lang w:val="es-CL"/>
        </w:rPr>
        <w:t xml:space="preserve"> color blanco, con fijaciones a cielo falso</w:t>
      </w:r>
      <w:r w:rsidR="000006E5">
        <w:rPr>
          <w:rFonts w:ascii="Arial" w:hAnsi="Arial" w:cs="Arial"/>
          <w:color w:val="000000"/>
          <w:sz w:val="22"/>
          <w:szCs w:val="22"/>
          <w:lang w:val="es-CL"/>
        </w:rPr>
        <w:t xml:space="preserve"> tipo </w:t>
      </w:r>
      <w:proofErr w:type="gramStart"/>
      <w:r w:rsidR="000006E5">
        <w:rPr>
          <w:rFonts w:ascii="Arial" w:hAnsi="Arial" w:cs="Arial"/>
          <w:color w:val="000000"/>
          <w:sz w:val="22"/>
          <w:szCs w:val="22"/>
          <w:lang w:val="es-CL"/>
        </w:rPr>
        <w:t>americano</w:t>
      </w:r>
      <w:r w:rsidRPr="00870A19">
        <w:rPr>
          <w:rFonts w:ascii="Arial" w:hAnsi="Arial" w:cs="Arial"/>
          <w:color w:val="000000"/>
          <w:sz w:val="22"/>
          <w:szCs w:val="22"/>
        </w:rPr>
        <w:t xml:space="preserve"> .</w:t>
      </w:r>
      <w:proofErr w:type="gramEnd"/>
      <w:r w:rsidR="0033092F">
        <w:rPr>
          <w:rFonts w:ascii="Arial" w:hAnsi="Arial" w:cs="Arial"/>
          <w:color w:val="000000"/>
          <w:sz w:val="22"/>
          <w:szCs w:val="22"/>
        </w:rPr>
        <w:t xml:space="preserve"> Es posible que un par de luminarias varíen un poco en su diámetro, lo cual debe ser verificado antes por el contratista </w:t>
      </w:r>
    </w:p>
    <w:p w14:paraId="73F5F726" w14:textId="77777777" w:rsidR="00043BCC" w:rsidRDefault="00043BCC" w:rsidP="00240A10">
      <w:pPr>
        <w:pStyle w:val="Descripcin"/>
        <w:spacing w:after="0" w:line="276" w:lineRule="auto"/>
        <w:rPr>
          <w:rFonts w:ascii="Arial" w:hAnsi="Arial" w:cs="Arial"/>
          <w:b/>
          <w:bCs/>
          <w:i w:val="0"/>
          <w:iCs w:val="0"/>
          <w:sz w:val="22"/>
          <w:szCs w:val="22"/>
        </w:rPr>
      </w:pPr>
    </w:p>
    <w:p w14:paraId="54CD76B5" w14:textId="77777777" w:rsidR="0033092F" w:rsidRDefault="0033092F" w:rsidP="00762DAA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4937B455" w14:textId="77777777" w:rsidR="00870A19" w:rsidRPr="00317746" w:rsidRDefault="00870A19" w:rsidP="00762DAA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9517765" w14:textId="514FAD3F" w:rsidR="00EA2F05" w:rsidRPr="00317746" w:rsidRDefault="00317746" w:rsidP="0031774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-2700"/>
          <w:tab w:val="left" w:pos="-1440"/>
          <w:tab w:val="left" w:pos="426"/>
        </w:tabs>
        <w:spacing w:line="276" w:lineRule="auto"/>
        <w:ind w:left="0" w:right="-466" w:firstLine="0"/>
        <w:jc w:val="both"/>
        <w:rPr>
          <w:rFonts w:ascii="Arial" w:eastAsia="Verdana" w:hAnsi="Arial" w:cs="Arial"/>
          <w:b/>
          <w:color w:val="000000"/>
          <w:sz w:val="22"/>
          <w:szCs w:val="22"/>
          <w:u w:val="single"/>
        </w:rPr>
      </w:pPr>
      <w:r w:rsidRPr="00317746">
        <w:rPr>
          <w:rFonts w:ascii="Arial" w:eastAsia="Verdana" w:hAnsi="Arial" w:cs="Arial"/>
          <w:b/>
          <w:color w:val="000000"/>
          <w:sz w:val="22"/>
          <w:szCs w:val="22"/>
          <w:u w:val="single"/>
        </w:rPr>
        <w:t>DIRECCIÓN</w:t>
      </w:r>
    </w:p>
    <w:p w14:paraId="11D59ADF" w14:textId="77777777" w:rsidR="00E04D2C" w:rsidRPr="00317746" w:rsidRDefault="00E04D2C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155E0914" w14:textId="062F8B83" w:rsidR="00EA2F05" w:rsidRPr="00317746" w:rsidRDefault="00870A19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870A19">
        <w:rPr>
          <w:rFonts w:ascii="Arial" w:hAnsi="Arial" w:cs="Arial"/>
          <w:color w:val="000000"/>
          <w:sz w:val="22"/>
          <w:szCs w:val="22"/>
          <w:lang w:val="es-CL"/>
        </w:rPr>
        <w:t>Las</w:t>
      </w:r>
      <w:r w:rsidR="00425B02"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 dependencias </w:t>
      </w:r>
      <w:r w:rsidR="00B810B4"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que </w:t>
      </w:r>
      <w:r w:rsidR="00425B02"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se encuentran ubicadas en la ciudad de </w:t>
      </w:r>
      <w:r w:rsidR="00205AAD">
        <w:rPr>
          <w:rFonts w:ascii="Arial" w:hAnsi="Arial" w:cs="Arial"/>
          <w:color w:val="000000"/>
          <w:sz w:val="22"/>
          <w:szCs w:val="22"/>
          <w:lang w:val="es-CL"/>
        </w:rPr>
        <w:t>Concepción</w:t>
      </w:r>
      <w:r w:rsidR="00E04D2C" w:rsidRPr="00317746">
        <w:rPr>
          <w:rFonts w:ascii="Arial" w:hAnsi="Arial" w:cs="Arial"/>
          <w:color w:val="000000"/>
          <w:sz w:val="22"/>
          <w:szCs w:val="22"/>
          <w:lang w:val="es-CL"/>
        </w:rPr>
        <w:t>:</w:t>
      </w:r>
    </w:p>
    <w:p w14:paraId="538EFE42" w14:textId="77777777" w:rsidR="00EA2F05" w:rsidRPr="00317746" w:rsidRDefault="00EA2F05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10"/>
        <w:gridCol w:w="5636"/>
      </w:tblGrid>
      <w:tr w:rsidR="00EA2F05" w:rsidRPr="00AC4BE3" w14:paraId="620DC3F3" w14:textId="77777777" w:rsidTr="00B305DF">
        <w:trPr>
          <w:trHeight w:val="416"/>
        </w:trPr>
        <w:tc>
          <w:tcPr>
            <w:tcW w:w="1985" w:type="pct"/>
            <w:shd w:val="clear" w:color="auto" w:fill="F3F3F3"/>
            <w:vAlign w:val="center"/>
          </w:tcPr>
          <w:p w14:paraId="2FBD1A72" w14:textId="77777777" w:rsidR="00EA2F05" w:rsidRPr="00AC4BE3" w:rsidRDefault="00EA2F05" w:rsidP="00317746">
            <w:pPr>
              <w:pStyle w:val="Prrafodelista"/>
              <w:spacing w:line="276" w:lineRule="auto"/>
              <w:ind w:left="0"/>
              <w:jc w:val="both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L"/>
              </w:rPr>
            </w:pPr>
            <w:r w:rsidRPr="00AC4BE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L"/>
              </w:rPr>
              <w:t>Inmueble</w:t>
            </w:r>
          </w:p>
        </w:tc>
        <w:tc>
          <w:tcPr>
            <w:tcW w:w="3015" w:type="pct"/>
            <w:shd w:val="clear" w:color="auto" w:fill="F3F3F3"/>
            <w:vAlign w:val="center"/>
          </w:tcPr>
          <w:p w14:paraId="04AC538C" w14:textId="77777777" w:rsidR="00EA2F05" w:rsidRPr="00AC4BE3" w:rsidRDefault="00EA2F05" w:rsidP="00317746">
            <w:pPr>
              <w:pStyle w:val="Prrafodelista"/>
              <w:spacing w:line="276" w:lineRule="auto"/>
              <w:ind w:left="0"/>
              <w:jc w:val="both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L"/>
              </w:rPr>
            </w:pPr>
            <w:r w:rsidRPr="00AC4BE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L"/>
              </w:rPr>
              <w:t>Dirección</w:t>
            </w:r>
          </w:p>
        </w:tc>
      </w:tr>
      <w:tr w:rsidR="00244FFC" w:rsidRPr="00317746" w14:paraId="51B6A60F" w14:textId="77777777" w:rsidTr="00B305DF">
        <w:trPr>
          <w:trHeight w:val="416"/>
        </w:trPr>
        <w:tc>
          <w:tcPr>
            <w:tcW w:w="1985" w:type="pct"/>
            <w:vAlign w:val="center"/>
          </w:tcPr>
          <w:p w14:paraId="1CBE1D99" w14:textId="7EEC35CB" w:rsidR="00244FFC" w:rsidRPr="00317746" w:rsidRDefault="00205AAD" w:rsidP="00317746">
            <w:pPr>
              <w:pStyle w:val="Prrafodelista"/>
              <w:spacing w:line="276" w:lineRule="auto"/>
              <w:ind w:left="0"/>
              <w:jc w:val="both"/>
              <w:rPr>
                <w:rFonts w:ascii="Arial" w:hAnsi="Arial" w:cs="Arial"/>
                <w:color w:val="000000"/>
                <w:sz w:val="22"/>
                <w:szCs w:val="22"/>
                <w:lang w:val="es-C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s-CL"/>
              </w:rPr>
              <w:t>Fiscalía Regional del Biobío</w:t>
            </w:r>
          </w:p>
        </w:tc>
        <w:tc>
          <w:tcPr>
            <w:tcW w:w="3015" w:type="pct"/>
            <w:vAlign w:val="center"/>
          </w:tcPr>
          <w:p w14:paraId="448231A0" w14:textId="183F88E0" w:rsidR="00244FFC" w:rsidRPr="00317746" w:rsidRDefault="00205AAD" w:rsidP="00317746">
            <w:pPr>
              <w:pStyle w:val="Prrafodelista"/>
              <w:spacing w:line="276" w:lineRule="auto"/>
              <w:ind w:left="0"/>
              <w:jc w:val="both"/>
              <w:rPr>
                <w:rFonts w:ascii="Arial" w:hAnsi="Arial" w:cs="Arial"/>
                <w:color w:val="000000"/>
                <w:sz w:val="22"/>
                <w:szCs w:val="22"/>
                <w:lang w:val="es-C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s-CL"/>
              </w:rPr>
              <w:t>Alberto Hurtado 434 - Concepción</w:t>
            </w:r>
          </w:p>
        </w:tc>
      </w:tr>
    </w:tbl>
    <w:p w14:paraId="2617745E" w14:textId="77777777" w:rsidR="00795BFD" w:rsidRPr="00317746" w:rsidRDefault="00795BFD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100DD783" w14:textId="41B121BE" w:rsidR="00795BFD" w:rsidRPr="00317746" w:rsidRDefault="00445723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Se realizará una reunión </w:t>
      </w:r>
      <w:r w:rsidR="00205AAD">
        <w:rPr>
          <w:rFonts w:ascii="Arial" w:hAnsi="Arial" w:cs="Arial"/>
          <w:color w:val="000000"/>
          <w:sz w:val="22"/>
          <w:szCs w:val="22"/>
          <w:lang w:val="es-CL"/>
        </w:rPr>
        <w:t xml:space="preserve">presencial </w:t>
      </w:r>
      <w:r w:rsidR="00B305DF"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con el proveedor </w:t>
      </w:r>
      <w:r w:rsidR="00B305DF">
        <w:rPr>
          <w:rFonts w:ascii="Arial" w:hAnsi="Arial" w:cs="Arial"/>
          <w:color w:val="000000"/>
          <w:sz w:val="22"/>
          <w:szCs w:val="22"/>
          <w:lang w:val="es-CL"/>
        </w:rPr>
        <w:t>adjudicado en forma</w:t>
      </w:r>
      <w:r w:rsidR="00B305DF"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 </w:t>
      </w:r>
      <w:r w:rsidRPr="00317746">
        <w:rPr>
          <w:rFonts w:ascii="Arial" w:hAnsi="Arial" w:cs="Arial"/>
          <w:color w:val="000000"/>
          <w:sz w:val="22"/>
          <w:szCs w:val="22"/>
          <w:lang w:val="es-CL"/>
        </w:rPr>
        <w:t>previa al inicio de los trabajos y al final de</w:t>
      </w:r>
      <w:r w:rsidR="00244FFC" w:rsidRPr="00317746">
        <w:rPr>
          <w:rFonts w:ascii="Arial" w:hAnsi="Arial" w:cs="Arial"/>
          <w:color w:val="000000"/>
          <w:sz w:val="22"/>
          <w:szCs w:val="22"/>
          <w:lang w:val="es-CL"/>
        </w:rPr>
        <w:t>l servicio</w:t>
      </w:r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, donde se informará respecto a los alcances técnicos y coordinación </w:t>
      </w:r>
      <w:r w:rsidR="00ED49AF" w:rsidRPr="00317746">
        <w:rPr>
          <w:rFonts w:ascii="Arial" w:hAnsi="Arial" w:cs="Arial"/>
          <w:color w:val="000000"/>
          <w:sz w:val="22"/>
          <w:szCs w:val="22"/>
          <w:lang w:val="es-CL"/>
        </w:rPr>
        <w:t>respectiv</w:t>
      </w:r>
      <w:r w:rsidR="00205AAD">
        <w:rPr>
          <w:rFonts w:ascii="Arial" w:hAnsi="Arial" w:cs="Arial"/>
          <w:color w:val="000000"/>
          <w:sz w:val="22"/>
          <w:szCs w:val="22"/>
          <w:lang w:val="es-CL"/>
        </w:rPr>
        <w:t>a</w:t>
      </w:r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. </w:t>
      </w:r>
    </w:p>
    <w:p w14:paraId="33641C28" w14:textId="77777777" w:rsidR="00C23B2F" w:rsidRPr="00F53891" w:rsidRDefault="00C23B2F" w:rsidP="00C23B2F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53891">
        <w:rPr>
          <w:rFonts w:ascii="Arial" w:hAnsi="Arial" w:cs="Arial"/>
          <w:sz w:val="22"/>
          <w:szCs w:val="22"/>
        </w:rPr>
        <w:t>Cualquier consulta respecto a la presente Compra Ágil se debe realizar a través del correo</w:t>
      </w:r>
      <w:r>
        <w:rPr>
          <w:rFonts w:ascii="Arial" w:hAnsi="Arial" w:cs="Arial"/>
          <w:sz w:val="22"/>
          <w:szCs w:val="22"/>
        </w:rPr>
        <w:t xml:space="preserve"> </w:t>
      </w:r>
      <w:r w:rsidRPr="00F53891">
        <w:rPr>
          <w:rFonts w:ascii="Arial" w:hAnsi="Arial" w:cs="Arial"/>
          <w:sz w:val="22"/>
          <w:szCs w:val="22"/>
        </w:rPr>
        <w:t xml:space="preserve">electrónico a </w:t>
      </w:r>
      <w:hyperlink r:id="rId10" w:history="1">
        <w:r w:rsidRPr="005E78FD">
          <w:rPr>
            <w:rStyle w:val="Hipervnculo"/>
            <w:rFonts w:ascii="Arial" w:hAnsi="Arial" w:cs="Arial"/>
            <w:sz w:val="22"/>
            <w:szCs w:val="22"/>
          </w:rPr>
          <w:t>hharrison@minpublico.cl</w:t>
        </w:r>
      </w:hyperlink>
    </w:p>
    <w:p w14:paraId="4F88CBDF" w14:textId="77777777" w:rsidR="00870A19" w:rsidRDefault="00870A19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387043FC" w14:textId="77777777" w:rsidR="0033092F" w:rsidRDefault="0033092F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2D1DBA83" w14:textId="77777777" w:rsidR="0033092F" w:rsidRDefault="0033092F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24D7DEC0" w14:textId="5AF4FD84" w:rsidR="00007358" w:rsidRPr="00317746" w:rsidRDefault="00007358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4C12EB04" w14:textId="0E0656B9" w:rsidR="000C2C35" w:rsidRDefault="006A54B4" w:rsidP="0031774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-2700"/>
          <w:tab w:val="left" w:pos="-1440"/>
          <w:tab w:val="left" w:pos="426"/>
        </w:tabs>
        <w:spacing w:line="276" w:lineRule="auto"/>
        <w:ind w:left="0" w:right="-466" w:firstLine="0"/>
        <w:jc w:val="both"/>
        <w:rPr>
          <w:rFonts w:ascii="Arial" w:eastAsia="Verdana" w:hAnsi="Arial" w:cs="Arial"/>
          <w:b/>
          <w:color w:val="000000"/>
          <w:sz w:val="22"/>
          <w:szCs w:val="22"/>
          <w:u w:val="single"/>
        </w:rPr>
      </w:pPr>
      <w:bookmarkStart w:id="4" w:name="_Hlk194587731"/>
      <w:r>
        <w:rPr>
          <w:rFonts w:ascii="Arial" w:eastAsia="Verdana" w:hAnsi="Arial" w:cs="Arial"/>
          <w:b/>
          <w:color w:val="000000"/>
          <w:sz w:val="22"/>
          <w:szCs w:val="22"/>
          <w:u w:val="single"/>
        </w:rPr>
        <w:t>PLAZO DE EJECUCION Y GARANTIA DE LOS TRABAJOS</w:t>
      </w:r>
    </w:p>
    <w:p w14:paraId="624A4417" w14:textId="77777777" w:rsidR="006A54B4" w:rsidRDefault="006A54B4" w:rsidP="006A54B4">
      <w:pPr>
        <w:pBdr>
          <w:top w:val="nil"/>
          <w:left w:val="nil"/>
          <w:bottom w:val="nil"/>
          <w:right w:val="nil"/>
          <w:between w:val="nil"/>
        </w:pBdr>
        <w:tabs>
          <w:tab w:val="left" w:pos="-2700"/>
          <w:tab w:val="left" w:pos="-1440"/>
          <w:tab w:val="left" w:pos="426"/>
        </w:tabs>
        <w:spacing w:line="276" w:lineRule="auto"/>
        <w:ind w:right="-466"/>
        <w:jc w:val="both"/>
        <w:rPr>
          <w:rFonts w:ascii="Arial" w:eastAsia="Verdana" w:hAnsi="Arial" w:cs="Arial"/>
          <w:b/>
          <w:color w:val="000000"/>
          <w:sz w:val="22"/>
          <w:szCs w:val="22"/>
          <w:u w:val="single"/>
        </w:rPr>
      </w:pPr>
    </w:p>
    <w:p w14:paraId="3EB1B833" w14:textId="355C39CB" w:rsidR="00BF0A9B" w:rsidRDefault="006A54B4" w:rsidP="006A54B4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>
        <w:rPr>
          <w:rFonts w:ascii="Arial" w:hAnsi="Arial" w:cs="Arial"/>
          <w:color w:val="000000"/>
          <w:sz w:val="22"/>
          <w:szCs w:val="22"/>
          <w:lang w:val="es-CL"/>
        </w:rPr>
        <w:t xml:space="preserve">Los oferentes deberán considerar en su propuesta que el plazo máximo de los trabajos </w:t>
      </w:r>
      <w:r w:rsidR="002D4B0A">
        <w:rPr>
          <w:rFonts w:ascii="Arial" w:hAnsi="Arial" w:cs="Arial"/>
          <w:color w:val="000000"/>
          <w:sz w:val="22"/>
          <w:szCs w:val="22"/>
          <w:lang w:val="es-CL"/>
        </w:rPr>
        <w:t>será de 10 días hábiles y no deberá</w:t>
      </w:r>
      <w:r>
        <w:rPr>
          <w:rFonts w:ascii="Arial" w:hAnsi="Arial" w:cs="Arial"/>
          <w:color w:val="000000"/>
          <w:sz w:val="22"/>
          <w:szCs w:val="22"/>
          <w:lang w:val="es-CL"/>
        </w:rPr>
        <w:t xml:space="preserve"> </w:t>
      </w:r>
      <w:r w:rsidR="00C23B2F">
        <w:rPr>
          <w:rFonts w:ascii="Arial" w:hAnsi="Arial" w:cs="Arial"/>
          <w:color w:val="000000"/>
          <w:sz w:val="22"/>
          <w:szCs w:val="22"/>
          <w:lang w:val="es-CL"/>
        </w:rPr>
        <w:t xml:space="preserve">exceder del </w:t>
      </w:r>
      <w:r w:rsidR="00E0503D">
        <w:rPr>
          <w:rFonts w:ascii="Arial" w:hAnsi="Arial" w:cs="Arial"/>
          <w:color w:val="000000"/>
          <w:sz w:val="22"/>
          <w:szCs w:val="22"/>
          <w:lang w:val="es-CL"/>
        </w:rPr>
        <w:t>1</w:t>
      </w:r>
      <w:r w:rsidR="002D4B0A">
        <w:rPr>
          <w:rFonts w:ascii="Arial" w:hAnsi="Arial" w:cs="Arial"/>
          <w:color w:val="000000"/>
          <w:sz w:val="22"/>
          <w:szCs w:val="22"/>
          <w:lang w:val="es-CL"/>
        </w:rPr>
        <w:t>4</w:t>
      </w:r>
      <w:r w:rsidR="00C23B2F">
        <w:rPr>
          <w:rFonts w:ascii="Arial" w:hAnsi="Arial" w:cs="Arial"/>
          <w:color w:val="000000"/>
          <w:sz w:val="22"/>
          <w:szCs w:val="22"/>
          <w:lang w:val="es-CL"/>
        </w:rPr>
        <w:t xml:space="preserve"> de </w:t>
      </w:r>
      <w:proofErr w:type="spellStart"/>
      <w:r w:rsidR="00870A19">
        <w:rPr>
          <w:rFonts w:ascii="Arial" w:hAnsi="Arial" w:cs="Arial"/>
          <w:color w:val="000000"/>
          <w:sz w:val="22"/>
          <w:szCs w:val="22"/>
          <w:lang w:val="es-CL"/>
        </w:rPr>
        <w:t>ju</w:t>
      </w:r>
      <w:r w:rsidR="00E0503D">
        <w:rPr>
          <w:rFonts w:ascii="Arial" w:hAnsi="Arial" w:cs="Arial"/>
          <w:color w:val="000000"/>
          <w:sz w:val="22"/>
          <w:szCs w:val="22"/>
          <w:lang w:val="es-CL"/>
        </w:rPr>
        <w:t>L</w:t>
      </w:r>
      <w:r w:rsidR="00870A19">
        <w:rPr>
          <w:rFonts w:ascii="Arial" w:hAnsi="Arial" w:cs="Arial"/>
          <w:color w:val="000000"/>
          <w:sz w:val="22"/>
          <w:szCs w:val="22"/>
          <w:lang w:val="es-CL"/>
        </w:rPr>
        <w:t>io</w:t>
      </w:r>
      <w:proofErr w:type="spellEnd"/>
      <w:r w:rsidR="00C23B2F">
        <w:rPr>
          <w:rFonts w:ascii="Arial" w:hAnsi="Arial" w:cs="Arial"/>
          <w:color w:val="000000"/>
          <w:sz w:val="22"/>
          <w:szCs w:val="22"/>
          <w:lang w:val="es-CL"/>
        </w:rPr>
        <w:t xml:space="preserve"> de 202</w:t>
      </w:r>
      <w:r w:rsidR="00870A19">
        <w:rPr>
          <w:rFonts w:ascii="Arial" w:hAnsi="Arial" w:cs="Arial"/>
          <w:color w:val="000000"/>
          <w:sz w:val="22"/>
          <w:szCs w:val="22"/>
          <w:lang w:val="es-CL"/>
        </w:rPr>
        <w:t>6</w:t>
      </w:r>
      <w:r w:rsidR="00C23B2F">
        <w:rPr>
          <w:rFonts w:ascii="Arial" w:hAnsi="Arial" w:cs="Arial"/>
          <w:color w:val="000000"/>
          <w:sz w:val="22"/>
          <w:szCs w:val="22"/>
          <w:lang w:val="es-CL"/>
        </w:rPr>
        <w:t>.</w:t>
      </w:r>
    </w:p>
    <w:p w14:paraId="2F916921" w14:textId="77777777" w:rsidR="00BF0A9B" w:rsidRDefault="00BF0A9B" w:rsidP="006A54B4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1F2C6A68" w14:textId="2468B5F3" w:rsidR="006A54B4" w:rsidRDefault="00BF0A9B" w:rsidP="00BF0A9B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BF0A9B">
        <w:rPr>
          <w:rFonts w:ascii="Arial" w:hAnsi="Arial" w:cs="Arial"/>
          <w:color w:val="000000"/>
          <w:sz w:val="22"/>
          <w:szCs w:val="22"/>
          <w:lang w:val="es-CL"/>
        </w:rPr>
        <w:t xml:space="preserve">Las </w:t>
      </w:r>
      <w:r w:rsidR="00870A19">
        <w:rPr>
          <w:rFonts w:ascii="Arial" w:hAnsi="Arial" w:cs="Arial"/>
          <w:color w:val="000000"/>
          <w:sz w:val="22"/>
          <w:szCs w:val="22"/>
          <w:lang w:val="es-CL"/>
        </w:rPr>
        <w:t>luminarias</w:t>
      </w:r>
      <w:r w:rsidRPr="00BF0A9B">
        <w:rPr>
          <w:rFonts w:ascii="Arial" w:hAnsi="Arial" w:cs="Arial"/>
          <w:color w:val="000000"/>
          <w:sz w:val="22"/>
          <w:szCs w:val="22"/>
          <w:lang w:val="es-CL"/>
        </w:rPr>
        <w:t xml:space="preserve"> deberán ser garantizadas por 12 meses contados desde la recepción conforme de los trabajos, por lo </w:t>
      </w:r>
      <w:r w:rsidR="00F83A2F" w:rsidRPr="00BF0A9B">
        <w:rPr>
          <w:rFonts w:ascii="Arial" w:hAnsi="Arial" w:cs="Arial"/>
          <w:color w:val="000000"/>
          <w:sz w:val="22"/>
          <w:szCs w:val="22"/>
          <w:lang w:val="es-CL"/>
        </w:rPr>
        <w:t>tanto,</w:t>
      </w:r>
      <w:r w:rsidRPr="00BF0A9B">
        <w:rPr>
          <w:rFonts w:ascii="Arial" w:hAnsi="Arial" w:cs="Arial"/>
          <w:color w:val="000000"/>
          <w:sz w:val="22"/>
          <w:szCs w:val="22"/>
          <w:lang w:val="es-CL"/>
        </w:rPr>
        <w:t xml:space="preserve"> el </w:t>
      </w:r>
      <w:r>
        <w:rPr>
          <w:rFonts w:ascii="Arial" w:hAnsi="Arial" w:cs="Arial"/>
          <w:color w:val="000000"/>
          <w:sz w:val="22"/>
          <w:szCs w:val="22"/>
          <w:lang w:val="es-CL"/>
        </w:rPr>
        <w:t xml:space="preserve">adjudicatario deberá incluir un </w:t>
      </w:r>
      <w:r w:rsidRPr="00BF0A9B">
        <w:rPr>
          <w:rFonts w:ascii="Arial" w:hAnsi="Arial" w:cs="Arial"/>
          <w:color w:val="000000"/>
          <w:sz w:val="22"/>
          <w:szCs w:val="22"/>
          <w:lang w:val="es-CL"/>
        </w:rPr>
        <w:t xml:space="preserve">servicio de posventa </w:t>
      </w:r>
      <w:r w:rsidR="00C23B2F">
        <w:rPr>
          <w:rFonts w:ascii="Arial" w:hAnsi="Arial" w:cs="Arial"/>
          <w:color w:val="000000"/>
          <w:sz w:val="22"/>
          <w:szCs w:val="22"/>
          <w:lang w:val="es-CL"/>
        </w:rPr>
        <w:t xml:space="preserve">que </w:t>
      </w:r>
      <w:r w:rsidRPr="00BF0A9B">
        <w:rPr>
          <w:rFonts w:ascii="Arial" w:hAnsi="Arial" w:cs="Arial"/>
          <w:color w:val="000000"/>
          <w:sz w:val="22"/>
          <w:szCs w:val="22"/>
          <w:lang w:val="es-CL"/>
        </w:rPr>
        <w:t>deberá operar hasta que dicha garantía finalice</w:t>
      </w:r>
      <w:r>
        <w:rPr>
          <w:rFonts w:ascii="Arial" w:hAnsi="Arial" w:cs="Arial"/>
          <w:color w:val="000000"/>
          <w:sz w:val="22"/>
          <w:szCs w:val="22"/>
          <w:lang w:val="es-CL"/>
        </w:rPr>
        <w:t>.</w:t>
      </w:r>
    </w:p>
    <w:p w14:paraId="0F7B6A1E" w14:textId="77777777" w:rsidR="001B0718" w:rsidRDefault="001B0718" w:rsidP="00BF0A9B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57FA438A" w14:textId="71E89BFC" w:rsidR="001B0718" w:rsidRPr="009B5C94" w:rsidRDefault="001B0718" w:rsidP="00BF0A9B">
      <w:pPr>
        <w:pStyle w:val="Prrafodelista"/>
        <w:spacing w:line="276" w:lineRule="auto"/>
        <w:ind w:left="0"/>
        <w:jc w:val="both"/>
        <w:rPr>
          <w:rFonts w:ascii="Arial" w:hAnsi="Arial" w:cs="Arial"/>
          <w:b/>
          <w:bCs/>
          <w:color w:val="000000"/>
          <w:sz w:val="22"/>
          <w:szCs w:val="22"/>
          <w:lang w:val="es-CL"/>
        </w:rPr>
      </w:pPr>
      <w:r w:rsidRPr="009B5C94">
        <w:rPr>
          <w:rFonts w:ascii="Arial" w:hAnsi="Arial" w:cs="Arial"/>
          <w:b/>
          <w:bCs/>
          <w:color w:val="000000"/>
          <w:sz w:val="22"/>
          <w:szCs w:val="22"/>
          <w:lang w:val="es-CL"/>
        </w:rPr>
        <w:t>Lo anterior será validado mediante Anexo 1-B</w:t>
      </w:r>
    </w:p>
    <w:p w14:paraId="18B7053C" w14:textId="77777777" w:rsidR="006A54B4" w:rsidRDefault="006A54B4" w:rsidP="006A54B4">
      <w:pPr>
        <w:pBdr>
          <w:top w:val="nil"/>
          <w:left w:val="nil"/>
          <w:bottom w:val="nil"/>
          <w:right w:val="nil"/>
          <w:between w:val="nil"/>
        </w:pBdr>
        <w:tabs>
          <w:tab w:val="left" w:pos="-2700"/>
          <w:tab w:val="left" w:pos="-1440"/>
          <w:tab w:val="left" w:pos="426"/>
        </w:tabs>
        <w:spacing w:line="276" w:lineRule="auto"/>
        <w:ind w:right="-466"/>
        <w:jc w:val="both"/>
        <w:rPr>
          <w:rFonts w:ascii="Arial" w:eastAsia="Verdana" w:hAnsi="Arial" w:cs="Arial"/>
          <w:b/>
          <w:color w:val="000000"/>
          <w:sz w:val="22"/>
          <w:szCs w:val="22"/>
          <w:u w:val="single"/>
        </w:rPr>
      </w:pPr>
    </w:p>
    <w:p w14:paraId="76C091C6" w14:textId="77777777" w:rsidR="006A54B4" w:rsidRPr="00317746" w:rsidRDefault="006A54B4" w:rsidP="006A54B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-2700"/>
          <w:tab w:val="left" w:pos="-1440"/>
          <w:tab w:val="left" w:pos="426"/>
        </w:tabs>
        <w:spacing w:line="276" w:lineRule="auto"/>
        <w:ind w:left="0" w:right="-466" w:firstLine="0"/>
        <w:jc w:val="both"/>
        <w:rPr>
          <w:rFonts w:ascii="Arial" w:eastAsia="Verdana" w:hAnsi="Arial" w:cs="Arial"/>
          <w:b/>
          <w:color w:val="000000"/>
          <w:sz w:val="22"/>
          <w:szCs w:val="22"/>
          <w:u w:val="single"/>
        </w:rPr>
      </w:pPr>
      <w:r w:rsidRPr="00317746">
        <w:rPr>
          <w:rFonts w:ascii="Arial" w:eastAsia="Verdana" w:hAnsi="Arial" w:cs="Arial"/>
          <w:b/>
          <w:color w:val="000000"/>
          <w:sz w:val="22"/>
          <w:szCs w:val="22"/>
          <w:u w:val="single"/>
        </w:rPr>
        <w:lastRenderedPageBreak/>
        <w:t>EVALUACIÓN DE LAS OFERTAS</w:t>
      </w:r>
    </w:p>
    <w:p w14:paraId="0CCED764" w14:textId="77777777" w:rsidR="000C2C35" w:rsidRPr="00317746" w:rsidRDefault="000C2C35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3CAFFAF1" w14:textId="09200C41" w:rsidR="00C21973" w:rsidRPr="00317746" w:rsidRDefault="004F16B3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La evaluación de las </w:t>
      </w:r>
      <w:bookmarkEnd w:id="4"/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ofertas </w:t>
      </w:r>
      <w:r w:rsidR="001044A7" w:rsidRPr="00317746">
        <w:rPr>
          <w:rFonts w:ascii="Arial" w:hAnsi="Arial" w:cs="Arial"/>
          <w:color w:val="000000"/>
          <w:sz w:val="22"/>
          <w:szCs w:val="22"/>
          <w:lang w:val="es-CL"/>
        </w:rPr>
        <w:t>considerará</w:t>
      </w:r>
      <w:r w:rsidR="00BE3766"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 el</w:t>
      </w:r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 factor económico,</w:t>
      </w:r>
      <w:r w:rsidR="001044A7"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 </w:t>
      </w:r>
      <w:r w:rsidR="00BE3766" w:rsidRPr="00317746">
        <w:rPr>
          <w:rFonts w:ascii="Arial" w:hAnsi="Arial" w:cs="Arial"/>
          <w:color w:val="000000"/>
          <w:sz w:val="22"/>
          <w:szCs w:val="22"/>
          <w:lang w:val="es-CL"/>
        </w:rPr>
        <w:t>seleccionando la oferta más conveniente</w:t>
      </w:r>
      <w:r w:rsidR="001B0718">
        <w:rPr>
          <w:rFonts w:ascii="Arial" w:hAnsi="Arial" w:cs="Arial"/>
          <w:color w:val="000000"/>
          <w:sz w:val="22"/>
          <w:szCs w:val="22"/>
          <w:lang w:val="es-CL"/>
        </w:rPr>
        <w:t xml:space="preserve"> </w:t>
      </w:r>
      <w:r w:rsidR="00E0503D">
        <w:rPr>
          <w:rFonts w:ascii="Arial" w:hAnsi="Arial" w:cs="Arial"/>
          <w:color w:val="000000"/>
          <w:sz w:val="22"/>
          <w:szCs w:val="22"/>
          <w:lang w:val="es-CL"/>
        </w:rPr>
        <w:t>de acuerdo con</w:t>
      </w:r>
      <w:r w:rsidR="001B0718">
        <w:rPr>
          <w:rFonts w:ascii="Arial" w:hAnsi="Arial" w:cs="Arial"/>
          <w:color w:val="000000"/>
          <w:sz w:val="22"/>
          <w:szCs w:val="22"/>
          <w:lang w:val="es-CL"/>
        </w:rPr>
        <w:t xml:space="preserve"> lo indicado en Anexo 1 </w:t>
      </w:r>
    </w:p>
    <w:p w14:paraId="42F16D6F" w14:textId="77777777" w:rsidR="00007358" w:rsidRPr="00317746" w:rsidRDefault="00007358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295B28EC" w14:textId="79DB4F96" w:rsidR="00C21973" w:rsidRPr="00317746" w:rsidRDefault="00C21973" w:rsidP="0031774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-2700"/>
          <w:tab w:val="left" w:pos="-1440"/>
          <w:tab w:val="left" w:pos="426"/>
        </w:tabs>
        <w:spacing w:line="276" w:lineRule="auto"/>
        <w:ind w:left="0" w:right="-466" w:firstLine="0"/>
        <w:jc w:val="both"/>
        <w:rPr>
          <w:rFonts w:ascii="Arial" w:eastAsia="Verdana" w:hAnsi="Arial" w:cs="Arial"/>
          <w:b/>
          <w:color w:val="000000"/>
          <w:sz w:val="22"/>
          <w:szCs w:val="22"/>
          <w:u w:val="single"/>
        </w:rPr>
      </w:pPr>
      <w:r w:rsidRPr="00317746">
        <w:rPr>
          <w:rFonts w:ascii="Arial" w:eastAsia="Verdana" w:hAnsi="Arial" w:cs="Arial"/>
          <w:b/>
          <w:color w:val="000000"/>
          <w:sz w:val="22"/>
          <w:szCs w:val="22"/>
          <w:u w:val="single"/>
        </w:rPr>
        <w:t>PRESUPUESTO</w:t>
      </w:r>
    </w:p>
    <w:p w14:paraId="293DAEB7" w14:textId="77777777" w:rsidR="00C21973" w:rsidRPr="00317746" w:rsidRDefault="00C21973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13E0A531" w14:textId="78E3CB96" w:rsidR="00147BA8" w:rsidRPr="00317746" w:rsidRDefault="00C23B2F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El presupuesto </w:t>
      </w:r>
      <w:r w:rsidR="00956657">
        <w:rPr>
          <w:rFonts w:ascii="Arial" w:hAnsi="Arial" w:cs="Arial"/>
          <w:color w:val="000000"/>
          <w:sz w:val="22"/>
          <w:szCs w:val="22"/>
          <w:lang w:val="es-CL"/>
        </w:rPr>
        <w:t>estimado</w:t>
      </w:r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 para esta licitación es</w:t>
      </w:r>
      <w:r w:rsidR="00303ADD"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 </w:t>
      </w:r>
      <w:r>
        <w:rPr>
          <w:rFonts w:ascii="Arial" w:hAnsi="Arial" w:cs="Arial"/>
          <w:color w:val="000000"/>
          <w:sz w:val="22"/>
          <w:szCs w:val="22"/>
          <w:lang w:val="es-CL"/>
        </w:rPr>
        <w:t>$</w:t>
      </w:r>
      <w:r w:rsidR="00E0503D">
        <w:rPr>
          <w:rFonts w:ascii="Arial" w:hAnsi="Arial" w:cs="Arial"/>
          <w:color w:val="000000"/>
          <w:sz w:val="22"/>
          <w:szCs w:val="22"/>
          <w:lang w:val="es-CL"/>
        </w:rPr>
        <w:t>1</w:t>
      </w:r>
      <w:r w:rsidR="00117FD1">
        <w:rPr>
          <w:rFonts w:ascii="Arial" w:hAnsi="Arial" w:cs="Arial"/>
          <w:color w:val="000000"/>
          <w:sz w:val="22"/>
          <w:szCs w:val="22"/>
          <w:lang w:val="es-CL"/>
        </w:rPr>
        <w:t>.</w:t>
      </w:r>
      <w:r w:rsidR="00E0503D">
        <w:rPr>
          <w:rFonts w:ascii="Arial" w:hAnsi="Arial" w:cs="Arial"/>
          <w:color w:val="000000"/>
          <w:sz w:val="22"/>
          <w:szCs w:val="22"/>
          <w:lang w:val="es-CL"/>
        </w:rPr>
        <w:t>4</w:t>
      </w:r>
      <w:r>
        <w:rPr>
          <w:rFonts w:ascii="Arial" w:hAnsi="Arial" w:cs="Arial"/>
          <w:color w:val="000000"/>
          <w:sz w:val="22"/>
          <w:szCs w:val="22"/>
          <w:lang w:val="es-CL"/>
        </w:rPr>
        <w:t>00.000.-</w:t>
      </w:r>
      <w:r w:rsidR="00147BA8"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 IVA incluido, el que considera todos los costos asociados a los servicios prestados</w:t>
      </w:r>
      <w:r w:rsidR="00184154"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 (materiales, mano de obra, traslados, </w:t>
      </w:r>
      <w:r w:rsidR="00117FD1">
        <w:rPr>
          <w:rFonts w:ascii="Arial" w:hAnsi="Arial" w:cs="Arial"/>
          <w:color w:val="000000"/>
          <w:sz w:val="22"/>
          <w:szCs w:val="22"/>
          <w:lang w:val="es-CL"/>
        </w:rPr>
        <w:t xml:space="preserve">retiro de luminarias defectuosas, andamios, </w:t>
      </w:r>
      <w:r w:rsidR="00184154"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gastos generales y afines). </w:t>
      </w:r>
    </w:p>
    <w:p w14:paraId="2107A1E7" w14:textId="77777777" w:rsidR="00E61298" w:rsidRPr="00317746" w:rsidRDefault="00E61298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2B8C69F8" w14:textId="635D20F3" w:rsidR="00F543CC" w:rsidRPr="00317746" w:rsidRDefault="00F543CC" w:rsidP="0031774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-2700"/>
          <w:tab w:val="left" w:pos="-1440"/>
          <w:tab w:val="left" w:pos="426"/>
        </w:tabs>
        <w:spacing w:line="276" w:lineRule="auto"/>
        <w:ind w:left="0" w:right="-466" w:firstLine="0"/>
        <w:jc w:val="both"/>
        <w:rPr>
          <w:rFonts w:ascii="Arial" w:eastAsia="Verdana" w:hAnsi="Arial" w:cs="Arial"/>
          <w:b/>
          <w:color w:val="000000"/>
          <w:sz w:val="22"/>
          <w:szCs w:val="22"/>
          <w:u w:val="single"/>
        </w:rPr>
      </w:pPr>
      <w:r w:rsidRPr="00317746">
        <w:rPr>
          <w:rFonts w:ascii="Arial" w:eastAsia="Verdana" w:hAnsi="Arial" w:cs="Arial"/>
          <w:b/>
          <w:color w:val="000000"/>
          <w:sz w:val="22"/>
          <w:szCs w:val="22"/>
          <w:u w:val="single"/>
        </w:rPr>
        <w:t>CONSIDERACIONES ADMINISTRATIVAS:</w:t>
      </w:r>
    </w:p>
    <w:p w14:paraId="44CA22F0" w14:textId="77777777" w:rsidR="00F543CC" w:rsidRPr="00317746" w:rsidRDefault="00F543CC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601C8DBC" w14:textId="77777777" w:rsidR="00F83A2F" w:rsidRPr="00317746" w:rsidRDefault="00F83A2F" w:rsidP="00F83A2F">
      <w:pPr>
        <w:pStyle w:val="Prrafodelista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Validez de la oferta mínimo 60 días. </w:t>
      </w:r>
    </w:p>
    <w:p w14:paraId="42764D13" w14:textId="77777777" w:rsidR="00F83A2F" w:rsidRPr="00317746" w:rsidRDefault="00F83A2F" w:rsidP="00F83A2F">
      <w:pPr>
        <w:pStyle w:val="Prrafodelista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Será responsabilidad del adjudicatario velar por mantenerse habilitado en el registro de proveedores de </w:t>
      </w:r>
      <w:proofErr w:type="spellStart"/>
      <w:r w:rsidRPr="00317746">
        <w:rPr>
          <w:rFonts w:ascii="Arial" w:hAnsi="Arial" w:cs="Arial"/>
          <w:color w:val="000000"/>
          <w:sz w:val="22"/>
          <w:szCs w:val="22"/>
          <w:lang w:val="es-CL"/>
        </w:rPr>
        <w:t>Chilecompra</w:t>
      </w:r>
      <w:proofErr w:type="spellEnd"/>
      <w:r w:rsidRPr="00317746">
        <w:rPr>
          <w:rFonts w:ascii="Arial" w:hAnsi="Arial" w:cs="Arial"/>
          <w:color w:val="000000"/>
          <w:sz w:val="22"/>
          <w:szCs w:val="22"/>
          <w:lang w:val="es-CL"/>
        </w:rPr>
        <w:t>.</w:t>
      </w:r>
    </w:p>
    <w:p w14:paraId="4F779B55" w14:textId="77777777" w:rsidR="00F83A2F" w:rsidRPr="00317746" w:rsidRDefault="00F83A2F" w:rsidP="00F83A2F">
      <w:pPr>
        <w:pStyle w:val="Prrafodelista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>Se considera obra vendida, todos los gastos, como los impuestos que se generen o produzcan por causa o con ocasión de esta compra, tales como los gastos notariales, que contraiga el oferente adjudicado, serán cargo exclusivo de éste.</w:t>
      </w:r>
    </w:p>
    <w:p w14:paraId="3A8EE605" w14:textId="77777777" w:rsidR="00F83A2F" w:rsidRPr="00317746" w:rsidRDefault="00F83A2F" w:rsidP="00F83A2F">
      <w:pPr>
        <w:pStyle w:val="Prrafodelista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>El proveedor deberá indicar si existen garantías por el servicio, si corresponde.</w:t>
      </w:r>
    </w:p>
    <w:p w14:paraId="171B1500" w14:textId="77777777" w:rsidR="00F83A2F" w:rsidRPr="00317746" w:rsidRDefault="00F83A2F" w:rsidP="00F83A2F">
      <w:pPr>
        <w:pStyle w:val="Prrafodelista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>Todos los gastos, como los impuestos que se generen o produzcan por causa o con ocasión de la prestación de estos servicios, tales como gastos notariales u otros, que contraiga el oferente adjudicatario, serán de cargo exclusivo de este.</w:t>
      </w:r>
    </w:p>
    <w:p w14:paraId="050169E9" w14:textId="77777777" w:rsidR="00F83A2F" w:rsidRPr="00317746" w:rsidRDefault="00F83A2F" w:rsidP="00F83A2F">
      <w:pPr>
        <w:pStyle w:val="Prrafodelista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>El servicio deberá realizarse en óptimas condiciones.</w:t>
      </w:r>
    </w:p>
    <w:p w14:paraId="2248B902" w14:textId="77777777" w:rsidR="00F83A2F" w:rsidRPr="00317746" w:rsidRDefault="00F83A2F" w:rsidP="00F83A2F">
      <w:pPr>
        <w:pStyle w:val="Prrafodelista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>La oferta económica debe incluir todos los gastos e IVA (si corresponde).</w:t>
      </w:r>
    </w:p>
    <w:p w14:paraId="5AEE3F64" w14:textId="77777777" w:rsidR="00F83A2F" w:rsidRPr="00317746" w:rsidRDefault="00F83A2F" w:rsidP="00F83A2F">
      <w:pPr>
        <w:pStyle w:val="Prrafodelista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>Una vez generada la orden de compra, la realización de servicios podrá iniciarse en forma inmediata, si se requiere.</w:t>
      </w:r>
    </w:p>
    <w:p w14:paraId="6357F7D5" w14:textId="01C98038" w:rsidR="00F83A2F" w:rsidRPr="00F83A2F" w:rsidRDefault="00F83A2F" w:rsidP="00F83A2F">
      <w:pPr>
        <w:pStyle w:val="Prrafodelista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>
        <w:rPr>
          <w:rFonts w:ascii="Arial" w:hAnsi="Arial" w:cs="Arial"/>
          <w:color w:val="000000"/>
          <w:sz w:val="22"/>
          <w:szCs w:val="22"/>
          <w:lang w:val="es-CL"/>
        </w:rPr>
        <w:t>Previo a la Orden de Compra, es</w:t>
      </w:r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 indispensable </w:t>
      </w:r>
      <w:r>
        <w:rPr>
          <w:rFonts w:ascii="Arial" w:hAnsi="Arial" w:cs="Arial"/>
          <w:color w:val="000000"/>
          <w:sz w:val="22"/>
          <w:szCs w:val="22"/>
          <w:lang w:val="es-CL"/>
        </w:rPr>
        <w:t xml:space="preserve">que el oferente seleccionado adjunte </w:t>
      </w:r>
      <w:r w:rsidRPr="00532460">
        <w:rPr>
          <w:rFonts w:ascii="Arial" w:hAnsi="Arial" w:cs="Arial"/>
          <w:color w:val="000000"/>
          <w:sz w:val="22"/>
          <w:szCs w:val="22"/>
          <w:lang w:val="es-CL"/>
        </w:rPr>
        <w:t xml:space="preserve">los anexos correspondientes a la </w:t>
      </w:r>
      <w:r w:rsidRPr="00317746">
        <w:rPr>
          <w:rFonts w:ascii="Arial" w:hAnsi="Arial" w:cs="Arial"/>
          <w:color w:val="000000"/>
          <w:sz w:val="22"/>
          <w:szCs w:val="22"/>
          <w:lang w:val="es-CL"/>
        </w:rPr>
        <w:t>declaración jurada simple de no existencia de inhabilidades para presentar ofertas y contratar con el Ministerio Público</w:t>
      </w:r>
      <w:r w:rsidRPr="00532460">
        <w:rPr>
          <w:rFonts w:ascii="Arial" w:hAnsi="Arial" w:cs="Arial"/>
          <w:color w:val="000000"/>
          <w:sz w:val="22"/>
          <w:szCs w:val="22"/>
          <w:lang w:val="es-CL"/>
        </w:rPr>
        <w:t xml:space="preserve">, junto con anexo de datos bancarios, </w:t>
      </w:r>
      <w:r w:rsidRPr="001B0718">
        <w:rPr>
          <w:rFonts w:ascii="Arial" w:hAnsi="Arial" w:cs="Arial"/>
          <w:b/>
          <w:bCs/>
          <w:color w:val="000000"/>
          <w:sz w:val="22"/>
          <w:szCs w:val="22"/>
          <w:lang w:val="es-CL"/>
        </w:rPr>
        <w:t>(ANEXO 2</w:t>
      </w:r>
      <w:r>
        <w:rPr>
          <w:rFonts w:ascii="Arial" w:hAnsi="Arial" w:cs="Arial"/>
          <w:b/>
          <w:bCs/>
          <w:color w:val="000000"/>
          <w:sz w:val="22"/>
          <w:szCs w:val="22"/>
          <w:lang w:val="es-CL"/>
        </w:rPr>
        <w:t xml:space="preserve"> y ANEXO 3</w:t>
      </w:r>
      <w:r w:rsidRPr="001B0718">
        <w:rPr>
          <w:rFonts w:ascii="Arial" w:hAnsi="Arial" w:cs="Arial"/>
          <w:b/>
          <w:bCs/>
          <w:color w:val="000000"/>
          <w:sz w:val="22"/>
          <w:szCs w:val="22"/>
          <w:lang w:val="es-CL"/>
        </w:rPr>
        <w:t>)</w:t>
      </w:r>
      <w:r>
        <w:rPr>
          <w:rFonts w:ascii="Arial" w:hAnsi="Arial" w:cs="Arial"/>
          <w:b/>
          <w:bCs/>
          <w:color w:val="000000"/>
          <w:sz w:val="22"/>
          <w:szCs w:val="22"/>
          <w:lang w:val="es-CL"/>
        </w:rPr>
        <w:t xml:space="preserve">, </w:t>
      </w:r>
      <w:r w:rsidRPr="00532460">
        <w:rPr>
          <w:rFonts w:ascii="Arial" w:hAnsi="Arial" w:cs="Arial"/>
          <w:color w:val="000000"/>
          <w:sz w:val="22"/>
          <w:szCs w:val="22"/>
          <w:lang w:val="es-CL"/>
        </w:rPr>
        <w:t>los cuales serán exigidos como requisito para el envío de la Orden Compra en un plazo no superior a 2 días hábiles contados desde la autorización de la OC en el portal. De no cumplir con este requisito, la OC será anulada y se seleccionará la siguiente oferta</w:t>
      </w:r>
      <w:r>
        <w:rPr>
          <w:rFonts w:ascii="Arial" w:hAnsi="Arial" w:cs="Arial"/>
          <w:color w:val="000000"/>
          <w:sz w:val="22"/>
          <w:szCs w:val="22"/>
          <w:lang w:val="es-CL"/>
        </w:rPr>
        <w:t>.</w:t>
      </w:r>
      <w:r w:rsidRPr="00F83A2F">
        <w:rPr>
          <w:rFonts w:ascii="Arial" w:hAnsi="Arial" w:cs="Arial"/>
          <w:color w:val="000000"/>
          <w:sz w:val="22"/>
          <w:szCs w:val="22"/>
          <w:lang w:val="es-CL"/>
        </w:rPr>
        <w:t xml:space="preserve"> </w:t>
      </w:r>
    </w:p>
    <w:p w14:paraId="40CB8132" w14:textId="77777777" w:rsidR="00F83A2F" w:rsidRPr="00317746" w:rsidRDefault="00F83A2F" w:rsidP="00F83A2F">
      <w:pPr>
        <w:pStyle w:val="Prrafodelista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En el caso de no presentar </w:t>
      </w:r>
      <w:r>
        <w:rPr>
          <w:rFonts w:ascii="Arial" w:hAnsi="Arial" w:cs="Arial"/>
          <w:color w:val="000000"/>
          <w:sz w:val="22"/>
          <w:szCs w:val="22"/>
          <w:lang w:val="es-CL"/>
        </w:rPr>
        <w:t xml:space="preserve">el </w:t>
      </w:r>
      <w:r w:rsidRPr="001B0718">
        <w:rPr>
          <w:rFonts w:ascii="Arial" w:hAnsi="Arial" w:cs="Arial"/>
          <w:b/>
          <w:bCs/>
          <w:color w:val="000000"/>
          <w:sz w:val="22"/>
          <w:szCs w:val="22"/>
          <w:lang w:val="es-CL"/>
        </w:rPr>
        <w:t>ANEXO 1</w:t>
      </w:r>
      <w:r>
        <w:rPr>
          <w:rFonts w:ascii="Arial" w:hAnsi="Arial" w:cs="Arial"/>
          <w:b/>
          <w:bCs/>
          <w:color w:val="000000"/>
          <w:sz w:val="22"/>
          <w:szCs w:val="22"/>
          <w:lang w:val="es-CL"/>
        </w:rPr>
        <w:t xml:space="preserve"> </w:t>
      </w:r>
      <w:r w:rsidRPr="00532460">
        <w:rPr>
          <w:rFonts w:ascii="Arial" w:hAnsi="Arial" w:cs="Arial"/>
          <w:color w:val="000000"/>
          <w:sz w:val="22"/>
          <w:szCs w:val="22"/>
          <w:lang w:val="es-CL"/>
        </w:rPr>
        <w:t>y</w:t>
      </w:r>
      <w:r w:rsidRPr="00532460">
        <w:rPr>
          <w:rFonts w:ascii="Arial" w:hAnsi="Arial" w:cs="Arial"/>
          <w:b/>
          <w:bCs/>
          <w:color w:val="000000"/>
          <w:sz w:val="22"/>
          <w:szCs w:val="22"/>
          <w:lang w:val="es-CL"/>
        </w:rPr>
        <w:t xml:space="preserve"> </w:t>
      </w:r>
      <w:r w:rsidRPr="001B0718">
        <w:rPr>
          <w:rFonts w:ascii="Arial" w:hAnsi="Arial" w:cs="Arial"/>
          <w:b/>
          <w:bCs/>
          <w:color w:val="000000"/>
          <w:sz w:val="22"/>
          <w:szCs w:val="22"/>
          <w:lang w:val="es-CL"/>
        </w:rPr>
        <w:t>ANEXO 1-B</w:t>
      </w:r>
      <w:r>
        <w:rPr>
          <w:rFonts w:ascii="Arial" w:hAnsi="Arial" w:cs="Arial"/>
          <w:b/>
          <w:bCs/>
          <w:color w:val="000000"/>
          <w:sz w:val="22"/>
          <w:szCs w:val="22"/>
          <w:lang w:val="es-CL"/>
        </w:rPr>
        <w:t xml:space="preserve"> </w:t>
      </w:r>
      <w:r w:rsidRPr="00317746">
        <w:rPr>
          <w:rFonts w:ascii="Arial" w:hAnsi="Arial" w:cs="Arial"/>
          <w:color w:val="000000"/>
          <w:sz w:val="22"/>
          <w:szCs w:val="22"/>
          <w:lang w:val="es-CL"/>
        </w:rPr>
        <w:t>en los formatos indicados, la propuesta no será evaluada</w:t>
      </w:r>
      <w:r>
        <w:rPr>
          <w:rFonts w:ascii="Arial" w:hAnsi="Arial" w:cs="Arial"/>
          <w:color w:val="000000"/>
          <w:sz w:val="22"/>
          <w:szCs w:val="22"/>
          <w:lang w:val="es-CL"/>
        </w:rPr>
        <w:t xml:space="preserve"> siendo declarada como inadmisible</w:t>
      </w:r>
      <w:r w:rsidRPr="00317746">
        <w:rPr>
          <w:rFonts w:ascii="Arial" w:hAnsi="Arial" w:cs="Arial"/>
          <w:color w:val="000000"/>
          <w:sz w:val="22"/>
          <w:szCs w:val="22"/>
          <w:lang w:val="es-CL"/>
        </w:rPr>
        <w:t>.</w:t>
      </w:r>
    </w:p>
    <w:p w14:paraId="5A281FCC" w14:textId="77777777" w:rsidR="00F83A2F" w:rsidRPr="00317746" w:rsidRDefault="00F83A2F" w:rsidP="00F83A2F">
      <w:pPr>
        <w:pStyle w:val="Prrafodelista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>La vigencia del convenio será hasta la terminación del presupuesto asignado o por necesidades de la Institución.</w:t>
      </w:r>
    </w:p>
    <w:p w14:paraId="5058BDA2" w14:textId="77777777" w:rsidR="00F83A2F" w:rsidRPr="00317746" w:rsidRDefault="00F83A2F" w:rsidP="00F83A2F">
      <w:pPr>
        <w:pStyle w:val="Prrafodelista"/>
        <w:numPr>
          <w:ilvl w:val="0"/>
          <w:numId w:val="40"/>
        </w:numPr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>Las obras deberán quedar garantizadas por a lo menos 12 meses desde su recepción.</w:t>
      </w:r>
    </w:p>
    <w:p w14:paraId="1D0AE82C" w14:textId="77777777" w:rsidR="009135FD" w:rsidRPr="00317746" w:rsidRDefault="009135FD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43EF46F3" w14:textId="77777777" w:rsidR="009135FD" w:rsidRDefault="009135FD" w:rsidP="00317746">
      <w:pPr>
        <w:pStyle w:val="Prrafodelista"/>
        <w:spacing w:line="276" w:lineRule="auto"/>
        <w:ind w:right="15"/>
        <w:jc w:val="both"/>
        <w:rPr>
          <w:rFonts w:ascii="Arial" w:hAnsi="Arial" w:cs="Arial"/>
          <w:sz w:val="22"/>
          <w:szCs w:val="22"/>
        </w:rPr>
      </w:pPr>
    </w:p>
    <w:p w14:paraId="0CE909B4" w14:textId="77777777" w:rsidR="00E0503D" w:rsidRDefault="00E0503D" w:rsidP="00317746">
      <w:pPr>
        <w:pStyle w:val="Prrafodelista"/>
        <w:spacing w:line="276" w:lineRule="auto"/>
        <w:ind w:right="15"/>
        <w:jc w:val="both"/>
        <w:rPr>
          <w:rFonts w:ascii="Arial" w:hAnsi="Arial" w:cs="Arial"/>
          <w:sz w:val="22"/>
          <w:szCs w:val="22"/>
        </w:rPr>
      </w:pPr>
    </w:p>
    <w:p w14:paraId="44B3812E" w14:textId="77777777" w:rsidR="00E0503D" w:rsidRDefault="00E0503D" w:rsidP="00317746">
      <w:pPr>
        <w:pStyle w:val="Prrafodelista"/>
        <w:spacing w:line="276" w:lineRule="auto"/>
        <w:ind w:right="15"/>
        <w:jc w:val="both"/>
        <w:rPr>
          <w:rFonts w:ascii="Arial" w:hAnsi="Arial" w:cs="Arial"/>
          <w:sz w:val="22"/>
          <w:szCs w:val="22"/>
        </w:rPr>
      </w:pPr>
    </w:p>
    <w:p w14:paraId="138D1A78" w14:textId="77777777" w:rsidR="00E0503D" w:rsidRPr="00317746" w:rsidRDefault="00E0503D" w:rsidP="00317746">
      <w:pPr>
        <w:pStyle w:val="Prrafodelista"/>
        <w:spacing w:line="276" w:lineRule="auto"/>
        <w:ind w:right="15"/>
        <w:jc w:val="both"/>
        <w:rPr>
          <w:rFonts w:ascii="Arial" w:hAnsi="Arial" w:cs="Arial"/>
          <w:sz w:val="22"/>
          <w:szCs w:val="22"/>
        </w:rPr>
      </w:pPr>
    </w:p>
    <w:p w14:paraId="20DC2622" w14:textId="181E19AE" w:rsidR="009640DC" w:rsidRPr="00317746" w:rsidRDefault="00541724" w:rsidP="0031774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-2700"/>
          <w:tab w:val="left" w:pos="-1440"/>
          <w:tab w:val="left" w:pos="426"/>
        </w:tabs>
        <w:spacing w:line="276" w:lineRule="auto"/>
        <w:ind w:left="0" w:right="-466" w:firstLine="0"/>
        <w:jc w:val="both"/>
        <w:rPr>
          <w:rFonts w:ascii="Arial" w:eastAsia="Verdana" w:hAnsi="Arial" w:cs="Arial"/>
          <w:b/>
          <w:color w:val="000000"/>
          <w:sz w:val="22"/>
          <w:szCs w:val="22"/>
          <w:u w:val="single"/>
        </w:rPr>
      </w:pPr>
      <w:r w:rsidRPr="00317746">
        <w:rPr>
          <w:rFonts w:ascii="Arial" w:eastAsia="Verdana" w:hAnsi="Arial" w:cs="Arial"/>
          <w:b/>
          <w:color w:val="000000"/>
          <w:sz w:val="22"/>
          <w:szCs w:val="22"/>
          <w:u w:val="single"/>
        </w:rPr>
        <w:lastRenderedPageBreak/>
        <w:t>PAGO DEL PRODUCTO O SERVICIO</w:t>
      </w:r>
    </w:p>
    <w:p w14:paraId="4BAD728B" w14:textId="77777777" w:rsidR="00652B92" w:rsidRPr="00317746" w:rsidRDefault="00652B92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60F20F4C" w14:textId="77777777" w:rsidR="0041711C" w:rsidRPr="00317746" w:rsidRDefault="0041711C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El pago se efectuará en forma posterior a la prestación de los servicios, en un solo pago y para proceder a este, el adjudicatario deberá presentar la factura correspondiente válidamente emitida a nombre del Ministerio Público, </w:t>
      </w:r>
      <w:proofErr w:type="gramStart"/>
      <w:r w:rsidRPr="00317746">
        <w:rPr>
          <w:rFonts w:ascii="Arial" w:hAnsi="Arial" w:cs="Arial"/>
          <w:color w:val="000000"/>
          <w:sz w:val="22"/>
          <w:szCs w:val="22"/>
          <w:lang w:val="es-CL"/>
        </w:rPr>
        <w:t>de acuerdo a</w:t>
      </w:r>
      <w:proofErr w:type="gramEnd"/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 los siguientes datos:</w:t>
      </w:r>
    </w:p>
    <w:p w14:paraId="51D9757D" w14:textId="53AF7151" w:rsidR="009640DC" w:rsidRPr="00317746" w:rsidRDefault="009640DC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313A5DA6" w14:textId="77777777" w:rsidR="00541724" w:rsidRPr="001B0718" w:rsidRDefault="00541724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b/>
          <w:bCs/>
          <w:color w:val="000000"/>
          <w:sz w:val="22"/>
          <w:szCs w:val="22"/>
          <w:lang w:val="es-CL"/>
        </w:rPr>
      </w:pPr>
      <w:r w:rsidRPr="001B0718">
        <w:rPr>
          <w:rFonts w:ascii="Arial" w:hAnsi="Arial" w:cs="Arial"/>
          <w:b/>
          <w:bCs/>
          <w:color w:val="000000"/>
          <w:sz w:val="22"/>
          <w:szCs w:val="22"/>
          <w:lang w:val="es-CL"/>
        </w:rPr>
        <w:t xml:space="preserve">Emitir factura electrónica a: </w:t>
      </w:r>
    </w:p>
    <w:p w14:paraId="12DAEE96" w14:textId="23D77AE2" w:rsidR="00541724" w:rsidRPr="00317746" w:rsidRDefault="007B1C99" w:rsidP="001B0718">
      <w:pPr>
        <w:pStyle w:val="Prrafodelista"/>
        <w:numPr>
          <w:ilvl w:val="0"/>
          <w:numId w:val="41"/>
        </w:numPr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>MINISTERIO PÚBLICO</w:t>
      </w:r>
      <w:r w:rsidR="00541724" w:rsidRPr="00317746">
        <w:rPr>
          <w:rFonts w:ascii="Arial" w:hAnsi="Arial" w:cs="Arial"/>
          <w:color w:val="000000"/>
          <w:sz w:val="22"/>
          <w:szCs w:val="22"/>
          <w:lang w:val="es-CL"/>
        </w:rPr>
        <w:t>.</w:t>
      </w:r>
    </w:p>
    <w:p w14:paraId="2DF0E161" w14:textId="26F38DBA" w:rsidR="00541724" w:rsidRPr="00317746" w:rsidRDefault="00541724" w:rsidP="001B0718">
      <w:pPr>
        <w:pStyle w:val="Prrafodelista"/>
        <w:numPr>
          <w:ilvl w:val="0"/>
          <w:numId w:val="41"/>
        </w:numPr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>RUT: 61.</w:t>
      </w:r>
      <w:r w:rsidR="00B34258" w:rsidRPr="00317746">
        <w:rPr>
          <w:rFonts w:ascii="Arial" w:hAnsi="Arial" w:cs="Arial"/>
          <w:color w:val="000000"/>
          <w:sz w:val="22"/>
          <w:szCs w:val="22"/>
          <w:lang w:val="es-CL"/>
        </w:rPr>
        <w:t>935</w:t>
      </w:r>
      <w:r w:rsidRPr="00317746">
        <w:rPr>
          <w:rFonts w:ascii="Arial" w:hAnsi="Arial" w:cs="Arial"/>
          <w:color w:val="000000"/>
          <w:sz w:val="22"/>
          <w:szCs w:val="22"/>
          <w:lang w:val="es-CL"/>
        </w:rPr>
        <w:t>.</w:t>
      </w:r>
      <w:r w:rsidR="00B34258" w:rsidRPr="00317746">
        <w:rPr>
          <w:rFonts w:ascii="Arial" w:hAnsi="Arial" w:cs="Arial"/>
          <w:color w:val="000000"/>
          <w:sz w:val="22"/>
          <w:szCs w:val="22"/>
          <w:lang w:val="es-CL"/>
        </w:rPr>
        <w:t>4</w:t>
      </w:r>
      <w:r w:rsidRPr="00317746">
        <w:rPr>
          <w:rFonts w:ascii="Arial" w:hAnsi="Arial" w:cs="Arial"/>
          <w:color w:val="000000"/>
          <w:sz w:val="22"/>
          <w:szCs w:val="22"/>
          <w:lang w:val="es-CL"/>
        </w:rPr>
        <w:t>00-</w:t>
      </w:r>
      <w:r w:rsidR="00B34258" w:rsidRPr="00317746">
        <w:rPr>
          <w:rFonts w:ascii="Arial" w:hAnsi="Arial" w:cs="Arial"/>
          <w:color w:val="000000"/>
          <w:sz w:val="22"/>
          <w:szCs w:val="22"/>
          <w:lang w:val="es-CL"/>
        </w:rPr>
        <w:t>1</w:t>
      </w:r>
      <w:r w:rsidRPr="00317746">
        <w:rPr>
          <w:rFonts w:ascii="Arial" w:hAnsi="Arial" w:cs="Arial"/>
          <w:color w:val="000000"/>
          <w:sz w:val="22"/>
          <w:szCs w:val="22"/>
          <w:lang w:val="es-CL"/>
        </w:rPr>
        <w:t>.</w:t>
      </w:r>
    </w:p>
    <w:p w14:paraId="12B57E2E" w14:textId="6F931138" w:rsidR="000F588B" w:rsidRPr="00317746" w:rsidRDefault="000F588B" w:rsidP="001B0718">
      <w:pPr>
        <w:pStyle w:val="Prrafodelista"/>
        <w:numPr>
          <w:ilvl w:val="0"/>
          <w:numId w:val="41"/>
        </w:numPr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>GIRO: Organismo Público</w:t>
      </w:r>
    </w:p>
    <w:p w14:paraId="7A5769F4" w14:textId="5BC7E640" w:rsidR="000F588B" w:rsidRPr="00317746" w:rsidRDefault="000F588B" w:rsidP="001B0718">
      <w:pPr>
        <w:pStyle w:val="Prrafodelista"/>
        <w:numPr>
          <w:ilvl w:val="0"/>
          <w:numId w:val="41"/>
        </w:numPr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DIRECCIÓN: </w:t>
      </w:r>
      <w:r w:rsidR="00652B92" w:rsidRPr="00317746">
        <w:rPr>
          <w:rFonts w:ascii="Arial" w:hAnsi="Arial" w:cs="Arial"/>
          <w:color w:val="000000"/>
          <w:sz w:val="22"/>
          <w:szCs w:val="22"/>
          <w:lang w:val="es-CL"/>
        </w:rPr>
        <w:t>Avda. Padre Hurtado 434, Concepción.</w:t>
      </w:r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 </w:t>
      </w:r>
    </w:p>
    <w:p w14:paraId="73FFABD5" w14:textId="084B69AD" w:rsidR="00541724" w:rsidRPr="00317746" w:rsidRDefault="00541724" w:rsidP="001B0718">
      <w:pPr>
        <w:pStyle w:val="Prrafodelista"/>
        <w:numPr>
          <w:ilvl w:val="0"/>
          <w:numId w:val="41"/>
        </w:numPr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Código Unidad de pago </w:t>
      </w:r>
      <w:r w:rsidR="00652B92" w:rsidRPr="00317746">
        <w:rPr>
          <w:rFonts w:ascii="Arial" w:hAnsi="Arial" w:cs="Arial"/>
          <w:color w:val="000000"/>
          <w:sz w:val="22"/>
          <w:szCs w:val="22"/>
          <w:lang w:val="es-CL"/>
        </w:rPr>
        <w:t>8</w:t>
      </w:r>
      <w:r w:rsidR="00400FBE"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 (</w:t>
      </w:r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*)  </w:t>
      </w:r>
    </w:p>
    <w:p w14:paraId="43781782" w14:textId="3217D609" w:rsidR="00652B92" w:rsidRPr="00317746" w:rsidRDefault="00541724" w:rsidP="001B0718">
      <w:pPr>
        <w:pStyle w:val="Prrafodelista"/>
        <w:numPr>
          <w:ilvl w:val="0"/>
          <w:numId w:val="41"/>
        </w:numPr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>Enviar factura a:</w:t>
      </w:r>
      <w:r w:rsidR="00B34258"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 </w:t>
      </w:r>
      <w:hyperlink r:id="rId11" w:history="1">
        <w:r w:rsidR="00652B92" w:rsidRPr="00317746">
          <w:rPr>
            <w:rFonts w:ascii="Arial" w:hAnsi="Arial" w:cs="Arial"/>
            <w:color w:val="000000"/>
            <w:sz w:val="22"/>
            <w:szCs w:val="22"/>
          </w:rPr>
          <w:t>facturasfroctava@minpublico.cl</w:t>
        </w:r>
      </w:hyperlink>
    </w:p>
    <w:p w14:paraId="18FD485A" w14:textId="2D80DB7F" w:rsidR="00541724" w:rsidRPr="00317746" w:rsidRDefault="00541724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>(*)</w:t>
      </w:r>
      <w:r w:rsidR="00B34258"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 </w:t>
      </w:r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La ausencia del código </w:t>
      </w:r>
      <w:r w:rsidR="00652B92" w:rsidRPr="00317746">
        <w:rPr>
          <w:rFonts w:ascii="Arial" w:hAnsi="Arial" w:cs="Arial"/>
          <w:color w:val="000000"/>
          <w:sz w:val="22"/>
          <w:szCs w:val="22"/>
          <w:lang w:val="es-CL"/>
        </w:rPr>
        <w:t>8</w:t>
      </w:r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, generará el rechazo automático de la factura en el SII. </w:t>
      </w:r>
    </w:p>
    <w:p w14:paraId="1E94B6A3" w14:textId="284AF013" w:rsidR="00541724" w:rsidRPr="00317746" w:rsidRDefault="00541724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1D3EA30E" w14:textId="1D7CAE50" w:rsidR="00541724" w:rsidRPr="00317746" w:rsidRDefault="00541724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>El M</w:t>
      </w:r>
      <w:r w:rsidR="00B34258" w:rsidRPr="00317746">
        <w:rPr>
          <w:rFonts w:ascii="Arial" w:hAnsi="Arial" w:cs="Arial"/>
          <w:color w:val="000000"/>
          <w:sz w:val="22"/>
          <w:szCs w:val="22"/>
          <w:lang w:val="es-CL"/>
        </w:rPr>
        <w:t>inisterio Público</w:t>
      </w:r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, </w:t>
      </w:r>
      <w:r w:rsidR="009640DC" w:rsidRPr="00317746">
        <w:rPr>
          <w:rFonts w:ascii="Arial" w:hAnsi="Arial" w:cs="Arial"/>
          <w:color w:val="000000"/>
          <w:sz w:val="22"/>
          <w:szCs w:val="22"/>
          <w:lang w:val="es-CL"/>
        </w:rPr>
        <w:t>sólo podrá realizar el pago de las facturas emitidas a través de tra</w:t>
      </w:r>
      <w:r w:rsidR="00652B92" w:rsidRPr="00317746">
        <w:rPr>
          <w:rFonts w:ascii="Arial" w:hAnsi="Arial" w:cs="Arial"/>
          <w:color w:val="000000"/>
          <w:sz w:val="22"/>
          <w:szCs w:val="22"/>
          <w:lang w:val="es-CL"/>
        </w:rPr>
        <w:t>n</w:t>
      </w:r>
      <w:r w:rsidR="009640DC"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sferencias bancarias y es de responsabilidad del adjudicado </w:t>
      </w:r>
      <w:r w:rsidR="00FC1231" w:rsidRPr="00317746">
        <w:rPr>
          <w:rFonts w:ascii="Arial" w:hAnsi="Arial" w:cs="Arial"/>
          <w:color w:val="000000"/>
          <w:sz w:val="22"/>
          <w:szCs w:val="22"/>
          <w:lang w:val="es-CL"/>
        </w:rPr>
        <w:t>adjuntar el formulario de inscripción.</w:t>
      </w:r>
    </w:p>
    <w:p w14:paraId="0ECF9711" w14:textId="11F308CD" w:rsidR="00F60EE5" w:rsidRPr="00317746" w:rsidRDefault="00F60EE5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3B09F821" w14:textId="77777777" w:rsidR="0041711C" w:rsidRPr="00317746" w:rsidRDefault="0041711C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La inscripción para pago por transferencia se realiza a través del poder simple adjunto </w:t>
      </w:r>
      <w:r w:rsidRPr="001B0718">
        <w:rPr>
          <w:rFonts w:ascii="Arial" w:hAnsi="Arial" w:cs="Arial"/>
          <w:b/>
          <w:bCs/>
          <w:color w:val="000000"/>
          <w:sz w:val="22"/>
          <w:szCs w:val="22"/>
          <w:lang w:val="es-CL"/>
        </w:rPr>
        <w:t xml:space="preserve">(ANEXO 3) </w:t>
      </w:r>
      <w:r w:rsidRPr="00317746">
        <w:rPr>
          <w:rFonts w:ascii="Arial" w:hAnsi="Arial" w:cs="Arial"/>
          <w:color w:val="000000"/>
          <w:sz w:val="22"/>
          <w:szCs w:val="22"/>
          <w:lang w:val="es-CL"/>
        </w:rPr>
        <w:t>en este requerimiento, donde el adjudicatario debe completar sus datos correctamente para que el pago del servicio se realice de manera oportuna.</w:t>
      </w:r>
    </w:p>
    <w:p w14:paraId="76BCB360" w14:textId="77777777" w:rsidR="00D1200E" w:rsidRPr="00317746" w:rsidRDefault="00D1200E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420471F2" w14:textId="0CF2081B" w:rsidR="00D1200E" w:rsidRPr="00317746" w:rsidRDefault="00D1200E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El Ministerio Público - </w:t>
      </w:r>
      <w:proofErr w:type="gramStart"/>
      <w:r w:rsidRPr="00317746">
        <w:rPr>
          <w:rFonts w:ascii="Arial" w:hAnsi="Arial" w:cs="Arial"/>
          <w:color w:val="000000"/>
          <w:sz w:val="22"/>
          <w:szCs w:val="22"/>
          <w:lang w:val="es-CL"/>
        </w:rPr>
        <w:t>Fiscalía Regional</w:t>
      </w:r>
      <w:proofErr w:type="gramEnd"/>
      <w:r w:rsidRPr="00317746">
        <w:rPr>
          <w:rFonts w:ascii="Arial" w:hAnsi="Arial" w:cs="Arial"/>
          <w:color w:val="000000"/>
          <w:sz w:val="22"/>
          <w:szCs w:val="22"/>
          <w:lang w:val="es-CL"/>
        </w:rPr>
        <w:t xml:space="preserve"> del Biobío se reserva el derecho de anular esta Orden si la entrega de la prestación del servicio no se cumple en la fecha estipulada y en las condiciones establecidas.</w:t>
      </w:r>
    </w:p>
    <w:p w14:paraId="0F9E7171" w14:textId="77777777" w:rsidR="008D69E3" w:rsidRPr="00317746" w:rsidRDefault="008D69E3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6D30E954" w14:textId="77777777" w:rsidR="008D69E3" w:rsidRPr="00317746" w:rsidRDefault="008D69E3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699D67A2" w14:textId="77777777" w:rsidR="008D69E3" w:rsidRPr="00317746" w:rsidRDefault="008D69E3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2FF5BC06" w14:textId="77777777" w:rsidR="001044A7" w:rsidRPr="00317746" w:rsidRDefault="001044A7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p w14:paraId="28F8459D" w14:textId="093F0E3D" w:rsidR="00E50B73" w:rsidRPr="00317746" w:rsidRDefault="00E50B73" w:rsidP="00317746">
      <w:pPr>
        <w:pStyle w:val="Prrafodelista"/>
        <w:spacing w:line="276" w:lineRule="auto"/>
        <w:ind w:left="0"/>
        <w:jc w:val="both"/>
        <w:rPr>
          <w:rFonts w:ascii="Arial" w:hAnsi="Arial" w:cs="Arial"/>
          <w:color w:val="000000"/>
          <w:sz w:val="22"/>
          <w:szCs w:val="22"/>
          <w:lang w:val="es-CL"/>
        </w:rPr>
      </w:pPr>
    </w:p>
    <w:sectPr w:rsidR="00E50B73" w:rsidRPr="00317746" w:rsidSect="00317746">
      <w:pgSz w:w="12240" w:h="15840"/>
      <w:pgMar w:top="1417" w:right="1183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bCL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11" w:csb1="00000000"/>
  </w:font>
  <w:font w:name="Noto Sans Symbols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1602CA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F906D4"/>
    <w:multiLevelType w:val="multilevel"/>
    <w:tmpl w:val="6BDC5F86"/>
    <w:lvl w:ilvl="0">
      <w:start w:val="1"/>
      <w:numFmt w:val="decimal"/>
      <w:lvlText w:val="%1."/>
      <w:lvlJc w:val="left"/>
      <w:pPr>
        <w:ind w:left="1069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B35E0"/>
    <w:multiLevelType w:val="hybridMultilevel"/>
    <w:tmpl w:val="085290B4"/>
    <w:lvl w:ilvl="0" w:tplc="83B63B3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838BD"/>
    <w:multiLevelType w:val="hybridMultilevel"/>
    <w:tmpl w:val="EF0078E6"/>
    <w:lvl w:ilvl="0" w:tplc="FDC4D52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E004C"/>
    <w:multiLevelType w:val="hybridMultilevel"/>
    <w:tmpl w:val="B45CCA08"/>
    <w:lvl w:ilvl="0" w:tplc="73C00B4C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0278E1"/>
    <w:multiLevelType w:val="hybridMultilevel"/>
    <w:tmpl w:val="361EA5F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C3687F"/>
    <w:multiLevelType w:val="hybridMultilevel"/>
    <w:tmpl w:val="16481884"/>
    <w:lvl w:ilvl="0" w:tplc="ADA0831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820A82"/>
    <w:multiLevelType w:val="hybridMultilevel"/>
    <w:tmpl w:val="90F69838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4203269"/>
    <w:multiLevelType w:val="hybridMultilevel"/>
    <w:tmpl w:val="5D7E17F0"/>
    <w:lvl w:ilvl="0" w:tplc="83B63B3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6329CA"/>
    <w:multiLevelType w:val="multilevel"/>
    <w:tmpl w:val="A08EEF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868B262"/>
    <w:multiLevelType w:val="hybridMultilevel"/>
    <w:tmpl w:val="B54EE6E9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1EC7634B"/>
    <w:multiLevelType w:val="hybridMultilevel"/>
    <w:tmpl w:val="DEA4D408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3540A9"/>
    <w:multiLevelType w:val="multilevel"/>
    <w:tmpl w:val="9BB88DE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85F0B12"/>
    <w:multiLevelType w:val="hybridMultilevel"/>
    <w:tmpl w:val="382A33CC"/>
    <w:lvl w:ilvl="0" w:tplc="34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D40CEB"/>
    <w:multiLevelType w:val="hybridMultilevel"/>
    <w:tmpl w:val="95F0B3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9764F1"/>
    <w:multiLevelType w:val="multilevel"/>
    <w:tmpl w:val="8FD45F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auto"/>
      </w:rPr>
    </w:lvl>
  </w:abstractNum>
  <w:abstractNum w:abstractNumId="16" w15:restartNumberingAfterBreak="0">
    <w:nsid w:val="36296FC1"/>
    <w:multiLevelType w:val="hybridMultilevel"/>
    <w:tmpl w:val="F9282F60"/>
    <w:lvl w:ilvl="0" w:tplc="30CC5DDA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366D428C"/>
    <w:multiLevelType w:val="hybridMultilevel"/>
    <w:tmpl w:val="7854983E"/>
    <w:lvl w:ilvl="0" w:tplc="3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79E6E64"/>
    <w:multiLevelType w:val="multilevel"/>
    <w:tmpl w:val="9B50FD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auto"/>
      </w:rPr>
    </w:lvl>
  </w:abstractNum>
  <w:abstractNum w:abstractNumId="19" w15:restartNumberingAfterBreak="0">
    <w:nsid w:val="3AF04C11"/>
    <w:multiLevelType w:val="hybridMultilevel"/>
    <w:tmpl w:val="D6A89524"/>
    <w:lvl w:ilvl="0" w:tplc="3C7AA36C">
      <w:start w:val="3"/>
      <w:numFmt w:val="bullet"/>
      <w:lvlText w:val="-"/>
      <w:lvlJc w:val="left"/>
      <w:pPr>
        <w:ind w:left="720" w:hanging="360"/>
      </w:pPr>
      <w:rPr>
        <w:rFonts w:ascii="gobCL" w:eastAsiaTheme="minorHAnsi" w:hAnsi="gobC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E50DEA"/>
    <w:multiLevelType w:val="hybridMultilevel"/>
    <w:tmpl w:val="FDCC47E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A05BA7"/>
    <w:multiLevelType w:val="hybridMultilevel"/>
    <w:tmpl w:val="091CE7C2"/>
    <w:lvl w:ilvl="0" w:tplc="937EE102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  <w:bCs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4487D"/>
    <w:multiLevelType w:val="multilevel"/>
    <w:tmpl w:val="730CFFB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483C78FB"/>
    <w:multiLevelType w:val="hybridMultilevel"/>
    <w:tmpl w:val="2F9E40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344B02"/>
    <w:multiLevelType w:val="hybridMultilevel"/>
    <w:tmpl w:val="B1A45A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AB2E6B"/>
    <w:multiLevelType w:val="hybridMultilevel"/>
    <w:tmpl w:val="D7E85BF2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F3E0A03"/>
    <w:multiLevelType w:val="hybridMultilevel"/>
    <w:tmpl w:val="6AC2EE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8128BC"/>
    <w:multiLevelType w:val="hybridMultilevel"/>
    <w:tmpl w:val="86B67E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8B57A0"/>
    <w:multiLevelType w:val="hybridMultilevel"/>
    <w:tmpl w:val="CC848F4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3204BF"/>
    <w:multiLevelType w:val="hybridMultilevel"/>
    <w:tmpl w:val="7188DA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AC399B"/>
    <w:multiLevelType w:val="multilevel"/>
    <w:tmpl w:val="3CDE714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6ACC09AC"/>
    <w:multiLevelType w:val="hybridMultilevel"/>
    <w:tmpl w:val="DE50C3CE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6B544AE3"/>
    <w:multiLevelType w:val="multilevel"/>
    <w:tmpl w:val="4C6882EA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  <w:color w:val="auto"/>
      </w:rPr>
    </w:lvl>
    <w:lvl w:ilvl="1">
      <w:start w:val="13"/>
      <w:numFmt w:val="decimal"/>
      <w:lvlText w:val="%1.%2"/>
      <w:lvlJc w:val="left"/>
      <w:pPr>
        <w:ind w:left="420" w:hanging="4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auto"/>
      </w:rPr>
    </w:lvl>
  </w:abstractNum>
  <w:abstractNum w:abstractNumId="33" w15:restartNumberingAfterBreak="0">
    <w:nsid w:val="6BAC19F6"/>
    <w:multiLevelType w:val="hybridMultilevel"/>
    <w:tmpl w:val="65155CA0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6F334E6D"/>
    <w:multiLevelType w:val="multilevel"/>
    <w:tmpl w:val="E0548482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86" w:hanging="360"/>
      </w:pPr>
    </w:lvl>
    <w:lvl w:ilvl="2">
      <w:start w:val="1"/>
      <w:numFmt w:val="decimal"/>
      <w:lvlText w:val="%1.%2.%3"/>
      <w:lvlJc w:val="left"/>
      <w:pPr>
        <w:ind w:left="1572" w:hanging="720"/>
      </w:pPr>
    </w:lvl>
    <w:lvl w:ilvl="3">
      <w:start w:val="1"/>
      <w:numFmt w:val="decimal"/>
      <w:lvlText w:val="%1.%2.%3.%4"/>
      <w:lvlJc w:val="left"/>
      <w:pPr>
        <w:ind w:left="1998" w:hanging="720"/>
      </w:pPr>
    </w:lvl>
    <w:lvl w:ilvl="4">
      <w:start w:val="1"/>
      <w:numFmt w:val="decimal"/>
      <w:lvlText w:val="%1.%2.%3.%4.%5"/>
      <w:lvlJc w:val="left"/>
      <w:pPr>
        <w:ind w:left="2784" w:hanging="1080"/>
      </w:pPr>
    </w:lvl>
    <w:lvl w:ilvl="5">
      <w:start w:val="1"/>
      <w:numFmt w:val="decimal"/>
      <w:lvlText w:val="%1.%2.%3.%4.%5.%6"/>
      <w:lvlJc w:val="left"/>
      <w:pPr>
        <w:ind w:left="3210" w:hanging="1080"/>
      </w:pPr>
    </w:lvl>
    <w:lvl w:ilvl="6">
      <w:start w:val="1"/>
      <w:numFmt w:val="decimal"/>
      <w:lvlText w:val="%1.%2.%3.%4.%5.%6.%7"/>
      <w:lvlJc w:val="left"/>
      <w:pPr>
        <w:ind w:left="3996" w:hanging="1440"/>
      </w:pPr>
    </w:lvl>
    <w:lvl w:ilvl="7">
      <w:start w:val="1"/>
      <w:numFmt w:val="decimal"/>
      <w:lvlText w:val="%1.%2.%3.%4.%5.%6.%7.%8"/>
      <w:lvlJc w:val="left"/>
      <w:pPr>
        <w:ind w:left="4422" w:hanging="1440"/>
      </w:pPr>
    </w:lvl>
    <w:lvl w:ilvl="8">
      <w:start w:val="1"/>
      <w:numFmt w:val="decimal"/>
      <w:lvlText w:val="%1.%2.%3.%4.%5.%6.%7.%8.%9"/>
      <w:lvlJc w:val="left"/>
      <w:pPr>
        <w:ind w:left="5208" w:hanging="1800"/>
      </w:pPr>
    </w:lvl>
  </w:abstractNum>
  <w:abstractNum w:abstractNumId="35" w15:restartNumberingAfterBreak="0">
    <w:nsid w:val="72FB5DAC"/>
    <w:multiLevelType w:val="hybridMultilevel"/>
    <w:tmpl w:val="45CE44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F60505"/>
    <w:multiLevelType w:val="multilevel"/>
    <w:tmpl w:val="872C1D1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76847424"/>
    <w:multiLevelType w:val="hybridMultilevel"/>
    <w:tmpl w:val="9CFE3B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8753E2"/>
    <w:multiLevelType w:val="hybridMultilevel"/>
    <w:tmpl w:val="8DE883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67542D"/>
    <w:multiLevelType w:val="multilevel"/>
    <w:tmpl w:val="EF10D29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num w:numId="1" w16cid:durableId="241573382">
    <w:abstractNumId w:val="22"/>
  </w:num>
  <w:num w:numId="2" w16cid:durableId="1670133892">
    <w:abstractNumId w:val="1"/>
  </w:num>
  <w:num w:numId="3" w16cid:durableId="371341333">
    <w:abstractNumId w:val="33"/>
  </w:num>
  <w:num w:numId="4" w16cid:durableId="1313024009">
    <w:abstractNumId w:val="11"/>
  </w:num>
  <w:num w:numId="5" w16cid:durableId="301663244">
    <w:abstractNumId w:val="31"/>
  </w:num>
  <w:num w:numId="6" w16cid:durableId="1753505516">
    <w:abstractNumId w:val="10"/>
  </w:num>
  <w:num w:numId="7" w16cid:durableId="657611725">
    <w:abstractNumId w:val="5"/>
  </w:num>
  <w:num w:numId="8" w16cid:durableId="1635597042">
    <w:abstractNumId w:val="26"/>
  </w:num>
  <w:num w:numId="9" w16cid:durableId="1533302051">
    <w:abstractNumId w:val="14"/>
  </w:num>
  <w:num w:numId="10" w16cid:durableId="1743602101">
    <w:abstractNumId w:val="38"/>
  </w:num>
  <w:num w:numId="11" w16cid:durableId="2088843364">
    <w:abstractNumId w:val="30"/>
  </w:num>
  <w:num w:numId="12" w16cid:durableId="1576088325">
    <w:abstractNumId w:val="3"/>
  </w:num>
  <w:num w:numId="13" w16cid:durableId="450325395">
    <w:abstractNumId w:val="4"/>
  </w:num>
  <w:num w:numId="14" w16cid:durableId="23135060">
    <w:abstractNumId w:val="6"/>
  </w:num>
  <w:num w:numId="15" w16cid:durableId="2130513871">
    <w:abstractNumId w:val="28"/>
  </w:num>
  <w:num w:numId="16" w16cid:durableId="2017925742">
    <w:abstractNumId w:val="7"/>
  </w:num>
  <w:num w:numId="17" w16cid:durableId="1266883585">
    <w:abstractNumId w:val="35"/>
  </w:num>
  <w:num w:numId="18" w16cid:durableId="1781299071">
    <w:abstractNumId w:val="27"/>
  </w:num>
  <w:num w:numId="19" w16cid:durableId="1994141801">
    <w:abstractNumId w:val="25"/>
  </w:num>
  <w:num w:numId="20" w16cid:durableId="1294940550">
    <w:abstractNumId w:val="37"/>
  </w:num>
  <w:num w:numId="21" w16cid:durableId="892426234">
    <w:abstractNumId w:val="29"/>
  </w:num>
  <w:num w:numId="22" w16cid:durableId="1682005769">
    <w:abstractNumId w:val="19"/>
  </w:num>
  <w:num w:numId="23" w16cid:durableId="1219435876">
    <w:abstractNumId w:val="17"/>
  </w:num>
  <w:num w:numId="24" w16cid:durableId="2107380297">
    <w:abstractNumId w:val="0"/>
  </w:num>
  <w:num w:numId="25" w16cid:durableId="121508987">
    <w:abstractNumId w:val="16"/>
  </w:num>
  <w:num w:numId="26" w16cid:durableId="1329166316">
    <w:abstractNumId w:val="39"/>
  </w:num>
  <w:num w:numId="27" w16cid:durableId="1415468097">
    <w:abstractNumId w:val="9"/>
  </w:num>
  <w:num w:numId="28" w16cid:durableId="1365132900">
    <w:abstractNumId w:val="23"/>
  </w:num>
  <w:num w:numId="29" w16cid:durableId="546990399">
    <w:abstractNumId w:val="18"/>
  </w:num>
  <w:num w:numId="30" w16cid:durableId="1007711152">
    <w:abstractNumId w:val="15"/>
  </w:num>
  <w:num w:numId="31" w16cid:durableId="1073505716">
    <w:abstractNumId w:val="32"/>
  </w:num>
  <w:num w:numId="32" w16cid:durableId="1779063353">
    <w:abstractNumId w:val="20"/>
  </w:num>
  <w:num w:numId="33" w16cid:durableId="744572525">
    <w:abstractNumId w:val="24"/>
  </w:num>
  <w:num w:numId="34" w16cid:durableId="3388985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869440599">
    <w:abstractNumId w:val="3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079014918">
    <w:abstractNumId w:val="13"/>
  </w:num>
  <w:num w:numId="37" w16cid:durableId="1785078042">
    <w:abstractNumId w:val="19"/>
  </w:num>
  <w:num w:numId="38" w16cid:durableId="2123378615">
    <w:abstractNumId w:val="12"/>
  </w:num>
  <w:num w:numId="39" w16cid:durableId="1514295048">
    <w:abstractNumId w:val="21"/>
  </w:num>
  <w:num w:numId="40" w16cid:durableId="2094277714">
    <w:abstractNumId w:val="8"/>
  </w:num>
  <w:num w:numId="41" w16cid:durableId="629820601">
    <w:abstractNumId w:val="2"/>
  </w:num>
  <w:num w:numId="42" w16cid:durableId="41644041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0DC"/>
    <w:rsid w:val="000006E5"/>
    <w:rsid w:val="00001BE4"/>
    <w:rsid w:val="00004076"/>
    <w:rsid w:val="00007358"/>
    <w:rsid w:val="00016103"/>
    <w:rsid w:val="00022F4F"/>
    <w:rsid w:val="00043BCC"/>
    <w:rsid w:val="00046132"/>
    <w:rsid w:val="00046BAB"/>
    <w:rsid w:val="00046BD2"/>
    <w:rsid w:val="000530B3"/>
    <w:rsid w:val="0005340D"/>
    <w:rsid w:val="00075650"/>
    <w:rsid w:val="00081A04"/>
    <w:rsid w:val="00092354"/>
    <w:rsid w:val="000B3557"/>
    <w:rsid w:val="000C2C35"/>
    <w:rsid w:val="000F2BA6"/>
    <w:rsid w:val="000F588B"/>
    <w:rsid w:val="000F63E0"/>
    <w:rsid w:val="001044A7"/>
    <w:rsid w:val="00107D65"/>
    <w:rsid w:val="00114E8B"/>
    <w:rsid w:val="00117FD1"/>
    <w:rsid w:val="00127FB9"/>
    <w:rsid w:val="00141EE0"/>
    <w:rsid w:val="00143454"/>
    <w:rsid w:val="001442EE"/>
    <w:rsid w:val="0014663D"/>
    <w:rsid w:val="00147BA8"/>
    <w:rsid w:val="00171E80"/>
    <w:rsid w:val="00183B74"/>
    <w:rsid w:val="00184154"/>
    <w:rsid w:val="00191C60"/>
    <w:rsid w:val="001A4D37"/>
    <w:rsid w:val="001A567E"/>
    <w:rsid w:val="001B0718"/>
    <w:rsid w:val="001B5751"/>
    <w:rsid w:val="001D0181"/>
    <w:rsid w:val="001D3ACC"/>
    <w:rsid w:val="00202B3D"/>
    <w:rsid w:val="00202CDF"/>
    <w:rsid w:val="00205AAD"/>
    <w:rsid w:val="00212563"/>
    <w:rsid w:val="00226FE8"/>
    <w:rsid w:val="002327AA"/>
    <w:rsid w:val="002350D9"/>
    <w:rsid w:val="00240A10"/>
    <w:rsid w:val="00244FFC"/>
    <w:rsid w:val="00250953"/>
    <w:rsid w:val="002513EC"/>
    <w:rsid w:val="0025756E"/>
    <w:rsid w:val="00261793"/>
    <w:rsid w:val="0026550C"/>
    <w:rsid w:val="00267058"/>
    <w:rsid w:val="00273F78"/>
    <w:rsid w:val="00296F83"/>
    <w:rsid w:val="002A1721"/>
    <w:rsid w:val="002A7C46"/>
    <w:rsid w:val="002C2200"/>
    <w:rsid w:val="002C3F22"/>
    <w:rsid w:val="002D0B6A"/>
    <w:rsid w:val="002D4B0A"/>
    <w:rsid w:val="002E03D8"/>
    <w:rsid w:val="002E0892"/>
    <w:rsid w:val="002F1973"/>
    <w:rsid w:val="00301889"/>
    <w:rsid w:val="00303ADD"/>
    <w:rsid w:val="00306F3B"/>
    <w:rsid w:val="00311BDF"/>
    <w:rsid w:val="00317746"/>
    <w:rsid w:val="00323D1D"/>
    <w:rsid w:val="0033092F"/>
    <w:rsid w:val="003513EA"/>
    <w:rsid w:val="00352853"/>
    <w:rsid w:val="00364BA0"/>
    <w:rsid w:val="00367EA0"/>
    <w:rsid w:val="00390197"/>
    <w:rsid w:val="003C1EA4"/>
    <w:rsid w:val="003C58DF"/>
    <w:rsid w:val="003F2501"/>
    <w:rsid w:val="003F2F95"/>
    <w:rsid w:val="00400FBE"/>
    <w:rsid w:val="00411933"/>
    <w:rsid w:val="0041711C"/>
    <w:rsid w:val="0041795E"/>
    <w:rsid w:val="00420994"/>
    <w:rsid w:val="00425B02"/>
    <w:rsid w:val="00426787"/>
    <w:rsid w:val="00426CE9"/>
    <w:rsid w:val="00427221"/>
    <w:rsid w:val="00442851"/>
    <w:rsid w:val="00445723"/>
    <w:rsid w:val="00450765"/>
    <w:rsid w:val="00450CF9"/>
    <w:rsid w:val="00471960"/>
    <w:rsid w:val="0047331D"/>
    <w:rsid w:val="0049161D"/>
    <w:rsid w:val="004954B2"/>
    <w:rsid w:val="004A024B"/>
    <w:rsid w:val="004B7170"/>
    <w:rsid w:val="004B7D9E"/>
    <w:rsid w:val="004C0100"/>
    <w:rsid w:val="004C292C"/>
    <w:rsid w:val="004C2EC5"/>
    <w:rsid w:val="004C77A0"/>
    <w:rsid w:val="004D6EAE"/>
    <w:rsid w:val="004E74BE"/>
    <w:rsid w:val="004F16B3"/>
    <w:rsid w:val="004F3B2A"/>
    <w:rsid w:val="004F6454"/>
    <w:rsid w:val="004F7D59"/>
    <w:rsid w:val="005047E1"/>
    <w:rsid w:val="00521123"/>
    <w:rsid w:val="005216EF"/>
    <w:rsid w:val="0052546B"/>
    <w:rsid w:val="0053625D"/>
    <w:rsid w:val="00541724"/>
    <w:rsid w:val="00552D63"/>
    <w:rsid w:val="00554552"/>
    <w:rsid w:val="00554780"/>
    <w:rsid w:val="005548D9"/>
    <w:rsid w:val="00555AE4"/>
    <w:rsid w:val="00591677"/>
    <w:rsid w:val="00596444"/>
    <w:rsid w:val="005A0BE2"/>
    <w:rsid w:val="005B595D"/>
    <w:rsid w:val="005C2639"/>
    <w:rsid w:val="005C4912"/>
    <w:rsid w:val="005C6EBC"/>
    <w:rsid w:val="005D1B2A"/>
    <w:rsid w:val="005E5955"/>
    <w:rsid w:val="005F0115"/>
    <w:rsid w:val="006003FE"/>
    <w:rsid w:val="00610D53"/>
    <w:rsid w:val="00611376"/>
    <w:rsid w:val="00615500"/>
    <w:rsid w:val="006261DA"/>
    <w:rsid w:val="00634CED"/>
    <w:rsid w:val="00635611"/>
    <w:rsid w:val="00640CEE"/>
    <w:rsid w:val="00642058"/>
    <w:rsid w:val="006446AB"/>
    <w:rsid w:val="00652B92"/>
    <w:rsid w:val="00656990"/>
    <w:rsid w:val="0066003D"/>
    <w:rsid w:val="0067349D"/>
    <w:rsid w:val="00674E8A"/>
    <w:rsid w:val="00680656"/>
    <w:rsid w:val="006A0A2B"/>
    <w:rsid w:val="006A0AEB"/>
    <w:rsid w:val="006A2704"/>
    <w:rsid w:val="006A28B8"/>
    <w:rsid w:val="006A54B4"/>
    <w:rsid w:val="006B04FE"/>
    <w:rsid w:val="006B3B69"/>
    <w:rsid w:val="006C5154"/>
    <w:rsid w:val="006D3902"/>
    <w:rsid w:val="006E039B"/>
    <w:rsid w:val="006E3E2A"/>
    <w:rsid w:val="006F1378"/>
    <w:rsid w:val="006F45FD"/>
    <w:rsid w:val="006F64F9"/>
    <w:rsid w:val="00700752"/>
    <w:rsid w:val="00701552"/>
    <w:rsid w:val="00702263"/>
    <w:rsid w:val="007113CF"/>
    <w:rsid w:val="0073289E"/>
    <w:rsid w:val="00740908"/>
    <w:rsid w:val="00762DAA"/>
    <w:rsid w:val="00795BFD"/>
    <w:rsid w:val="007A0429"/>
    <w:rsid w:val="007A233D"/>
    <w:rsid w:val="007B1C99"/>
    <w:rsid w:val="007E0383"/>
    <w:rsid w:val="00814C39"/>
    <w:rsid w:val="008262E5"/>
    <w:rsid w:val="00827899"/>
    <w:rsid w:val="00832A90"/>
    <w:rsid w:val="008505CB"/>
    <w:rsid w:val="008637A1"/>
    <w:rsid w:val="00870A19"/>
    <w:rsid w:val="00885FE9"/>
    <w:rsid w:val="00895E65"/>
    <w:rsid w:val="008A4734"/>
    <w:rsid w:val="008B040E"/>
    <w:rsid w:val="008B6ED5"/>
    <w:rsid w:val="008B6F51"/>
    <w:rsid w:val="008D0558"/>
    <w:rsid w:val="008D69E3"/>
    <w:rsid w:val="008E1697"/>
    <w:rsid w:val="008E40FF"/>
    <w:rsid w:val="008F427D"/>
    <w:rsid w:val="008F59C1"/>
    <w:rsid w:val="009004D7"/>
    <w:rsid w:val="00901E1D"/>
    <w:rsid w:val="0090441D"/>
    <w:rsid w:val="009135FD"/>
    <w:rsid w:val="009154FE"/>
    <w:rsid w:val="00926111"/>
    <w:rsid w:val="00930BC2"/>
    <w:rsid w:val="00953804"/>
    <w:rsid w:val="00954A9D"/>
    <w:rsid w:val="00956657"/>
    <w:rsid w:val="009570F1"/>
    <w:rsid w:val="009640DC"/>
    <w:rsid w:val="00972D8C"/>
    <w:rsid w:val="00986FFE"/>
    <w:rsid w:val="00995197"/>
    <w:rsid w:val="009A578E"/>
    <w:rsid w:val="009A633B"/>
    <w:rsid w:val="009B3AAB"/>
    <w:rsid w:val="009B4A39"/>
    <w:rsid w:val="009B5C94"/>
    <w:rsid w:val="009B6F86"/>
    <w:rsid w:val="009E72B9"/>
    <w:rsid w:val="009F06CE"/>
    <w:rsid w:val="009F1A77"/>
    <w:rsid w:val="009F3145"/>
    <w:rsid w:val="009F6571"/>
    <w:rsid w:val="009F736E"/>
    <w:rsid w:val="00A0240E"/>
    <w:rsid w:val="00A02718"/>
    <w:rsid w:val="00A17E50"/>
    <w:rsid w:val="00A17E9B"/>
    <w:rsid w:val="00A3422E"/>
    <w:rsid w:val="00A42647"/>
    <w:rsid w:val="00A65235"/>
    <w:rsid w:val="00A84142"/>
    <w:rsid w:val="00AA139E"/>
    <w:rsid w:val="00AB73A3"/>
    <w:rsid w:val="00AC3991"/>
    <w:rsid w:val="00AC4BE3"/>
    <w:rsid w:val="00AC69A4"/>
    <w:rsid w:val="00AD32C4"/>
    <w:rsid w:val="00AF2D45"/>
    <w:rsid w:val="00B03584"/>
    <w:rsid w:val="00B048C5"/>
    <w:rsid w:val="00B1053B"/>
    <w:rsid w:val="00B11CFA"/>
    <w:rsid w:val="00B305DF"/>
    <w:rsid w:val="00B34258"/>
    <w:rsid w:val="00B4052C"/>
    <w:rsid w:val="00B41B18"/>
    <w:rsid w:val="00B42AA6"/>
    <w:rsid w:val="00B62DA2"/>
    <w:rsid w:val="00B62FAB"/>
    <w:rsid w:val="00B810B4"/>
    <w:rsid w:val="00B928C6"/>
    <w:rsid w:val="00BA62BA"/>
    <w:rsid w:val="00BB0E2B"/>
    <w:rsid w:val="00BC3403"/>
    <w:rsid w:val="00BD247F"/>
    <w:rsid w:val="00BD746A"/>
    <w:rsid w:val="00BE3766"/>
    <w:rsid w:val="00BE6B58"/>
    <w:rsid w:val="00BF0A9B"/>
    <w:rsid w:val="00BF0D31"/>
    <w:rsid w:val="00C0299C"/>
    <w:rsid w:val="00C03A2F"/>
    <w:rsid w:val="00C06F4D"/>
    <w:rsid w:val="00C10C8A"/>
    <w:rsid w:val="00C12E4C"/>
    <w:rsid w:val="00C21973"/>
    <w:rsid w:val="00C23B2F"/>
    <w:rsid w:val="00C30932"/>
    <w:rsid w:val="00C64DEE"/>
    <w:rsid w:val="00C8020F"/>
    <w:rsid w:val="00C81841"/>
    <w:rsid w:val="00C930BF"/>
    <w:rsid w:val="00C93E5B"/>
    <w:rsid w:val="00C955C9"/>
    <w:rsid w:val="00C95FF3"/>
    <w:rsid w:val="00C97088"/>
    <w:rsid w:val="00CA6A3F"/>
    <w:rsid w:val="00CA6DBA"/>
    <w:rsid w:val="00CB308A"/>
    <w:rsid w:val="00CC01F7"/>
    <w:rsid w:val="00CC7E68"/>
    <w:rsid w:val="00CD5EEB"/>
    <w:rsid w:val="00CE1491"/>
    <w:rsid w:val="00CF0EA1"/>
    <w:rsid w:val="00D00D7C"/>
    <w:rsid w:val="00D1200E"/>
    <w:rsid w:val="00D27943"/>
    <w:rsid w:val="00D27D68"/>
    <w:rsid w:val="00D4682B"/>
    <w:rsid w:val="00D46E7D"/>
    <w:rsid w:val="00D53C7C"/>
    <w:rsid w:val="00D57656"/>
    <w:rsid w:val="00D6099D"/>
    <w:rsid w:val="00D677E8"/>
    <w:rsid w:val="00D756E8"/>
    <w:rsid w:val="00D8410E"/>
    <w:rsid w:val="00D87D1B"/>
    <w:rsid w:val="00D90439"/>
    <w:rsid w:val="00DA2C1E"/>
    <w:rsid w:val="00DB19CF"/>
    <w:rsid w:val="00DD3E56"/>
    <w:rsid w:val="00DD631C"/>
    <w:rsid w:val="00DE2372"/>
    <w:rsid w:val="00DE6318"/>
    <w:rsid w:val="00DE6762"/>
    <w:rsid w:val="00DE6DC7"/>
    <w:rsid w:val="00E04D2C"/>
    <w:rsid w:val="00E0503D"/>
    <w:rsid w:val="00E0757F"/>
    <w:rsid w:val="00E13B15"/>
    <w:rsid w:val="00E20D90"/>
    <w:rsid w:val="00E41F03"/>
    <w:rsid w:val="00E4263B"/>
    <w:rsid w:val="00E50B73"/>
    <w:rsid w:val="00E53039"/>
    <w:rsid w:val="00E61298"/>
    <w:rsid w:val="00E63B52"/>
    <w:rsid w:val="00E67F15"/>
    <w:rsid w:val="00E72C67"/>
    <w:rsid w:val="00E72DDA"/>
    <w:rsid w:val="00E754E5"/>
    <w:rsid w:val="00E761D7"/>
    <w:rsid w:val="00E820DB"/>
    <w:rsid w:val="00E82CED"/>
    <w:rsid w:val="00E842B6"/>
    <w:rsid w:val="00E85B47"/>
    <w:rsid w:val="00E91EC8"/>
    <w:rsid w:val="00E94943"/>
    <w:rsid w:val="00E94B7F"/>
    <w:rsid w:val="00E96A8D"/>
    <w:rsid w:val="00EA2F05"/>
    <w:rsid w:val="00EA3CC6"/>
    <w:rsid w:val="00EC1111"/>
    <w:rsid w:val="00EC27B6"/>
    <w:rsid w:val="00ED49AF"/>
    <w:rsid w:val="00EE08CA"/>
    <w:rsid w:val="00EE1247"/>
    <w:rsid w:val="00EF161E"/>
    <w:rsid w:val="00EF4996"/>
    <w:rsid w:val="00EF5F16"/>
    <w:rsid w:val="00EF6591"/>
    <w:rsid w:val="00EF7C65"/>
    <w:rsid w:val="00F1394D"/>
    <w:rsid w:val="00F143CB"/>
    <w:rsid w:val="00F35061"/>
    <w:rsid w:val="00F36D33"/>
    <w:rsid w:val="00F42F54"/>
    <w:rsid w:val="00F52CE9"/>
    <w:rsid w:val="00F543CC"/>
    <w:rsid w:val="00F56B7F"/>
    <w:rsid w:val="00F60EE5"/>
    <w:rsid w:val="00F66D21"/>
    <w:rsid w:val="00F66DE7"/>
    <w:rsid w:val="00F66E29"/>
    <w:rsid w:val="00F83A2F"/>
    <w:rsid w:val="00F86425"/>
    <w:rsid w:val="00F87720"/>
    <w:rsid w:val="00F9289F"/>
    <w:rsid w:val="00F93084"/>
    <w:rsid w:val="00FB357A"/>
    <w:rsid w:val="00FC0022"/>
    <w:rsid w:val="00FC1231"/>
    <w:rsid w:val="00FD0EBE"/>
    <w:rsid w:val="00FE24A8"/>
    <w:rsid w:val="00FE5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6B8D1"/>
  <w15:docId w15:val="{DF69F24F-3E10-4BCB-8DF2-869D0CE8E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0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640DC"/>
    <w:pPr>
      <w:ind w:left="720"/>
      <w:contextualSpacing/>
    </w:pPr>
  </w:style>
  <w:style w:type="paragraph" w:customStyle="1" w:styleId="Default">
    <w:name w:val="Default"/>
    <w:rsid w:val="009640D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6B3B6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3B6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3B6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3B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3B69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657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6571"/>
    <w:rPr>
      <w:rFonts w:ascii="Segoe UI" w:eastAsia="Times New Roman" w:hAnsi="Segoe UI" w:cs="Segoe UI"/>
      <w:sz w:val="18"/>
      <w:szCs w:val="18"/>
      <w:lang w:val="es-ES" w:eastAsia="es-ES"/>
    </w:rPr>
  </w:style>
  <w:style w:type="table" w:customStyle="1" w:styleId="Cuadrculadetablaclara1">
    <w:name w:val="Cuadrícula de tabla clara1"/>
    <w:basedOn w:val="Tablanormal"/>
    <w:uiPriority w:val="40"/>
    <w:rsid w:val="0070075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vnculo">
    <w:name w:val="Hyperlink"/>
    <w:basedOn w:val="Fuentedeprrafopredeter"/>
    <w:uiPriority w:val="99"/>
    <w:unhideWhenUsed/>
    <w:rsid w:val="009F736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34258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9570F1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F87720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610D53"/>
    <w:pPr>
      <w:spacing w:after="200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A17E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facturasfroctava@minpublico.cl" TargetMode="External"/><Relationship Id="rId5" Type="http://schemas.openxmlformats.org/officeDocument/2006/relationships/numbering" Target="numbering.xml"/><Relationship Id="rId10" Type="http://schemas.openxmlformats.org/officeDocument/2006/relationships/hyperlink" Target="mailto:hharrison@minpublico.cl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71f62b7-803c-44ae-97f3-af906651426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2077976407F4883490941AFD44660" ma:contentTypeVersion="5" ma:contentTypeDescription="Crear nuevo documento." ma:contentTypeScope="" ma:versionID="ecb8a2e98d1bf471aa06f007f1173e33">
  <xsd:schema xmlns:xsd="http://www.w3.org/2001/XMLSchema" xmlns:xs="http://www.w3.org/2001/XMLSchema" xmlns:p="http://schemas.microsoft.com/office/2006/metadata/properties" xmlns:ns3="a71f62b7-803c-44ae-97f3-af906651426f" targetNamespace="http://schemas.microsoft.com/office/2006/metadata/properties" ma:root="true" ma:fieldsID="500989687736c5149e497224360daf33" ns3:_="">
    <xsd:import namespace="a71f62b7-803c-44ae-97f3-af906651426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f62b7-803c-44ae-97f3-af90665142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FE7DE4-6F25-4F5C-A79C-8FFEB007BE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18B560-1CF8-4B25-818E-1288D4C18EEE}">
  <ds:schemaRefs>
    <ds:schemaRef ds:uri="http://schemas.microsoft.com/office/2006/metadata/properties"/>
    <ds:schemaRef ds:uri="http://schemas.microsoft.com/office/infopath/2007/PartnerControls"/>
    <ds:schemaRef ds:uri="a71f62b7-803c-44ae-97f3-af906651426f"/>
  </ds:schemaRefs>
</ds:datastoreItem>
</file>

<file path=customXml/itemProps3.xml><?xml version="1.0" encoding="utf-8"?>
<ds:datastoreItem xmlns:ds="http://schemas.openxmlformats.org/officeDocument/2006/customXml" ds:itemID="{C6316ADE-6AB3-4E8F-89E2-15A7EAE459B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24ACA54-2D11-489A-948D-B33F04A436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1f62b7-803c-44ae-97f3-af90665142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c537770-210a-47ac-b2ab-cddef19e742f}" enabled="1" method="Privileged" siteId="{8bef3dae-3f49-4f22-8a5d-85a8e59a371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5410</TotalTime>
  <Pages>5</Pages>
  <Words>1285</Words>
  <Characters>7073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Francisca Soto Nuñez</dc:creator>
  <cp:lastModifiedBy>HUGO ALBERTO   HARRISON CANALES</cp:lastModifiedBy>
  <cp:revision>14</cp:revision>
  <cp:lastPrinted>2025-01-14T13:42:00Z</cp:lastPrinted>
  <dcterms:created xsi:type="dcterms:W3CDTF">2026-06-01T20:46:00Z</dcterms:created>
  <dcterms:modified xsi:type="dcterms:W3CDTF">2026-07-03T20:30:00Z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0x0101005F72077976407F4883490941AFD44660</vt:lpwstr>
  </property>
</Properties>
</file>