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948" w:type="dxa"/>
        <w:tblLook w:val="04A0" w:firstRow="1" w:lastRow="0" w:firstColumn="1" w:lastColumn="0" w:noHBand="0" w:noVBand="1"/>
      </w:tblPr>
      <w:tblGrid>
        <w:gridCol w:w="930"/>
        <w:gridCol w:w="1415"/>
        <w:gridCol w:w="1191"/>
        <w:gridCol w:w="1145"/>
        <w:gridCol w:w="1250"/>
        <w:gridCol w:w="1269"/>
        <w:gridCol w:w="1148"/>
        <w:gridCol w:w="1638"/>
        <w:gridCol w:w="1365"/>
        <w:gridCol w:w="1034"/>
        <w:gridCol w:w="1563"/>
      </w:tblGrid>
      <w:tr w:rsidR="00C61F7E" w:rsidRPr="00C61F7E" w14:paraId="52B08602" w14:textId="77777777" w:rsidTr="00C61F7E">
        <w:trPr>
          <w:trHeight w:val="288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96EE1" w14:textId="404310C9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b/>
                <w:bCs/>
                <w:sz w:val="16"/>
                <w:szCs w:val="16"/>
              </w:rPr>
              <w:t>Feature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FA82B" w14:textId="42A14221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C61F7E">
              <w:rPr>
                <w:rFonts w:ascii="Calibri" w:hAnsi="Calibri" w:cs="Calibri"/>
                <w:b/>
                <w:bCs/>
                <w:sz w:val="16"/>
                <w:szCs w:val="16"/>
              </w:rPr>
              <w:t>Kiada</w:t>
            </w:r>
            <w:proofErr w:type="spellEnd"/>
            <w:r w:rsidRPr="00C61F7E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Biopharma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3722F" w14:textId="334CAE78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C61F7E">
              <w:rPr>
                <w:rFonts w:ascii="Calibri" w:hAnsi="Calibri" w:cs="Calibri"/>
                <w:b/>
                <w:bCs/>
                <w:sz w:val="16"/>
                <w:szCs w:val="16"/>
              </w:rPr>
              <w:t>Cellestia</w:t>
            </w:r>
            <w:proofErr w:type="spellEnd"/>
            <w:r w:rsidRPr="00C61F7E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Biotech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03298" w14:textId="3ED5D048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b/>
                <w:bCs/>
                <w:sz w:val="16"/>
                <w:szCs w:val="16"/>
              </w:rPr>
              <w:t>TMS Co., Ltd.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1A991" w14:textId="53E1C106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b/>
                <w:bCs/>
                <w:sz w:val="16"/>
                <w:szCs w:val="16"/>
              </w:rPr>
              <w:t>Arum Therapeutics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E9EE" w14:textId="04578BCE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C61F7E">
              <w:rPr>
                <w:rFonts w:ascii="Calibri" w:hAnsi="Calibri" w:cs="Calibri"/>
                <w:b/>
                <w:bCs/>
                <w:sz w:val="16"/>
                <w:szCs w:val="16"/>
              </w:rPr>
              <w:t>Immvention</w:t>
            </w:r>
            <w:proofErr w:type="spellEnd"/>
            <w:r w:rsidRPr="00C61F7E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Therapeutics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52986" w14:textId="32278DE6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C61F7E">
              <w:rPr>
                <w:rFonts w:ascii="Calibri" w:hAnsi="Calibri" w:cs="Calibri"/>
                <w:b/>
                <w:bCs/>
                <w:sz w:val="16"/>
                <w:szCs w:val="16"/>
              </w:rPr>
              <w:t>Biovitrix</w:t>
            </w:r>
            <w:proofErr w:type="spellEnd"/>
            <w:r w:rsidRPr="00C61F7E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Therapeutics</w:t>
            </w: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6E042" w14:textId="459097DC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b/>
                <w:bCs/>
                <w:sz w:val="16"/>
                <w:szCs w:val="16"/>
              </w:rPr>
              <w:t>Janus Biotherapeutics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61101" w14:textId="4DBFB30E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b/>
                <w:bCs/>
                <w:sz w:val="16"/>
                <w:szCs w:val="16"/>
              </w:rPr>
              <w:t>Lantern Pharma (Starlight)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22B6" w14:textId="498D8FBD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b/>
                <w:bCs/>
                <w:sz w:val="16"/>
                <w:szCs w:val="16"/>
              </w:rPr>
              <w:t>Lantern Pharma Inc.</w:t>
            </w: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B87AA" w14:textId="24E9AE47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b/>
                <w:bCs/>
                <w:sz w:val="16"/>
                <w:szCs w:val="16"/>
              </w:rPr>
              <w:t>Up Therapeutics</w:t>
            </w:r>
          </w:p>
        </w:tc>
      </w:tr>
      <w:tr w:rsidR="00C61F7E" w:rsidRPr="00C61F7E" w14:paraId="55F3378A" w14:textId="77777777" w:rsidTr="00C61F7E">
        <w:trPr>
          <w:trHeight w:val="288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E14D" w14:textId="225400DD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Founded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3A5D" w14:textId="4204FDC7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2020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D123" w14:textId="149204C3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2014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7ECE7" w14:textId="240E5CEA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2005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834CE" w14:textId="24F0FB1A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2021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EA956" w14:textId="18FA7B80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2018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334AB" w14:textId="017563AD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2017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8313B" w14:textId="5E5FD121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2012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56540" w14:textId="5B2F147F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2015 (Lantern)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004C" w14:textId="7993DAB6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2014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A4F5B" w14:textId="32D3D9D1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2018</w:t>
            </w:r>
          </w:p>
        </w:tc>
      </w:tr>
      <w:tr w:rsidR="00C61F7E" w:rsidRPr="00C61F7E" w14:paraId="436AEB48" w14:textId="77777777" w:rsidTr="00C61F7E">
        <w:trPr>
          <w:trHeight w:val="288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8F08" w14:textId="3EF15313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Headquarters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2750" w14:textId="45F90BFB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NY, USA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2CFDA" w14:textId="7DD2290B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Basel, Switzerland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A2FB" w14:textId="275D1DBD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Tokyo, Japan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54748" w14:textId="5CF15164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Boston, USA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75AA" w14:textId="2B3EABFF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Durham, NC, USA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AD2CD" w14:textId="5BCD4C07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UK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5C65C" w14:textId="5D054851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Boston, MA, USA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780A2" w14:textId="53D7C767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Dallas, TX, USA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65B9" w14:textId="45359ADE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Dallas, TX, USA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13DC1" w14:textId="25894126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USA</w:t>
            </w:r>
          </w:p>
        </w:tc>
      </w:tr>
      <w:tr w:rsidR="00C61F7E" w:rsidRPr="00C61F7E" w14:paraId="7EF3ACA6" w14:textId="77777777" w:rsidTr="00C61F7E">
        <w:trPr>
          <w:trHeight w:val="288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0FEA5" w14:textId="7D08E1D6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Mission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09D0" w14:textId="430C7898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Targeted cancer therapies using novel molecular approaches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2C6D" w14:textId="21C76BF1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Develop oral Notch pathway inhibitors for cancer/rare diseases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C56D2" w14:textId="541BF7C5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Medical device tech for neuro &amp; ortho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8EA1" w14:textId="3A91E8F9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Develop precision immunotherapies for autoimmune disease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B9640" w14:textId="3AB2674D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Modulate innate immune system for chronic/infectious disease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FCDF8" w14:textId="34D26A84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ADCs for oncology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D9031" w14:textId="3180612A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Immunomodulatory drugs for autoimmune and inflammatory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16D43" w14:textId="4DD22068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AI-driven small molecule discovery for cancer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9656D" w14:textId="4AD2BE4F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Precision oncology using AI/ML and biomarkers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4E862" w14:textId="36A00AAA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Biologic therapies for chronic diseases</w:t>
            </w:r>
          </w:p>
        </w:tc>
      </w:tr>
      <w:tr w:rsidR="00C61F7E" w:rsidRPr="00C61F7E" w14:paraId="2FBE1005" w14:textId="77777777" w:rsidTr="00C61F7E">
        <w:trPr>
          <w:trHeight w:val="288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4D38" w14:textId="29EFFA4E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CEO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6535A" w14:textId="36BBF8EB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C61F7E">
              <w:rPr>
                <w:rFonts w:ascii="Calibri" w:hAnsi="Calibri" w:cs="Calibri"/>
                <w:sz w:val="16"/>
                <w:szCs w:val="16"/>
              </w:rPr>
              <w:t>Dr.</w:t>
            </w:r>
            <w:proofErr w:type="spellEnd"/>
            <w:r w:rsidRPr="00C61F7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C61F7E">
              <w:rPr>
                <w:rFonts w:ascii="Calibri" w:hAnsi="Calibri" w:cs="Calibri"/>
                <w:sz w:val="16"/>
                <w:szCs w:val="16"/>
              </w:rPr>
              <w:t>Shuwen</w:t>
            </w:r>
            <w:proofErr w:type="spellEnd"/>
            <w:r w:rsidRPr="00C61F7E">
              <w:rPr>
                <w:rFonts w:ascii="Calibri" w:hAnsi="Calibri" w:cs="Calibri"/>
                <w:sz w:val="16"/>
                <w:szCs w:val="16"/>
              </w:rPr>
              <w:t xml:space="preserve"> Sun (Founder &amp; CEO)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8A71E" w14:textId="62607516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C61F7E">
              <w:rPr>
                <w:rFonts w:ascii="Calibri" w:hAnsi="Calibri" w:cs="Calibri"/>
                <w:sz w:val="16"/>
                <w:szCs w:val="16"/>
              </w:rPr>
              <w:t>Dr.</w:t>
            </w:r>
            <w:proofErr w:type="spellEnd"/>
            <w:r w:rsidRPr="00C61F7E">
              <w:rPr>
                <w:rFonts w:ascii="Calibri" w:hAnsi="Calibri" w:cs="Calibri"/>
                <w:sz w:val="16"/>
                <w:szCs w:val="16"/>
              </w:rPr>
              <w:t xml:space="preserve"> Maurizio </w:t>
            </w:r>
            <w:proofErr w:type="spellStart"/>
            <w:r w:rsidRPr="00C61F7E">
              <w:rPr>
                <w:rFonts w:ascii="Calibri" w:hAnsi="Calibri" w:cs="Calibri"/>
                <w:sz w:val="16"/>
                <w:szCs w:val="16"/>
              </w:rPr>
              <w:t>Ponzoni</w:t>
            </w:r>
            <w:proofErr w:type="spellEnd"/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01AD1" w14:textId="15E13CD4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Shigeru Kimura (President)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9380" w14:textId="50385C10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C61F7E">
              <w:rPr>
                <w:rFonts w:ascii="Calibri" w:hAnsi="Calibri" w:cs="Calibri"/>
                <w:sz w:val="16"/>
                <w:szCs w:val="16"/>
              </w:rPr>
              <w:t>Dr.</w:t>
            </w:r>
            <w:proofErr w:type="spellEnd"/>
            <w:r w:rsidRPr="00C61F7E">
              <w:rPr>
                <w:rFonts w:ascii="Calibri" w:hAnsi="Calibri" w:cs="Calibri"/>
                <w:sz w:val="16"/>
                <w:szCs w:val="16"/>
              </w:rPr>
              <w:t xml:space="preserve"> Matthew Anderson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6B97" w14:textId="724F53A5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C61F7E">
              <w:rPr>
                <w:rFonts w:ascii="Calibri" w:hAnsi="Calibri" w:cs="Calibri"/>
                <w:sz w:val="16"/>
                <w:szCs w:val="16"/>
              </w:rPr>
              <w:t>Dr.</w:t>
            </w:r>
            <w:proofErr w:type="spellEnd"/>
            <w:r w:rsidRPr="00C61F7E">
              <w:rPr>
                <w:rFonts w:ascii="Calibri" w:hAnsi="Calibri" w:cs="Calibri"/>
                <w:sz w:val="16"/>
                <w:szCs w:val="16"/>
              </w:rPr>
              <w:t xml:space="preserve"> Prabodh Chandrababu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074BF" w14:textId="4B2685E6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C61F7E">
              <w:rPr>
                <w:rFonts w:ascii="Calibri" w:hAnsi="Calibri" w:cs="Calibri"/>
                <w:sz w:val="16"/>
                <w:szCs w:val="16"/>
              </w:rPr>
              <w:t>Dr.</w:t>
            </w:r>
            <w:proofErr w:type="spellEnd"/>
            <w:r w:rsidRPr="00C61F7E">
              <w:rPr>
                <w:rFonts w:ascii="Calibri" w:hAnsi="Calibri" w:cs="Calibri"/>
                <w:sz w:val="16"/>
                <w:szCs w:val="16"/>
              </w:rPr>
              <w:t xml:space="preserve"> Tina </w:t>
            </w:r>
            <w:proofErr w:type="spellStart"/>
            <w:r w:rsidRPr="00C61F7E">
              <w:rPr>
                <w:rFonts w:ascii="Calibri" w:hAnsi="Calibri" w:cs="Calibri"/>
                <w:sz w:val="16"/>
                <w:szCs w:val="16"/>
              </w:rPr>
              <w:t>Dirmhirn</w:t>
            </w:r>
            <w:proofErr w:type="spellEnd"/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B84A6" w14:textId="30820EAE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C61F7E">
              <w:rPr>
                <w:rFonts w:ascii="Calibri" w:hAnsi="Calibri" w:cs="Calibri"/>
                <w:sz w:val="16"/>
                <w:szCs w:val="16"/>
              </w:rPr>
              <w:t>Dr.</w:t>
            </w:r>
            <w:proofErr w:type="spellEnd"/>
            <w:r w:rsidRPr="00C61F7E">
              <w:rPr>
                <w:rFonts w:ascii="Calibri" w:hAnsi="Calibri" w:cs="Calibri"/>
                <w:sz w:val="16"/>
                <w:szCs w:val="16"/>
              </w:rPr>
              <w:t xml:space="preserve"> Chris Fountaine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B629" w14:textId="49EE1140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Panna Sharma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2546" w14:textId="45478096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Panna Sharma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3DB39" w14:textId="64E228D9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C61F7E">
              <w:rPr>
                <w:rFonts w:ascii="Calibri" w:hAnsi="Calibri" w:cs="Calibri"/>
                <w:sz w:val="16"/>
                <w:szCs w:val="16"/>
              </w:rPr>
              <w:t>Dr.</w:t>
            </w:r>
            <w:proofErr w:type="spellEnd"/>
            <w:r w:rsidRPr="00C61F7E">
              <w:rPr>
                <w:rFonts w:ascii="Calibri" w:hAnsi="Calibri" w:cs="Calibri"/>
                <w:sz w:val="16"/>
                <w:szCs w:val="16"/>
              </w:rPr>
              <w:t xml:space="preserve"> Jason R. Smith</w:t>
            </w:r>
          </w:p>
        </w:tc>
      </w:tr>
      <w:tr w:rsidR="00C61F7E" w:rsidRPr="00C61F7E" w14:paraId="7DFD922C" w14:textId="77777777" w:rsidTr="00C61F7E">
        <w:trPr>
          <w:trHeight w:val="288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96277" w14:textId="410A4878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CSO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3301F" w14:textId="67B68DAD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Not publicly disclosed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9D447" w14:textId="25EB7C9D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Not publicly listed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1786B" w14:textId="7F1061D5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Not publicly disclosed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656F" w14:textId="5F26156E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Not publicly disclosed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0E85" w14:textId="4EB8F28C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Not publicly disclosed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CAD2" w14:textId="64118777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Not publicly listed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FD792" w14:textId="405AA22A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Not publicly listed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DCA7D" w14:textId="19377D62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Not publicly listed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FE11" w14:textId="0DE4D20B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Not publicly listed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B827" w14:textId="14330DAC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Not publicly listed</w:t>
            </w:r>
          </w:p>
        </w:tc>
      </w:tr>
      <w:tr w:rsidR="00C61F7E" w:rsidRPr="00C61F7E" w14:paraId="4FCD263C" w14:textId="77777777" w:rsidTr="00C61F7E">
        <w:trPr>
          <w:trHeight w:val="288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D924E" w14:textId="6D5B6E46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Leadership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27899" w14:textId="5D4DBA4E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CEO-led with scientific/management team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9839D" w14:textId="0287D3E0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CEO and scientific advisory board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E571" w14:textId="0AC4AD42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President with technical execs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FDDC" w14:textId="0A770612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CEO-led with immunology experts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7CAA6" w14:textId="4B491C80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CEO with immunology/clinical team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60117" w14:textId="33FC5CE1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CEO with oncology research team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4D7CD" w14:textId="26458F3D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CEO with immunology focus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A479" w14:textId="49709267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CEO-led with oncology and AI experts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D76FE" w14:textId="5A209F7E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CEO-led with oncology and AI experts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AE197" w14:textId="2772876E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CEO-led, biotech and pharma experts</w:t>
            </w:r>
          </w:p>
        </w:tc>
      </w:tr>
      <w:tr w:rsidR="00C61F7E" w:rsidRPr="00C61F7E" w14:paraId="16D6F7A3" w14:textId="77777777" w:rsidTr="00C61F7E">
        <w:trPr>
          <w:trHeight w:val="288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B779" w14:textId="0D08C12B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Strategy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B511C" w14:textId="7A808382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AI-driven protein &amp; ligand discovery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362D4" w14:textId="14A19985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 xml:space="preserve">Focused Notch </w:t>
            </w:r>
            <w:proofErr w:type="spellStart"/>
            <w:r w:rsidRPr="00C61F7E">
              <w:rPr>
                <w:rFonts w:ascii="Calibri" w:hAnsi="Calibri" w:cs="Calibri"/>
                <w:sz w:val="16"/>
                <w:szCs w:val="16"/>
              </w:rPr>
              <w:t>inhibitionâ</w:t>
            </w:r>
            <w:proofErr w:type="spellEnd"/>
            <w:proofErr w:type="gramStart"/>
            <w:r w:rsidRPr="00C61F7E">
              <w:rPr>
                <w:rFonts w:ascii="Calibri" w:hAnsi="Calibri" w:cs="Calibri"/>
                <w:sz w:val="16"/>
                <w:szCs w:val="16"/>
              </w:rPr>
              <w:t>€”oral</w:t>
            </w:r>
            <w:proofErr w:type="gramEnd"/>
            <w:r w:rsidRPr="00C61F7E">
              <w:rPr>
                <w:rFonts w:ascii="Calibri" w:hAnsi="Calibri" w:cs="Calibri"/>
                <w:sz w:val="16"/>
                <w:szCs w:val="16"/>
              </w:rPr>
              <w:t xml:space="preserve"> oncology first-in-class molecules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3600B" w14:textId="79A18ECC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Device development for neuro/</w:t>
            </w:r>
            <w:proofErr w:type="spellStart"/>
            <w:r w:rsidRPr="00C61F7E">
              <w:rPr>
                <w:rFonts w:ascii="Calibri" w:hAnsi="Calibri" w:cs="Calibri"/>
                <w:sz w:val="16"/>
                <w:szCs w:val="16"/>
              </w:rPr>
              <w:t>orthopedic</w:t>
            </w:r>
            <w:proofErr w:type="spellEnd"/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857BF" w14:textId="28DCFBAC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Immune pathway targeting by data-driven design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AF461" w14:textId="2FD1C171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 xml:space="preserve">Proprietary </w:t>
            </w:r>
            <w:proofErr w:type="spellStart"/>
            <w:r w:rsidRPr="00C61F7E">
              <w:rPr>
                <w:rFonts w:ascii="Calibri" w:hAnsi="Calibri" w:cs="Calibri"/>
                <w:sz w:val="16"/>
                <w:szCs w:val="16"/>
              </w:rPr>
              <w:t>i</w:t>
            </w:r>
            <w:proofErr w:type="spellEnd"/>
            <w:r w:rsidRPr="00C61F7E">
              <w:rPr>
                <w:rFonts w:ascii="Calibri" w:hAnsi="Calibri" w:cs="Calibri"/>
                <w:sz w:val="16"/>
                <w:szCs w:val="16"/>
              </w:rPr>
              <w:t>-ON platform for lead discovery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1DB5" w14:textId="47260A44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Dual action ADCs, innovative targeting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674F6" w14:textId="47F9AE1F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Multitargeting small molecules, modulate immune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AA6E" w14:textId="35B6C1BF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ML for drug repurposing/precision treatment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4061F" w14:textId="35AA4830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AI algorithms for cancer drug candidate identification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B83AB" w14:textId="7B6EECE3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Novel biologic optimization for delivery</w:t>
            </w:r>
          </w:p>
        </w:tc>
      </w:tr>
      <w:tr w:rsidR="00C61F7E" w:rsidRPr="00C61F7E" w14:paraId="432823DE" w14:textId="77777777" w:rsidTr="00C61F7E">
        <w:trPr>
          <w:trHeight w:val="288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6EAC0" w14:textId="5606EA62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Key Models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ACFA" w14:textId="4A673466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KAD101, other AI-guided oncology candidates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0DBDE" w14:textId="09E230BD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CB-103: clinical stage oral Notch inhibitor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FC6D0" w14:textId="1F387626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NEURO-ONE, ORTHO-ONE devices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AFA72" w14:textId="6AB5161E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AR-101 lead for autoimmune therapy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BBEE" w14:textId="67C15905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C61F7E">
              <w:rPr>
                <w:rFonts w:ascii="Calibri" w:hAnsi="Calibri" w:cs="Calibri"/>
                <w:sz w:val="16"/>
                <w:szCs w:val="16"/>
              </w:rPr>
              <w:t>i</w:t>
            </w:r>
            <w:proofErr w:type="spellEnd"/>
            <w:r w:rsidRPr="00C61F7E">
              <w:rPr>
                <w:rFonts w:ascii="Calibri" w:hAnsi="Calibri" w:cs="Calibri"/>
                <w:sz w:val="16"/>
                <w:szCs w:val="16"/>
              </w:rPr>
              <w:t>-ON platform, new target molecules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49578" w14:textId="11C623E5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BVX-01, BVX-02 (ADC pipeline)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6E7BF" w14:textId="4F5DDF3E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JNT-001, JNT-002 (immune mod.)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56B57" w14:textId="3920001E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LP-184, LP-284, DDR platform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3EA75" w14:textId="79B80998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LP-184, LP-284, AI model RADR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65C1B" w14:textId="6B68F865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UP-101 (biologic pure)</w:t>
            </w:r>
          </w:p>
        </w:tc>
      </w:tr>
      <w:tr w:rsidR="00C61F7E" w:rsidRPr="00C61F7E" w14:paraId="092AEB0E" w14:textId="77777777" w:rsidTr="00C61F7E">
        <w:trPr>
          <w:trHeight w:val="288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4CDFE" w14:textId="7DA2D8C3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Latest Advances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F9204" w14:textId="411E0820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Manufacturing agreement; clinical trial prep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19053" w14:textId="51AA751C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Clinical trial results for CB-103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A9712" w14:textId="3DB895AC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International patents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25BFD" w14:textId="19037385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Data science &amp; workflow collaboration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FD991" w14:textId="4B907985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Strategic collaboration with Novo Nordisk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A75A7" w14:textId="190AB239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Scaling ADC trials, biomarker studies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069AC" w14:textId="76E323D4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Pipeline expansion autoimmune/inflammatory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2DBCE" w14:textId="46179E44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AI-driven phase II clinical studies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2C07" w14:textId="37729594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IND filings &amp; clinical advances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0D93F" w14:textId="7458A591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Patent filings for UP-101</w:t>
            </w:r>
          </w:p>
        </w:tc>
      </w:tr>
      <w:tr w:rsidR="00C61F7E" w:rsidRPr="00C61F7E" w14:paraId="1CBC349D" w14:textId="77777777" w:rsidTr="00C61F7E">
        <w:trPr>
          <w:trHeight w:val="288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82F28" w14:textId="02828321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Molecule Focus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5FEC7" w14:textId="20ED3F1F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Small molecules, biologics, ADCs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BEBB1" w14:textId="072FC940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Small molecules, biologic oral inhibitors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D9F26" w14:textId="21E87E1C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Biomaterials for devices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F30F8" w14:textId="3B8F71AE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Biologics and immunomodulators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694D3" w14:textId="386216EA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Small &amp; large molecules immune-targeted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850DF" w14:textId="2E3A050B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 xml:space="preserve">ADCs targeted </w:t>
            </w:r>
            <w:proofErr w:type="spellStart"/>
            <w:r w:rsidRPr="00C61F7E">
              <w:rPr>
                <w:rFonts w:ascii="Calibri" w:hAnsi="Calibri" w:cs="Calibri"/>
                <w:sz w:val="16"/>
                <w:szCs w:val="16"/>
              </w:rPr>
              <w:t>oncologics</w:t>
            </w:r>
            <w:proofErr w:type="spellEnd"/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5C45" w14:textId="7289F369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Small molecules immunomodulating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79437" w14:textId="4C1816C8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Small molecules &amp; peptide conjugates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D0F5" w14:textId="4848EF8E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Small molecules, RNA targets, biomarkers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0BB6" w14:textId="732B1F3D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Biologic molecules &amp; peptides</w:t>
            </w:r>
          </w:p>
        </w:tc>
      </w:tr>
      <w:tr w:rsidR="00C61F7E" w:rsidRPr="00C61F7E" w14:paraId="6DD11BEB" w14:textId="77777777" w:rsidTr="00C61F7E">
        <w:trPr>
          <w:trHeight w:val="288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B294C" w14:textId="1F394CBD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Pipeline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C46A4" w14:textId="17996BFF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 xml:space="preserve">Lead: KAD101 (solid </w:t>
            </w:r>
            <w:proofErr w:type="spellStart"/>
            <w:r w:rsidRPr="00C61F7E">
              <w:rPr>
                <w:rFonts w:ascii="Calibri" w:hAnsi="Calibri" w:cs="Calibri"/>
                <w:sz w:val="16"/>
                <w:szCs w:val="16"/>
              </w:rPr>
              <w:t>tumors</w:t>
            </w:r>
            <w:proofErr w:type="spellEnd"/>
            <w:r w:rsidRPr="00C61F7E">
              <w:rPr>
                <w:rFonts w:ascii="Calibri" w:hAnsi="Calibri" w:cs="Calibri"/>
                <w:sz w:val="16"/>
                <w:szCs w:val="16"/>
              </w:rPr>
              <w:t>); preclinical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EC923" w14:textId="300A3DCE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CB-103 (phase I/II oncology)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7091A" w14:textId="41267EA0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Commercial sales &amp; R&amp;D devices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4E590" w14:textId="00A5471E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AR-101 preclinical, validated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7AB38" w14:textId="7D04A868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C61F7E">
              <w:rPr>
                <w:rFonts w:ascii="Calibri" w:hAnsi="Calibri" w:cs="Calibri"/>
                <w:sz w:val="16"/>
                <w:szCs w:val="16"/>
              </w:rPr>
              <w:t>i</w:t>
            </w:r>
            <w:proofErr w:type="spellEnd"/>
            <w:r w:rsidRPr="00C61F7E">
              <w:rPr>
                <w:rFonts w:ascii="Calibri" w:hAnsi="Calibri" w:cs="Calibri"/>
                <w:sz w:val="16"/>
                <w:szCs w:val="16"/>
              </w:rPr>
              <w:t>-ON platform candidates for SCD, autoimmune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03805" w14:textId="252BA9CF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BVX-01, BVX-02 clinical/preclinical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1E5E4" w14:textId="7AF4D58A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Preclinical IND-enabling autoimmune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D4001" w14:textId="2CF9842A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IND/phase trials; DDR pathway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60F3" w14:textId="4A24CE29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LP-184, LP-284 phase I/II GBM/SCLC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D040D" w14:textId="5796C3C7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UP-101 preclinical</w:t>
            </w:r>
          </w:p>
        </w:tc>
      </w:tr>
      <w:tr w:rsidR="00C61F7E" w:rsidRPr="00C61F7E" w14:paraId="3651A0E5" w14:textId="77777777" w:rsidTr="00C61F7E">
        <w:trPr>
          <w:trHeight w:val="288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9053A" w14:textId="6244EBE5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lastRenderedPageBreak/>
              <w:t>Funding Total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A497A" w14:textId="5E4197A2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$10â</w:t>
            </w:r>
            <w:proofErr w:type="gramStart"/>
            <w:r w:rsidRPr="00C61F7E">
              <w:rPr>
                <w:rFonts w:ascii="Calibri" w:hAnsi="Calibri" w:cs="Calibri"/>
                <w:sz w:val="16"/>
                <w:szCs w:val="16"/>
              </w:rPr>
              <w:t>€“</w:t>
            </w:r>
            <w:proofErr w:type="gramEnd"/>
            <w:r w:rsidRPr="00C61F7E">
              <w:rPr>
                <w:rFonts w:ascii="Calibri" w:hAnsi="Calibri" w:cs="Calibri"/>
                <w:sz w:val="16"/>
                <w:szCs w:val="16"/>
              </w:rPr>
              <w:t>30 million (est.)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1AB22" w14:textId="1155E75D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$20+ million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FAB7" w14:textId="4ABC7D73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Publicly traded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FD45" w14:textId="04F02B27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Private, undisclosed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52226" w14:textId="770B6B27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$16 million+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DCBB" w14:textId="77ABECAC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Â£16.7 million (2022)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FAC00" w14:textId="30359322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Private rounds undisclosed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7370" w14:textId="2C174143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Publicly traded $50 million+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57B3" w14:textId="1FD1FB04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$50 million+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C107E" w14:textId="315A3589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Not disclosed</w:t>
            </w:r>
          </w:p>
        </w:tc>
      </w:tr>
      <w:tr w:rsidR="00C61F7E" w:rsidRPr="00C61F7E" w14:paraId="304E3082" w14:textId="77777777" w:rsidTr="00C61F7E">
        <w:trPr>
          <w:trHeight w:val="288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632FA" w14:textId="4EE6E91C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Recent Funding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8D18" w14:textId="3E18FD96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Strategic partnerships, seed &amp; Series A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79754" w14:textId="2E21E84B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Series A, EU grants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5418B" w14:textId="5B2DCE2F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Not disclosed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024AD" w14:textId="03E8FFA9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VC-backed expansion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BB6A5" w14:textId="73C5254D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Novo Nordisk collaboration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AC1D1" w14:textId="248EFF5B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Private placement 2025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A3BBA" w14:textId="6638F4D5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VC seed 2023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22F62" w14:textId="7E942B6C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Public offering 2021 ongoing rounds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069CA" w14:textId="21A75464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Series B, public market raises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74426" w14:textId="31CA154F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SBIR funding 2024</w:t>
            </w:r>
          </w:p>
        </w:tc>
      </w:tr>
      <w:tr w:rsidR="00C61F7E" w:rsidRPr="00C61F7E" w14:paraId="210985C2" w14:textId="77777777" w:rsidTr="00C61F7E">
        <w:trPr>
          <w:trHeight w:val="288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C8BD" w14:textId="12538213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Funding Utilization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CC883" w14:textId="477EA420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Pipeline development &amp; manufacturing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18DE" w14:textId="0C9C7B00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Phase advancement, R&amp;D, clinical expansion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7B6DF" w14:textId="05558459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R&amp;D &amp; international expansion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F41A9" w14:textId="1F816085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Platform validation, preclinical expansion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BE86" w14:textId="316557A1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Candidate &amp; clinical platform expansion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80DAC" w14:textId="77F7A31B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ADC validation &amp; biomarkers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18096" w14:textId="19737FC6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Preclinical &amp; platform validation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D321" w14:textId="46E40C3E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Clinical support &amp; platform development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6949F" w14:textId="378F28A1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IND-enabling &amp; biomarker integration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06683" w14:textId="18E98C5A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Preclinical &amp; patents</w:t>
            </w:r>
          </w:p>
        </w:tc>
      </w:tr>
      <w:tr w:rsidR="00C61F7E" w:rsidRPr="00C61F7E" w14:paraId="42645710" w14:textId="77777777" w:rsidTr="00C61F7E">
        <w:trPr>
          <w:trHeight w:val="288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D38F9" w14:textId="467D4524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Future Plans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F6599" w14:textId="72C71945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Advance to IND, expand pipeline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980D0" w14:textId="280A9571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Large international trials &amp; platform growth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F8A6C" w14:textId="4979DE99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Expand device portfolio globally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E296C" w14:textId="13246F6F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IND timelines &amp; dataset expansion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80C6C" w14:textId="0FA61F23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 xml:space="preserve">Expand </w:t>
            </w:r>
            <w:proofErr w:type="spellStart"/>
            <w:r w:rsidRPr="00C61F7E">
              <w:rPr>
                <w:rFonts w:ascii="Calibri" w:hAnsi="Calibri" w:cs="Calibri"/>
                <w:sz w:val="16"/>
                <w:szCs w:val="16"/>
              </w:rPr>
              <w:t>i</w:t>
            </w:r>
            <w:proofErr w:type="spellEnd"/>
            <w:r w:rsidRPr="00C61F7E">
              <w:rPr>
                <w:rFonts w:ascii="Calibri" w:hAnsi="Calibri" w:cs="Calibri"/>
                <w:sz w:val="16"/>
                <w:szCs w:val="16"/>
              </w:rPr>
              <w:t>-ON indications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4C32" w14:textId="2AFB9D48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Clinical translation &amp; new targets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0683" w14:textId="1AA0823E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Additional immunomodulatory indications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79C3F" w14:textId="1D4AD7D4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Expand cancer trials &amp; ML features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C965" w14:textId="3E868F95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 xml:space="preserve">Platform &amp; oncology </w:t>
            </w:r>
            <w:proofErr w:type="gramStart"/>
            <w:r w:rsidRPr="00C61F7E">
              <w:rPr>
                <w:rFonts w:ascii="Calibri" w:hAnsi="Calibri" w:cs="Calibri"/>
                <w:sz w:val="16"/>
                <w:szCs w:val="16"/>
              </w:rPr>
              <w:t>candidates</w:t>
            </w:r>
            <w:proofErr w:type="gramEnd"/>
            <w:r w:rsidRPr="00C61F7E">
              <w:rPr>
                <w:rFonts w:ascii="Calibri" w:hAnsi="Calibri" w:cs="Calibri"/>
                <w:sz w:val="16"/>
                <w:szCs w:val="16"/>
              </w:rPr>
              <w:t xml:space="preserve"> expansion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7FD7C" w14:textId="4FACDE18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Lead candidate advancement</w:t>
            </w:r>
          </w:p>
        </w:tc>
      </w:tr>
      <w:tr w:rsidR="00C61F7E" w:rsidRPr="00C61F7E" w14:paraId="170BEB98" w14:textId="77777777" w:rsidTr="00C61F7E">
        <w:trPr>
          <w:trHeight w:val="288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CD290" w14:textId="3134FCCC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Scientific Publications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984E" w14:textId="2C62E649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Preclinical studies in journals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DD8CD" w14:textId="6E304122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Data at AACR/ESMO, peer-reviewed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22F7" w14:textId="3EB84D4A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Device validation studies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2630" w14:textId="401FB160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C61F7E">
              <w:rPr>
                <w:rFonts w:ascii="Calibri" w:hAnsi="Calibri" w:cs="Calibri"/>
                <w:sz w:val="16"/>
                <w:szCs w:val="16"/>
              </w:rPr>
              <w:t>BioRxiv</w:t>
            </w:r>
            <w:proofErr w:type="spellEnd"/>
            <w:r w:rsidRPr="00C61F7E">
              <w:rPr>
                <w:rFonts w:ascii="Calibri" w:hAnsi="Calibri" w:cs="Calibri"/>
                <w:sz w:val="16"/>
                <w:szCs w:val="16"/>
              </w:rPr>
              <w:t xml:space="preserve"> &amp; collaborative reports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2CBB6" w14:textId="4B6D2FB2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Multiple journal articles &amp; patents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E01DF" w14:textId="3E258082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Peer-reviewed oncology patents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AB27C" w14:textId="3AB47D80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Immunology &amp; autoimmune research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E1D28" w14:textId="4EBE6CE0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Oncology &amp; ML clinical journals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66C5" w14:textId="5E4EC0EA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AI biomarker peer-reviewed research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41DF" w14:textId="0B6CAFE6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Patents &amp; internal studies</w:t>
            </w:r>
          </w:p>
        </w:tc>
      </w:tr>
      <w:tr w:rsidR="00C61F7E" w:rsidRPr="00C61F7E" w14:paraId="0CEF89B7" w14:textId="77777777" w:rsidTr="00C61F7E">
        <w:trPr>
          <w:trHeight w:val="288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9E90E" w14:textId="43967982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Industry Collaboration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98D2" w14:textId="30CC8C86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Northway Biotech, academic &amp; contract labs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9AF38" w14:textId="1E984210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EU/Swiss academic, pharma partnerships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3C5CC" w14:textId="5D2D65E9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Clinical institutions Japan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DD68" w14:textId="1C114D57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Data science &amp; immunology consortium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59E64" w14:textId="08535064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Novo Nordisk &amp; pharma partners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6AB2" w14:textId="4B2419B7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Sino Biological, clinical trials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C1EFB" w14:textId="40C5A0A2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US immune research &amp; pharma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D67BC" w14:textId="1BABE39D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MOD, NCI, pharma networks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18E5B" w14:textId="593794CF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US/EU cancer research collaborations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F2AF4" w14:textId="7D644F49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 xml:space="preserve">US/EU biologics research </w:t>
            </w:r>
            <w:proofErr w:type="spellStart"/>
            <w:r w:rsidRPr="00C61F7E">
              <w:rPr>
                <w:rFonts w:ascii="Calibri" w:hAnsi="Calibri" w:cs="Calibri"/>
                <w:sz w:val="16"/>
                <w:szCs w:val="16"/>
              </w:rPr>
              <w:t>centers</w:t>
            </w:r>
            <w:proofErr w:type="spellEnd"/>
          </w:p>
        </w:tc>
      </w:tr>
      <w:tr w:rsidR="00C61F7E" w:rsidRPr="00C61F7E" w14:paraId="21C52F1E" w14:textId="77777777" w:rsidTr="00C61F7E">
        <w:trPr>
          <w:trHeight w:val="288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2F85C" w14:textId="72594FEB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Open Science &amp; Collaboration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EDB2F" w14:textId="4AF28A5B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Data sharing with academic partners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53EB" w14:textId="4010D487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EU-funded open science &amp; clinical transparency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40E6" w14:textId="47272DC7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Limited/public patents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9B24A" w14:textId="2E5D40C6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Shared data pipelines &amp; CDD Vault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988BD" w14:textId="441D7E6D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Open data, patents published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F9BEB" w14:textId="0CDCBB7E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Online publications &amp; open trials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D575E" w14:textId="3A983696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Peer-reviewed &amp; registry sharing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D988C" w14:textId="5F322AC9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Open biomarker studies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262E" w14:textId="78C8128A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Open data &amp; ML transparency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F54CD" w14:textId="6B7C302A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Patent filings on public registries</w:t>
            </w:r>
          </w:p>
        </w:tc>
      </w:tr>
      <w:tr w:rsidR="00C61F7E" w:rsidRPr="00C61F7E" w14:paraId="7EFB2207" w14:textId="77777777" w:rsidTr="00C61F7E">
        <w:trPr>
          <w:trHeight w:val="288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D58EF" w14:textId="2EB0B82B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Talent Strategy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983CB" w14:textId="36B5D939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Oncology &amp; AI/data analytics growth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DAB7" w14:textId="38320A45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Academic/clinician hires, international office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05B65" w14:textId="696AEB55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Biomedical engineering scale-up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F2561" w14:textId="4BB8C807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Data science &amp; immunology staff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9E575" w14:textId="19E3366D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Immunology &amp; ML clinical specialists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4B6F0" w14:textId="24402705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Oncology &amp; clinical trial experts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CB35" w14:textId="5C081FF7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Immunology &amp; translational medicine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2AF08" w14:textId="48AFABEA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ML/oncology &amp; pharma experts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ACA1" w14:textId="6F1EEB47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AI &amp; clinical development experts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89DD1" w14:textId="5D4ABC2D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US/EU biotech talent expansion</w:t>
            </w:r>
          </w:p>
        </w:tc>
      </w:tr>
      <w:tr w:rsidR="00C61F7E" w:rsidRPr="00C61F7E" w14:paraId="0D3B47E3" w14:textId="77777777" w:rsidTr="00C61F7E">
        <w:trPr>
          <w:trHeight w:val="288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57536" w14:textId="0A4FF635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Commercial Momentum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E461A" w14:textId="2EC261F5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Partnerships, manufacturing scale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410BE" w14:textId="6EBB49C9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Growing clinical footprint &amp; EU trials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2EC77" w14:textId="0A934FC1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Sales &amp; patents in Japan/global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67359" w14:textId="27CC9189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VC funding &amp; academic collaborations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404E3" w14:textId="5F8371C8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Collaborations &amp; clinical candidates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C2CFD" w14:textId="314365B8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ADC targets &amp; pipeline expansion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6CC6A" w14:textId="3EE74776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Seed investment &amp; trial expansion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CC492" w14:textId="16B98331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Public listings &amp; investor interest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DC225" w14:textId="7415BE56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Investor growth &amp; trial expansion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DEC9F" w14:textId="3BC6D7D2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Pipeline growth &amp; patent portfolio</w:t>
            </w:r>
          </w:p>
        </w:tc>
      </w:tr>
      <w:tr w:rsidR="00C61F7E" w:rsidRPr="00C61F7E" w14:paraId="6CF0FC0E" w14:textId="77777777" w:rsidTr="00C61F7E">
        <w:trPr>
          <w:trHeight w:val="288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84D1" w14:textId="309F25BE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Infra &amp; Tech Partners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105FE" w14:textId="5E0FB015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 xml:space="preserve">Northway Biotech, Synapse </w:t>
            </w:r>
            <w:proofErr w:type="spellStart"/>
            <w:r w:rsidRPr="00C61F7E">
              <w:rPr>
                <w:rFonts w:ascii="Calibri" w:hAnsi="Calibri" w:cs="Calibri"/>
                <w:sz w:val="16"/>
                <w:szCs w:val="16"/>
              </w:rPr>
              <w:t>Patsnap</w:t>
            </w:r>
            <w:proofErr w:type="spellEnd"/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FA05C" w14:textId="0FE41671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Pharma &amp; technology partnerships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E761" w14:textId="2241785B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R&amp;D &amp; device manufacturing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434C0" w14:textId="233BA3FD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CDD Vault &amp; manufacturing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92A6" w14:textId="531B3068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Novo Nordisk tech exchange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ECF89" w14:textId="4E853666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Clinical validation &amp; UK tech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C7D87" w14:textId="6E4CFBCE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Academic &amp; device technology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89E2C" w14:textId="2F3D8562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Oracle, NVIDIA healthcare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9012F" w14:textId="487A0CA5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Oracle, NVIDIA healthcare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F4403" w14:textId="01F98157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CDD Vault &amp; IP legal partners</w:t>
            </w:r>
          </w:p>
        </w:tc>
      </w:tr>
      <w:tr w:rsidR="00C61F7E" w:rsidRPr="00C61F7E" w14:paraId="631A85A6" w14:textId="77777777" w:rsidTr="00C61F7E">
        <w:trPr>
          <w:trHeight w:val="288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2A489" w14:textId="476F7439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Wet-lab Collaboration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F1AED" w14:textId="0A582F5D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Northway Biotech in vitro validation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8B303" w14:textId="311FCE72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Lab &amp; clinical partnerships EU-wide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86DC8" w14:textId="2545A2E0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Clinical evaluations Japan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85684" w14:textId="642399D0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CDD Vault &amp; academic validation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BDD06" w14:textId="1472140E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Novo Nordisk clinical proof-of-concept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AE533" w14:textId="5550E846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UK clinical laboratories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D44F" w14:textId="3CBF43E8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US/Europe translational labs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89B10" w14:textId="6FE4BE66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US/EU clinical validation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18FC6" w14:textId="20639325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US/EU oncology trials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5A367" w14:textId="470CFF46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R&amp;D validation partnerships</w:t>
            </w:r>
          </w:p>
        </w:tc>
      </w:tr>
      <w:tr w:rsidR="00C61F7E" w:rsidRPr="00C61F7E" w14:paraId="706CA673" w14:textId="77777777" w:rsidTr="00C61F7E">
        <w:trPr>
          <w:trHeight w:val="288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2C57" w14:textId="0A85EB2B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lastRenderedPageBreak/>
              <w:t>Model Hosting &amp; Open Access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FC2D3" w14:textId="3D083D32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Data shared via Synapse/</w:t>
            </w:r>
            <w:proofErr w:type="spellStart"/>
            <w:r w:rsidRPr="00C61F7E">
              <w:rPr>
                <w:rFonts w:ascii="Calibri" w:hAnsi="Calibri" w:cs="Calibri"/>
                <w:sz w:val="16"/>
                <w:szCs w:val="16"/>
              </w:rPr>
              <w:t>Patsnap</w:t>
            </w:r>
            <w:proofErr w:type="spellEnd"/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1DB7D" w14:textId="7BAE21C3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Clinical data sharing EU portal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E2525" w14:textId="06D64539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Public filings &amp; patent data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3FB5E" w14:textId="22327B00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Preclinical database sharing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F39D0" w14:textId="36AB3DE1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Patents &amp; publications shared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9B348" w14:textId="3DDF0AA8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Clinical &amp; patent registries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BF61" w14:textId="510468F3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Immune model sharing software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DA735" w14:textId="445D6944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Open model datasets &amp; publications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47439" w14:textId="56E76F8A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Open platform &amp; data publications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B6BA0" w14:textId="5D5D8E3C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Patents &amp; database access</w:t>
            </w:r>
          </w:p>
        </w:tc>
      </w:tr>
      <w:tr w:rsidR="00C61F7E" w:rsidRPr="00C61F7E" w14:paraId="727B0BC9" w14:textId="77777777" w:rsidTr="00C61F7E">
        <w:trPr>
          <w:trHeight w:val="288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A7501" w14:textId="053CD5E1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Government Data Initiative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5824" w14:textId="4E541D1C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US/EU CDC &amp; NIH early-stage trials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D406E" w14:textId="374BE54D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EU Innovative Medicines Initiative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B69E" w14:textId="5F871F8D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Japan government regulations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3B27F" w14:textId="690D962B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US CYBER grant &amp; preclinical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AFF2" w14:textId="3D942F8E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Indian government innovation grants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896A" w14:textId="56E29D60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UK Innovate grants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91B0" w14:textId="27F94D16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NIH &amp; US CDC autoimmune programs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EBFD0" w14:textId="34EB936B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NIH &amp; US DoD cancer trials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17538" w14:textId="64A111EC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US &amp; EU government funding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9320" w14:textId="44602D30" w:rsidR="00C61F7E" w:rsidRPr="00C61F7E" w:rsidRDefault="00C61F7E" w:rsidP="00C61F7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61F7E">
              <w:rPr>
                <w:rFonts w:ascii="Calibri" w:hAnsi="Calibri" w:cs="Calibri"/>
                <w:sz w:val="16"/>
                <w:szCs w:val="16"/>
              </w:rPr>
              <w:t>US SBIR &amp; federal support</w:t>
            </w:r>
          </w:p>
        </w:tc>
      </w:tr>
    </w:tbl>
    <w:p w14:paraId="7C8B5980" w14:textId="77777777" w:rsidR="004F4813" w:rsidRDefault="004F4813"/>
    <w:sectPr w:rsidR="004F4813" w:rsidSect="00C61F7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7E"/>
    <w:rsid w:val="004F4813"/>
    <w:rsid w:val="00C61F7E"/>
    <w:rsid w:val="00C8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B1EA"/>
  <w15:chartTrackingRefBased/>
  <w15:docId w15:val="{C7285D36-D264-4A27-A413-456A38F2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1172</Words>
  <Characters>6683</Characters>
  <Application>Microsoft Office Word</Application>
  <DocSecurity>0</DocSecurity>
  <Lines>55</Lines>
  <Paragraphs>15</Paragraphs>
  <ScaleCrop>false</ScaleCrop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sridhara janardhan</dc:creator>
  <cp:keywords/>
  <dc:description/>
  <cp:lastModifiedBy>sridhara janardhan</cp:lastModifiedBy>
  <cp:revision>1</cp:revision>
  <dcterms:created xsi:type="dcterms:W3CDTF">2025-09-01T17:32:00Z</dcterms:created>
  <dcterms:modified xsi:type="dcterms:W3CDTF">2025-09-01T17:37:00Z</dcterms:modified>
</cp:coreProperties>
</file>