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132EC" w14:textId="7EF2EC31" w:rsidR="009A7901" w:rsidRDefault="00DF7FB5">
      <w:r>
        <w:t xml:space="preserve">Time series data on the fraction of total housing within North Carolina that were located within a flood plain were collected from Figure 2b in Hino et al. (2024). The figure depicts the fraction of total housing within North Carolina that were located within the </w:t>
      </w:r>
      <w:proofErr w:type="gramStart"/>
      <w:r>
        <w:t>100 year</w:t>
      </w:r>
      <w:proofErr w:type="gramEnd"/>
      <w:r>
        <w:t xml:space="preserve"> flood plain as identified by the Federal Emergency Management Agency’s (FEMA) Digital Flood Insurance Rate Map (DFIRM) for each year from 1996 to 2017. Data from Figure 2b was digitized using the “</w:t>
      </w:r>
      <w:proofErr w:type="spellStart"/>
      <w:r>
        <w:t>figdi</w:t>
      </w:r>
      <w:proofErr w:type="spellEnd"/>
      <w:r>
        <w:t xml:space="preserve">” tool in </w:t>
      </w:r>
      <w:proofErr w:type="spellStart"/>
      <w:r>
        <w:t>Matlab</w:t>
      </w:r>
      <w:proofErr w:type="spellEnd"/>
      <w:r>
        <w:t xml:space="preserve"> v2017b.</w:t>
      </w:r>
    </w:p>
    <w:p w14:paraId="11892451" w14:textId="77777777" w:rsidR="00DF7FB5" w:rsidRDefault="00DF7FB5"/>
    <w:p w14:paraId="058D76D3" w14:textId="18B29B68" w:rsidR="00DF7FB5" w:rsidRDefault="00DF7FB5">
      <w:r>
        <w:t xml:space="preserve">Hino, M., </w:t>
      </w:r>
      <w:proofErr w:type="spellStart"/>
      <w:r>
        <w:t>BenDor</w:t>
      </w:r>
      <w:proofErr w:type="spellEnd"/>
      <w:r>
        <w:t xml:space="preserve">, T.K., Branham, J., Kaza, N., Sebastian, A., and Sweeney, S. 2024. Growing safely or building risk? </w:t>
      </w:r>
      <w:r w:rsidRPr="00DF7FB5">
        <w:rPr>
          <w:i/>
          <w:iCs/>
        </w:rPr>
        <w:t>Journal of the American Planning Association</w:t>
      </w:r>
      <w:r>
        <w:t xml:space="preserve"> </w:t>
      </w:r>
      <w:r w:rsidRPr="00DF7FB5">
        <w:rPr>
          <w:b/>
          <w:bCs/>
        </w:rPr>
        <w:t>90</w:t>
      </w:r>
      <w:r>
        <w:t xml:space="preserve"> (1): 50-62.</w:t>
      </w:r>
    </w:p>
    <w:sectPr w:rsidR="00DF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B5"/>
    <w:rsid w:val="0022419E"/>
    <w:rsid w:val="007866AF"/>
    <w:rsid w:val="009A7901"/>
    <w:rsid w:val="00B93ED4"/>
    <w:rsid w:val="00D9795A"/>
    <w:rsid w:val="00DF7FB5"/>
    <w:rsid w:val="00F35C29"/>
    <w:rsid w:val="00FD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3AB1"/>
  <w15:chartTrackingRefBased/>
  <w15:docId w15:val="{F6A03F90-C1BB-4202-BDA1-74A6B017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FB5"/>
    <w:rPr>
      <w:rFonts w:eastAsiaTheme="majorEastAsia" w:cstheme="majorBidi"/>
      <w:color w:val="272727" w:themeColor="text1" w:themeTint="D8"/>
    </w:rPr>
  </w:style>
  <w:style w:type="paragraph" w:styleId="Title">
    <w:name w:val="Title"/>
    <w:basedOn w:val="Normal"/>
    <w:next w:val="Normal"/>
    <w:link w:val="TitleChar"/>
    <w:uiPriority w:val="10"/>
    <w:qFormat/>
    <w:rsid w:val="00DF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FB5"/>
    <w:pPr>
      <w:spacing w:before="160"/>
      <w:jc w:val="center"/>
    </w:pPr>
    <w:rPr>
      <w:i/>
      <w:iCs/>
      <w:color w:val="404040" w:themeColor="text1" w:themeTint="BF"/>
    </w:rPr>
  </w:style>
  <w:style w:type="character" w:customStyle="1" w:styleId="QuoteChar">
    <w:name w:val="Quote Char"/>
    <w:basedOn w:val="DefaultParagraphFont"/>
    <w:link w:val="Quote"/>
    <w:uiPriority w:val="29"/>
    <w:rsid w:val="00DF7FB5"/>
    <w:rPr>
      <w:i/>
      <w:iCs/>
      <w:color w:val="404040" w:themeColor="text1" w:themeTint="BF"/>
    </w:rPr>
  </w:style>
  <w:style w:type="paragraph" w:styleId="ListParagraph">
    <w:name w:val="List Paragraph"/>
    <w:basedOn w:val="Normal"/>
    <w:uiPriority w:val="34"/>
    <w:qFormat/>
    <w:rsid w:val="00DF7FB5"/>
    <w:pPr>
      <w:ind w:left="720"/>
      <w:contextualSpacing/>
    </w:pPr>
  </w:style>
  <w:style w:type="character" w:styleId="IntenseEmphasis">
    <w:name w:val="Intense Emphasis"/>
    <w:basedOn w:val="DefaultParagraphFont"/>
    <w:uiPriority w:val="21"/>
    <w:qFormat/>
    <w:rsid w:val="00DF7FB5"/>
    <w:rPr>
      <w:i/>
      <w:iCs/>
      <w:color w:val="0F4761" w:themeColor="accent1" w:themeShade="BF"/>
    </w:rPr>
  </w:style>
  <w:style w:type="paragraph" w:styleId="IntenseQuote">
    <w:name w:val="Intense Quote"/>
    <w:basedOn w:val="Normal"/>
    <w:next w:val="Normal"/>
    <w:link w:val="IntenseQuoteChar"/>
    <w:uiPriority w:val="30"/>
    <w:qFormat/>
    <w:rsid w:val="00DF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FB5"/>
    <w:rPr>
      <w:i/>
      <w:iCs/>
      <w:color w:val="0F4761" w:themeColor="accent1" w:themeShade="BF"/>
    </w:rPr>
  </w:style>
  <w:style w:type="character" w:styleId="IntenseReference">
    <w:name w:val="Intense Reference"/>
    <w:basedOn w:val="DefaultParagraphFont"/>
    <w:uiPriority w:val="32"/>
    <w:qFormat/>
    <w:rsid w:val="00DF7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Hall</dc:creator>
  <cp:keywords/>
  <dc:description/>
  <cp:lastModifiedBy>Nathan Hall</cp:lastModifiedBy>
  <cp:revision>1</cp:revision>
  <dcterms:created xsi:type="dcterms:W3CDTF">2024-07-12T14:55:00Z</dcterms:created>
  <dcterms:modified xsi:type="dcterms:W3CDTF">2024-07-12T15:05:00Z</dcterms:modified>
</cp:coreProperties>
</file>