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55"/>
        <w:gridCol w:w="5220"/>
      </w:tblGrid>
      <w:tr w:rsidR="00A86D80" w:rsidRPr="00332C42" w14:paraId="08D10D46" w14:textId="77777777" w:rsidTr="00A86D80">
        <w:tc>
          <w:tcPr>
            <w:tcW w:w="3055" w:type="dxa"/>
          </w:tcPr>
          <w:p w14:paraId="127772C7" w14:textId="3E13EA8A" w:rsidR="00A86D80" w:rsidRPr="00332C42" w:rsidRDefault="00A86D80" w:rsidP="00A86D80">
            <w:pPr>
              <w:rPr>
                <w:rFonts w:ascii="Times New Roman" w:hAnsi="Times New Roman" w:cs="Times New Roman"/>
                <w:b/>
                <w:bCs/>
                <w:sz w:val="22"/>
                <w:szCs w:val="22"/>
              </w:rPr>
            </w:pPr>
            <w:r w:rsidRPr="00332C42">
              <w:rPr>
                <w:rFonts w:ascii="Times New Roman" w:hAnsi="Times New Roman" w:cs="Times New Roman"/>
                <w:b/>
                <w:bCs/>
                <w:sz w:val="22"/>
                <w:szCs w:val="22"/>
              </w:rPr>
              <w:t>POLICY NAME</w:t>
            </w:r>
          </w:p>
        </w:tc>
        <w:tc>
          <w:tcPr>
            <w:tcW w:w="5220" w:type="dxa"/>
          </w:tcPr>
          <w:p w14:paraId="0B7B008E" w14:textId="7CC7EE32" w:rsidR="00A86D80" w:rsidRPr="00332C42" w:rsidRDefault="00A86D80" w:rsidP="00A86D80">
            <w:pPr>
              <w:rPr>
                <w:rFonts w:ascii="Times New Roman" w:hAnsi="Times New Roman" w:cs="Times New Roman"/>
                <w:sz w:val="22"/>
                <w:szCs w:val="22"/>
              </w:rPr>
            </w:pPr>
            <w:r w:rsidRPr="00332C42">
              <w:rPr>
                <w:rFonts w:ascii="Times New Roman" w:hAnsi="Times New Roman" w:cs="Times New Roman"/>
                <w:sz w:val="22"/>
                <w:szCs w:val="22"/>
              </w:rPr>
              <w:t>Risk Management Policy</w:t>
            </w:r>
          </w:p>
        </w:tc>
      </w:tr>
      <w:tr w:rsidR="000B299C" w:rsidRPr="00332C42" w14:paraId="62F0DBF8" w14:textId="77777777" w:rsidTr="00A86D80">
        <w:tc>
          <w:tcPr>
            <w:tcW w:w="3055" w:type="dxa"/>
          </w:tcPr>
          <w:p w14:paraId="47653B37" w14:textId="16528629" w:rsidR="000B299C" w:rsidRPr="00332C42" w:rsidRDefault="000B299C" w:rsidP="00A86D80">
            <w:pPr>
              <w:rPr>
                <w:rFonts w:ascii="Times New Roman" w:hAnsi="Times New Roman" w:cs="Times New Roman"/>
                <w:b/>
                <w:bCs/>
                <w:sz w:val="22"/>
                <w:szCs w:val="22"/>
              </w:rPr>
            </w:pPr>
            <w:r w:rsidRPr="00332C42">
              <w:rPr>
                <w:rFonts w:ascii="Times New Roman" w:hAnsi="Times New Roman" w:cs="Times New Roman"/>
                <w:b/>
                <w:bCs/>
                <w:sz w:val="22"/>
                <w:szCs w:val="22"/>
              </w:rPr>
              <w:t>VERSION</w:t>
            </w:r>
          </w:p>
        </w:tc>
        <w:tc>
          <w:tcPr>
            <w:tcW w:w="5220" w:type="dxa"/>
          </w:tcPr>
          <w:p w14:paraId="119D8480" w14:textId="064423C6" w:rsidR="000B299C" w:rsidRPr="00332C42" w:rsidRDefault="000B299C" w:rsidP="00A86D80">
            <w:pPr>
              <w:rPr>
                <w:rFonts w:ascii="Times New Roman" w:hAnsi="Times New Roman" w:cs="Times New Roman"/>
                <w:sz w:val="22"/>
                <w:szCs w:val="22"/>
              </w:rPr>
            </w:pPr>
            <w:r w:rsidRPr="00332C42">
              <w:rPr>
                <w:rFonts w:ascii="Times New Roman" w:hAnsi="Times New Roman" w:cs="Times New Roman"/>
                <w:sz w:val="22"/>
                <w:szCs w:val="22"/>
              </w:rPr>
              <w:t>1.0</w:t>
            </w:r>
          </w:p>
        </w:tc>
      </w:tr>
      <w:tr w:rsidR="00A86D80" w:rsidRPr="00332C42" w14:paraId="1606C430" w14:textId="77777777" w:rsidTr="00A86D80">
        <w:tc>
          <w:tcPr>
            <w:tcW w:w="3055" w:type="dxa"/>
          </w:tcPr>
          <w:p w14:paraId="56F6E70F" w14:textId="24C7D3EC" w:rsidR="00A86D80" w:rsidRPr="00332C42" w:rsidRDefault="00A86D80" w:rsidP="00A86D80">
            <w:pPr>
              <w:rPr>
                <w:rFonts w:ascii="Times New Roman" w:hAnsi="Times New Roman" w:cs="Times New Roman"/>
                <w:b/>
                <w:bCs/>
                <w:sz w:val="22"/>
                <w:szCs w:val="22"/>
              </w:rPr>
            </w:pPr>
            <w:r w:rsidRPr="00332C42">
              <w:rPr>
                <w:rFonts w:ascii="Times New Roman" w:hAnsi="Times New Roman" w:cs="Times New Roman"/>
                <w:b/>
                <w:bCs/>
                <w:sz w:val="22"/>
                <w:szCs w:val="22"/>
              </w:rPr>
              <w:t>DESCRIPTION</w:t>
            </w:r>
          </w:p>
        </w:tc>
        <w:tc>
          <w:tcPr>
            <w:tcW w:w="5220" w:type="dxa"/>
          </w:tcPr>
          <w:p w14:paraId="590AFFDE" w14:textId="097EB0CB" w:rsidR="00A86D80" w:rsidRPr="00332C42" w:rsidRDefault="00A86D80" w:rsidP="00A86D80">
            <w:pPr>
              <w:rPr>
                <w:rFonts w:ascii="Times New Roman" w:hAnsi="Times New Roman" w:cs="Times New Roman"/>
                <w:sz w:val="22"/>
                <w:szCs w:val="22"/>
              </w:rPr>
            </w:pPr>
            <w:r w:rsidRPr="00332C42">
              <w:rPr>
                <w:rFonts w:ascii="Times New Roman" w:hAnsi="Times New Roman" w:cs="Times New Roman"/>
                <w:sz w:val="22"/>
                <w:szCs w:val="22"/>
              </w:rPr>
              <w:t>Ensure Risk Assessment and Risk Treatment</w:t>
            </w:r>
          </w:p>
        </w:tc>
      </w:tr>
      <w:tr w:rsidR="000B299C" w:rsidRPr="00332C42" w14:paraId="6061400A" w14:textId="77777777" w:rsidTr="00A86D80">
        <w:tc>
          <w:tcPr>
            <w:tcW w:w="3055" w:type="dxa"/>
          </w:tcPr>
          <w:p w14:paraId="24A76A1A" w14:textId="42037CED" w:rsidR="000B299C" w:rsidRPr="00332C42" w:rsidRDefault="000B299C" w:rsidP="00A86D80">
            <w:pPr>
              <w:rPr>
                <w:rFonts w:ascii="Times New Roman" w:hAnsi="Times New Roman" w:cs="Times New Roman"/>
                <w:b/>
                <w:bCs/>
                <w:sz w:val="22"/>
                <w:szCs w:val="22"/>
              </w:rPr>
            </w:pPr>
            <w:r w:rsidRPr="00332C42">
              <w:rPr>
                <w:rFonts w:ascii="Times New Roman" w:hAnsi="Times New Roman" w:cs="Times New Roman"/>
                <w:b/>
                <w:bCs/>
                <w:sz w:val="22"/>
                <w:szCs w:val="22"/>
              </w:rPr>
              <w:t>AUTHOR</w:t>
            </w:r>
          </w:p>
        </w:tc>
        <w:tc>
          <w:tcPr>
            <w:tcW w:w="5220" w:type="dxa"/>
          </w:tcPr>
          <w:p w14:paraId="459E2E41" w14:textId="6140C543" w:rsidR="000B299C" w:rsidRPr="00332C42" w:rsidRDefault="000B299C" w:rsidP="00A86D80">
            <w:pPr>
              <w:rPr>
                <w:rFonts w:ascii="Times New Roman" w:hAnsi="Times New Roman" w:cs="Times New Roman"/>
                <w:sz w:val="22"/>
                <w:szCs w:val="22"/>
              </w:rPr>
            </w:pPr>
            <w:r w:rsidRPr="00332C42">
              <w:rPr>
                <w:rFonts w:ascii="Times New Roman" w:hAnsi="Times New Roman" w:cs="Times New Roman"/>
                <w:sz w:val="22"/>
                <w:szCs w:val="22"/>
              </w:rPr>
              <w:t xml:space="preserve">Risk </w:t>
            </w:r>
            <w:r w:rsidR="009266AA">
              <w:rPr>
                <w:rFonts w:ascii="Times New Roman" w:hAnsi="Times New Roman" w:cs="Times New Roman"/>
                <w:sz w:val="22"/>
                <w:szCs w:val="22"/>
              </w:rPr>
              <w:t>Officer</w:t>
            </w:r>
          </w:p>
        </w:tc>
      </w:tr>
      <w:tr w:rsidR="00A86D80" w:rsidRPr="00332C42" w14:paraId="583AF257" w14:textId="77777777" w:rsidTr="00A86D80">
        <w:tc>
          <w:tcPr>
            <w:tcW w:w="3055" w:type="dxa"/>
          </w:tcPr>
          <w:p w14:paraId="1CA1256E" w14:textId="35F11727" w:rsidR="00A86D80" w:rsidRPr="00332C42" w:rsidRDefault="00A86D80" w:rsidP="00A86D80">
            <w:pPr>
              <w:rPr>
                <w:rFonts w:ascii="Times New Roman" w:hAnsi="Times New Roman" w:cs="Times New Roman"/>
                <w:b/>
                <w:bCs/>
                <w:sz w:val="22"/>
                <w:szCs w:val="22"/>
              </w:rPr>
            </w:pPr>
            <w:r w:rsidRPr="00332C42">
              <w:rPr>
                <w:rFonts w:ascii="Times New Roman" w:hAnsi="Times New Roman" w:cs="Times New Roman"/>
                <w:b/>
                <w:bCs/>
                <w:sz w:val="22"/>
                <w:szCs w:val="22"/>
              </w:rPr>
              <w:t>O</w:t>
            </w:r>
            <w:r w:rsidR="000B299C" w:rsidRPr="00332C42">
              <w:rPr>
                <w:rFonts w:ascii="Times New Roman" w:hAnsi="Times New Roman" w:cs="Times New Roman"/>
                <w:b/>
                <w:bCs/>
                <w:sz w:val="22"/>
                <w:szCs w:val="22"/>
              </w:rPr>
              <w:t>WNER</w:t>
            </w:r>
          </w:p>
        </w:tc>
        <w:tc>
          <w:tcPr>
            <w:tcW w:w="5220" w:type="dxa"/>
          </w:tcPr>
          <w:p w14:paraId="6D25A514" w14:textId="3A8CC222" w:rsidR="00A86D80" w:rsidRPr="00332C42" w:rsidRDefault="000B299C" w:rsidP="00A86D80">
            <w:pPr>
              <w:rPr>
                <w:rFonts w:ascii="Times New Roman" w:hAnsi="Times New Roman" w:cs="Times New Roman"/>
                <w:sz w:val="22"/>
                <w:szCs w:val="22"/>
              </w:rPr>
            </w:pPr>
            <w:r w:rsidRPr="00332C42">
              <w:rPr>
                <w:rFonts w:ascii="Times New Roman" w:hAnsi="Times New Roman" w:cs="Times New Roman"/>
                <w:sz w:val="22"/>
                <w:szCs w:val="22"/>
              </w:rPr>
              <w:t>Board of Trustees</w:t>
            </w:r>
          </w:p>
        </w:tc>
      </w:tr>
      <w:tr w:rsidR="00A86D80" w:rsidRPr="00332C42" w14:paraId="408D8303" w14:textId="77777777" w:rsidTr="00A86D80">
        <w:tc>
          <w:tcPr>
            <w:tcW w:w="3055" w:type="dxa"/>
          </w:tcPr>
          <w:p w14:paraId="686FDA08" w14:textId="17730F92" w:rsidR="00A86D80" w:rsidRPr="00332C42" w:rsidRDefault="00A86D80" w:rsidP="00A86D80">
            <w:pPr>
              <w:rPr>
                <w:rFonts w:ascii="Times New Roman" w:hAnsi="Times New Roman" w:cs="Times New Roman"/>
                <w:b/>
                <w:bCs/>
                <w:sz w:val="22"/>
                <w:szCs w:val="22"/>
              </w:rPr>
            </w:pPr>
            <w:r w:rsidRPr="00332C42">
              <w:rPr>
                <w:rFonts w:ascii="Times New Roman" w:hAnsi="Times New Roman" w:cs="Times New Roman"/>
                <w:b/>
                <w:bCs/>
                <w:sz w:val="22"/>
                <w:szCs w:val="22"/>
              </w:rPr>
              <w:t xml:space="preserve"> DATE</w:t>
            </w:r>
          </w:p>
        </w:tc>
        <w:tc>
          <w:tcPr>
            <w:tcW w:w="5220" w:type="dxa"/>
          </w:tcPr>
          <w:p w14:paraId="260C4A5C" w14:textId="67DC7D92" w:rsidR="00A86D80" w:rsidRPr="00332C42" w:rsidRDefault="00A86D80" w:rsidP="00A86D80">
            <w:pPr>
              <w:rPr>
                <w:rFonts w:ascii="Times New Roman" w:hAnsi="Times New Roman" w:cs="Times New Roman"/>
                <w:sz w:val="22"/>
                <w:szCs w:val="22"/>
              </w:rPr>
            </w:pPr>
            <w:r w:rsidRPr="00332C42">
              <w:rPr>
                <w:rFonts w:ascii="Times New Roman" w:hAnsi="Times New Roman" w:cs="Times New Roman"/>
                <w:sz w:val="22"/>
                <w:szCs w:val="22"/>
              </w:rPr>
              <w:t>18</w:t>
            </w:r>
            <w:r w:rsidRPr="00332C42">
              <w:rPr>
                <w:rFonts w:ascii="Times New Roman" w:hAnsi="Times New Roman" w:cs="Times New Roman"/>
                <w:sz w:val="22"/>
                <w:szCs w:val="22"/>
                <w:vertAlign w:val="superscript"/>
              </w:rPr>
              <w:t>th</w:t>
            </w:r>
            <w:r w:rsidRPr="00332C42">
              <w:rPr>
                <w:rFonts w:ascii="Times New Roman" w:hAnsi="Times New Roman" w:cs="Times New Roman"/>
                <w:sz w:val="22"/>
                <w:szCs w:val="22"/>
              </w:rPr>
              <w:t xml:space="preserve"> July, 2026</w:t>
            </w:r>
          </w:p>
        </w:tc>
      </w:tr>
      <w:tr w:rsidR="00A86D80" w:rsidRPr="00332C42" w14:paraId="4054C7D3" w14:textId="77777777" w:rsidTr="00A86D80">
        <w:tc>
          <w:tcPr>
            <w:tcW w:w="3055" w:type="dxa"/>
          </w:tcPr>
          <w:p w14:paraId="0FE7F0E5" w14:textId="2AE85896" w:rsidR="00A86D80" w:rsidRPr="00332C42" w:rsidRDefault="00A86D80" w:rsidP="00A86D80">
            <w:pPr>
              <w:rPr>
                <w:rFonts w:ascii="Times New Roman" w:hAnsi="Times New Roman" w:cs="Times New Roman"/>
                <w:b/>
                <w:bCs/>
                <w:sz w:val="22"/>
                <w:szCs w:val="22"/>
              </w:rPr>
            </w:pPr>
            <w:r w:rsidRPr="00332C42">
              <w:rPr>
                <w:rFonts w:ascii="Times New Roman" w:hAnsi="Times New Roman" w:cs="Times New Roman"/>
                <w:b/>
                <w:bCs/>
                <w:sz w:val="22"/>
                <w:szCs w:val="22"/>
              </w:rPr>
              <w:t>REVIEW FREQUENCY</w:t>
            </w:r>
          </w:p>
        </w:tc>
        <w:tc>
          <w:tcPr>
            <w:tcW w:w="5220" w:type="dxa"/>
          </w:tcPr>
          <w:p w14:paraId="50113CC2" w14:textId="31534C63" w:rsidR="00A86D80" w:rsidRPr="00332C42" w:rsidRDefault="00A86D80" w:rsidP="00A86D80">
            <w:pPr>
              <w:rPr>
                <w:rFonts w:ascii="Times New Roman" w:hAnsi="Times New Roman" w:cs="Times New Roman"/>
                <w:sz w:val="22"/>
                <w:szCs w:val="22"/>
              </w:rPr>
            </w:pPr>
            <w:r w:rsidRPr="00332C42">
              <w:rPr>
                <w:rFonts w:ascii="Times New Roman" w:hAnsi="Times New Roman" w:cs="Times New Roman"/>
                <w:sz w:val="22"/>
                <w:szCs w:val="22"/>
              </w:rPr>
              <w:t>At least annually</w:t>
            </w:r>
            <w:r w:rsidR="000B299C" w:rsidRPr="00332C42">
              <w:rPr>
                <w:rFonts w:ascii="Times New Roman" w:hAnsi="Times New Roman" w:cs="Times New Roman"/>
                <w:sz w:val="22"/>
                <w:szCs w:val="22"/>
              </w:rPr>
              <w:t xml:space="preserve"> </w:t>
            </w:r>
          </w:p>
        </w:tc>
      </w:tr>
    </w:tbl>
    <w:p w14:paraId="697EE38F" w14:textId="062792B4" w:rsidR="00A86D80" w:rsidRPr="00332C42" w:rsidRDefault="00A86D80" w:rsidP="00A86D80">
      <w:pPr>
        <w:rPr>
          <w:rFonts w:ascii="Times New Roman" w:hAnsi="Times New Roman" w:cs="Times New Roman"/>
          <w:sz w:val="22"/>
          <w:szCs w:val="22"/>
        </w:rPr>
      </w:pPr>
      <w:r w:rsidRPr="00332C42">
        <w:rPr>
          <w:rFonts w:ascii="Times New Roman" w:hAnsi="Times New Roman" w:cs="Times New Roman"/>
          <w:sz w:val="22"/>
          <w:szCs w:val="22"/>
        </w:rPr>
        <w:t xml:space="preserve">                   </w:t>
      </w:r>
    </w:p>
    <w:p w14:paraId="563A7179" w14:textId="3B5905A2" w:rsidR="00A86D80" w:rsidRPr="001F3137" w:rsidRDefault="00A86D80" w:rsidP="001F3137">
      <w:pPr>
        <w:pStyle w:val="ListParagraph"/>
        <w:numPr>
          <w:ilvl w:val="0"/>
          <w:numId w:val="19"/>
        </w:numPr>
        <w:rPr>
          <w:rFonts w:ascii="Times New Roman" w:hAnsi="Times New Roman" w:cs="Times New Roman"/>
          <w:b/>
          <w:bCs/>
          <w:sz w:val="22"/>
          <w:szCs w:val="22"/>
        </w:rPr>
      </w:pPr>
      <w:r w:rsidRPr="001F3137">
        <w:rPr>
          <w:rFonts w:ascii="Times New Roman" w:hAnsi="Times New Roman" w:cs="Times New Roman"/>
          <w:b/>
          <w:bCs/>
          <w:sz w:val="22"/>
          <w:szCs w:val="22"/>
        </w:rPr>
        <w:t>INTRODUCTION</w:t>
      </w:r>
    </w:p>
    <w:p w14:paraId="5D94F16F" w14:textId="40B606E3" w:rsidR="00A86D80" w:rsidRPr="00332C42" w:rsidRDefault="001B2A3C" w:rsidP="0060083D">
      <w:pPr>
        <w:ind w:left="360"/>
        <w:jc w:val="both"/>
        <w:rPr>
          <w:rFonts w:ascii="Times New Roman" w:hAnsi="Times New Roman" w:cs="Times New Roman"/>
          <w:sz w:val="22"/>
          <w:szCs w:val="22"/>
        </w:rPr>
      </w:pPr>
      <w:r>
        <w:rPr>
          <w:rFonts w:ascii="Times New Roman" w:hAnsi="Times New Roman" w:cs="Times New Roman"/>
          <w:sz w:val="22"/>
          <w:szCs w:val="22"/>
        </w:rPr>
        <w:t>Meridian</w:t>
      </w:r>
      <w:r w:rsidR="000B299C" w:rsidRPr="00332C42">
        <w:rPr>
          <w:rFonts w:ascii="Times New Roman" w:hAnsi="Times New Roman" w:cs="Times New Roman"/>
          <w:sz w:val="22"/>
          <w:szCs w:val="22"/>
        </w:rPr>
        <w:t xml:space="preserve"> Charity is a mental health and bereavement support charity located in </w:t>
      </w:r>
      <w:r>
        <w:rPr>
          <w:rFonts w:ascii="Times New Roman" w:hAnsi="Times New Roman" w:cs="Times New Roman"/>
          <w:sz w:val="22"/>
          <w:szCs w:val="22"/>
        </w:rPr>
        <w:t>Ashfield</w:t>
      </w:r>
      <w:r w:rsidR="000B299C" w:rsidRPr="00332C42">
        <w:rPr>
          <w:rFonts w:ascii="Times New Roman" w:hAnsi="Times New Roman" w:cs="Times New Roman"/>
          <w:sz w:val="22"/>
          <w:szCs w:val="22"/>
        </w:rPr>
        <w:t>, london and was established in 20</w:t>
      </w:r>
      <w:r>
        <w:rPr>
          <w:rFonts w:ascii="Times New Roman" w:hAnsi="Times New Roman" w:cs="Times New Roman"/>
          <w:sz w:val="22"/>
          <w:szCs w:val="22"/>
        </w:rPr>
        <w:t>18</w:t>
      </w:r>
      <w:r w:rsidR="000B299C" w:rsidRPr="00332C42">
        <w:rPr>
          <w:rFonts w:ascii="Times New Roman" w:hAnsi="Times New Roman" w:cs="Times New Roman"/>
          <w:sz w:val="22"/>
          <w:szCs w:val="22"/>
        </w:rPr>
        <w:t>. The charity provides emotional support, funeral assistance, bereavement counselling, wellbeing events and community services to individuals and families.</w:t>
      </w:r>
    </w:p>
    <w:p w14:paraId="79C8D536" w14:textId="63EBF121" w:rsidR="000B299C" w:rsidRPr="00332C42" w:rsidRDefault="000B299C" w:rsidP="0060083D">
      <w:pPr>
        <w:ind w:left="360"/>
        <w:jc w:val="both"/>
        <w:rPr>
          <w:rFonts w:ascii="Times New Roman" w:hAnsi="Times New Roman" w:cs="Times New Roman"/>
          <w:sz w:val="22"/>
          <w:szCs w:val="22"/>
        </w:rPr>
      </w:pPr>
      <w:r w:rsidRPr="00332C42">
        <w:rPr>
          <w:rFonts w:ascii="Times New Roman" w:hAnsi="Times New Roman" w:cs="Times New Roman"/>
          <w:sz w:val="22"/>
          <w:szCs w:val="22"/>
        </w:rPr>
        <w:t xml:space="preserve">The charity is funded by donors and its work involves handling sensitive personal information of vulnerable individuals and also managing charitable funds. </w:t>
      </w:r>
    </w:p>
    <w:p w14:paraId="2EBC6942" w14:textId="6FB7F9D7" w:rsidR="00A86D80" w:rsidRPr="001F3137" w:rsidRDefault="00A86D80" w:rsidP="001F3137">
      <w:pPr>
        <w:pStyle w:val="ListParagraph"/>
        <w:numPr>
          <w:ilvl w:val="0"/>
          <w:numId w:val="19"/>
        </w:numPr>
        <w:jc w:val="both"/>
        <w:rPr>
          <w:rFonts w:ascii="Times New Roman" w:hAnsi="Times New Roman" w:cs="Times New Roman"/>
          <w:b/>
          <w:bCs/>
          <w:sz w:val="22"/>
          <w:szCs w:val="22"/>
        </w:rPr>
      </w:pPr>
      <w:r w:rsidRPr="001F3137">
        <w:rPr>
          <w:rFonts w:ascii="Times New Roman" w:hAnsi="Times New Roman" w:cs="Times New Roman"/>
          <w:b/>
          <w:bCs/>
          <w:sz w:val="22"/>
          <w:szCs w:val="22"/>
        </w:rPr>
        <w:t>Purpose</w:t>
      </w:r>
    </w:p>
    <w:p w14:paraId="359AEC0A" w14:textId="5D580B68" w:rsidR="00AB6AC9" w:rsidRPr="00332C42" w:rsidRDefault="00AB6AC9" w:rsidP="0060083D">
      <w:pPr>
        <w:ind w:left="360"/>
        <w:jc w:val="both"/>
        <w:rPr>
          <w:rFonts w:ascii="Times New Roman" w:hAnsi="Times New Roman" w:cs="Times New Roman"/>
          <w:sz w:val="22"/>
          <w:szCs w:val="22"/>
        </w:rPr>
      </w:pPr>
      <w:r w:rsidRPr="00332C42">
        <w:rPr>
          <w:rFonts w:ascii="Times New Roman" w:hAnsi="Times New Roman" w:cs="Times New Roman"/>
          <w:sz w:val="22"/>
          <w:szCs w:val="22"/>
        </w:rPr>
        <w:t xml:space="preserve">The purpose of this policy is to set out principles to ensure that </w:t>
      </w:r>
      <w:r w:rsidR="001B2A3C">
        <w:rPr>
          <w:rFonts w:ascii="Times New Roman" w:hAnsi="Times New Roman" w:cs="Times New Roman"/>
          <w:sz w:val="22"/>
          <w:szCs w:val="22"/>
        </w:rPr>
        <w:t>Meridian</w:t>
      </w:r>
      <w:r w:rsidRPr="00332C42">
        <w:rPr>
          <w:rFonts w:ascii="Times New Roman" w:hAnsi="Times New Roman" w:cs="Times New Roman"/>
          <w:sz w:val="22"/>
          <w:szCs w:val="22"/>
        </w:rPr>
        <w:t xml:space="preserve"> Charity makes commitment to identify, assess, manage and reduce risk that could affect the safety of beneficiaries, </w:t>
      </w:r>
      <w:r w:rsidR="00E4607A" w:rsidRPr="00332C42">
        <w:rPr>
          <w:rFonts w:ascii="Times New Roman" w:hAnsi="Times New Roman" w:cs="Times New Roman"/>
          <w:sz w:val="22"/>
          <w:szCs w:val="22"/>
        </w:rPr>
        <w:t>Partners</w:t>
      </w:r>
      <w:r w:rsidRPr="00332C42">
        <w:rPr>
          <w:rFonts w:ascii="Times New Roman" w:hAnsi="Times New Roman" w:cs="Times New Roman"/>
          <w:sz w:val="22"/>
          <w:szCs w:val="22"/>
        </w:rPr>
        <w:t>, staffs, volunteers, business operation, organizations reputation and the charity’s ability to achieve its objectives.</w:t>
      </w:r>
    </w:p>
    <w:p w14:paraId="7149D0C7" w14:textId="0CAB0FDC" w:rsidR="00AB6AC9" w:rsidRPr="00332C42" w:rsidRDefault="00AB6AC9" w:rsidP="0060083D">
      <w:pPr>
        <w:ind w:left="360"/>
        <w:jc w:val="both"/>
        <w:rPr>
          <w:rFonts w:ascii="Times New Roman" w:hAnsi="Times New Roman" w:cs="Times New Roman"/>
          <w:sz w:val="22"/>
          <w:szCs w:val="22"/>
        </w:rPr>
      </w:pPr>
      <w:r w:rsidRPr="00332C42">
        <w:rPr>
          <w:rFonts w:ascii="Times New Roman" w:hAnsi="Times New Roman" w:cs="Times New Roman"/>
          <w:sz w:val="22"/>
          <w:szCs w:val="22"/>
        </w:rPr>
        <w:t xml:space="preserve">This Policy provides a comprehensive framework to ensure risk are managed effectively across all the </w:t>
      </w:r>
      <w:r w:rsidR="00E4607A" w:rsidRPr="00332C42">
        <w:rPr>
          <w:rFonts w:ascii="Times New Roman" w:hAnsi="Times New Roman" w:cs="Times New Roman"/>
          <w:sz w:val="22"/>
          <w:szCs w:val="22"/>
        </w:rPr>
        <w:t>organizations</w:t>
      </w:r>
      <w:r w:rsidRPr="00332C42">
        <w:rPr>
          <w:rFonts w:ascii="Times New Roman" w:hAnsi="Times New Roman" w:cs="Times New Roman"/>
          <w:sz w:val="22"/>
          <w:szCs w:val="22"/>
        </w:rPr>
        <w:t xml:space="preserve"> operations</w:t>
      </w:r>
      <w:r w:rsidR="00E4607A" w:rsidRPr="00332C42">
        <w:rPr>
          <w:rFonts w:ascii="Times New Roman" w:hAnsi="Times New Roman" w:cs="Times New Roman"/>
          <w:sz w:val="22"/>
          <w:szCs w:val="22"/>
        </w:rPr>
        <w:t>.</w:t>
      </w:r>
    </w:p>
    <w:p w14:paraId="31290D33" w14:textId="5BDB376D" w:rsidR="00E4607A" w:rsidRPr="00332C42" w:rsidRDefault="00E4607A" w:rsidP="001F3137">
      <w:pPr>
        <w:pStyle w:val="ListParagraph"/>
        <w:numPr>
          <w:ilvl w:val="0"/>
          <w:numId w:val="19"/>
        </w:numPr>
        <w:jc w:val="both"/>
        <w:rPr>
          <w:rFonts w:ascii="Times New Roman" w:hAnsi="Times New Roman" w:cs="Times New Roman"/>
          <w:b/>
          <w:bCs/>
          <w:sz w:val="22"/>
          <w:szCs w:val="22"/>
        </w:rPr>
      </w:pPr>
      <w:r w:rsidRPr="00332C42">
        <w:rPr>
          <w:rFonts w:ascii="Times New Roman" w:hAnsi="Times New Roman" w:cs="Times New Roman"/>
          <w:b/>
          <w:bCs/>
          <w:sz w:val="22"/>
          <w:szCs w:val="22"/>
        </w:rPr>
        <w:t>Scope of Policy</w:t>
      </w:r>
    </w:p>
    <w:p w14:paraId="709FD068" w14:textId="13F3DE74" w:rsidR="007935F7" w:rsidRPr="00332C42" w:rsidRDefault="00E4607A" w:rsidP="0060083D">
      <w:pPr>
        <w:ind w:left="360"/>
        <w:jc w:val="both"/>
        <w:rPr>
          <w:rFonts w:ascii="Times New Roman" w:hAnsi="Times New Roman" w:cs="Times New Roman"/>
          <w:sz w:val="22"/>
          <w:szCs w:val="22"/>
        </w:rPr>
      </w:pPr>
      <w:r w:rsidRPr="00332C42">
        <w:rPr>
          <w:rFonts w:ascii="Times New Roman" w:hAnsi="Times New Roman" w:cs="Times New Roman"/>
          <w:sz w:val="22"/>
          <w:szCs w:val="22"/>
        </w:rPr>
        <w:t>This policy applies to</w:t>
      </w:r>
      <w:r w:rsidR="00096B80" w:rsidRPr="00332C42">
        <w:rPr>
          <w:rFonts w:ascii="Times New Roman" w:hAnsi="Times New Roman" w:cs="Times New Roman"/>
          <w:sz w:val="22"/>
          <w:szCs w:val="22"/>
        </w:rPr>
        <w:t xml:space="preserve"> </w:t>
      </w:r>
      <w:r w:rsidR="00206A60" w:rsidRPr="00332C42">
        <w:rPr>
          <w:rFonts w:ascii="Times New Roman" w:hAnsi="Times New Roman" w:cs="Times New Roman"/>
          <w:sz w:val="22"/>
          <w:szCs w:val="22"/>
        </w:rPr>
        <w:t xml:space="preserve">Board of </w:t>
      </w:r>
      <w:r w:rsidRPr="00332C42">
        <w:rPr>
          <w:rFonts w:ascii="Times New Roman" w:hAnsi="Times New Roman" w:cs="Times New Roman"/>
          <w:sz w:val="22"/>
          <w:szCs w:val="22"/>
        </w:rPr>
        <w:t>Trustees</w:t>
      </w:r>
      <w:r w:rsidR="00096B80" w:rsidRPr="00332C42">
        <w:rPr>
          <w:rFonts w:ascii="Times New Roman" w:hAnsi="Times New Roman" w:cs="Times New Roman"/>
          <w:sz w:val="22"/>
          <w:szCs w:val="22"/>
        </w:rPr>
        <w:t xml:space="preserve">, </w:t>
      </w:r>
      <w:r w:rsidR="007935F7" w:rsidRPr="00332C42">
        <w:rPr>
          <w:rFonts w:ascii="Times New Roman" w:hAnsi="Times New Roman" w:cs="Times New Roman"/>
          <w:sz w:val="22"/>
          <w:szCs w:val="22"/>
        </w:rPr>
        <w:t>CEO and Senior Management Team</w:t>
      </w:r>
      <w:r w:rsidR="00096B80" w:rsidRPr="00332C42">
        <w:rPr>
          <w:rFonts w:ascii="Times New Roman" w:hAnsi="Times New Roman" w:cs="Times New Roman"/>
          <w:sz w:val="22"/>
          <w:szCs w:val="22"/>
        </w:rPr>
        <w:t xml:space="preserve">, </w:t>
      </w:r>
      <w:r w:rsidRPr="00332C42">
        <w:rPr>
          <w:rFonts w:ascii="Times New Roman" w:hAnsi="Times New Roman" w:cs="Times New Roman"/>
          <w:sz w:val="22"/>
          <w:szCs w:val="22"/>
        </w:rPr>
        <w:t>All Staff and Volunteers</w:t>
      </w:r>
      <w:r w:rsidR="00385DFC" w:rsidRPr="00332C42">
        <w:rPr>
          <w:rFonts w:ascii="Times New Roman" w:hAnsi="Times New Roman" w:cs="Times New Roman"/>
          <w:sz w:val="22"/>
          <w:szCs w:val="22"/>
        </w:rPr>
        <w:t xml:space="preserve">, </w:t>
      </w:r>
      <w:r w:rsidRPr="00332C42">
        <w:rPr>
          <w:rFonts w:ascii="Times New Roman" w:hAnsi="Times New Roman" w:cs="Times New Roman"/>
          <w:sz w:val="22"/>
          <w:szCs w:val="22"/>
        </w:rPr>
        <w:t>Partner Organizations</w:t>
      </w:r>
      <w:r w:rsidR="00385DFC" w:rsidRPr="00332C42">
        <w:rPr>
          <w:rFonts w:ascii="Times New Roman" w:hAnsi="Times New Roman" w:cs="Times New Roman"/>
          <w:sz w:val="22"/>
          <w:szCs w:val="22"/>
        </w:rPr>
        <w:t>, a</w:t>
      </w:r>
      <w:r w:rsidRPr="00332C42">
        <w:rPr>
          <w:rFonts w:ascii="Times New Roman" w:hAnsi="Times New Roman" w:cs="Times New Roman"/>
          <w:sz w:val="22"/>
          <w:szCs w:val="22"/>
        </w:rPr>
        <w:t xml:space="preserve">ll </w:t>
      </w:r>
      <w:r w:rsidR="00096B80" w:rsidRPr="00332C42">
        <w:rPr>
          <w:rFonts w:ascii="Times New Roman" w:hAnsi="Times New Roman" w:cs="Times New Roman"/>
          <w:sz w:val="22"/>
          <w:szCs w:val="22"/>
        </w:rPr>
        <w:t>Charity operations</w:t>
      </w:r>
      <w:r w:rsidRPr="00332C42">
        <w:rPr>
          <w:rFonts w:ascii="Times New Roman" w:hAnsi="Times New Roman" w:cs="Times New Roman"/>
          <w:sz w:val="22"/>
          <w:szCs w:val="22"/>
        </w:rPr>
        <w:t xml:space="preserve"> </w:t>
      </w:r>
      <w:r w:rsidR="007935F7" w:rsidRPr="00332C42">
        <w:rPr>
          <w:rFonts w:ascii="Times New Roman" w:hAnsi="Times New Roman" w:cs="Times New Roman"/>
          <w:sz w:val="22"/>
          <w:szCs w:val="22"/>
        </w:rPr>
        <w:t>(Fundraising</w:t>
      </w:r>
      <w:r w:rsidRPr="00332C42">
        <w:rPr>
          <w:rFonts w:ascii="Times New Roman" w:hAnsi="Times New Roman" w:cs="Times New Roman"/>
          <w:sz w:val="22"/>
          <w:szCs w:val="22"/>
        </w:rPr>
        <w:t>, Community events, emotional support services, etc)</w:t>
      </w:r>
      <w:r w:rsidR="00332C42" w:rsidRPr="00332C42">
        <w:rPr>
          <w:rFonts w:ascii="Times New Roman" w:hAnsi="Times New Roman" w:cs="Times New Roman"/>
          <w:sz w:val="22"/>
          <w:szCs w:val="22"/>
        </w:rPr>
        <w:t>.</w:t>
      </w:r>
    </w:p>
    <w:p w14:paraId="693A522B" w14:textId="538E4560" w:rsidR="00332C42" w:rsidRPr="00332C42" w:rsidRDefault="001B2A3C" w:rsidP="001F3137">
      <w:pPr>
        <w:pStyle w:val="ListParagraph"/>
        <w:numPr>
          <w:ilvl w:val="0"/>
          <w:numId w:val="19"/>
        </w:numPr>
        <w:jc w:val="both"/>
        <w:rPr>
          <w:rFonts w:ascii="Times New Roman" w:hAnsi="Times New Roman" w:cs="Times New Roman"/>
          <w:b/>
          <w:bCs/>
          <w:sz w:val="22"/>
          <w:szCs w:val="22"/>
        </w:rPr>
      </w:pPr>
      <w:r>
        <w:rPr>
          <w:rFonts w:ascii="Times New Roman" w:hAnsi="Times New Roman" w:cs="Times New Roman"/>
          <w:b/>
          <w:bCs/>
          <w:sz w:val="22"/>
          <w:szCs w:val="22"/>
        </w:rPr>
        <w:t>Meridian</w:t>
      </w:r>
      <w:r w:rsidR="009967C6">
        <w:rPr>
          <w:rFonts w:ascii="Times New Roman" w:hAnsi="Times New Roman" w:cs="Times New Roman"/>
          <w:b/>
          <w:bCs/>
          <w:sz w:val="22"/>
          <w:szCs w:val="22"/>
        </w:rPr>
        <w:t xml:space="preserve"> Charity’s Approach to </w:t>
      </w:r>
      <w:r w:rsidR="00332C42" w:rsidRPr="00332C42">
        <w:rPr>
          <w:rFonts w:ascii="Times New Roman" w:hAnsi="Times New Roman" w:cs="Times New Roman"/>
          <w:b/>
          <w:bCs/>
          <w:sz w:val="22"/>
          <w:szCs w:val="22"/>
        </w:rPr>
        <w:t>Risk Management</w:t>
      </w:r>
    </w:p>
    <w:p w14:paraId="3485EB06" w14:textId="00F44839" w:rsidR="00332C42" w:rsidRPr="00332C42" w:rsidRDefault="00332C42" w:rsidP="0060083D">
      <w:pPr>
        <w:ind w:firstLine="360"/>
        <w:jc w:val="both"/>
        <w:rPr>
          <w:rFonts w:ascii="Times New Roman" w:hAnsi="Times New Roman" w:cs="Times New Roman"/>
          <w:sz w:val="22"/>
          <w:szCs w:val="22"/>
        </w:rPr>
      </w:pPr>
      <w:r w:rsidRPr="00332C42">
        <w:rPr>
          <w:rFonts w:ascii="Times New Roman" w:hAnsi="Times New Roman" w:cs="Times New Roman"/>
          <w:sz w:val="22"/>
          <w:szCs w:val="22"/>
        </w:rPr>
        <w:t xml:space="preserve">The following principal outline </w:t>
      </w:r>
      <w:r w:rsidR="001B2A3C">
        <w:rPr>
          <w:rFonts w:ascii="Times New Roman" w:hAnsi="Times New Roman" w:cs="Times New Roman"/>
          <w:sz w:val="22"/>
          <w:szCs w:val="22"/>
        </w:rPr>
        <w:t>Meridian’s</w:t>
      </w:r>
      <w:r w:rsidRPr="00332C42">
        <w:rPr>
          <w:rFonts w:ascii="Times New Roman" w:hAnsi="Times New Roman" w:cs="Times New Roman"/>
          <w:sz w:val="22"/>
          <w:szCs w:val="22"/>
        </w:rPr>
        <w:t xml:space="preserve"> approach to risk management:</w:t>
      </w:r>
    </w:p>
    <w:p w14:paraId="70858742" w14:textId="15746F2F" w:rsidR="00332C42" w:rsidRPr="00332C42" w:rsidRDefault="00332C42" w:rsidP="00332C4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32C42">
        <w:rPr>
          <w:rFonts w:ascii="Times New Roman" w:eastAsia="Times New Roman" w:hAnsi="Times New Roman" w:cs="Times New Roman"/>
          <w:kern w:val="0"/>
          <w:sz w:val="22"/>
          <w:szCs w:val="22"/>
          <w14:ligatures w14:val="none"/>
        </w:rPr>
        <w:t>Identify risks before starting activities</w:t>
      </w:r>
      <w:r w:rsidR="008C1367">
        <w:rPr>
          <w:rFonts w:ascii="Times New Roman" w:eastAsia="Times New Roman" w:hAnsi="Times New Roman" w:cs="Times New Roman"/>
          <w:kern w:val="0"/>
          <w:sz w:val="22"/>
          <w:szCs w:val="22"/>
          <w14:ligatures w14:val="none"/>
        </w:rPr>
        <w:t>, new programs</w:t>
      </w:r>
      <w:r w:rsidRPr="00332C42">
        <w:rPr>
          <w:rFonts w:ascii="Times New Roman" w:eastAsia="Times New Roman" w:hAnsi="Times New Roman" w:cs="Times New Roman"/>
          <w:kern w:val="0"/>
          <w:sz w:val="22"/>
          <w:szCs w:val="22"/>
          <w14:ligatures w14:val="none"/>
        </w:rPr>
        <w:t xml:space="preserve"> or projects</w:t>
      </w:r>
    </w:p>
    <w:p w14:paraId="4CAE33E1" w14:textId="77777777" w:rsidR="00332C42" w:rsidRPr="00332C42" w:rsidRDefault="00332C42" w:rsidP="00332C4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32C42">
        <w:rPr>
          <w:rFonts w:ascii="Times New Roman" w:eastAsia="Times New Roman" w:hAnsi="Times New Roman" w:cs="Times New Roman"/>
          <w:kern w:val="0"/>
          <w:sz w:val="22"/>
          <w:szCs w:val="22"/>
          <w14:ligatures w14:val="none"/>
        </w:rPr>
        <w:t>Assess the likelihood and potential impact of risks</w:t>
      </w:r>
    </w:p>
    <w:p w14:paraId="4BBDA4BD" w14:textId="020EDE9B" w:rsidR="00332C42" w:rsidRPr="00332C42" w:rsidRDefault="00332C42" w:rsidP="00332C4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32C42">
        <w:rPr>
          <w:rFonts w:ascii="Times New Roman" w:eastAsia="Times New Roman" w:hAnsi="Times New Roman" w:cs="Times New Roman"/>
          <w:kern w:val="0"/>
          <w:sz w:val="22"/>
          <w:szCs w:val="22"/>
          <w14:ligatures w14:val="none"/>
        </w:rPr>
        <w:t>Take appropriate action to prevent or reduce risks</w:t>
      </w:r>
      <w:r w:rsidR="00AC37B7">
        <w:rPr>
          <w:rFonts w:ascii="Times New Roman" w:eastAsia="Times New Roman" w:hAnsi="Times New Roman" w:cs="Times New Roman"/>
          <w:kern w:val="0"/>
          <w:sz w:val="22"/>
          <w:szCs w:val="22"/>
          <w14:ligatures w14:val="none"/>
        </w:rPr>
        <w:t xml:space="preserve"> to an appropriate standard.</w:t>
      </w:r>
    </w:p>
    <w:p w14:paraId="177A727A" w14:textId="45153D1D" w:rsidR="00332C42" w:rsidRPr="00332C42" w:rsidRDefault="00332C42" w:rsidP="00332C4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32C42">
        <w:rPr>
          <w:rFonts w:ascii="Times New Roman" w:eastAsia="Times New Roman" w:hAnsi="Times New Roman" w:cs="Times New Roman"/>
          <w:kern w:val="0"/>
          <w:sz w:val="22"/>
          <w:szCs w:val="22"/>
          <w14:ligatures w14:val="none"/>
        </w:rPr>
        <w:t>Monitor key risk on a regular basis.</w:t>
      </w:r>
    </w:p>
    <w:p w14:paraId="76D68370" w14:textId="77777777" w:rsidR="00332C42" w:rsidRPr="00332C42" w:rsidRDefault="00332C42" w:rsidP="00332C4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32C42">
        <w:rPr>
          <w:rFonts w:ascii="Times New Roman" w:eastAsia="Times New Roman" w:hAnsi="Times New Roman" w:cs="Times New Roman"/>
          <w:kern w:val="0"/>
          <w:sz w:val="22"/>
          <w:szCs w:val="22"/>
          <w14:ligatures w14:val="none"/>
        </w:rPr>
        <w:t>Maintain clear records of identified risks and actions taken</w:t>
      </w:r>
    </w:p>
    <w:p w14:paraId="0BE467B1" w14:textId="750083EC" w:rsidR="00332C42" w:rsidRPr="00332C42" w:rsidRDefault="00332C42" w:rsidP="00332C42">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32C42">
        <w:rPr>
          <w:rFonts w:ascii="Times New Roman" w:eastAsia="Times New Roman" w:hAnsi="Times New Roman" w:cs="Times New Roman"/>
          <w:kern w:val="0"/>
          <w:sz w:val="22"/>
          <w:szCs w:val="22"/>
          <w14:ligatures w14:val="none"/>
        </w:rPr>
        <w:t>All Staff/Volunteers are responsible for encouraging good risk management practices/ culture within their areas of work.</w:t>
      </w:r>
    </w:p>
    <w:p w14:paraId="6AD6C16C" w14:textId="19D7EE10" w:rsidR="00206A60" w:rsidRPr="00332C42" w:rsidRDefault="0060083D" w:rsidP="00332C42">
      <w:pPr>
        <w:ind w:left="360"/>
        <w:jc w:val="both"/>
        <w:rPr>
          <w:rFonts w:ascii="Times New Roman" w:hAnsi="Times New Roman" w:cs="Times New Roman"/>
          <w:b/>
          <w:bCs/>
          <w:sz w:val="22"/>
          <w:szCs w:val="22"/>
        </w:rPr>
      </w:pPr>
      <w:r>
        <w:rPr>
          <w:rFonts w:ascii="Times New Roman" w:hAnsi="Times New Roman" w:cs="Times New Roman"/>
          <w:b/>
          <w:bCs/>
          <w:sz w:val="22"/>
          <w:szCs w:val="22"/>
        </w:rPr>
        <w:t>5</w:t>
      </w:r>
      <w:r w:rsidR="00332C42" w:rsidRPr="00332C42">
        <w:rPr>
          <w:rFonts w:ascii="Times New Roman" w:hAnsi="Times New Roman" w:cs="Times New Roman"/>
          <w:b/>
          <w:bCs/>
          <w:sz w:val="22"/>
          <w:szCs w:val="22"/>
        </w:rPr>
        <w:t>.</w:t>
      </w:r>
      <w:r w:rsidR="007935F7" w:rsidRPr="00332C4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007935F7" w:rsidRPr="00332C42">
        <w:rPr>
          <w:rFonts w:ascii="Times New Roman" w:hAnsi="Times New Roman" w:cs="Times New Roman"/>
          <w:b/>
          <w:bCs/>
          <w:sz w:val="22"/>
          <w:szCs w:val="22"/>
        </w:rPr>
        <w:t>Roles and Responsibilities</w:t>
      </w:r>
    </w:p>
    <w:p w14:paraId="45B1ECB2" w14:textId="11E275CC" w:rsidR="007935F7" w:rsidRPr="0060083D" w:rsidRDefault="00206A60" w:rsidP="0060083D">
      <w:pPr>
        <w:pStyle w:val="ListParagraph"/>
        <w:numPr>
          <w:ilvl w:val="1"/>
          <w:numId w:val="20"/>
        </w:numPr>
        <w:jc w:val="both"/>
        <w:rPr>
          <w:rFonts w:ascii="Times New Roman" w:hAnsi="Times New Roman" w:cs="Times New Roman"/>
          <w:sz w:val="22"/>
          <w:szCs w:val="22"/>
        </w:rPr>
      </w:pPr>
      <w:r w:rsidRPr="0060083D">
        <w:rPr>
          <w:rFonts w:ascii="Times New Roman" w:hAnsi="Times New Roman" w:cs="Times New Roman"/>
          <w:b/>
          <w:bCs/>
          <w:sz w:val="22"/>
          <w:szCs w:val="22"/>
        </w:rPr>
        <w:t>Board of Trustees</w:t>
      </w:r>
      <w:r w:rsidRPr="0060083D">
        <w:rPr>
          <w:rFonts w:ascii="Times New Roman" w:hAnsi="Times New Roman" w:cs="Times New Roman"/>
          <w:sz w:val="22"/>
          <w:szCs w:val="22"/>
        </w:rPr>
        <w:t>: They</w:t>
      </w:r>
      <w:r w:rsidR="007935F7" w:rsidRPr="0060083D">
        <w:rPr>
          <w:rFonts w:ascii="Times New Roman" w:hAnsi="Times New Roman" w:cs="Times New Roman"/>
          <w:sz w:val="22"/>
          <w:szCs w:val="22"/>
        </w:rPr>
        <w:t xml:space="preserve"> have a legal obligation to ensure risks within the </w:t>
      </w:r>
      <w:r w:rsidRPr="0060083D">
        <w:rPr>
          <w:rFonts w:ascii="Times New Roman" w:hAnsi="Times New Roman" w:cs="Times New Roman"/>
          <w:sz w:val="22"/>
          <w:szCs w:val="22"/>
        </w:rPr>
        <w:t>organization</w:t>
      </w:r>
      <w:r w:rsidR="007935F7" w:rsidRPr="0060083D">
        <w:rPr>
          <w:rFonts w:ascii="Times New Roman" w:hAnsi="Times New Roman" w:cs="Times New Roman"/>
          <w:sz w:val="22"/>
          <w:szCs w:val="22"/>
        </w:rPr>
        <w:t xml:space="preserve"> are appropriately managed.</w:t>
      </w:r>
    </w:p>
    <w:p w14:paraId="7D5C8844" w14:textId="08890A1F" w:rsidR="007935F7" w:rsidRPr="00332C42" w:rsidRDefault="007935F7" w:rsidP="007935F7">
      <w:pPr>
        <w:pStyle w:val="ListParagraph"/>
        <w:numPr>
          <w:ilvl w:val="0"/>
          <w:numId w:val="4"/>
        </w:numPr>
        <w:jc w:val="both"/>
        <w:rPr>
          <w:rFonts w:ascii="Times New Roman" w:hAnsi="Times New Roman" w:cs="Times New Roman"/>
          <w:sz w:val="22"/>
          <w:szCs w:val="22"/>
        </w:rPr>
      </w:pPr>
      <w:r w:rsidRPr="00332C42">
        <w:rPr>
          <w:rFonts w:ascii="Times New Roman" w:hAnsi="Times New Roman" w:cs="Times New Roman"/>
          <w:sz w:val="22"/>
          <w:szCs w:val="22"/>
        </w:rPr>
        <w:lastRenderedPageBreak/>
        <w:t>Set the level of risk appetite and risk tolerance for the organization</w:t>
      </w:r>
    </w:p>
    <w:p w14:paraId="3D0EDE52" w14:textId="0CB75864" w:rsidR="00096B80" w:rsidRPr="00332C42" w:rsidRDefault="00096B80" w:rsidP="007935F7">
      <w:pPr>
        <w:pStyle w:val="ListParagraph"/>
        <w:numPr>
          <w:ilvl w:val="0"/>
          <w:numId w:val="4"/>
        </w:numPr>
        <w:jc w:val="both"/>
        <w:rPr>
          <w:rFonts w:ascii="Times New Roman" w:hAnsi="Times New Roman" w:cs="Times New Roman"/>
          <w:sz w:val="22"/>
          <w:szCs w:val="22"/>
        </w:rPr>
      </w:pPr>
      <w:r w:rsidRPr="00332C42">
        <w:rPr>
          <w:rFonts w:ascii="Times New Roman" w:hAnsi="Times New Roman" w:cs="Times New Roman"/>
          <w:sz w:val="22"/>
          <w:szCs w:val="22"/>
        </w:rPr>
        <w:t>Approve major decisions affecting risk profile or exposure</w:t>
      </w:r>
    </w:p>
    <w:p w14:paraId="5A39F0F5" w14:textId="308459E9" w:rsidR="007935F7" w:rsidRPr="00332C42" w:rsidRDefault="007935F7" w:rsidP="007935F7">
      <w:pPr>
        <w:pStyle w:val="ListParagraph"/>
        <w:numPr>
          <w:ilvl w:val="0"/>
          <w:numId w:val="4"/>
        </w:numPr>
        <w:jc w:val="both"/>
        <w:rPr>
          <w:rFonts w:ascii="Times New Roman" w:hAnsi="Times New Roman" w:cs="Times New Roman"/>
          <w:sz w:val="22"/>
          <w:szCs w:val="22"/>
        </w:rPr>
      </w:pPr>
      <w:r w:rsidRPr="00332C42">
        <w:rPr>
          <w:rFonts w:ascii="Times New Roman" w:hAnsi="Times New Roman" w:cs="Times New Roman"/>
          <w:sz w:val="22"/>
          <w:szCs w:val="22"/>
        </w:rPr>
        <w:t>Receive regular reports on key risk and their mitigation also making risk informed decision.</w:t>
      </w:r>
    </w:p>
    <w:p w14:paraId="32DD799F" w14:textId="6284A8D2" w:rsidR="007935F7" w:rsidRPr="00332C42" w:rsidRDefault="007935F7" w:rsidP="007935F7">
      <w:pPr>
        <w:pStyle w:val="ListParagraph"/>
        <w:numPr>
          <w:ilvl w:val="0"/>
          <w:numId w:val="4"/>
        </w:numPr>
        <w:jc w:val="both"/>
        <w:rPr>
          <w:rFonts w:ascii="Times New Roman" w:hAnsi="Times New Roman" w:cs="Times New Roman"/>
          <w:sz w:val="22"/>
          <w:szCs w:val="22"/>
        </w:rPr>
      </w:pPr>
      <w:r w:rsidRPr="00332C42">
        <w:rPr>
          <w:rFonts w:ascii="Times New Roman" w:hAnsi="Times New Roman" w:cs="Times New Roman"/>
          <w:sz w:val="22"/>
          <w:szCs w:val="22"/>
        </w:rPr>
        <w:t>Ensuring appropriate controls and resources are available.</w:t>
      </w:r>
    </w:p>
    <w:p w14:paraId="7F0A1DC5" w14:textId="0D2179D7" w:rsidR="00206A60" w:rsidRPr="00332C42" w:rsidRDefault="00206A60" w:rsidP="007935F7">
      <w:pPr>
        <w:pStyle w:val="ListParagraph"/>
        <w:numPr>
          <w:ilvl w:val="0"/>
          <w:numId w:val="4"/>
        </w:numPr>
        <w:jc w:val="both"/>
        <w:rPr>
          <w:rFonts w:ascii="Times New Roman" w:hAnsi="Times New Roman" w:cs="Times New Roman"/>
          <w:sz w:val="22"/>
          <w:szCs w:val="22"/>
        </w:rPr>
      </w:pPr>
      <w:r w:rsidRPr="00332C42">
        <w:rPr>
          <w:rFonts w:ascii="Times New Roman" w:hAnsi="Times New Roman" w:cs="Times New Roman"/>
          <w:sz w:val="22"/>
          <w:szCs w:val="22"/>
        </w:rPr>
        <w:t>Monitor and review major risk facing the charity.</w:t>
      </w:r>
    </w:p>
    <w:p w14:paraId="169421C9" w14:textId="77777777" w:rsidR="00206A60" w:rsidRPr="00332C42" w:rsidRDefault="00206A60" w:rsidP="00206A60">
      <w:pPr>
        <w:pStyle w:val="ListParagraph"/>
        <w:jc w:val="both"/>
        <w:rPr>
          <w:rFonts w:ascii="Times New Roman" w:hAnsi="Times New Roman" w:cs="Times New Roman"/>
          <w:sz w:val="22"/>
          <w:szCs w:val="22"/>
        </w:rPr>
      </w:pPr>
    </w:p>
    <w:p w14:paraId="72C55C5B" w14:textId="401D2CF1" w:rsidR="00206A60" w:rsidRPr="0060083D" w:rsidRDefault="00206A60" w:rsidP="0060083D">
      <w:pPr>
        <w:pStyle w:val="ListParagraph"/>
        <w:numPr>
          <w:ilvl w:val="1"/>
          <w:numId w:val="20"/>
        </w:numPr>
        <w:jc w:val="both"/>
        <w:rPr>
          <w:rFonts w:ascii="Times New Roman" w:hAnsi="Times New Roman" w:cs="Times New Roman"/>
          <w:b/>
          <w:bCs/>
          <w:sz w:val="22"/>
          <w:szCs w:val="22"/>
        </w:rPr>
      </w:pPr>
      <w:r w:rsidRPr="0060083D">
        <w:rPr>
          <w:rFonts w:ascii="Times New Roman" w:hAnsi="Times New Roman" w:cs="Times New Roman"/>
          <w:b/>
          <w:bCs/>
          <w:sz w:val="22"/>
          <w:szCs w:val="22"/>
        </w:rPr>
        <w:t xml:space="preserve">The CEO and Senior Management Team: </w:t>
      </w:r>
      <w:r w:rsidRPr="0060083D">
        <w:rPr>
          <w:rFonts w:ascii="Times New Roman" w:hAnsi="Times New Roman" w:cs="Times New Roman"/>
          <w:sz w:val="22"/>
          <w:szCs w:val="22"/>
        </w:rPr>
        <w:t>The CEO and Senior Management Team are responsible for:</w:t>
      </w:r>
    </w:p>
    <w:p w14:paraId="34487B2F" w14:textId="2455DB99" w:rsidR="0060083D" w:rsidRPr="0060083D" w:rsidRDefault="0060083D" w:rsidP="0060083D">
      <w:pPr>
        <w:pStyle w:val="ListParagraph"/>
        <w:numPr>
          <w:ilvl w:val="0"/>
          <w:numId w:val="22"/>
        </w:numPr>
        <w:jc w:val="both"/>
        <w:rPr>
          <w:rFonts w:ascii="Times New Roman" w:hAnsi="Times New Roman" w:cs="Times New Roman"/>
          <w:b/>
          <w:bCs/>
          <w:sz w:val="22"/>
          <w:szCs w:val="22"/>
        </w:rPr>
      </w:pPr>
      <w:r>
        <w:rPr>
          <w:rFonts w:ascii="Times New Roman" w:hAnsi="Times New Roman" w:cs="Times New Roman"/>
          <w:sz w:val="22"/>
          <w:szCs w:val="22"/>
        </w:rPr>
        <w:t>Overall Governance and risk oversight.</w:t>
      </w:r>
    </w:p>
    <w:p w14:paraId="7995CAA3" w14:textId="2F642BFC" w:rsidR="00206A60" w:rsidRPr="00332C42" w:rsidRDefault="00206A60" w:rsidP="00206A60">
      <w:pPr>
        <w:pStyle w:val="ListParagraph"/>
        <w:numPr>
          <w:ilvl w:val="0"/>
          <w:numId w:val="7"/>
        </w:numPr>
        <w:jc w:val="both"/>
        <w:rPr>
          <w:rFonts w:ascii="Times New Roman" w:hAnsi="Times New Roman" w:cs="Times New Roman"/>
          <w:b/>
          <w:bCs/>
          <w:sz w:val="22"/>
          <w:szCs w:val="22"/>
        </w:rPr>
      </w:pPr>
      <w:r w:rsidRPr="00332C42">
        <w:rPr>
          <w:rFonts w:ascii="Times New Roman" w:hAnsi="Times New Roman" w:cs="Times New Roman"/>
          <w:sz w:val="22"/>
          <w:szCs w:val="22"/>
        </w:rPr>
        <w:t xml:space="preserve"> Approving this policy</w:t>
      </w:r>
    </w:p>
    <w:p w14:paraId="3A4920A5" w14:textId="23CC2CD6" w:rsidR="00206A60" w:rsidRPr="00332C42" w:rsidRDefault="00206A60" w:rsidP="00206A60">
      <w:pPr>
        <w:pStyle w:val="ListParagraph"/>
        <w:numPr>
          <w:ilvl w:val="0"/>
          <w:numId w:val="7"/>
        </w:numPr>
        <w:jc w:val="both"/>
        <w:rPr>
          <w:rFonts w:ascii="Times New Roman" w:hAnsi="Times New Roman" w:cs="Times New Roman"/>
          <w:b/>
          <w:bCs/>
          <w:sz w:val="22"/>
          <w:szCs w:val="22"/>
        </w:rPr>
      </w:pPr>
      <w:r w:rsidRPr="00332C42">
        <w:rPr>
          <w:rFonts w:ascii="Times New Roman" w:hAnsi="Times New Roman" w:cs="Times New Roman"/>
          <w:sz w:val="22"/>
          <w:szCs w:val="22"/>
        </w:rPr>
        <w:t>Ensure that risk management policy is implemented throughout the organisation.</w:t>
      </w:r>
    </w:p>
    <w:p w14:paraId="4B7E11B9" w14:textId="7AEFBCD0" w:rsidR="00206A60" w:rsidRPr="00332C42" w:rsidRDefault="00206A60" w:rsidP="00206A60">
      <w:pPr>
        <w:pStyle w:val="ListParagraph"/>
        <w:numPr>
          <w:ilvl w:val="0"/>
          <w:numId w:val="7"/>
        </w:numPr>
        <w:jc w:val="both"/>
        <w:rPr>
          <w:rFonts w:ascii="Times New Roman" w:hAnsi="Times New Roman" w:cs="Times New Roman"/>
          <w:b/>
          <w:bCs/>
          <w:sz w:val="22"/>
          <w:szCs w:val="22"/>
        </w:rPr>
      </w:pPr>
      <w:r w:rsidRPr="00332C42">
        <w:rPr>
          <w:rFonts w:ascii="Times New Roman" w:hAnsi="Times New Roman" w:cs="Times New Roman"/>
          <w:sz w:val="22"/>
          <w:szCs w:val="22"/>
        </w:rPr>
        <w:t>Provide regular and timely information to the trustees on the status of risk and their mitigation.</w:t>
      </w:r>
    </w:p>
    <w:p w14:paraId="76477BF6" w14:textId="77777777" w:rsidR="00385DFC" w:rsidRPr="00332C42" w:rsidRDefault="00385DFC" w:rsidP="00385DFC">
      <w:pPr>
        <w:pStyle w:val="ListParagraph"/>
        <w:jc w:val="both"/>
        <w:rPr>
          <w:rFonts w:ascii="Times New Roman" w:hAnsi="Times New Roman" w:cs="Times New Roman"/>
          <w:b/>
          <w:bCs/>
          <w:sz w:val="22"/>
          <w:szCs w:val="22"/>
        </w:rPr>
      </w:pPr>
    </w:p>
    <w:p w14:paraId="7A81A95C" w14:textId="4189EF35" w:rsidR="00385DFC" w:rsidRPr="00332C42" w:rsidRDefault="00385DFC" w:rsidP="0060083D">
      <w:pPr>
        <w:pStyle w:val="ListParagraph"/>
        <w:numPr>
          <w:ilvl w:val="1"/>
          <w:numId w:val="20"/>
        </w:numPr>
        <w:jc w:val="both"/>
        <w:rPr>
          <w:rFonts w:ascii="Times New Roman" w:hAnsi="Times New Roman" w:cs="Times New Roman"/>
          <w:b/>
          <w:bCs/>
          <w:sz w:val="22"/>
          <w:szCs w:val="22"/>
        </w:rPr>
      </w:pPr>
      <w:r w:rsidRPr="00332C42">
        <w:rPr>
          <w:rFonts w:ascii="Times New Roman" w:hAnsi="Times New Roman" w:cs="Times New Roman"/>
          <w:b/>
          <w:bCs/>
          <w:sz w:val="22"/>
          <w:szCs w:val="22"/>
        </w:rPr>
        <w:t>Staff and Volunteers</w:t>
      </w:r>
    </w:p>
    <w:p w14:paraId="0A001DF5" w14:textId="19BA06C2" w:rsidR="00385DFC" w:rsidRPr="00332C42" w:rsidRDefault="00994163" w:rsidP="00385DFC">
      <w:pPr>
        <w:pStyle w:val="ListParagraph"/>
        <w:ind w:left="360"/>
        <w:jc w:val="both"/>
        <w:rPr>
          <w:rFonts w:ascii="Times New Roman" w:hAnsi="Times New Roman" w:cs="Times New Roman"/>
          <w:sz w:val="22"/>
          <w:szCs w:val="22"/>
        </w:rPr>
      </w:pPr>
      <w:r>
        <w:rPr>
          <w:rFonts w:ascii="Times New Roman" w:hAnsi="Times New Roman" w:cs="Times New Roman"/>
          <w:sz w:val="22"/>
          <w:szCs w:val="22"/>
        </w:rPr>
        <w:t xml:space="preserve">       </w:t>
      </w:r>
      <w:r w:rsidR="00385DFC" w:rsidRPr="00332C42">
        <w:rPr>
          <w:rFonts w:ascii="Times New Roman" w:hAnsi="Times New Roman" w:cs="Times New Roman"/>
          <w:sz w:val="22"/>
          <w:szCs w:val="22"/>
        </w:rPr>
        <w:t>All staff and volunteers have a role in:</w:t>
      </w:r>
    </w:p>
    <w:p w14:paraId="37F63EE4" w14:textId="4CBD089A" w:rsidR="00385DFC" w:rsidRPr="00332C42" w:rsidRDefault="00385DFC" w:rsidP="00385DFC">
      <w:pPr>
        <w:pStyle w:val="ListParagraph"/>
        <w:numPr>
          <w:ilvl w:val="0"/>
          <w:numId w:val="8"/>
        </w:numPr>
        <w:jc w:val="both"/>
        <w:rPr>
          <w:rFonts w:ascii="Times New Roman" w:hAnsi="Times New Roman" w:cs="Times New Roman"/>
          <w:sz w:val="22"/>
          <w:szCs w:val="22"/>
        </w:rPr>
      </w:pPr>
      <w:r w:rsidRPr="00332C42">
        <w:rPr>
          <w:rFonts w:ascii="Times New Roman" w:hAnsi="Times New Roman" w:cs="Times New Roman"/>
          <w:sz w:val="22"/>
          <w:szCs w:val="22"/>
        </w:rPr>
        <w:t>Safeguarding the resources for which they are responsible </w:t>
      </w:r>
    </w:p>
    <w:p w14:paraId="7CD777EF" w14:textId="0B3C4CE6" w:rsidR="00385DFC" w:rsidRPr="00332C42" w:rsidRDefault="0060083D" w:rsidP="00385DFC">
      <w:pPr>
        <w:pStyle w:val="ListParagraph"/>
        <w:numPr>
          <w:ilvl w:val="0"/>
          <w:numId w:val="8"/>
        </w:numPr>
        <w:jc w:val="both"/>
        <w:rPr>
          <w:rFonts w:ascii="Times New Roman" w:hAnsi="Times New Roman" w:cs="Times New Roman"/>
          <w:sz w:val="22"/>
          <w:szCs w:val="22"/>
        </w:rPr>
      </w:pPr>
      <w:r>
        <w:rPr>
          <w:rFonts w:ascii="Times New Roman" w:hAnsi="Times New Roman" w:cs="Times New Roman"/>
          <w:sz w:val="22"/>
          <w:szCs w:val="22"/>
        </w:rPr>
        <w:t>Maintaining risk awareness, Identifying and r</w:t>
      </w:r>
      <w:r w:rsidR="00385DFC" w:rsidRPr="00332C42">
        <w:rPr>
          <w:rFonts w:ascii="Times New Roman" w:hAnsi="Times New Roman" w:cs="Times New Roman"/>
          <w:sz w:val="22"/>
          <w:szCs w:val="22"/>
        </w:rPr>
        <w:t>eporting risks, incidents, and safeguarding concerns immediately to the</w:t>
      </w:r>
      <w:r>
        <w:rPr>
          <w:rFonts w:ascii="Times New Roman" w:hAnsi="Times New Roman" w:cs="Times New Roman"/>
          <w:sz w:val="22"/>
          <w:szCs w:val="22"/>
        </w:rPr>
        <w:t xml:space="preserve">ir line Manager or </w:t>
      </w:r>
      <w:r w:rsidRPr="00332C42">
        <w:rPr>
          <w:rFonts w:ascii="Times New Roman" w:hAnsi="Times New Roman" w:cs="Times New Roman"/>
          <w:sz w:val="22"/>
          <w:szCs w:val="22"/>
        </w:rPr>
        <w:t>Safeguarding</w:t>
      </w:r>
      <w:r w:rsidR="00385DFC" w:rsidRPr="00332C42">
        <w:rPr>
          <w:rFonts w:ascii="Times New Roman" w:hAnsi="Times New Roman" w:cs="Times New Roman"/>
          <w:sz w:val="22"/>
          <w:szCs w:val="22"/>
        </w:rPr>
        <w:t xml:space="preserve"> Lead </w:t>
      </w:r>
    </w:p>
    <w:p w14:paraId="7120F41F" w14:textId="6D8E6962" w:rsidR="00385DFC" w:rsidRDefault="00385DFC" w:rsidP="00385DFC">
      <w:pPr>
        <w:pStyle w:val="ListParagraph"/>
        <w:numPr>
          <w:ilvl w:val="0"/>
          <w:numId w:val="8"/>
        </w:numPr>
        <w:jc w:val="both"/>
        <w:rPr>
          <w:rFonts w:ascii="Times New Roman" w:hAnsi="Times New Roman" w:cs="Times New Roman"/>
          <w:sz w:val="22"/>
          <w:szCs w:val="22"/>
        </w:rPr>
      </w:pPr>
      <w:r w:rsidRPr="00332C42">
        <w:rPr>
          <w:rFonts w:ascii="Times New Roman" w:hAnsi="Times New Roman" w:cs="Times New Roman"/>
          <w:sz w:val="22"/>
          <w:szCs w:val="22"/>
        </w:rPr>
        <w:t>Follow charity policies, procedures including the Privacy Policy and Safeguarding Policy</w:t>
      </w:r>
      <w:r w:rsidR="00332C42">
        <w:rPr>
          <w:rFonts w:ascii="Times New Roman" w:hAnsi="Times New Roman" w:cs="Times New Roman"/>
          <w:sz w:val="22"/>
          <w:szCs w:val="22"/>
        </w:rPr>
        <w:t>.</w:t>
      </w:r>
    </w:p>
    <w:p w14:paraId="197F89FB" w14:textId="233F69A5" w:rsidR="00994163" w:rsidRDefault="00994163" w:rsidP="00994163">
      <w:pPr>
        <w:jc w:val="both"/>
        <w:rPr>
          <w:rFonts w:ascii="Times New Roman" w:hAnsi="Times New Roman" w:cs="Times New Roman"/>
          <w:b/>
          <w:bCs/>
          <w:sz w:val="22"/>
          <w:szCs w:val="22"/>
        </w:rPr>
      </w:pPr>
      <w:r>
        <w:rPr>
          <w:rFonts w:ascii="Times New Roman" w:hAnsi="Times New Roman" w:cs="Times New Roman"/>
          <w:b/>
          <w:bCs/>
          <w:sz w:val="22"/>
          <w:szCs w:val="22"/>
        </w:rPr>
        <w:t xml:space="preserve">       6     Risk Appetite</w:t>
      </w:r>
      <w:r w:rsidR="00A52F0A">
        <w:rPr>
          <w:rFonts w:ascii="Times New Roman" w:hAnsi="Times New Roman" w:cs="Times New Roman"/>
          <w:b/>
          <w:bCs/>
          <w:sz w:val="22"/>
          <w:szCs w:val="22"/>
        </w:rPr>
        <w:t xml:space="preserve"> Statement</w:t>
      </w:r>
    </w:p>
    <w:p w14:paraId="652CFC31" w14:textId="051D23E0" w:rsidR="004C71BA" w:rsidRPr="004C71BA" w:rsidRDefault="004C71BA" w:rsidP="004C71BA">
      <w:pPr>
        <w:ind w:left="720"/>
        <w:jc w:val="both"/>
        <w:rPr>
          <w:rFonts w:ascii="Times New Roman" w:hAnsi="Times New Roman" w:cs="Times New Roman"/>
          <w:sz w:val="22"/>
          <w:szCs w:val="22"/>
        </w:rPr>
      </w:pPr>
      <w:r>
        <w:rPr>
          <w:rFonts w:ascii="Times New Roman" w:hAnsi="Times New Roman" w:cs="Times New Roman"/>
          <w:sz w:val="22"/>
          <w:szCs w:val="22"/>
        </w:rPr>
        <w:t>Risk appetite the is amount and type of risk that an organisation is willing to accept while achieving    its objectives.</w:t>
      </w:r>
    </w:p>
    <w:p w14:paraId="633EB9C3" w14:textId="0D82A1E8" w:rsidR="00994163" w:rsidRPr="00994163" w:rsidRDefault="00994163" w:rsidP="00994163">
      <w:pPr>
        <w:pStyle w:val="ListParagraph"/>
        <w:numPr>
          <w:ilvl w:val="0"/>
          <w:numId w:val="28"/>
        </w:numPr>
        <w:jc w:val="both"/>
        <w:rPr>
          <w:rFonts w:ascii="Times New Roman" w:hAnsi="Times New Roman" w:cs="Times New Roman"/>
          <w:b/>
          <w:bCs/>
          <w:sz w:val="22"/>
          <w:szCs w:val="22"/>
        </w:rPr>
      </w:pPr>
      <w:r>
        <w:rPr>
          <w:rFonts w:ascii="Times New Roman" w:hAnsi="Times New Roman" w:cs="Times New Roman"/>
          <w:sz w:val="22"/>
          <w:szCs w:val="22"/>
        </w:rPr>
        <w:t>The charity has low risk appetite for any risk that could compromise the safety and wellbeing of beneficiaries, volunteers, or donors.</w:t>
      </w:r>
    </w:p>
    <w:p w14:paraId="785F37E1" w14:textId="14C11FB3" w:rsidR="00994163" w:rsidRPr="00A52F0A" w:rsidRDefault="00994163" w:rsidP="00994163">
      <w:pPr>
        <w:pStyle w:val="ListParagraph"/>
        <w:numPr>
          <w:ilvl w:val="0"/>
          <w:numId w:val="28"/>
        </w:numPr>
        <w:jc w:val="both"/>
        <w:rPr>
          <w:rFonts w:ascii="Times New Roman" w:hAnsi="Times New Roman" w:cs="Times New Roman"/>
          <w:b/>
          <w:bCs/>
          <w:sz w:val="22"/>
          <w:szCs w:val="22"/>
        </w:rPr>
      </w:pPr>
      <w:r>
        <w:rPr>
          <w:rFonts w:ascii="Times New Roman" w:hAnsi="Times New Roman" w:cs="Times New Roman"/>
          <w:sz w:val="22"/>
          <w:szCs w:val="22"/>
        </w:rPr>
        <w:t>The charity has no tolerance for safeguarding breaches, data protection violations or non compliance with regulatory requirements.</w:t>
      </w:r>
    </w:p>
    <w:p w14:paraId="382CE51A" w14:textId="1F0466DC" w:rsidR="00A52F0A" w:rsidRPr="00994163" w:rsidRDefault="00A52F0A" w:rsidP="00994163">
      <w:pPr>
        <w:pStyle w:val="ListParagraph"/>
        <w:numPr>
          <w:ilvl w:val="0"/>
          <w:numId w:val="28"/>
        </w:numPr>
        <w:jc w:val="both"/>
        <w:rPr>
          <w:rFonts w:ascii="Times New Roman" w:hAnsi="Times New Roman" w:cs="Times New Roman"/>
          <w:b/>
          <w:bCs/>
          <w:sz w:val="22"/>
          <w:szCs w:val="22"/>
        </w:rPr>
      </w:pPr>
      <w:r>
        <w:rPr>
          <w:rFonts w:ascii="Times New Roman" w:hAnsi="Times New Roman" w:cs="Times New Roman"/>
          <w:sz w:val="22"/>
          <w:szCs w:val="22"/>
        </w:rPr>
        <w:t xml:space="preserve">The Charity utilizes 5 x 5 risk matrix and the risk appetite threshold is established at a score of 9. Any residual risk above the charity’s risk appetite threshold are classified as unacceptable and mandatory </w:t>
      </w:r>
      <w:r w:rsidR="001B2A3C">
        <w:rPr>
          <w:rFonts w:ascii="Times New Roman" w:hAnsi="Times New Roman" w:cs="Times New Roman"/>
          <w:sz w:val="22"/>
          <w:szCs w:val="22"/>
        </w:rPr>
        <w:t>risk treatment</w:t>
      </w:r>
      <w:r>
        <w:rPr>
          <w:rFonts w:ascii="Times New Roman" w:hAnsi="Times New Roman" w:cs="Times New Roman"/>
          <w:sz w:val="22"/>
          <w:szCs w:val="22"/>
        </w:rPr>
        <w:t xml:space="preserve"> plans must be implemented to reduce the risk to an acceptable level.</w:t>
      </w:r>
    </w:p>
    <w:p w14:paraId="5BE6D0E2" w14:textId="4709D599" w:rsidR="00A52F0A" w:rsidRPr="00A52F0A" w:rsidRDefault="00994163" w:rsidP="00A52F0A">
      <w:pPr>
        <w:pStyle w:val="ListParagraph"/>
        <w:numPr>
          <w:ilvl w:val="0"/>
          <w:numId w:val="28"/>
        </w:numPr>
        <w:jc w:val="both"/>
        <w:rPr>
          <w:rFonts w:ascii="Times New Roman" w:hAnsi="Times New Roman" w:cs="Times New Roman"/>
          <w:b/>
          <w:bCs/>
          <w:sz w:val="22"/>
          <w:szCs w:val="22"/>
        </w:rPr>
      </w:pPr>
      <w:r>
        <w:rPr>
          <w:rFonts w:ascii="Times New Roman" w:hAnsi="Times New Roman" w:cs="Times New Roman"/>
          <w:sz w:val="22"/>
          <w:szCs w:val="22"/>
        </w:rPr>
        <w:t>The Charity recognizes that a moderate level of operational risk may be accepted where it supports the delivery of its service, provided appropriate controls are implemented and monitored.</w:t>
      </w:r>
    </w:p>
    <w:p w14:paraId="05EF4655" w14:textId="259270F6" w:rsidR="004C71BA" w:rsidRPr="004C71BA" w:rsidRDefault="004C71BA" w:rsidP="004C71BA">
      <w:pPr>
        <w:pStyle w:val="ListParagraph"/>
        <w:numPr>
          <w:ilvl w:val="0"/>
          <w:numId w:val="28"/>
        </w:numPr>
        <w:jc w:val="both"/>
        <w:rPr>
          <w:rFonts w:ascii="Times New Roman" w:hAnsi="Times New Roman" w:cs="Times New Roman"/>
          <w:b/>
          <w:bCs/>
          <w:sz w:val="22"/>
          <w:szCs w:val="22"/>
        </w:rPr>
      </w:pPr>
      <w:r>
        <w:rPr>
          <w:rFonts w:ascii="Times New Roman" w:hAnsi="Times New Roman" w:cs="Times New Roman"/>
          <w:sz w:val="22"/>
          <w:szCs w:val="22"/>
        </w:rPr>
        <w:t>The risk appetite statement is reviewed annually by the Board of Trustees</w:t>
      </w:r>
    </w:p>
    <w:p w14:paraId="210C1D90" w14:textId="77777777" w:rsidR="0060083D" w:rsidRDefault="0060083D" w:rsidP="00026CFB">
      <w:pPr>
        <w:jc w:val="both"/>
        <w:rPr>
          <w:rFonts w:ascii="Times New Roman" w:hAnsi="Times New Roman" w:cs="Times New Roman"/>
          <w:b/>
          <w:bCs/>
          <w:sz w:val="22"/>
          <w:szCs w:val="22"/>
        </w:rPr>
      </w:pPr>
    </w:p>
    <w:p w14:paraId="0560EF68" w14:textId="17073C27" w:rsidR="005E600D" w:rsidRDefault="00500B6F" w:rsidP="00500B6F">
      <w:pPr>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994163">
        <w:rPr>
          <w:rFonts w:ascii="Times New Roman" w:hAnsi="Times New Roman" w:cs="Times New Roman"/>
          <w:b/>
          <w:bCs/>
          <w:sz w:val="22"/>
          <w:szCs w:val="22"/>
        </w:rPr>
        <w:t>7</w:t>
      </w:r>
      <w:r w:rsidR="0060083D">
        <w:rPr>
          <w:rFonts w:ascii="Times New Roman" w:hAnsi="Times New Roman" w:cs="Times New Roman"/>
          <w:b/>
          <w:bCs/>
          <w:sz w:val="22"/>
          <w:szCs w:val="22"/>
        </w:rPr>
        <w:t>.</w:t>
      </w:r>
      <w:r w:rsidR="0060083D">
        <w:rPr>
          <w:rFonts w:ascii="Times New Roman" w:hAnsi="Times New Roman" w:cs="Times New Roman"/>
          <w:b/>
          <w:bCs/>
          <w:sz w:val="22"/>
          <w:szCs w:val="22"/>
        </w:rPr>
        <w:tab/>
      </w:r>
      <w:r w:rsidR="005E600D">
        <w:rPr>
          <w:rFonts w:ascii="Times New Roman" w:hAnsi="Times New Roman" w:cs="Times New Roman"/>
          <w:b/>
          <w:bCs/>
          <w:sz w:val="22"/>
          <w:szCs w:val="22"/>
        </w:rPr>
        <w:t xml:space="preserve">Risk Management </w:t>
      </w:r>
      <w:r w:rsidR="004C71BA">
        <w:rPr>
          <w:rFonts w:ascii="Times New Roman" w:hAnsi="Times New Roman" w:cs="Times New Roman"/>
          <w:b/>
          <w:bCs/>
          <w:sz w:val="22"/>
          <w:szCs w:val="22"/>
        </w:rPr>
        <w:t>Framework</w:t>
      </w:r>
    </w:p>
    <w:p w14:paraId="62E87636" w14:textId="18139E83" w:rsidR="00332C42" w:rsidRDefault="00E259D1" w:rsidP="00E259D1">
      <w:pPr>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994163">
        <w:rPr>
          <w:rFonts w:ascii="Times New Roman" w:hAnsi="Times New Roman" w:cs="Times New Roman"/>
          <w:b/>
          <w:bCs/>
          <w:sz w:val="22"/>
          <w:szCs w:val="22"/>
        </w:rPr>
        <w:t>7</w:t>
      </w:r>
      <w:r>
        <w:rPr>
          <w:rFonts w:ascii="Times New Roman" w:hAnsi="Times New Roman" w:cs="Times New Roman"/>
          <w:b/>
          <w:bCs/>
          <w:sz w:val="22"/>
          <w:szCs w:val="22"/>
        </w:rPr>
        <w:t>.1</w:t>
      </w:r>
      <w:r>
        <w:rPr>
          <w:rFonts w:ascii="Times New Roman" w:hAnsi="Times New Roman" w:cs="Times New Roman"/>
          <w:b/>
          <w:bCs/>
          <w:sz w:val="22"/>
          <w:szCs w:val="22"/>
        </w:rPr>
        <w:tab/>
      </w:r>
      <w:r w:rsidR="00332C42">
        <w:rPr>
          <w:rFonts w:ascii="Times New Roman" w:hAnsi="Times New Roman" w:cs="Times New Roman"/>
          <w:b/>
          <w:bCs/>
          <w:sz w:val="22"/>
          <w:szCs w:val="22"/>
        </w:rPr>
        <w:t xml:space="preserve">Risk Identification  </w:t>
      </w:r>
    </w:p>
    <w:p w14:paraId="4A0DD802" w14:textId="52F072F6" w:rsidR="002035C0" w:rsidRDefault="002035C0" w:rsidP="002035C0">
      <w:pPr>
        <w:ind w:left="720"/>
        <w:jc w:val="both"/>
        <w:rPr>
          <w:rFonts w:ascii="Times New Roman" w:hAnsi="Times New Roman" w:cs="Times New Roman"/>
          <w:sz w:val="22"/>
          <w:szCs w:val="22"/>
        </w:rPr>
      </w:pPr>
      <w:r>
        <w:rPr>
          <w:rFonts w:ascii="Times New Roman" w:hAnsi="Times New Roman" w:cs="Times New Roman"/>
          <w:sz w:val="22"/>
          <w:szCs w:val="22"/>
        </w:rPr>
        <w:t>Risk will be Identified through regular risk assessment, Incident reporting, feedback from    beneficiaries and stakeholders. Identifying those</w:t>
      </w:r>
      <w:r w:rsidR="00F62A88">
        <w:rPr>
          <w:rFonts w:ascii="Times New Roman" w:hAnsi="Times New Roman" w:cs="Times New Roman"/>
          <w:sz w:val="22"/>
          <w:szCs w:val="22"/>
        </w:rPr>
        <w:t xml:space="preserve"> </w:t>
      </w:r>
      <w:r>
        <w:rPr>
          <w:rFonts w:ascii="Times New Roman" w:hAnsi="Times New Roman" w:cs="Times New Roman"/>
          <w:sz w:val="22"/>
          <w:szCs w:val="22"/>
        </w:rPr>
        <w:t>risk which are most likely to impact on the Charity’s performance and delivery of services.</w:t>
      </w:r>
      <w:r w:rsidR="00026CFB">
        <w:rPr>
          <w:rFonts w:ascii="Times New Roman" w:hAnsi="Times New Roman" w:cs="Times New Roman"/>
          <w:sz w:val="22"/>
          <w:szCs w:val="22"/>
        </w:rPr>
        <w:t xml:space="preserve"> Risk which </w:t>
      </w:r>
      <w:r w:rsidR="001B2A3C">
        <w:rPr>
          <w:rFonts w:ascii="Times New Roman" w:hAnsi="Times New Roman" w:cs="Times New Roman"/>
          <w:sz w:val="22"/>
          <w:szCs w:val="22"/>
        </w:rPr>
        <w:t>Meridian</w:t>
      </w:r>
      <w:r w:rsidR="00026CFB">
        <w:rPr>
          <w:rFonts w:ascii="Times New Roman" w:hAnsi="Times New Roman" w:cs="Times New Roman"/>
          <w:sz w:val="22"/>
          <w:szCs w:val="22"/>
        </w:rPr>
        <w:t xml:space="preserve"> Charity is exposed to are categorized into the following.</w:t>
      </w:r>
    </w:p>
    <w:p w14:paraId="50693E25" w14:textId="15CE9928" w:rsidR="00026CFB" w:rsidRDefault="0012622A"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lastRenderedPageBreak/>
        <w:t>Event Risks – Risks associated with charity events, workshops, and community activities.</w:t>
      </w:r>
    </w:p>
    <w:p w14:paraId="4A068AA1" w14:textId="1038C94C" w:rsidR="00026CFB" w:rsidRDefault="00026CFB"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t xml:space="preserve">Safeguarding </w:t>
      </w:r>
      <w:r w:rsidR="0012622A">
        <w:rPr>
          <w:rFonts w:ascii="Times New Roman" w:hAnsi="Times New Roman" w:cs="Times New Roman"/>
          <w:sz w:val="22"/>
          <w:szCs w:val="22"/>
        </w:rPr>
        <w:t xml:space="preserve">– Risks to the safety and </w:t>
      </w:r>
      <w:r w:rsidR="001B2A3C">
        <w:rPr>
          <w:rFonts w:ascii="Times New Roman" w:hAnsi="Times New Roman" w:cs="Times New Roman"/>
          <w:sz w:val="22"/>
          <w:szCs w:val="22"/>
        </w:rPr>
        <w:t>wellbeing</w:t>
      </w:r>
      <w:r w:rsidR="0012622A">
        <w:rPr>
          <w:rFonts w:ascii="Times New Roman" w:hAnsi="Times New Roman" w:cs="Times New Roman"/>
          <w:sz w:val="22"/>
          <w:szCs w:val="22"/>
        </w:rPr>
        <w:t xml:space="preserve"> of beneficiaries, volunteers and vulnerable people.</w:t>
      </w:r>
    </w:p>
    <w:p w14:paraId="77643A61" w14:textId="32F4A38B" w:rsidR="00026CFB" w:rsidRDefault="00026CFB"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t xml:space="preserve">Financial </w:t>
      </w:r>
      <w:r w:rsidR="0012622A">
        <w:rPr>
          <w:rFonts w:ascii="Times New Roman" w:hAnsi="Times New Roman" w:cs="Times New Roman"/>
          <w:sz w:val="22"/>
          <w:szCs w:val="22"/>
        </w:rPr>
        <w:t>and Funding Risks – Risks relating to donations, grant, budgeting and fraud.</w:t>
      </w:r>
    </w:p>
    <w:p w14:paraId="57E2E904" w14:textId="40530E18" w:rsidR="00026CFB" w:rsidRDefault="00026CFB"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t xml:space="preserve">Operational </w:t>
      </w:r>
      <w:r w:rsidR="0012622A">
        <w:rPr>
          <w:rFonts w:ascii="Times New Roman" w:hAnsi="Times New Roman" w:cs="Times New Roman"/>
          <w:sz w:val="22"/>
          <w:szCs w:val="22"/>
        </w:rPr>
        <w:t>and Programme Risks – Risks affecting the day to day running of services and programmes.</w:t>
      </w:r>
    </w:p>
    <w:p w14:paraId="7B408BE4" w14:textId="4D865F95" w:rsidR="00026CFB" w:rsidRDefault="00F62A88"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t>Information and Data Security Risks – Risks involving personal data GDPR compliance and information security.</w:t>
      </w:r>
    </w:p>
    <w:p w14:paraId="4B45FE8E" w14:textId="1CB2288C" w:rsidR="00F62A88" w:rsidRDefault="00F62A88"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t>Third Party and Partnership Risks – Risks arising from suppliers, partner organisations, contractors or service providers.</w:t>
      </w:r>
    </w:p>
    <w:p w14:paraId="033082DE" w14:textId="026120B7" w:rsidR="00026CFB" w:rsidRPr="00026CFB" w:rsidRDefault="00F62A88" w:rsidP="00026CFB">
      <w:pPr>
        <w:pStyle w:val="ListParagraph"/>
        <w:numPr>
          <w:ilvl w:val="0"/>
          <w:numId w:val="23"/>
        </w:numPr>
        <w:jc w:val="both"/>
        <w:rPr>
          <w:rFonts w:ascii="Times New Roman" w:hAnsi="Times New Roman" w:cs="Times New Roman"/>
          <w:sz w:val="22"/>
          <w:szCs w:val="22"/>
        </w:rPr>
      </w:pPr>
      <w:r>
        <w:rPr>
          <w:rFonts w:ascii="Times New Roman" w:hAnsi="Times New Roman" w:cs="Times New Roman"/>
          <w:sz w:val="22"/>
          <w:szCs w:val="22"/>
        </w:rPr>
        <w:t>Compliance and Legal Risks – Risks relating to laws, regulations, contractual obligations and required standard</w:t>
      </w:r>
      <w:r w:rsidR="008C1367">
        <w:rPr>
          <w:rFonts w:ascii="Times New Roman" w:hAnsi="Times New Roman" w:cs="Times New Roman"/>
          <w:sz w:val="22"/>
          <w:szCs w:val="22"/>
        </w:rPr>
        <w:t>.</w:t>
      </w:r>
    </w:p>
    <w:p w14:paraId="57E088C3" w14:textId="77777777" w:rsidR="00026CFB" w:rsidRDefault="00026CFB" w:rsidP="002035C0">
      <w:pPr>
        <w:ind w:left="720"/>
        <w:jc w:val="both"/>
        <w:rPr>
          <w:rFonts w:ascii="Times New Roman" w:hAnsi="Times New Roman" w:cs="Times New Roman"/>
          <w:sz w:val="22"/>
          <w:szCs w:val="22"/>
        </w:rPr>
      </w:pPr>
    </w:p>
    <w:p w14:paraId="4CD182CD" w14:textId="082B84D5" w:rsidR="002035C0" w:rsidRDefault="002035C0" w:rsidP="002035C0">
      <w:pPr>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5E600D">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00500B6F">
        <w:rPr>
          <w:rFonts w:ascii="Times New Roman" w:hAnsi="Times New Roman" w:cs="Times New Roman"/>
          <w:b/>
          <w:bCs/>
          <w:sz w:val="22"/>
          <w:szCs w:val="22"/>
        </w:rPr>
        <w:t xml:space="preserve"> </w:t>
      </w:r>
      <w:r w:rsidR="00994163">
        <w:rPr>
          <w:rFonts w:ascii="Times New Roman" w:hAnsi="Times New Roman" w:cs="Times New Roman"/>
          <w:b/>
          <w:bCs/>
          <w:sz w:val="22"/>
          <w:szCs w:val="22"/>
        </w:rPr>
        <w:t>7</w:t>
      </w:r>
      <w:r w:rsidR="00E259D1">
        <w:rPr>
          <w:rFonts w:ascii="Times New Roman" w:hAnsi="Times New Roman" w:cs="Times New Roman"/>
          <w:b/>
          <w:bCs/>
          <w:sz w:val="22"/>
          <w:szCs w:val="22"/>
        </w:rPr>
        <w:t>.2</w:t>
      </w:r>
      <w:r w:rsidR="00E259D1">
        <w:rPr>
          <w:rFonts w:ascii="Times New Roman" w:hAnsi="Times New Roman" w:cs="Times New Roman"/>
          <w:b/>
          <w:bCs/>
          <w:sz w:val="22"/>
          <w:szCs w:val="22"/>
        </w:rPr>
        <w:tab/>
      </w:r>
      <w:r>
        <w:rPr>
          <w:rFonts w:ascii="Times New Roman" w:hAnsi="Times New Roman" w:cs="Times New Roman"/>
          <w:b/>
          <w:bCs/>
          <w:sz w:val="22"/>
          <w:szCs w:val="22"/>
        </w:rPr>
        <w:t>Risk Assessment</w:t>
      </w:r>
    </w:p>
    <w:p w14:paraId="594951EC" w14:textId="4C81833C" w:rsidR="0032706C" w:rsidRDefault="002035C0" w:rsidP="002035C0">
      <w:pPr>
        <w:jc w:val="both"/>
        <w:rPr>
          <w:rFonts w:ascii="Times New Roman" w:hAnsi="Times New Roman" w:cs="Times New Roman"/>
          <w:sz w:val="22"/>
          <w:szCs w:val="22"/>
        </w:rPr>
      </w:pPr>
      <w:r>
        <w:rPr>
          <w:rFonts w:ascii="Times New Roman" w:hAnsi="Times New Roman" w:cs="Times New Roman"/>
          <w:sz w:val="22"/>
          <w:szCs w:val="22"/>
        </w:rPr>
        <w:tab/>
        <w:t>Identified risk would be assessed based on likelihood and impact to determine the level of risk.</w:t>
      </w:r>
    </w:p>
    <w:p w14:paraId="07C73FFF" w14:textId="35DC64F5" w:rsidR="00776AB8" w:rsidRDefault="00776AB8" w:rsidP="00776AB8">
      <w:pPr>
        <w:pStyle w:val="ListParagraph"/>
        <w:numPr>
          <w:ilvl w:val="0"/>
          <w:numId w:val="24"/>
        </w:numPr>
        <w:jc w:val="both"/>
        <w:rPr>
          <w:rFonts w:ascii="Times New Roman" w:hAnsi="Times New Roman" w:cs="Times New Roman"/>
          <w:sz w:val="22"/>
          <w:szCs w:val="22"/>
        </w:rPr>
      </w:pPr>
      <w:r>
        <w:rPr>
          <w:rFonts w:ascii="Times New Roman" w:hAnsi="Times New Roman" w:cs="Times New Roman"/>
          <w:sz w:val="22"/>
          <w:szCs w:val="22"/>
        </w:rPr>
        <w:t>Likelihood – The probability that the risk will occur</w:t>
      </w:r>
    </w:p>
    <w:p w14:paraId="72D4AAFE" w14:textId="78979FEB" w:rsidR="00776AB8" w:rsidRPr="00776AB8" w:rsidRDefault="00776AB8" w:rsidP="00776AB8">
      <w:pPr>
        <w:pStyle w:val="ListParagraph"/>
        <w:numPr>
          <w:ilvl w:val="0"/>
          <w:numId w:val="24"/>
        </w:numPr>
        <w:jc w:val="both"/>
        <w:rPr>
          <w:rFonts w:ascii="Times New Roman" w:hAnsi="Times New Roman" w:cs="Times New Roman"/>
          <w:sz w:val="22"/>
          <w:szCs w:val="22"/>
        </w:rPr>
      </w:pPr>
      <w:r>
        <w:rPr>
          <w:rFonts w:ascii="Times New Roman" w:hAnsi="Times New Roman" w:cs="Times New Roman"/>
          <w:sz w:val="22"/>
          <w:szCs w:val="22"/>
        </w:rPr>
        <w:t>Impact – The loss or damage that the risk could cause if it happens</w:t>
      </w:r>
    </w:p>
    <w:p w14:paraId="6BB82A1E" w14:textId="44D1983C" w:rsidR="005E600D" w:rsidRDefault="005E600D" w:rsidP="002035C0">
      <w:pPr>
        <w:jc w:val="both"/>
        <w:rPr>
          <w:rFonts w:ascii="Times New Roman" w:hAnsi="Times New Roman" w:cs="Times New Roman"/>
          <w:sz w:val="22"/>
          <w:szCs w:val="22"/>
        </w:rPr>
      </w:pPr>
      <w:r>
        <w:rPr>
          <w:rFonts w:ascii="Times New Roman" w:hAnsi="Times New Roman" w:cs="Times New Roman"/>
          <w:sz w:val="22"/>
          <w:szCs w:val="22"/>
        </w:rPr>
        <w:tab/>
        <w:t>Risk would be prioritized according to their Risk level such as :</w:t>
      </w:r>
    </w:p>
    <w:p w14:paraId="5E4DCBCF" w14:textId="1C5D4ACC" w:rsidR="005E600D" w:rsidRDefault="005E600D" w:rsidP="002035C0">
      <w:pPr>
        <w:jc w:val="both"/>
        <w:rPr>
          <w:rFonts w:ascii="Times New Roman" w:hAnsi="Times New Roman" w:cs="Times New Roman"/>
          <w:sz w:val="22"/>
          <w:szCs w:val="22"/>
        </w:rPr>
      </w:pPr>
      <w:r>
        <w:rPr>
          <w:rFonts w:ascii="Times New Roman" w:hAnsi="Times New Roman" w:cs="Times New Roman"/>
          <w:sz w:val="22"/>
          <w:szCs w:val="22"/>
        </w:rPr>
        <w:tab/>
        <w:t>Low risk</w:t>
      </w:r>
    </w:p>
    <w:p w14:paraId="41CF2D98" w14:textId="5662EFE3" w:rsidR="005E600D" w:rsidRDefault="005E600D" w:rsidP="002035C0">
      <w:pPr>
        <w:jc w:val="both"/>
        <w:rPr>
          <w:rFonts w:ascii="Times New Roman" w:hAnsi="Times New Roman" w:cs="Times New Roman"/>
          <w:sz w:val="22"/>
          <w:szCs w:val="22"/>
        </w:rPr>
      </w:pPr>
      <w:r>
        <w:rPr>
          <w:rFonts w:ascii="Times New Roman" w:hAnsi="Times New Roman" w:cs="Times New Roman"/>
          <w:sz w:val="22"/>
          <w:szCs w:val="22"/>
        </w:rPr>
        <w:tab/>
        <w:t>Medium risk</w:t>
      </w:r>
    </w:p>
    <w:p w14:paraId="20A0DE96" w14:textId="2CEC74EB" w:rsidR="005E600D" w:rsidRDefault="005E600D" w:rsidP="002035C0">
      <w:pPr>
        <w:jc w:val="both"/>
        <w:rPr>
          <w:rFonts w:ascii="Times New Roman" w:hAnsi="Times New Roman" w:cs="Times New Roman"/>
          <w:sz w:val="22"/>
          <w:szCs w:val="22"/>
        </w:rPr>
      </w:pPr>
      <w:r>
        <w:rPr>
          <w:rFonts w:ascii="Times New Roman" w:hAnsi="Times New Roman" w:cs="Times New Roman"/>
          <w:sz w:val="22"/>
          <w:szCs w:val="22"/>
        </w:rPr>
        <w:tab/>
        <w:t>High risk</w:t>
      </w:r>
    </w:p>
    <w:p w14:paraId="0039D75B" w14:textId="22589781" w:rsidR="005E600D" w:rsidRDefault="005E600D" w:rsidP="002035C0">
      <w:pPr>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994163">
        <w:rPr>
          <w:rFonts w:ascii="Times New Roman" w:hAnsi="Times New Roman" w:cs="Times New Roman"/>
          <w:b/>
          <w:bCs/>
          <w:sz w:val="22"/>
          <w:szCs w:val="22"/>
        </w:rPr>
        <w:t>7</w:t>
      </w:r>
      <w:r w:rsidR="000C24BC">
        <w:rPr>
          <w:rFonts w:ascii="Times New Roman" w:hAnsi="Times New Roman" w:cs="Times New Roman"/>
          <w:b/>
          <w:bCs/>
          <w:sz w:val="22"/>
          <w:szCs w:val="22"/>
        </w:rPr>
        <w:t>.3</w:t>
      </w:r>
      <w:r>
        <w:rPr>
          <w:rFonts w:ascii="Times New Roman" w:hAnsi="Times New Roman" w:cs="Times New Roman"/>
          <w:b/>
          <w:bCs/>
          <w:sz w:val="22"/>
          <w:szCs w:val="22"/>
        </w:rPr>
        <w:tab/>
        <w:t xml:space="preserve">Risk </w:t>
      </w:r>
      <w:r w:rsidR="000C24BC">
        <w:rPr>
          <w:rFonts w:ascii="Times New Roman" w:hAnsi="Times New Roman" w:cs="Times New Roman"/>
          <w:b/>
          <w:bCs/>
          <w:sz w:val="22"/>
          <w:szCs w:val="22"/>
        </w:rPr>
        <w:t>Mitigation</w:t>
      </w:r>
    </w:p>
    <w:p w14:paraId="4B510183" w14:textId="0524514F" w:rsidR="005E600D" w:rsidRDefault="005E600D" w:rsidP="009B7219">
      <w:pPr>
        <w:ind w:left="720"/>
        <w:jc w:val="both"/>
        <w:rPr>
          <w:rFonts w:ascii="Times New Roman" w:hAnsi="Times New Roman" w:cs="Times New Roman"/>
          <w:sz w:val="22"/>
          <w:szCs w:val="22"/>
        </w:rPr>
      </w:pPr>
      <w:r>
        <w:rPr>
          <w:rFonts w:ascii="Times New Roman" w:hAnsi="Times New Roman" w:cs="Times New Roman"/>
          <w:sz w:val="22"/>
          <w:szCs w:val="22"/>
        </w:rPr>
        <w:t>For each Identified risk, the charity will implement appropriate controls and strategies for mitigation</w:t>
      </w:r>
      <w:r w:rsidR="009B7219">
        <w:rPr>
          <w:rFonts w:ascii="Times New Roman" w:hAnsi="Times New Roman" w:cs="Times New Roman"/>
          <w:sz w:val="22"/>
          <w:szCs w:val="22"/>
        </w:rPr>
        <w:t xml:space="preserve"> and this would be documented in the risk register</w:t>
      </w:r>
      <w:r>
        <w:rPr>
          <w:rFonts w:ascii="Times New Roman" w:hAnsi="Times New Roman" w:cs="Times New Roman"/>
          <w:sz w:val="22"/>
          <w:szCs w:val="22"/>
        </w:rPr>
        <w:t xml:space="preserve">. Mitigation plans will be assigned to responsible </w:t>
      </w:r>
      <w:r w:rsidR="009B7219">
        <w:rPr>
          <w:rFonts w:ascii="Times New Roman" w:hAnsi="Times New Roman" w:cs="Times New Roman"/>
          <w:sz w:val="22"/>
          <w:szCs w:val="22"/>
        </w:rPr>
        <w:t>individuals</w:t>
      </w:r>
      <w:r>
        <w:rPr>
          <w:rFonts w:ascii="Times New Roman" w:hAnsi="Times New Roman" w:cs="Times New Roman"/>
          <w:sz w:val="22"/>
          <w:szCs w:val="22"/>
        </w:rPr>
        <w:t xml:space="preserve"> with clear timelines.</w:t>
      </w:r>
    </w:p>
    <w:p w14:paraId="12C4976C" w14:textId="445FD3F1" w:rsidR="009B7219" w:rsidRDefault="00C801C5" w:rsidP="00C801C5">
      <w:pPr>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994163">
        <w:rPr>
          <w:rFonts w:ascii="Times New Roman" w:hAnsi="Times New Roman" w:cs="Times New Roman"/>
          <w:b/>
          <w:bCs/>
          <w:sz w:val="22"/>
          <w:szCs w:val="22"/>
        </w:rPr>
        <w:t>8</w:t>
      </w:r>
      <w:r>
        <w:rPr>
          <w:rFonts w:ascii="Times New Roman" w:hAnsi="Times New Roman" w:cs="Times New Roman"/>
          <w:b/>
          <w:bCs/>
          <w:sz w:val="22"/>
          <w:szCs w:val="22"/>
        </w:rPr>
        <w:tab/>
      </w:r>
      <w:r w:rsidR="009B7219">
        <w:rPr>
          <w:rFonts w:ascii="Times New Roman" w:hAnsi="Times New Roman" w:cs="Times New Roman"/>
          <w:b/>
          <w:bCs/>
          <w:sz w:val="22"/>
          <w:szCs w:val="22"/>
        </w:rPr>
        <w:t>Reporting and Communication</w:t>
      </w:r>
    </w:p>
    <w:p w14:paraId="0514229D" w14:textId="4258BA26" w:rsidR="009F4D99" w:rsidRPr="009F4D99" w:rsidRDefault="009F4D99" w:rsidP="009F4D99">
      <w:pPr>
        <w:pStyle w:val="ListParagraph"/>
        <w:numPr>
          <w:ilvl w:val="0"/>
          <w:numId w:val="26"/>
        </w:numPr>
        <w:jc w:val="both"/>
        <w:rPr>
          <w:rFonts w:ascii="Times New Roman" w:hAnsi="Times New Roman" w:cs="Times New Roman"/>
          <w:b/>
          <w:bCs/>
          <w:sz w:val="22"/>
          <w:szCs w:val="22"/>
        </w:rPr>
      </w:pPr>
      <w:r>
        <w:rPr>
          <w:rFonts w:ascii="Times New Roman" w:hAnsi="Times New Roman" w:cs="Times New Roman"/>
          <w:sz w:val="22"/>
          <w:szCs w:val="22"/>
        </w:rPr>
        <w:t>Communicate policy to staff / Volunteers and relevant parties</w:t>
      </w:r>
    </w:p>
    <w:p w14:paraId="202B19CF" w14:textId="6542A1D9" w:rsidR="009F4D99" w:rsidRPr="009F4D99" w:rsidRDefault="009B7219" w:rsidP="009F4D99">
      <w:pPr>
        <w:pStyle w:val="ListParagraph"/>
        <w:numPr>
          <w:ilvl w:val="0"/>
          <w:numId w:val="26"/>
        </w:numPr>
        <w:jc w:val="both"/>
        <w:rPr>
          <w:rFonts w:ascii="Times New Roman" w:hAnsi="Times New Roman" w:cs="Times New Roman"/>
          <w:b/>
          <w:bCs/>
          <w:sz w:val="22"/>
          <w:szCs w:val="22"/>
        </w:rPr>
      </w:pPr>
      <w:r w:rsidRPr="009F4D99">
        <w:rPr>
          <w:rFonts w:ascii="Times New Roman" w:hAnsi="Times New Roman" w:cs="Times New Roman"/>
          <w:sz w:val="22"/>
          <w:szCs w:val="22"/>
        </w:rPr>
        <w:t xml:space="preserve"> A risk Register will be maintained.</w:t>
      </w:r>
      <w:r w:rsidR="00BA32EF">
        <w:rPr>
          <w:rFonts w:ascii="Times New Roman" w:hAnsi="Times New Roman" w:cs="Times New Roman"/>
          <w:sz w:val="22"/>
          <w:szCs w:val="22"/>
        </w:rPr>
        <w:t xml:space="preserve"> The Risk Officer will conduct an annual review of the Charity’s operations to determine whether any new risk exist and if so, to have them recorded in the risk register.</w:t>
      </w:r>
    </w:p>
    <w:p w14:paraId="59228C44" w14:textId="7F67CD99" w:rsidR="009B7219" w:rsidRPr="009F4D99" w:rsidRDefault="001B2A3C" w:rsidP="009F4D99">
      <w:pPr>
        <w:pStyle w:val="ListParagraph"/>
        <w:numPr>
          <w:ilvl w:val="0"/>
          <w:numId w:val="26"/>
        </w:numPr>
        <w:jc w:val="both"/>
        <w:rPr>
          <w:rFonts w:ascii="Times New Roman" w:hAnsi="Times New Roman" w:cs="Times New Roman"/>
          <w:b/>
          <w:bCs/>
          <w:sz w:val="22"/>
          <w:szCs w:val="22"/>
        </w:rPr>
      </w:pPr>
      <w:r>
        <w:rPr>
          <w:rFonts w:ascii="Times New Roman" w:hAnsi="Times New Roman" w:cs="Times New Roman"/>
          <w:sz w:val="22"/>
          <w:szCs w:val="22"/>
        </w:rPr>
        <w:t>Meridian</w:t>
      </w:r>
      <w:r w:rsidR="009B7219" w:rsidRPr="009F4D99">
        <w:rPr>
          <w:rFonts w:ascii="Times New Roman" w:hAnsi="Times New Roman" w:cs="Times New Roman"/>
          <w:sz w:val="22"/>
          <w:szCs w:val="22"/>
        </w:rPr>
        <w:t>’s Charity will describe steps it has taken to manage risk in its annual report. This is to demonstrate the charity’s accountability to its stakeholders, including beneficiaries, donors, funders and the general public.</w:t>
      </w:r>
    </w:p>
    <w:p w14:paraId="465B2D57" w14:textId="1CC9A609" w:rsidR="00C801C5" w:rsidRDefault="00C801C5" w:rsidP="00C801C5">
      <w:pPr>
        <w:jc w:val="both"/>
        <w:rPr>
          <w:rFonts w:ascii="Times New Roman" w:hAnsi="Times New Roman" w:cs="Times New Roman"/>
          <w:b/>
          <w:bCs/>
          <w:sz w:val="22"/>
          <w:szCs w:val="22"/>
        </w:rPr>
      </w:pPr>
      <w:r>
        <w:rPr>
          <w:rFonts w:ascii="Times New Roman" w:hAnsi="Times New Roman" w:cs="Times New Roman"/>
          <w:sz w:val="22"/>
          <w:szCs w:val="22"/>
        </w:rPr>
        <w:t xml:space="preserve">     </w:t>
      </w:r>
      <w:r w:rsidR="00994163">
        <w:rPr>
          <w:rFonts w:ascii="Times New Roman" w:hAnsi="Times New Roman" w:cs="Times New Roman"/>
          <w:b/>
          <w:bCs/>
          <w:sz w:val="22"/>
          <w:szCs w:val="22"/>
        </w:rPr>
        <w:t>9</w:t>
      </w:r>
      <w:r>
        <w:rPr>
          <w:rFonts w:ascii="Times New Roman" w:hAnsi="Times New Roman" w:cs="Times New Roman"/>
          <w:b/>
          <w:bCs/>
          <w:sz w:val="22"/>
          <w:szCs w:val="22"/>
        </w:rPr>
        <w:t>.     Review and Continuous Improvement</w:t>
      </w:r>
    </w:p>
    <w:p w14:paraId="31FA73A4" w14:textId="30BF4CBF" w:rsidR="009F4D99" w:rsidRPr="00706D26" w:rsidRDefault="00706D26" w:rsidP="009F4D99">
      <w:pPr>
        <w:pStyle w:val="ListParagraph"/>
        <w:numPr>
          <w:ilvl w:val="0"/>
          <w:numId w:val="27"/>
        </w:numPr>
        <w:jc w:val="both"/>
        <w:rPr>
          <w:rFonts w:ascii="Times New Roman" w:hAnsi="Times New Roman" w:cs="Times New Roman"/>
          <w:b/>
          <w:bCs/>
          <w:sz w:val="22"/>
          <w:szCs w:val="22"/>
        </w:rPr>
      </w:pPr>
      <w:r>
        <w:rPr>
          <w:rFonts w:ascii="Times New Roman" w:hAnsi="Times New Roman" w:cs="Times New Roman"/>
          <w:sz w:val="22"/>
          <w:szCs w:val="22"/>
        </w:rPr>
        <w:t xml:space="preserve">The policy will be reviewed annually. </w:t>
      </w:r>
    </w:p>
    <w:p w14:paraId="7F15EE21" w14:textId="0B2C04A6" w:rsidR="00706D26" w:rsidRPr="00706D26" w:rsidRDefault="00706D26" w:rsidP="009F4D99">
      <w:pPr>
        <w:pStyle w:val="ListParagraph"/>
        <w:numPr>
          <w:ilvl w:val="0"/>
          <w:numId w:val="27"/>
        </w:numPr>
        <w:jc w:val="both"/>
        <w:rPr>
          <w:rFonts w:ascii="Times New Roman" w:hAnsi="Times New Roman" w:cs="Times New Roman"/>
          <w:b/>
          <w:bCs/>
          <w:sz w:val="22"/>
          <w:szCs w:val="22"/>
        </w:rPr>
      </w:pPr>
      <w:r>
        <w:rPr>
          <w:rFonts w:ascii="Times New Roman" w:hAnsi="Times New Roman" w:cs="Times New Roman"/>
          <w:sz w:val="22"/>
          <w:szCs w:val="22"/>
        </w:rPr>
        <w:lastRenderedPageBreak/>
        <w:t xml:space="preserve">The outcomes of the review will be reported to the Board of Trustees for consideration and continuous improvement of the risk management at </w:t>
      </w:r>
      <w:r w:rsidR="001B2A3C">
        <w:rPr>
          <w:rFonts w:ascii="Times New Roman" w:hAnsi="Times New Roman" w:cs="Times New Roman"/>
          <w:sz w:val="22"/>
          <w:szCs w:val="22"/>
        </w:rPr>
        <w:t>Meridian</w:t>
      </w:r>
      <w:r>
        <w:rPr>
          <w:rFonts w:ascii="Times New Roman" w:hAnsi="Times New Roman" w:cs="Times New Roman"/>
          <w:sz w:val="22"/>
          <w:szCs w:val="22"/>
        </w:rPr>
        <w:t>’s Charity.</w:t>
      </w:r>
    </w:p>
    <w:p w14:paraId="63695D29" w14:textId="63C84195" w:rsidR="00706D26" w:rsidRPr="001B2A3C" w:rsidRDefault="00706D26" w:rsidP="00706D26">
      <w:pPr>
        <w:pStyle w:val="ListParagraph"/>
        <w:numPr>
          <w:ilvl w:val="0"/>
          <w:numId w:val="27"/>
        </w:numPr>
        <w:jc w:val="both"/>
        <w:rPr>
          <w:rFonts w:ascii="Times New Roman" w:hAnsi="Times New Roman" w:cs="Times New Roman"/>
          <w:b/>
          <w:bCs/>
          <w:sz w:val="22"/>
          <w:szCs w:val="22"/>
        </w:rPr>
      </w:pPr>
      <w:r>
        <w:rPr>
          <w:rFonts w:ascii="Times New Roman" w:hAnsi="Times New Roman" w:cs="Times New Roman"/>
          <w:sz w:val="22"/>
          <w:szCs w:val="22"/>
        </w:rPr>
        <w:t>Internal Audit will be conducted as required to provide an independent assessment of the effectiveness of the charity’s risk management policy, processes and procedures and to evaluate how consistently they are implemented across the organisation. The findings will be reported to the Board of Trustees</w:t>
      </w:r>
      <w:r w:rsidR="00E552C7">
        <w:rPr>
          <w:rFonts w:ascii="Times New Roman" w:hAnsi="Times New Roman" w:cs="Times New Roman"/>
          <w:sz w:val="22"/>
          <w:szCs w:val="22"/>
        </w:rPr>
        <w:t xml:space="preserve"> and relevant senior management to support effective governance and continuous improvement of the charity’s risk management framework.</w:t>
      </w:r>
    </w:p>
    <w:p w14:paraId="17441979" w14:textId="0FF438E3" w:rsidR="009F4D99" w:rsidRPr="009F4D99" w:rsidRDefault="00E552C7" w:rsidP="009F4D99">
      <w:pPr>
        <w:pStyle w:val="ListParagraph"/>
        <w:numPr>
          <w:ilvl w:val="0"/>
          <w:numId w:val="27"/>
        </w:numPr>
        <w:jc w:val="both"/>
        <w:rPr>
          <w:rFonts w:ascii="Times New Roman" w:hAnsi="Times New Roman" w:cs="Times New Roman"/>
          <w:b/>
          <w:bCs/>
          <w:sz w:val="22"/>
          <w:szCs w:val="22"/>
        </w:rPr>
      </w:pPr>
      <w:r>
        <w:rPr>
          <w:rFonts w:ascii="Times New Roman" w:hAnsi="Times New Roman" w:cs="Times New Roman"/>
          <w:sz w:val="22"/>
          <w:szCs w:val="22"/>
        </w:rPr>
        <w:t>Policies will align with changes in:</w:t>
      </w:r>
    </w:p>
    <w:p w14:paraId="593BCDBD" w14:textId="38F69C88" w:rsidR="009F4D99" w:rsidRDefault="009F4D99" w:rsidP="009F4D99">
      <w:pPr>
        <w:pStyle w:val="ListParagraph"/>
        <w:jc w:val="both"/>
        <w:rPr>
          <w:rFonts w:ascii="Times New Roman" w:hAnsi="Times New Roman" w:cs="Times New Roman"/>
          <w:sz w:val="22"/>
          <w:szCs w:val="22"/>
        </w:rPr>
      </w:pPr>
      <w:r>
        <w:rPr>
          <w:rFonts w:ascii="Times New Roman" w:hAnsi="Times New Roman" w:cs="Times New Roman"/>
          <w:sz w:val="22"/>
          <w:szCs w:val="22"/>
        </w:rPr>
        <w:t>Identification of new risk</w:t>
      </w:r>
      <w:r w:rsidR="00E552C7">
        <w:rPr>
          <w:rFonts w:ascii="Times New Roman" w:hAnsi="Times New Roman" w:cs="Times New Roman"/>
          <w:sz w:val="22"/>
          <w:szCs w:val="22"/>
        </w:rPr>
        <w:t xml:space="preserve"> in the charity’s operations/activities</w:t>
      </w:r>
    </w:p>
    <w:p w14:paraId="64F56F0F" w14:textId="3ABC4B2F" w:rsidR="009F4D99" w:rsidRPr="009F4D99" w:rsidRDefault="009F4D99" w:rsidP="009F4D99">
      <w:pPr>
        <w:pStyle w:val="ListParagraph"/>
        <w:jc w:val="both"/>
        <w:rPr>
          <w:rFonts w:ascii="Times New Roman" w:hAnsi="Times New Roman" w:cs="Times New Roman"/>
          <w:b/>
          <w:bCs/>
          <w:sz w:val="22"/>
          <w:szCs w:val="22"/>
        </w:rPr>
      </w:pPr>
      <w:r>
        <w:rPr>
          <w:rFonts w:ascii="Times New Roman" w:hAnsi="Times New Roman" w:cs="Times New Roman"/>
          <w:sz w:val="22"/>
          <w:szCs w:val="22"/>
        </w:rPr>
        <w:t>Regulatory requirement</w:t>
      </w:r>
    </w:p>
    <w:p w14:paraId="1AE7B81E" w14:textId="3C46417B" w:rsidR="005B304D" w:rsidRPr="005B304D" w:rsidRDefault="00AD6997" w:rsidP="005B304D">
      <w:pPr>
        <w:jc w:val="both"/>
        <w:rPr>
          <w:rFonts w:ascii="Times New Roman" w:hAnsi="Times New Roman" w:cs="Times New Roman"/>
          <w:b/>
          <w:bCs/>
          <w:sz w:val="22"/>
          <w:szCs w:val="22"/>
        </w:rPr>
      </w:pPr>
      <w:r>
        <w:rPr>
          <w:rFonts w:ascii="Times New Roman" w:hAnsi="Times New Roman" w:cs="Times New Roman"/>
          <w:sz w:val="22"/>
          <w:szCs w:val="22"/>
        </w:rPr>
        <w:t xml:space="preserve">     </w:t>
      </w:r>
      <w:r w:rsidR="00994163">
        <w:rPr>
          <w:rFonts w:ascii="Times New Roman" w:hAnsi="Times New Roman" w:cs="Times New Roman"/>
          <w:b/>
          <w:bCs/>
          <w:sz w:val="22"/>
          <w:szCs w:val="22"/>
        </w:rPr>
        <w:t>10.</w:t>
      </w:r>
      <w:r w:rsidR="005B304D">
        <w:rPr>
          <w:rFonts w:ascii="Times New Roman" w:hAnsi="Times New Roman" w:cs="Times New Roman"/>
          <w:sz w:val="22"/>
          <w:szCs w:val="22"/>
        </w:rPr>
        <w:tab/>
      </w:r>
      <w:r w:rsidRPr="005B304D">
        <w:rPr>
          <w:rFonts w:ascii="Times New Roman" w:hAnsi="Times New Roman" w:cs="Times New Roman"/>
          <w:b/>
          <w:bCs/>
          <w:sz w:val="22"/>
          <w:szCs w:val="22"/>
        </w:rPr>
        <w:t>Non</w:t>
      </w:r>
      <w:r>
        <w:rPr>
          <w:rFonts w:ascii="Times New Roman" w:hAnsi="Times New Roman" w:cs="Times New Roman"/>
          <w:b/>
          <w:bCs/>
          <w:sz w:val="22"/>
          <w:szCs w:val="22"/>
        </w:rPr>
        <w:t xml:space="preserve"> </w:t>
      </w:r>
      <w:r w:rsidRPr="005B304D">
        <w:rPr>
          <w:rFonts w:ascii="Times New Roman" w:hAnsi="Times New Roman" w:cs="Times New Roman"/>
          <w:b/>
          <w:bCs/>
          <w:sz w:val="22"/>
          <w:szCs w:val="22"/>
        </w:rPr>
        <w:t>Compliance</w:t>
      </w:r>
      <w:r w:rsidR="005B304D" w:rsidRPr="005B304D">
        <w:rPr>
          <w:rFonts w:ascii="Times New Roman" w:hAnsi="Times New Roman" w:cs="Times New Roman"/>
          <w:b/>
          <w:bCs/>
          <w:sz w:val="22"/>
          <w:szCs w:val="22"/>
        </w:rPr>
        <w:t xml:space="preserve"> and </w:t>
      </w:r>
      <w:r w:rsidR="005B304D">
        <w:rPr>
          <w:rFonts w:ascii="Times New Roman" w:hAnsi="Times New Roman" w:cs="Times New Roman"/>
          <w:b/>
          <w:bCs/>
          <w:sz w:val="22"/>
          <w:szCs w:val="22"/>
        </w:rPr>
        <w:t>Consequences of Policy Violation</w:t>
      </w:r>
    </w:p>
    <w:p w14:paraId="09048F9D" w14:textId="687976A8" w:rsidR="005B304D" w:rsidRDefault="001B2A3C" w:rsidP="00AD6997">
      <w:pPr>
        <w:ind w:left="720"/>
        <w:jc w:val="both"/>
        <w:rPr>
          <w:rFonts w:ascii="Times New Roman" w:hAnsi="Times New Roman" w:cs="Times New Roman"/>
          <w:sz w:val="22"/>
          <w:szCs w:val="22"/>
        </w:rPr>
      </w:pPr>
      <w:r>
        <w:rPr>
          <w:rFonts w:ascii="Times New Roman" w:hAnsi="Times New Roman" w:cs="Times New Roman"/>
          <w:sz w:val="22"/>
          <w:szCs w:val="22"/>
        </w:rPr>
        <w:t>Meridian</w:t>
      </w:r>
      <w:r w:rsidR="00AD6997">
        <w:rPr>
          <w:rFonts w:ascii="Times New Roman" w:hAnsi="Times New Roman" w:cs="Times New Roman"/>
          <w:sz w:val="22"/>
          <w:szCs w:val="22"/>
        </w:rPr>
        <w:t xml:space="preserve"> Charity expects all trustees, staff/volunteers and all relevant parties to comply with this risk management policy. Violation of this policy shall be considered grounds for disciplinary action up to and including dismissal.</w:t>
      </w:r>
    </w:p>
    <w:p w14:paraId="1B4FDDF4" w14:textId="77777777" w:rsidR="004C1468" w:rsidRDefault="004C1468" w:rsidP="00AD6997">
      <w:pPr>
        <w:ind w:left="720"/>
        <w:jc w:val="both"/>
        <w:rPr>
          <w:rFonts w:ascii="Times New Roman" w:hAnsi="Times New Roman" w:cs="Times New Roman"/>
          <w:b/>
          <w:bCs/>
          <w:sz w:val="20"/>
          <w:szCs w:val="20"/>
        </w:rPr>
      </w:pPr>
    </w:p>
    <w:p w14:paraId="11CF843B" w14:textId="470B65DE" w:rsidR="004C1468" w:rsidRPr="004C1468" w:rsidRDefault="004C1468" w:rsidP="00AD6997">
      <w:pPr>
        <w:ind w:left="720"/>
        <w:jc w:val="both"/>
        <w:rPr>
          <w:rFonts w:ascii="Times New Roman" w:hAnsi="Times New Roman" w:cs="Times New Roman"/>
          <w:b/>
          <w:bCs/>
          <w:sz w:val="20"/>
          <w:szCs w:val="20"/>
        </w:rPr>
      </w:pPr>
      <w:r w:rsidRPr="004C1468">
        <w:rPr>
          <w:rFonts w:ascii="Times New Roman" w:hAnsi="Times New Roman" w:cs="Times New Roman"/>
          <w:b/>
          <w:bCs/>
          <w:sz w:val="20"/>
          <w:szCs w:val="20"/>
        </w:rPr>
        <w:t>VERSION HISTORY</w:t>
      </w:r>
    </w:p>
    <w:tbl>
      <w:tblPr>
        <w:tblStyle w:val="TableGrid"/>
        <w:tblW w:w="0" w:type="auto"/>
        <w:tblInd w:w="720" w:type="dxa"/>
        <w:tblLook w:val="04A0" w:firstRow="1" w:lastRow="0" w:firstColumn="1" w:lastColumn="0" w:noHBand="0" w:noVBand="1"/>
      </w:tblPr>
      <w:tblGrid>
        <w:gridCol w:w="2155"/>
        <w:gridCol w:w="2122"/>
        <w:gridCol w:w="1838"/>
        <w:gridCol w:w="2515"/>
      </w:tblGrid>
      <w:tr w:rsidR="004C1468" w:rsidRPr="004C1468" w14:paraId="5E17E77C" w14:textId="77777777" w:rsidTr="004C1468">
        <w:tc>
          <w:tcPr>
            <w:tcW w:w="2155" w:type="dxa"/>
          </w:tcPr>
          <w:p w14:paraId="62312988" w14:textId="4023CF76" w:rsidR="004C1468" w:rsidRPr="004C1468" w:rsidRDefault="004C1468" w:rsidP="004C1468">
            <w:pPr>
              <w:jc w:val="center"/>
              <w:rPr>
                <w:rFonts w:ascii="Times New Roman" w:hAnsi="Times New Roman" w:cs="Times New Roman"/>
                <w:sz w:val="22"/>
                <w:szCs w:val="22"/>
              </w:rPr>
            </w:pPr>
            <w:r>
              <w:rPr>
                <w:rFonts w:ascii="Times New Roman" w:hAnsi="Times New Roman" w:cs="Times New Roman"/>
                <w:sz w:val="22"/>
                <w:szCs w:val="22"/>
              </w:rPr>
              <w:t>Version</w:t>
            </w:r>
          </w:p>
        </w:tc>
        <w:tc>
          <w:tcPr>
            <w:tcW w:w="2122" w:type="dxa"/>
          </w:tcPr>
          <w:p w14:paraId="13132724" w14:textId="2E0FA000" w:rsidR="004C1468" w:rsidRPr="004C1468" w:rsidRDefault="004C1468" w:rsidP="004C1468">
            <w:pPr>
              <w:jc w:val="center"/>
              <w:rPr>
                <w:rFonts w:ascii="Times New Roman" w:hAnsi="Times New Roman" w:cs="Times New Roman"/>
                <w:sz w:val="22"/>
                <w:szCs w:val="22"/>
              </w:rPr>
            </w:pPr>
            <w:r>
              <w:rPr>
                <w:rFonts w:ascii="Times New Roman" w:hAnsi="Times New Roman" w:cs="Times New Roman"/>
                <w:sz w:val="22"/>
                <w:szCs w:val="22"/>
              </w:rPr>
              <w:t>Date</w:t>
            </w:r>
          </w:p>
        </w:tc>
        <w:tc>
          <w:tcPr>
            <w:tcW w:w="1838" w:type="dxa"/>
          </w:tcPr>
          <w:p w14:paraId="60D156A9" w14:textId="08B326A2" w:rsidR="004C1468" w:rsidRPr="004C1468" w:rsidRDefault="004C1468" w:rsidP="004C1468">
            <w:pPr>
              <w:jc w:val="center"/>
              <w:rPr>
                <w:rFonts w:ascii="Times New Roman" w:hAnsi="Times New Roman" w:cs="Times New Roman"/>
                <w:sz w:val="22"/>
                <w:szCs w:val="22"/>
              </w:rPr>
            </w:pPr>
            <w:r>
              <w:rPr>
                <w:rFonts w:ascii="Times New Roman" w:hAnsi="Times New Roman" w:cs="Times New Roman"/>
                <w:sz w:val="22"/>
                <w:szCs w:val="22"/>
              </w:rPr>
              <w:t>Author</w:t>
            </w:r>
          </w:p>
        </w:tc>
        <w:tc>
          <w:tcPr>
            <w:tcW w:w="2515" w:type="dxa"/>
          </w:tcPr>
          <w:p w14:paraId="59F66F47" w14:textId="69D0C219" w:rsidR="004C1468" w:rsidRPr="004C1468" w:rsidRDefault="004C1468" w:rsidP="004C1468">
            <w:pPr>
              <w:jc w:val="center"/>
              <w:rPr>
                <w:rFonts w:ascii="Times New Roman" w:hAnsi="Times New Roman" w:cs="Times New Roman"/>
                <w:sz w:val="22"/>
                <w:szCs w:val="22"/>
              </w:rPr>
            </w:pPr>
            <w:r>
              <w:rPr>
                <w:rFonts w:ascii="Times New Roman" w:hAnsi="Times New Roman" w:cs="Times New Roman"/>
                <w:sz w:val="22"/>
                <w:szCs w:val="22"/>
              </w:rPr>
              <w:t>Additional Information</w:t>
            </w:r>
          </w:p>
        </w:tc>
      </w:tr>
      <w:tr w:rsidR="004C1468" w14:paraId="2890D7D5" w14:textId="77777777" w:rsidTr="004C1468">
        <w:tc>
          <w:tcPr>
            <w:tcW w:w="2155" w:type="dxa"/>
          </w:tcPr>
          <w:p w14:paraId="56186114" w14:textId="7BDABF15" w:rsidR="004C1468" w:rsidRDefault="004C1468" w:rsidP="004C1468">
            <w:pPr>
              <w:jc w:val="center"/>
              <w:rPr>
                <w:rFonts w:ascii="Times New Roman" w:hAnsi="Times New Roman" w:cs="Times New Roman"/>
                <w:sz w:val="22"/>
                <w:szCs w:val="22"/>
              </w:rPr>
            </w:pPr>
            <w:r>
              <w:rPr>
                <w:rFonts w:ascii="Times New Roman" w:hAnsi="Times New Roman" w:cs="Times New Roman"/>
                <w:sz w:val="22"/>
                <w:szCs w:val="22"/>
              </w:rPr>
              <w:t>V1.0</w:t>
            </w:r>
          </w:p>
        </w:tc>
        <w:tc>
          <w:tcPr>
            <w:tcW w:w="2122" w:type="dxa"/>
          </w:tcPr>
          <w:p w14:paraId="00511EBA" w14:textId="2C1F479F" w:rsidR="004C1468" w:rsidRDefault="004C1468" w:rsidP="004C1468">
            <w:pPr>
              <w:jc w:val="center"/>
              <w:rPr>
                <w:rFonts w:ascii="Times New Roman" w:hAnsi="Times New Roman" w:cs="Times New Roman"/>
                <w:sz w:val="22"/>
                <w:szCs w:val="22"/>
              </w:rPr>
            </w:pPr>
            <w:r>
              <w:rPr>
                <w:rFonts w:ascii="Times New Roman" w:hAnsi="Times New Roman" w:cs="Times New Roman"/>
                <w:sz w:val="22"/>
                <w:szCs w:val="22"/>
              </w:rPr>
              <w:t>July, 2026</w:t>
            </w:r>
          </w:p>
        </w:tc>
        <w:tc>
          <w:tcPr>
            <w:tcW w:w="1838" w:type="dxa"/>
          </w:tcPr>
          <w:p w14:paraId="43146C9C" w14:textId="093DBCA8" w:rsidR="004C1468" w:rsidRDefault="009967C6" w:rsidP="009967C6">
            <w:pPr>
              <w:jc w:val="center"/>
              <w:rPr>
                <w:rFonts w:ascii="Times New Roman" w:hAnsi="Times New Roman" w:cs="Times New Roman"/>
                <w:sz w:val="22"/>
                <w:szCs w:val="22"/>
              </w:rPr>
            </w:pPr>
            <w:r>
              <w:rPr>
                <w:rFonts w:ascii="Times New Roman" w:hAnsi="Times New Roman" w:cs="Times New Roman"/>
                <w:sz w:val="22"/>
                <w:szCs w:val="22"/>
              </w:rPr>
              <w:t>Risk Officer</w:t>
            </w:r>
          </w:p>
        </w:tc>
        <w:tc>
          <w:tcPr>
            <w:tcW w:w="2515" w:type="dxa"/>
          </w:tcPr>
          <w:p w14:paraId="01976881" w14:textId="77777777" w:rsidR="004C1468" w:rsidRDefault="004C1468" w:rsidP="00AD6997">
            <w:pPr>
              <w:jc w:val="both"/>
              <w:rPr>
                <w:rFonts w:ascii="Times New Roman" w:hAnsi="Times New Roman" w:cs="Times New Roman"/>
                <w:sz w:val="22"/>
                <w:szCs w:val="22"/>
              </w:rPr>
            </w:pPr>
          </w:p>
        </w:tc>
      </w:tr>
      <w:tr w:rsidR="004C1468" w14:paraId="2FE62843" w14:textId="77777777" w:rsidTr="004C1468">
        <w:tc>
          <w:tcPr>
            <w:tcW w:w="2155" w:type="dxa"/>
          </w:tcPr>
          <w:p w14:paraId="57B4DE58" w14:textId="77777777" w:rsidR="004C1468" w:rsidRDefault="004C1468" w:rsidP="00AD6997">
            <w:pPr>
              <w:jc w:val="both"/>
              <w:rPr>
                <w:rFonts w:ascii="Times New Roman" w:hAnsi="Times New Roman" w:cs="Times New Roman"/>
                <w:sz w:val="22"/>
                <w:szCs w:val="22"/>
              </w:rPr>
            </w:pPr>
          </w:p>
        </w:tc>
        <w:tc>
          <w:tcPr>
            <w:tcW w:w="2122" w:type="dxa"/>
          </w:tcPr>
          <w:p w14:paraId="50C2C4C0" w14:textId="77777777" w:rsidR="004C1468" w:rsidRDefault="004C1468" w:rsidP="00AD6997">
            <w:pPr>
              <w:jc w:val="both"/>
              <w:rPr>
                <w:rFonts w:ascii="Times New Roman" w:hAnsi="Times New Roman" w:cs="Times New Roman"/>
                <w:sz w:val="22"/>
                <w:szCs w:val="22"/>
              </w:rPr>
            </w:pPr>
          </w:p>
        </w:tc>
        <w:tc>
          <w:tcPr>
            <w:tcW w:w="1838" w:type="dxa"/>
          </w:tcPr>
          <w:p w14:paraId="5B02D5C3" w14:textId="77777777" w:rsidR="004C1468" w:rsidRDefault="004C1468" w:rsidP="00AD6997">
            <w:pPr>
              <w:jc w:val="both"/>
              <w:rPr>
                <w:rFonts w:ascii="Times New Roman" w:hAnsi="Times New Roman" w:cs="Times New Roman"/>
                <w:sz w:val="22"/>
                <w:szCs w:val="22"/>
              </w:rPr>
            </w:pPr>
          </w:p>
        </w:tc>
        <w:tc>
          <w:tcPr>
            <w:tcW w:w="2515" w:type="dxa"/>
          </w:tcPr>
          <w:p w14:paraId="16CF75C8" w14:textId="77777777" w:rsidR="004C1468" w:rsidRDefault="004C1468" w:rsidP="00AD6997">
            <w:pPr>
              <w:jc w:val="both"/>
              <w:rPr>
                <w:rFonts w:ascii="Times New Roman" w:hAnsi="Times New Roman" w:cs="Times New Roman"/>
                <w:sz w:val="22"/>
                <w:szCs w:val="22"/>
              </w:rPr>
            </w:pPr>
          </w:p>
        </w:tc>
      </w:tr>
    </w:tbl>
    <w:p w14:paraId="43971955" w14:textId="77777777" w:rsidR="00AD6997" w:rsidRPr="005B304D" w:rsidRDefault="00AD6997" w:rsidP="00AD6997">
      <w:pPr>
        <w:ind w:left="720"/>
        <w:jc w:val="both"/>
        <w:rPr>
          <w:rFonts w:ascii="Times New Roman" w:hAnsi="Times New Roman" w:cs="Times New Roman"/>
          <w:sz w:val="22"/>
          <w:szCs w:val="22"/>
        </w:rPr>
      </w:pPr>
    </w:p>
    <w:p w14:paraId="12E6DF15" w14:textId="77777777" w:rsidR="005B304D" w:rsidRDefault="005B304D" w:rsidP="00A83472">
      <w:pPr>
        <w:ind w:left="720"/>
        <w:jc w:val="both"/>
        <w:rPr>
          <w:rFonts w:ascii="Times New Roman" w:hAnsi="Times New Roman" w:cs="Times New Roman"/>
          <w:sz w:val="22"/>
          <w:szCs w:val="22"/>
        </w:rPr>
      </w:pPr>
    </w:p>
    <w:p w14:paraId="1EDA07FF" w14:textId="77777777" w:rsidR="00AD6997" w:rsidRDefault="00AD6997" w:rsidP="00A83472">
      <w:pPr>
        <w:ind w:left="720"/>
        <w:jc w:val="both"/>
        <w:rPr>
          <w:rFonts w:ascii="Times New Roman" w:hAnsi="Times New Roman" w:cs="Times New Roman"/>
          <w:sz w:val="22"/>
          <w:szCs w:val="22"/>
        </w:rPr>
      </w:pPr>
    </w:p>
    <w:sectPr w:rsidR="00AD6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A0E"/>
    <w:multiLevelType w:val="hybridMultilevel"/>
    <w:tmpl w:val="24D4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A7449"/>
    <w:multiLevelType w:val="multilevel"/>
    <w:tmpl w:val="D0C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EC2"/>
    <w:multiLevelType w:val="hybridMultilevel"/>
    <w:tmpl w:val="3962E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251B"/>
    <w:multiLevelType w:val="hybridMultilevel"/>
    <w:tmpl w:val="8A52D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176CE"/>
    <w:multiLevelType w:val="hybridMultilevel"/>
    <w:tmpl w:val="2E8AC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4F54D3"/>
    <w:multiLevelType w:val="multilevel"/>
    <w:tmpl w:val="DDFE1CE4"/>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 w15:restartNumberingAfterBreak="0">
    <w:nsid w:val="1880253D"/>
    <w:multiLevelType w:val="multilevel"/>
    <w:tmpl w:val="BA0E6004"/>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25D934BA"/>
    <w:multiLevelType w:val="multilevel"/>
    <w:tmpl w:val="F54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550AD"/>
    <w:multiLevelType w:val="hybridMultilevel"/>
    <w:tmpl w:val="953812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437113"/>
    <w:multiLevelType w:val="hybridMultilevel"/>
    <w:tmpl w:val="6A548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2A608B"/>
    <w:multiLevelType w:val="hybridMultilevel"/>
    <w:tmpl w:val="F7FC0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155D7"/>
    <w:multiLevelType w:val="hybridMultilevel"/>
    <w:tmpl w:val="B54E0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7140E"/>
    <w:multiLevelType w:val="hybridMultilevel"/>
    <w:tmpl w:val="210C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70F79"/>
    <w:multiLevelType w:val="hybridMultilevel"/>
    <w:tmpl w:val="AE0A3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66102"/>
    <w:multiLevelType w:val="multilevel"/>
    <w:tmpl w:val="A00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D0C08"/>
    <w:multiLevelType w:val="multilevel"/>
    <w:tmpl w:val="99782D5C"/>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47A67E76"/>
    <w:multiLevelType w:val="hybridMultilevel"/>
    <w:tmpl w:val="37506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E73DE"/>
    <w:multiLevelType w:val="multilevel"/>
    <w:tmpl w:val="C07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96942"/>
    <w:multiLevelType w:val="multilevel"/>
    <w:tmpl w:val="949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41536"/>
    <w:multiLevelType w:val="multilevel"/>
    <w:tmpl w:val="B7B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04D8D"/>
    <w:multiLevelType w:val="multilevel"/>
    <w:tmpl w:val="B89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613EB"/>
    <w:multiLevelType w:val="hybridMultilevel"/>
    <w:tmpl w:val="B2504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671113"/>
    <w:multiLevelType w:val="multilevel"/>
    <w:tmpl w:val="700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07D49"/>
    <w:multiLevelType w:val="hybridMultilevel"/>
    <w:tmpl w:val="653C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D5050F"/>
    <w:multiLevelType w:val="hybridMultilevel"/>
    <w:tmpl w:val="857C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D311C3"/>
    <w:multiLevelType w:val="hybridMultilevel"/>
    <w:tmpl w:val="2C1C9A4C"/>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6" w15:restartNumberingAfterBreak="0">
    <w:nsid w:val="7A282BEF"/>
    <w:multiLevelType w:val="multilevel"/>
    <w:tmpl w:val="48A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D4E43"/>
    <w:multiLevelType w:val="hybridMultilevel"/>
    <w:tmpl w:val="5E348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28545767">
    <w:abstractNumId w:val="16"/>
  </w:num>
  <w:num w:numId="2" w16cid:durableId="187068124">
    <w:abstractNumId w:val="8"/>
  </w:num>
  <w:num w:numId="3" w16cid:durableId="276062292">
    <w:abstractNumId w:val="11"/>
  </w:num>
  <w:num w:numId="4" w16cid:durableId="270091902">
    <w:abstractNumId w:val="4"/>
  </w:num>
  <w:num w:numId="5" w16cid:durableId="1981373495">
    <w:abstractNumId w:val="6"/>
  </w:num>
  <w:num w:numId="6" w16cid:durableId="905380833">
    <w:abstractNumId w:val="27"/>
  </w:num>
  <w:num w:numId="7" w16cid:durableId="1337731295">
    <w:abstractNumId w:val="10"/>
  </w:num>
  <w:num w:numId="8" w16cid:durableId="65693625">
    <w:abstractNumId w:val="17"/>
  </w:num>
  <w:num w:numId="9" w16cid:durableId="116804068">
    <w:abstractNumId w:val="19"/>
  </w:num>
  <w:num w:numId="10" w16cid:durableId="874922535">
    <w:abstractNumId w:val="3"/>
  </w:num>
  <w:num w:numId="11" w16cid:durableId="1075319325">
    <w:abstractNumId w:val="15"/>
  </w:num>
  <w:num w:numId="12" w16cid:durableId="1899129774">
    <w:abstractNumId w:val="1"/>
  </w:num>
  <w:num w:numId="13" w16cid:durableId="1255243331">
    <w:abstractNumId w:val="14"/>
  </w:num>
  <w:num w:numId="14" w16cid:durableId="271405010">
    <w:abstractNumId w:val="7"/>
  </w:num>
  <w:num w:numId="15" w16cid:durableId="2090929658">
    <w:abstractNumId w:val="20"/>
  </w:num>
  <w:num w:numId="16" w16cid:durableId="1394620799">
    <w:abstractNumId w:val="26"/>
  </w:num>
  <w:num w:numId="17" w16cid:durableId="1390572592">
    <w:abstractNumId w:val="22"/>
  </w:num>
  <w:num w:numId="18" w16cid:durableId="1162089222">
    <w:abstractNumId w:val="18"/>
  </w:num>
  <w:num w:numId="19" w16cid:durableId="645355666">
    <w:abstractNumId w:val="2"/>
  </w:num>
  <w:num w:numId="20" w16cid:durableId="1645161428">
    <w:abstractNumId w:val="5"/>
  </w:num>
  <w:num w:numId="21" w16cid:durableId="532575118">
    <w:abstractNumId w:val="21"/>
  </w:num>
  <w:num w:numId="22" w16cid:durableId="1364205604">
    <w:abstractNumId w:val="9"/>
  </w:num>
  <w:num w:numId="23" w16cid:durableId="2143232730">
    <w:abstractNumId w:val="12"/>
  </w:num>
  <w:num w:numId="24" w16cid:durableId="378362481">
    <w:abstractNumId w:val="25"/>
  </w:num>
  <w:num w:numId="25" w16cid:durableId="1458068580">
    <w:abstractNumId w:val="13"/>
  </w:num>
  <w:num w:numId="26" w16cid:durableId="904799667">
    <w:abstractNumId w:val="24"/>
  </w:num>
  <w:num w:numId="27" w16cid:durableId="2110150865">
    <w:abstractNumId w:val="0"/>
  </w:num>
  <w:num w:numId="28" w16cid:durableId="4347883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D80"/>
    <w:rsid w:val="00026CFB"/>
    <w:rsid w:val="00096B80"/>
    <w:rsid w:val="000B299C"/>
    <w:rsid w:val="000C24BC"/>
    <w:rsid w:val="0012622A"/>
    <w:rsid w:val="001B2A3C"/>
    <w:rsid w:val="001F3137"/>
    <w:rsid w:val="002035C0"/>
    <w:rsid w:val="00206A60"/>
    <w:rsid w:val="0032706C"/>
    <w:rsid w:val="00332C42"/>
    <w:rsid w:val="00385DFC"/>
    <w:rsid w:val="004C1468"/>
    <w:rsid w:val="004C71BA"/>
    <w:rsid w:val="00500B6F"/>
    <w:rsid w:val="005B304D"/>
    <w:rsid w:val="005E600D"/>
    <w:rsid w:val="0060083D"/>
    <w:rsid w:val="006574C7"/>
    <w:rsid w:val="00706D26"/>
    <w:rsid w:val="00776AB8"/>
    <w:rsid w:val="007935F7"/>
    <w:rsid w:val="008C1367"/>
    <w:rsid w:val="009266AA"/>
    <w:rsid w:val="00994163"/>
    <w:rsid w:val="009967C6"/>
    <w:rsid w:val="009B7219"/>
    <w:rsid w:val="009F4D99"/>
    <w:rsid w:val="00A52F0A"/>
    <w:rsid w:val="00A83472"/>
    <w:rsid w:val="00A86D80"/>
    <w:rsid w:val="00AB6AC9"/>
    <w:rsid w:val="00AC37B7"/>
    <w:rsid w:val="00AD6997"/>
    <w:rsid w:val="00BA32EF"/>
    <w:rsid w:val="00C164E7"/>
    <w:rsid w:val="00C801C5"/>
    <w:rsid w:val="00E259D1"/>
    <w:rsid w:val="00E4607A"/>
    <w:rsid w:val="00E552C7"/>
    <w:rsid w:val="00F6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9F0F"/>
  <w15:chartTrackingRefBased/>
  <w15:docId w15:val="{C666A345-8533-4634-BE83-5FA2B776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6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6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D80"/>
    <w:rPr>
      <w:rFonts w:eastAsiaTheme="majorEastAsia" w:cstheme="majorBidi"/>
      <w:color w:val="272727" w:themeColor="text1" w:themeTint="D8"/>
    </w:rPr>
  </w:style>
  <w:style w:type="paragraph" w:styleId="Title">
    <w:name w:val="Title"/>
    <w:basedOn w:val="Normal"/>
    <w:next w:val="Normal"/>
    <w:link w:val="TitleChar"/>
    <w:uiPriority w:val="10"/>
    <w:qFormat/>
    <w:rsid w:val="00A8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D80"/>
    <w:pPr>
      <w:spacing w:before="160"/>
      <w:jc w:val="center"/>
    </w:pPr>
    <w:rPr>
      <w:i/>
      <w:iCs/>
      <w:color w:val="404040" w:themeColor="text1" w:themeTint="BF"/>
    </w:rPr>
  </w:style>
  <w:style w:type="character" w:customStyle="1" w:styleId="QuoteChar">
    <w:name w:val="Quote Char"/>
    <w:basedOn w:val="DefaultParagraphFont"/>
    <w:link w:val="Quote"/>
    <w:uiPriority w:val="29"/>
    <w:rsid w:val="00A86D80"/>
    <w:rPr>
      <w:i/>
      <w:iCs/>
      <w:color w:val="404040" w:themeColor="text1" w:themeTint="BF"/>
    </w:rPr>
  </w:style>
  <w:style w:type="paragraph" w:styleId="ListParagraph">
    <w:name w:val="List Paragraph"/>
    <w:basedOn w:val="Normal"/>
    <w:uiPriority w:val="34"/>
    <w:qFormat/>
    <w:rsid w:val="00A86D80"/>
    <w:pPr>
      <w:ind w:left="720"/>
      <w:contextualSpacing/>
    </w:pPr>
  </w:style>
  <w:style w:type="character" w:styleId="IntenseEmphasis">
    <w:name w:val="Intense Emphasis"/>
    <w:basedOn w:val="DefaultParagraphFont"/>
    <w:uiPriority w:val="21"/>
    <w:qFormat/>
    <w:rsid w:val="00A86D80"/>
    <w:rPr>
      <w:i/>
      <w:iCs/>
      <w:color w:val="2F5496" w:themeColor="accent1" w:themeShade="BF"/>
    </w:rPr>
  </w:style>
  <w:style w:type="paragraph" w:styleId="IntenseQuote">
    <w:name w:val="Intense Quote"/>
    <w:basedOn w:val="Normal"/>
    <w:next w:val="Normal"/>
    <w:link w:val="IntenseQuoteChar"/>
    <w:uiPriority w:val="30"/>
    <w:qFormat/>
    <w:rsid w:val="00A86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D80"/>
    <w:rPr>
      <w:i/>
      <w:iCs/>
      <w:color w:val="2F5496" w:themeColor="accent1" w:themeShade="BF"/>
    </w:rPr>
  </w:style>
  <w:style w:type="character" w:styleId="IntenseReference">
    <w:name w:val="Intense Reference"/>
    <w:basedOn w:val="DefaultParagraphFont"/>
    <w:uiPriority w:val="32"/>
    <w:qFormat/>
    <w:rsid w:val="00A86D80"/>
    <w:rPr>
      <w:b/>
      <w:bCs/>
      <w:smallCaps/>
      <w:color w:val="2F5496" w:themeColor="accent1" w:themeShade="BF"/>
      <w:spacing w:val="5"/>
    </w:rPr>
  </w:style>
  <w:style w:type="table" w:styleId="TableGrid">
    <w:name w:val="Table Grid"/>
    <w:basedOn w:val="TableNormal"/>
    <w:uiPriority w:val="39"/>
    <w:rsid w:val="00A86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32C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941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4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2026-07-20T17:43:00Z</dcterms:created>
  <dcterms:modified xsi:type="dcterms:W3CDTF">2026-07-20T17:48:00Z</dcterms:modified>
</cp:coreProperties>
</file>