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28a1r7xlyy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🧾 CHECKLIST EXECUTIVO – CLÍNICA RECONSTRUIR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📍 </w:t>
      </w:r>
      <w:r w:rsidDel="00000000" w:rsidR="00000000" w:rsidRPr="00000000">
        <w:rPr>
          <w:b w:val="1"/>
          <w:rtl w:val="0"/>
        </w:rPr>
        <w:t xml:space="preserve">Local:</w:t>
      </w:r>
      <w:r w:rsidDel="00000000" w:rsidR="00000000" w:rsidRPr="00000000">
        <w:rPr>
          <w:rtl w:val="0"/>
        </w:rPr>
        <w:t xml:space="preserve"> Av. Assunção, nº 273 – Cabo Frio/RJ</w:t>
        <w:br w:type="textWrapping"/>
        <w:t xml:space="preserve"> 🗓️ </w:t>
      </w:r>
      <w:r w:rsidDel="00000000" w:rsidR="00000000" w:rsidRPr="00000000">
        <w:rPr>
          <w:b w:val="1"/>
          <w:rtl w:val="0"/>
        </w:rPr>
        <w:t xml:space="preserve">Horizonte de Planejamento:</w:t>
      </w:r>
      <w:r w:rsidDel="00000000" w:rsidR="00000000" w:rsidRPr="00000000">
        <w:rPr>
          <w:rtl w:val="0"/>
        </w:rPr>
        <w:t xml:space="preserve"> 12 meses</w:t>
        <w:br w:type="textWrapping"/>
        <w:t xml:space="preserve"> 💰 </w:t>
      </w:r>
      <w:r w:rsidDel="00000000" w:rsidR="00000000" w:rsidRPr="00000000">
        <w:rPr>
          <w:b w:val="1"/>
          <w:rtl w:val="0"/>
        </w:rPr>
        <w:t xml:space="preserve">Visão Financeira:</w:t>
      </w:r>
      <w:r w:rsidDel="00000000" w:rsidR="00000000" w:rsidRPr="00000000">
        <w:rPr>
          <w:rtl w:val="0"/>
        </w:rPr>
        <w:t xml:space="preserve"> Crescimento sustentável, </w:t>
      </w:r>
      <w:r w:rsidDel="00000000" w:rsidR="00000000" w:rsidRPr="00000000">
        <w:rPr>
          <w:rtl w:val="0"/>
        </w:rPr>
        <w:t xml:space="preserve">reinvestindo</w:t>
      </w:r>
      <w:r w:rsidDel="00000000" w:rsidR="00000000" w:rsidRPr="00000000">
        <w:rPr>
          <w:rtl w:val="0"/>
        </w:rPr>
        <w:t xml:space="preserve"> lucros e captando patrocínios.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xub83ac8op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🧩 FASE 1 – FUNDAÇÃO E MINDSET EMPREENDEDOR (Mês 1)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Organizar finanças, alinhar mentalidade e estabelecer a base da marca.</w:t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2.451158040392"/>
        <w:gridCol w:w="1024.338945079564"/>
        <w:gridCol w:w="2582.0894145553984"/>
        <w:gridCol w:w="1576.6322933482688"/>
        <w:tblGridChange w:id="0">
          <w:tblGrid>
            <w:gridCol w:w="3842.451158040392"/>
            <w:gridCol w:w="1024.338945079564"/>
            <w:gridCol w:w="2582.0894145553984"/>
            <w:gridCol w:w="1576.632293348268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Criar </w:t>
            </w:r>
            <w:r w:rsidDel="00000000" w:rsidR="00000000" w:rsidRPr="00000000">
              <w:rPr>
                <w:b w:val="1"/>
                <w:rtl w:val="0"/>
              </w:rPr>
              <w:t xml:space="preserve">plano financeiro</w:t>
            </w:r>
            <w:r w:rsidDel="00000000" w:rsidR="00000000" w:rsidRPr="00000000">
              <w:rPr>
                <w:rtl w:val="0"/>
              </w:rPr>
              <w:t xml:space="preserve"> (pró-labore, caixa, investimento)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Semana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R$ 0 (planilha)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Moisés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Definir </w:t>
            </w:r>
            <w:r w:rsidDel="00000000" w:rsidR="00000000" w:rsidRPr="00000000">
              <w:rPr>
                <w:b w:val="1"/>
                <w:rtl w:val="0"/>
              </w:rPr>
              <w:t xml:space="preserve">identidade visual</w:t>
            </w:r>
            <w:r w:rsidDel="00000000" w:rsidR="00000000" w:rsidRPr="00000000">
              <w:rPr>
                <w:rtl w:val="0"/>
              </w:rPr>
              <w:t xml:space="preserve"> e slogan da clínica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Semana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R$ 500 (design Canva Pro ou freelancer)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Daniele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Criar </w:t>
            </w:r>
            <w:r w:rsidDel="00000000" w:rsidR="00000000" w:rsidRPr="00000000">
              <w:rPr>
                <w:b w:val="1"/>
                <w:rtl w:val="0"/>
              </w:rPr>
              <w:t xml:space="preserve">documentos legais</w:t>
            </w:r>
            <w:r w:rsidDel="00000000" w:rsidR="00000000" w:rsidRPr="00000000">
              <w:rPr>
                <w:rtl w:val="0"/>
              </w:rPr>
              <w:t xml:space="preserve"> (LGPD, TCLE, Política de Gravação)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Semana 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R$ 400 (modelo jurídico)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Moisés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Configurar </w:t>
            </w:r>
            <w:r w:rsidDel="00000000" w:rsidR="00000000" w:rsidRPr="00000000">
              <w:rPr>
                <w:b w:val="1"/>
                <w:rtl w:val="0"/>
              </w:rPr>
              <w:t xml:space="preserve">conta PJ + CNPJ + MEI</w:t>
            </w:r>
            <w:r w:rsidDel="00000000" w:rsidR="00000000" w:rsidRPr="00000000">
              <w:rPr>
                <w:rtl w:val="0"/>
              </w:rPr>
              <w:t xml:space="preserve"> se necessário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Semana 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R$ 250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Ivone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Criar </w:t>
            </w:r>
            <w:r w:rsidDel="00000000" w:rsidR="00000000" w:rsidRPr="00000000">
              <w:rPr>
                <w:b w:val="1"/>
                <w:rtl w:val="0"/>
              </w:rPr>
              <w:t xml:space="preserve">plano de reinvestimento mensal (10%)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Semana 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R$ 0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Daniele &amp; Ivone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Subtotal Fase 1:</w:t>
      </w:r>
      <w:r w:rsidDel="00000000" w:rsidR="00000000" w:rsidRPr="00000000">
        <w:rPr>
          <w:rtl w:val="0"/>
        </w:rPr>
        <w:t xml:space="preserve"> R$ </w:t>
      </w:r>
      <w:r w:rsidDel="00000000" w:rsidR="00000000" w:rsidRPr="00000000">
        <w:rPr>
          <w:b w:val="1"/>
          <w:rtl w:val="0"/>
        </w:rPr>
        <w:t xml:space="preserve">1.150</w:t>
        <w:br w:type="textWrapping"/>
      </w:r>
      <w:r w:rsidDel="00000000" w:rsidR="00000000" w:rsidRPr="00000000">
        <w:rPr>
          <w:rtl w:val="0"/>
        </w:rPr>
        <w:t xml:space="preserve"> 🕓 </w:t>
      </w: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4 semanas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Critério de sucesso:</w:t>
      </w:r>
      <w:r w:rsidDel="00000000" w:rsidR="00000000" w:rsidRPr="00000000">
        <w:rPr>
          <w:rtl w:val="0"/>
        </w:rPr>
        <w:t xml:space="preserve"> Clínica registrada, marca definida e fluxo financeiro controlado.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q6kx1mtien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📹 FASE 2 – COMUNICAÇÃO E PRESENÇA DIGITAL (Meses 2–3)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Criar presença digital e se posicionar como autoridade em neuroterapia.</w:t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7.101439725892"/>
        <w:gridCol w:w="981.8548413665866"/>
        <w:gridCol w:w="1335.8890389747307"/>
        <w:gridCol w:w="1930.666490956413"/>
        <w:tblGridChange w:id="0">
          <w:tblGrid>
            <w:gridCol w:w="4777.101439725892"/>
            <w:gridCol w:w="981.8548413665866"/>
            <w:gridCol w:w="1335.8890389747307"/>
            <w:gridCol w:w="1930.66649095641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Criar </w:t>
            </w:r>
            <w:r w:rsidDel="00000000" w:rsidR="00000000" w:rsidRPr="00000000">
              <w:rPr>
                <w:b w:val="1"/>
                <w:rtl w:val="0"/>
              </w:rPr>
              <w:t xml:space="preserve">Instagram, YouTube, TikTok e Podcast Reconstruir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Semana 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R$ 0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Moisés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Comprar </w:t>
            </w:r>
            <w:r w:rsidDel="00000000" w:rsidR="00000000" w:rsidRPr="00000000">
              <w:rPr>
                <w:b w:val="1"/>
                <w:rtl w:val="0"/>
              </w:rPr>
              <w:t xml:space="preserve">equipamentos para gravação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Semana 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R$ 4.500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Moisés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2 microfones lapela (R$ 300) / 2 ring lights (R$ 400) / tripé + câmera ou celular (R$ 3.000) / painel acústico simples (R$ 800)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Montar </w:t>
            </w:r>
            <w:r w:rsidDel="00000000" w:rsidR="00000000" w:rsidRPr="00000000">
              <w:rPr>
                <w:b w:val="1"/>
                <w:rtl w:val="0"/>
              </w:rPr>
              <w:t xml:space="preserve">miniestúdio</w:t>
            </w:r>
            <w:r w:rsidDel="00000000" w:rsidR="00000000" w:rsidRPr="00000000">
              <w:rPr>
                <w:rtl w:val="0"/>
              </w:rPr>
              <w:t xml:space="preserve"> na sala de yoga (painel + logo + iluminação)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Semana 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R$ 600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Moisés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Gravar </w:t>
            </w:r>
            <w:r w:rsidDel="00000000" w:rsidR="00000000" w:rsidRPr="00000000">
              <w:rPr>
                <w:b w:val="1"/>
                <w:rtl w:val="0"/>
              </w:rPr>
              <w:t xml:space="preserve">4 vídeos duplos + 8 individuais</w:t>
            </w:r>
            <w:r w:rsidDel="00000000" w:rsidR="00000000" w:rsidRPr="00000000">
              <w:rPr>
                <w:rtl w:val="0"/>
              </w:rPr>
              <w:t xml:space="preserve"> (conteúdo base do canal)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Semana 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R$ 0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Daniele &amp; Ivone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Criar </w:t>
            </w:r>
            <w:r w:rsidDel="00000000" w:rsidR="00000000" w:rsidRPr="00000000">
              <w:rPr>
                <w:b w:val="1"/>
                <w:rtl w:val="0"/>
              </w:rPr>
              <w:t xml:space="preserve">identidade digital (arte dos posts + capa + thumbnails)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Semana 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R$ 300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Freelancer/Canva Pro</w:t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Subtotal Fase 2:</w:t>
      </w:r>
      <w:r w:rsidDel="00000000" w:rsidR="00000000" w:rsidRPr="00000000">
        <w:rPr>
          <w:rtl w:val="0"/>
        </w:rPr>
        <w:t xml:space="preserve"> R$ </w:t>
      </w:r>
      <w:r w:rsidDel="00000000" w:rsidR="00000000" w:rsidRPr="00000000">
        <w:rPr>
          <w:b w:val="1"/>
          <w:rtl w:val="0"/>
        </w:rPr>
        <w:t xml:space="preserve">5.400</w:t>
        <w:br w:type="textWrapping"/>
      </w:r>
      <w:r w:rsidDel="00000000" w:rsidR="00000000" w:rsidRPr="00000000">
        <w:rPr>
          <w:rtl w:val="0"/>
        </w:rPr>
        <w:t xml:space="preserve"> 🕓 </w:t>
      </w: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8 semanas (início do marketing)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Critério de sucesso:</w:t>
      </w:r>
      <w:r w:rsidDel="00000000" w:rsidR="00000000" w:rsidRPr="00000000">
        <w:rPr>
          <w:rtl w:val="0"/>
        </w:rPr>
        <w:t xml:space="preserve"> canais no ar + 12 vídeos publicados + identidade visual consistente.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l1pagsue6d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🧠 FASE 3 – INFRAESTRUTURA E NEUROTERAPIA (Meses 4–6)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Equipar o espaço e iniciar atendimentos com base científica.</w:t>
      </w:r>
    </w:p>
    <w:tbl>
      <w:tblPr>
        <w:tblStyle w:val="Table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73.720606073066"/>
        <w:gridCol w:w="1008.5950535556424"/>
        <w:gridCol w:w="2153.868876051068"/>
        <w:gridCol w:w="1489.327275343846"/>
        <w:tblGridChange w:id="0">
          <w:tblGrid>
            <w:gridCol w:w="4373.720606073066"/>
            <w:gridCol w:w="1008.5950535556424"/>
            <w:gridCol w:w="2153.868876051068"/>
            <w:gridCol w:w="1489.32727534384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Reorganizar </w:t>
            </w:r>
            <w:r w:rsidDel="00000000" w:rsidR="00000000" w:rsidRPr="00000000">
              <w:rPr>
                <w:b w:val="1"/>
                <w:rtl w:val="0"/>
              </w:rPr>
              <w:t xml:space="preserve">5 espaços da clínica</w:t>
            </w:r>
            <w:r w:rsidDel="00000000" w:rsidR="00000000" w:rsidRPr="00000000">
              <w:rPr>
                <w:rtl w:val="0"/>
              </w:rPr>
              <w:t xml:space="preserve"> (layout e estética)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Semana 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R$ 1.000 (decoração leve)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Daniele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Comprar </w:t>
            </w:r>
            <w:r w:rsidDel="00000000" w:rsidR="00000000" w:rsidRPr="00000000">
              <w:rPr>
                <w:b w:val="1"/>
                <w:rtl w:val="0"/>
              </w:rPr>
              <w:t xml:space="preserve">equipamentos terapêuticos iniciais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Semana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R$ 11.500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Moisés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Biofeedback HRV (R$ 3.000) / Neurofeedback básico (R$ 4.500) / Iluminação sensorial e aromaterapia (R$ 1.000) / Notebook (R$ 3.000)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Instalar </w:t>
            </w:r>
            <w:r w:rsidDel="00000000" w:rsidR="00000000" w:rsidRPr="00000000">
              <w:rPr>
                <w:b w:val="1"/>
                <w:rtl w:val="0"/>
              </w:rPr>
              <w:t xml:space="preserve">sistema Reconstruir</w:t>
            </w:r>
            <w:r w:rsidDel="00000000" w:rsidR="00000000" w:rsidRPr="00000000">
              <w:rPr>
                <w:rtl w:val="0"/>
              </w:rPr>
              <w:t xml:space="preserve"> (agenda + prontuário + relatórios)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Semana 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R$ 0 (desenvolvimento próprio)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Moisés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Padronizar </w:t>
            </w:r>
            <w:r w:rsidDel="00000000" w:rsidR="00000000" w:rsidRPr="00000000">
              <w:rPr>
                <w:b w:val="1"/>
                <w:rtl w:val="0"/>
              </w:rPr>
              <w:t xml:space="preserve">protocolos terapêuticos</w:t>
            </w:r>
            <w:r w:rsidDel="00000000" w:rsidR="00000000" w:rsidRPr="00000000">
              <w:rPr>
                <w:rtl w:val="0"/>
              </w:rPr>
              <w:t xml:space="preserve"> (ansiedade, sono)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Semana 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R$ 0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Daniele &amp; Ivone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Criar </w:t>
            </w:r>
            <w:r w:rsidDel="00000000" w:rsidR="00000000" w:rsidRPr="00000000">
              <w:rPr>
                <w:b w:val="1"/>
                <w:rtl w:val="0"/>
              </w:rPr>
              <w:t xml:space="preserve">relatórios de progresso e fichas eletrônicas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Semana 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R$ 0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Moisés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Iniciar </w:t>
            </w:r>
            <w:r w:rsidDel="00000000" w:rsidR="00000000" w:rsidRPr="00000000">
              <w:rPr>
                <w:b w:val="1"/>
                <w:rtl w:val="0"/>
              </w:rPr>
              <w:t xml:space="preserve">atendimentos piloto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Semana 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R$ 0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Equipe Clínica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Subtotal Fase 3:</w:t>
      </w:r>
      <w:r w:rsidDel="00000000" w:rsidR="00000000" w:rsidRPr="00000000">
        <w:rPr>
          <w:rtl w:val="0"/>
        </w:rPr>
        <w:t xml:space="preserve"> R$ </w:t>
      </w:r>
      <w:r w:rsidDel="00000000" w:rsidR="00000000" w:rsidRPr="00000000">
        <w:rPr>
          <w:b w:val="1"/>
          <w:rtl w:val="0"/>
        </w:rPr>
        <w:t xml:space="preserve">12.500</w:t>
        <w:br w:type="textWrapping"/>
      </w:r>
      <w:r w:rsidDel="00000000" w:rsidR="00000000" w:rsidRPr="00000000">
        <w:rPr>
          <w:rtl w:val="0"/>
        </w:rPr>
        <w:t xml:space="preserve"> 🕓 </w:t>
      </w: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 meses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Critério de sucesso:</w:t>
      </w:r>
      <w:r w:rsidDel="00000000" w:rsidR="00000000" w:rsidRPr="00000000">
        <w:rPr>
          <w:rtl w:val="0"/>
        </w:rPr>
        <w:t xml:space="preserve"> sala equipada, protocolos funcionando, 10 pacientes ativos.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b7b43r5u4b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📚 FASE 4 – CAPACITAÇÃO E POSICIONAMENTO CIENTÍFICO (Meses 6–9)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Elevar o nível técnico das terapeutas e iniciar reconhecimento científico.</w:t>
      </w:r>
    </w:p>
    <w:tbl>
      <w:tblPr>
        <w:tblStyle w:val="Table4"/>
        <w:tblW w:w="8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70"/>
        <w:gridCol w:w="1220"/>
        <w:gridCol w:w="1865"/>
        <w:gridCol w:w="1490"/>
        <w:tblGridChange w:id="0">
          <w:tblGrid>
            <w:gridCol w:w="3770"/>
            <w:gridCol w:w="1220"/>
            <w:gridCol w:w="1865"/>
            <w:gridCol w:w="14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Neurociência Aplicada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 meses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R$ 600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Daniele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Biofeedback/Neurofeedback (BCIA)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6 meses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R$ 3.000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Ivone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EMDR ou Brainspotting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6 meses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R$ 2.500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Daniele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Mindfulness Clínico (MBSR)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8 semanas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R$ 800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Ambas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Ética e LGPD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 mês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R$ 300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Ambas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Metodologia Científica e Escrita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2 meses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R$ 600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Ivone</w:t>
            </w:r>
          </w:p>
        </w:tc>
      </w:tr>
    </w:tbl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Subtotal Fase 4:</w:t>
      </w:r>
      <w:r w:rsidDel="00000000" w:rsidR="00000000" w:rsidRPr="00000000">
        <w:rPr>
          <w:rtl w:val="0"/>
        </w:rPr>
        <w:t xml:space="preserve"> R$ </w:t>
      </w:r>
      <w:r w:rsidDel="00000000" w:rsidR="00000000" w:rsidRPr="00000000">
        <w:rPr>
          <w:b w:val="1"/>
          <w:rtl w:val="0"/>
        </w:rPr>
        <w:t xml:space="preserve">7.800</w:t>
        <w:br w:type="textWrapping"/>
      </w:r>
      <w:r w:rsidDel="00000000" w:rsidR="00000000" w:rsidRPr="00000000">
        <w:rPr>
          <w:rtl w:val="0"/>
        </w:rPr>
        <w:t xml:space="preserve"> 🕓 </w:t>
      </w: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 meses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Critério de sucesso:</w:t>
      </w:r>
      <w:r w:rsidDel="00000000" w:rsidR="00000000" w:rsidRPr="00000000">
        <w:rPr>
          <w:rtl w:val="0"/>
        </w:rPr>
        <w:t xml:space="preserve"> terapeutas certificadas, protocolos Revisão 2.0 aplicados, menção científica em mídias sociais.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lzc8a7a7uu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💼 FASE 5 – ESCALABILIDADE, PATROCÍNIOS E EXPANSÃO (Meses 10–12)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Fazer o negócio se pagar, atrair patrocínios e planejar segunda unidade.</w:t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1440"/>
        <w:gridCol w:w="1395"/>
        <w:gridCol w:w="1455"/>
        <w:tblGridChange w:id="0">
          <w:tblGrid>
            <w:gridCol w:w="4740"/>
            <w:gridCol w:w="1440"/>
            <w:gridCol w:w="1395"/>
            <w:gridCol w:w="145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Criar </w:t>
            </w:r>
            <w:r w:rsidDel="00000000" w:rsidR="00000000" w:rsidRPr="00000000">
              <w:rPr>
                <w:b w:val="1"/>
                <w:rtl w:val="0"/>
              </w:rPr>
              <w:t xml:space="preserve">apresentação para patrocinadores</w:t>
            </w:r>
            <w:r w:rsidDel="00000000" w:rsidR="00000000" w:rsidRPr="00000000">
              <w:rPr>
                <w:rtl w:val="0"/>
              </w:rPr>
              <w:t xml:space="preserve"> (deck visual + proposta)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Semana 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R$ 400 (design)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Moisés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Criar </w:t>
            </w:r>
            <w:r w:rsidDel="00000000" w:rsidR="00000000" w:rsidRPr="00000000">
              <w:rPr>
                <w:b w:val="1"/>
                <w:rtl w:val="0"/>
              </w:rPr>
              <w:t xml:space="preserve">lista de potenciais patrocinadores locais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Semana 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R$ 0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Daniele &amp; Ivone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Apresentar </w:t>
            </w:r>
            <w:r w:rsidDel="00000000" w:rsidR="00000000" w:rsidRPr="00000000">
              <w:rPr>
                <w:b w:val="1"/>
                <w:rtl w:val="0"/>
              </w:rPr>
              <w:t xml:space="preserve">projeto Reconstruir Experience</w:t>
            </w:r>
            <w:r w:rsidDel="00000000" w:rsidR="00000000" w:rsidRPr="00000000">
              <w:rPr>
                <w:rtl w:val="0"/>
              </w:rPr>
              <w:t xml:space="preserve"> (evento)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Semana 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R$ 1.000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Moisés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Buscar </w:t>
            </w:r>
            <w:r w:rsidDel="00000000" w:rsidR="00000000" w:rsidRPr="00000000">
              <w:rPr>
                <w:b w:val="1"/>
                <w:rtl w:val="0"/>
              </w:rPr>
              <w:t xml:space="preserve">parcerias com resorts, spas e lojas de bem-estar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Semana 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R$ 0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Ivone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Lançar </w:t>
            </w:r>
            <w:r w:rsidDel="00000000" w:rsidR="00000000" w:rsidRPr="00000000">
              <w:rPr>
                <w:b w:val="1"/>
                <w:rtl w:val="0"/>
              </w:rPr>
              <w:t xml:space="preserve">1ª turma de curso/workshop Reconstruir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Semana 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R$ 500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Daniele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Produzir </w:t>
            </w:r>
            <w:r w:rsidDel="00000000" w:rsidR="00000000" w:rsidRPr="00000000">
              <w:rPr>
                <w:b w:val="1"/>
                <w:rtl w:val="0"/>
              </w:rPr>
              <w:t xml:space="preserve">vídeo institucional premium (3 min)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Semana 49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R$ 1.500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Moisés</w:t>
            </w:r>
          </w:p>
        </w:tc>
      </w:tr>
    </w:tbl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Subtotal Fase 5:</w:t>
      </w:r>
      <w:r w:rsidDel="00000000" w:rsidR="00000000" w:rsidRPr="00000000">
        <w:rPr>
          <w:rtl w:val="0"/>
        </w:rPr>
        <w:t xml:space="preserve"> R$ </w:t>
      </w:r>
      <w:r w:rsidDel="00000000" w:rsidR="00000000" w:rsidRPr="00000000">
        <w:rPr>
          <w:b w:val="1"/>
          <w:rtl w:val="0"/>
        </w:rPr>
        <w:t xml:space="preserve">3.400</w:t>
        <w:br w:type="textWrapping"/>
      </w:r>
      <w:r w:rsidDel="00000000" w:rsidR="00000000" w:rsidRPr="00000000">
        <w:rPr>
          <w:rtl w:val="0"/>
        </w:rPr>
        <w:t xml:space="preserve"> 🕓 </w:t>
      </w: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 meses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Critério de sucesso:</w:t>
      </w:r>
      <w:r w:rsidDel="00000000" w:rsidR="00000000" w:rsidRPr="00000000">
        <w:rPr>
          <w:rtl w:val="0"/>
        </w:rPr>
        <w:t xml:space="preserve"> 3 patrocinadores fechados + 1 evento realizado + novo ciclo de expansão planejado.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kw9jw1mc9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💰 RESUMO FINANCEIRO GLOBAL (12 Meses)</w:t>
      </w:r>
    </w:p>
    <w:tbl>
      <w:tblPr>
        <w:tblStyle w:val="Table6"/>
        <w:tblW w:w="6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10"/>
        <w:gridCol w:w="1565"/>
        <w:gridCol w:w="1685"/>
        <w:tblGridChange w:id="0">
          <w:tblGrid>
            <w:gridCol w:w="2810"/>
            <w:gridCol w:w="1565"/>
            <w:gridCol w:w="16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Investimento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 – Fundação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R$ 1.150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🔹 Alta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2 – Marketing &amp; Estúdio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R$ 5.400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🔹 Alta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3 – Estrutura Clínica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R$ 12.500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🔹 Alta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4 – Capacitação Técnica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R$ 7.800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🔹 Média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5 – Expansão &amp; Patrocínio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R$ 3.400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🔹 Estratégica</w:t>
            </w:r>
          </w:p>
        </w:tc>
      </w:tr>
    </w:tbl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💵 Total Estimado: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R$ 30.250,00</w:t>
        <w:br w:type="textWrapping"/>
      </w:r>
      <w:r w:rsidDel="00000000" w:rsidR="00000000" w:rsidRPr="00000000">
        <w:rPr>
          <w:rtl w:val="0"/>
        </w:rPr>
        <w:t xml:space="preserve">➡️ </w:t>
      </w:r>
      <w:r w:rsidDel="00000000" w:rsidR="00000000" w:rsidRPr="00000000">
        <w:rPr>
          <w:b w:val="1"/>
          <w:rtl w:val="0"/>
        </w:rPr>
        <w:t xml:space="preserve">Podendo</w:t>
      </w:r>
      <w:r w:rsidDel="00000000" w:rsidR="00000000" w:rsidRPr="00000000">
        <w:rPr>
          <w:b w:val="1"/>
          <w:rtl w:val="0"/>
        </w:rPr>
        <w:t xml:space="preserve"> ser dividido em 12 meses (R$ 2.520/mês)</w:t>
      </w:r>
      <w:r w:rsidDel="00000000" w:rsidR="00000000" w:rsidRPr="00000000">
        <w:rPr>
          <w:rtl w:val="0"/>
        </w:rPr>
        <w:t xml:space="preserve"> com ajustes conforme fluxo de caixa e patrocínios.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akoysir4977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Visão Final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🔸 </w:t>
      </w:r>
      <w:r w:rsidDel="00000000" w:rsidR="00000000" w:rsidRPr="00000000">
        <w:rPr>
          <w:i w:val="1"/>
          <w:rtl w:val="0"/>
        </w:rPr>
        <w:t xml:space="preserve">Início</w:t>
      </w:r>
      <w:r w:rsidDel="00000000" w:rsidR="00000000" w:rsidRPr="00000000">
        <w:rPr>
          <w:rtl w:val="0"/>
        </w:rPr>
        <w:t xml:space="preserve">: Clínica funcional e marketing ativo.</w:t>
        <w:br w:type="textWrapping"/>
        <w:t xml:space="preserve">🔸 </w:t>
      </w:r>
      <w:r w:rsidDel="00000000" w:rsidR="00000000" w:rsidRPr="00000000">
        <w:rPr>
          <w:i w:val="1"/>
          <w:rtl w:val="0"/>
        </w:rPr>
        <w:t xml:space="preserve">6 meses</w:t>
      </w:r>
      <w:r w:rsidDel="00000000" w:rsidR="00000000" w:rsidRPr="00000000">
        <w:rPr>
          <w:rtl w:val="0"/>
        </w:rPr>
        <w:t xml:space="preserve">: Reconstruir reconhecida como clínica moderna e científica.</w:t>
        <w:br w:type="textWrapping"/>
        <w:t xml:space="preserve">🔸 </w:t>
      </w:r>
      <w:r w:rsidDel="00000000" w:rsidR="00000000" w:rsidRPr="00000000">
        <w:rPr>
          <w:i w:val="1"/>
          <w:rtl w:val="0"/>
        </w:rPr>
        <w:t xml:space="preserve">12 meses</w:t>
      </w:r>
      <w:r w:rsidDel="00000000" w:rsidR="00000000" w:rsidRPr="00000000">
        <w:rPr>
          <w:rtl w:val="0"/>
        </w:rPr>
        <w:t xml:space="preserve">: Patrocínios ativos, plano de expansão, e canal consolidado.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