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80FCD">
      <w:pPr>
        <w:jc w:val="center"/>
        <w:rPr>
          <w:rFonts w:hint="eastAsia" w:ascii="黑体" w:hAnsi="黑体" w:eastAsia="黑体"/>
          <w:sz w:val="24"/>
          <w:szCs w:val="28"/>
        </w:rPr>
      </w:pPr>
      <w:bookmarkStart w:id="0" w:name="OLE_LINK3"/>
      <w:r>
        <w:rPr>
          <w:rFonts w:hint="eastAsia" w:ascii="黑体" w:hAnsi="黑体" w:eastAsia="黑体"/>
          <w:sz w:val="24"/>
          <w:szCs w:val="28"/>
        </w:rPr>
        <w:t>表1 人才培养规格（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信息安全技术应用</w:t>
      </w:r>
      <w:bookmarkStart w:id="2" w:name="_GoBack"/>
      <w:bookmarkEnd w:id="2"/>
      <w:r>
        <w:rPr>
          <w:rFonts w:hint="eastAsia" w:ascii="黑体" w:hAnsi="黑体" w:eastAsia="黑体"/>
          <w:sz w:val="24"/>
          <w:szCs w:val="28"/>
        </w:rPr>
        <w:t>）</w:t>
      </w:r>
    </w:p>
    <w:bookmarkEnd w:id="0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94"/>
        <w:gridCol w:w="887"/>
        <w:gridCol w:w="10692"/>
      </w:tblGrid>
      <w:tr w14:paraId="4433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</w:tcPr>
          <w:p w14:paraId="783EFBB3">
            <w:pPr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</w:pPr>
            <w:bookmarkStart w:id="1" w:name="OLE_LINK2"/>
            <w:r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  <w:t>要求</w:t>
            </w:r>
          </w:p>
        </w:tc>
        <w:tc>
          <w:tcPr>
            <w:tcW w:w="887" w:type="dxa"/>
          </w:tcPr>
          <w:p w14:paraId="45E12E6F">
            <w:pPr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  <w:t>代号</w:t>
            </w:r>
          </w:p>
        </w:tc>
        <w:tc>
          <w:tcPr>
            <w:tcW w:w="10692" w:type="dxa"/>
          </w:tcPr>
          <w:p w14:paraId="6ABF33CF">
            <w:pPr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  <w:t>主要内容</w:t>
            </w:r>
          </w:p>
        </w:tc>
      </w:tr>
      <w:tr w14:paraId="1489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restart"/>
            <w:vAlign w:val="center"/>
          </w:tcPr>
          <w:p w14:paraId="075F0B7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  <w:t>素质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要求</w:t>
            </w:r>
          </w:p>
        </w:tc>
        <w:tc>
          <w:tcPr>
            <w:tcW w:w="887" w:type="dxa"/>
            <w:vAlign w:val="center"/>
          </w:tcPr>
          <w:p w14:paraId="6446EAE1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</w:p>
        </w:tc>
        <w:tc>
          <w:tcPr>
            <w:tcW w:w="10692" w:type="dxa"/>
          </w:tcPr>
          <w:p w14:paraId="0FADAB1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坚定拥护中国共产党领导和我国社会主义制度，在习近平新时代中国特色社会主义思想指引下，践行社会主义核心价值观，具有深厚的爱国情感和中华民族自豪感。</w:t>
            </w:r>
          </w:p>
        </w:tc>
      </w:tr>
      <w:tr w14:paraId="09745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0CDB91C0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5E731D28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S2</w:t>
            </w:r>
          </w:p>
        </w:tc>
        <w:tc>
          <w:tcPr>
            <w:tcW w:w="10692" w:type="dxa"/>
            <w:vAlign w:val="center"/>
          </w:tcPr>
          <w:p w14:paraId="0132806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崇尚宪法、遵法守纪、崇德向善、诚实守信、尊重生命、热爱劳动，履行道德准则和行为规范，具有社会责任感和社会参与意识。</w:t>
            </w:r>
          </w:p>
        </w:tc>
      </w:tr>
      <w:tr w14:paraId="3AED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18E1B34A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59710F23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S3</w:t>
            </w:r>
          </w:p>
        </w:tc>
        <w:tc>
          <w:tcPr>
            <w:tcW w:w="10692" w:type="dxa"/>
            <w:vAlign w:val="center"/>
          </w:tcPr>
          <w:p w14:paraId="1E1F2997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具有质量意识、环保意识、安全意识、信息素养、工匠精神、创新思维、全球视野和市场洞察力。</w:t>
            </w:r>
          </w:p>
        </w:tc>
      </w:tr>
      <w:tr w14:paraId="4E385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1D9B51F7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2834C093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S4</w:t>
            </w:r>
          </w:p>
        </w:tc>
        <w:tc>
          <w:tcPr>
            <w:tcW w:w="10692" w:type="dxa"/>
            <w:vAlign w:val="center"/>
          </w:tcPr>
          <w:p w14:paraId="4CC95B96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勇于奋斗、乐观向上，具有自我管理能力、较强的自主学习与钻研精神、职业生涯规划的意识，有较强的集体意识和团队合作精神。</w:t>
            </w:r>
          </w:p>
        </w:tc>
      </w:tr>
      <w:tr w14:paraId="4AAF8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70FD7062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35F4CDA9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S5</w:t>
            </w:r>
          </w:p>
        </w:tc>
        <w:tc>
          <w:tcPr>
            <w:tcW w:w="10692" w:type="dxa"/>
            <w:vAlign w:val="center"/>
          </w:tcPr>
          <w:p w14:paraId="6CEF941C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具备良好的职业道德、诚信品质、敬业精神和责任意识。</w:t>
            </w:r>
          </w:p>
        </w:tc>
      </w:tr>
      <w:tr w14:paraId="4965B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6EC7E046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3C994965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S6</w:t>
            </w:r>
          </w:p>
        </w:tc>
        <w:tc>
          <w:tcPr>
            <w:tcW w:w="10692" w:type="dxa"/>
            <w:vAlign w:val="center"/>
          </w:tcPr>
          <w:p w14:paraId="7FB2F9D8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具有健康的体魄、心理和健全的人格，掌握基本运动知识和一两项运动技能，养成良好的健身与卫生习惯，良好的行为习惯。</w:t>
            </w:r>
          </w:p>
        </w:tc>
      </w:tr>
      <w:tr w14:paraId="50531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7F259375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1DD61337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S7</w:t>
            </w:r>
          </w:p>
        </w:tc>
        <w:tc>
          <w:tcPr>
            <w:tcW w:w="10692" w:type="dxa"/>
            <w:vAlign w:val="center"/>
          </w:tcPr>
          <w:p w14:paraId="115576F3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具有一定的审美和人文素养，能够形成一两项艺术特长或爱好。</w:t>
            </w:r>
          </w:p>
        </w:tc>
      </w:tr>
      <w:tr w14:paraId="7AAB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33122480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2F219E7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S8</w:t>
            </w:r>
          </w:p>
        </w:tc>
        <w:tc>
          <w:tcPr>
            <w:tcW w:w="10692" w:type="dxa"/>
            <w:vAlign w:val="center"/>
          </w:tcPr>
          <w:p w14:paraId="5CD88D21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具备勤奋踏实的工作态度和较强的责任心。</w:t>
            </w:r>
          </w:p>
        </w:tc>
      </w:tr>
      <w:tr w14:paraId="0D9C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11E45CA7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0C31C8F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S9</w:t>
            </w:r>
          </w:p>
        </w:tc>
        <w:tc>
          <w:tcPr>
            <w:tcW w:w="10692" w:type="dxa"/>
            <w:vAlign w:val="center"/>
          </w:tcPr>
          <w:p w14:paraId="582B3BAA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具备岗位适应力。</w:t>
            </w:r>
          </w:p>
        </w:tc>
      </w:tr>
      <w:tr w14:paraId="0954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restart"/>
            <w:vAlign w:val="center"/>
          </w:tcPr>
          <w:p w14:paraId="5620D3D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  <w:t>知识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要求</w:t>
            </w:r>
          </w:p>
        </w:tc>
        <w:tc>
          <w:tcPr>
            <w:tcW w:w="887" w:type="dxa"/>
            <w:vAlign w:val="center"/>
          </w:tcPr>
          <w:p w14:paraId="446B72E3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Z1</w:t>
            </w:r>
          </w:p>
        </w:tc>
        <w:tc>
          <w:tcPr>
            <w:tcW w:w="10692" w:type="dxa"/>
            <w:vAlign w:val="center"/>
          </w:tcPr>
          <w:p w14:paraId="69234681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掌握必备的思想政治理论、科学文化基础知识和中华优秀传统文化知识。</w:t>
            </w:r>
          </w:p>
        </w:tc>
      </w:tr>
      <w:tr w14:paraId="05E3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79D349B5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39BFA4F5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Z2</w:t>
            </w:r>
          </w:p>
        </w:tc>
        <w:tc>
          <w:tcPr>
            <w:tcW w:w="10692" w:type="dxa"/>
            <w:vAlign w:val="center"/>
          </w:tcPr>
          <w:p w14:paraId="08281CC1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熟悉与本专业相关的法律法规以及环境保护、安全消防等知识。</w:t>
            </w:r>
          </w:p>
        </w:tc>
      </w:tr>
      <w:tr w14:paraId="3DFA6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1377AC6C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3C490880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Z3</w:t>
            </w:r>
          </w:p>
        </w:tc>
        <w:tc>
          <w:tcPr>
            <w:tcW w:w="10692" w:type="dxa"/>
            <w:vAlign w:val="center"/>
          </w:tcPr>
          <w:p w14:paraId="0754541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熟悉中小型企业网络、网络操作系统常用技术及安全基础知识。</w:t>
            </w:r>
          </w:p>
        </w:tc>
      </w:tr>
      <w:tr w14:paraId="74DC2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043DC2A1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14CB2DB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Z4</w:t>
            </w:r>
          </w:p>
        </w:tc>
        <w:tc>
          <w:tcPr>
            <w:tcW w:w="10692" w:type="dxa"/>
            <w:vAlign w:val="center"/>
          </w:tcPr>
          <w:p w14:paraId="3EA191C8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掌握常见网络安全设备（如防火墙、VPN、入侵防御系统等）的基本原理及相关知识。</w:t>
            </w:r>
          </w:p>
        </w:tc>
      </w:tr>
      <w:tr w14:paraId="0DDD0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01569E5B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6389B3B6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Z5</w:t>
            </w:r>
          </w:p>
        </w:tc>
        <w:tc>
          <w:tcPr>
            <w:tcW w:w="10692" w:type="dxa"/>
            <w:vAlign w:val="center"/>
          </w:tcPr>
          <w:p w14:paraId="423FC472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掌握Web安全、网络攻防渗透的基本原理及相关知识。</w:t>
            </w:r>
          </w:p>
        </w:tc>
      </w:tr>
      <w:tr w14:paraId="44DE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48E3201F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A26B405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Z6</w:t>
            </w:r>
          </w:p>
        </w:tc>
        <w:tc>
          <w:tcPr>
            <w:tcW w:w="10692" w:type="dxa"/>
            <w:vAlign w:val="center"/>
          </w:tcPr>
          <w:p w14:paraId="09D4D439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掌握计算机病毒与木马的分析、检测和防护知识。</w:t>
            </w:r>
          </w:p>
        </w:tc>
      </w:tr>
      <w:tr w14:paraId="4AC9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tcBorders/>
            <w:vAlign w:val="center"/>
          </w:tcPr>
          <w:p w14:paraId="3E4C7AC8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170F1BE2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Z7</w:t>
            </w:r>
          </w:p>
        </w:tc>
        <w:tc>
          <w:tcPr>
            <w:tcW w:w="10692" w:type="dxa"/>
            <w:vAlign w:val="center"/>
          </w:tcPr>
          <w:p w14:paraId="39AD5CAF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掌握数据安全（数据恢复、数字取证）相关知识。</w:t>
            </w:r>
          </w:p>
        </w:tc>
      </w:tr>
      <w:tr w14:paraId="5CF4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restart"/>
            <w:vAlign w:val="center"/>
          </w:tcPr>
          <w:p w14:paraId="2123660F">
            <w:pP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能力要求</w:t>
            </w:r>
          </w:p>
        </w:tc>
        <w:tc>
          <w:tcPr>
            <w:tcW w:w="1194" w:type="dxa"/>
            <w:vMerge w:val="restart"/>
            <w:vAlign w:val="center"/>
          </w:tcPr>
          <w:p w14:paraId="660F2377">
            <w:pPr>
              <w:rPr>
                <w:rFonts w:hint="eastAsia"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通用能力要求</w:t>
            </w:r>
          </w:p>
        </w:tc>
        <w:tc>
          <w:tcPr>
            <w:tcW w:w="887" w:type="dxa"/>
            <w:vAlign w:val="center"/>
          </w:tcPr>
          <w:p w14:paraId="6DD07A26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N1</w:t>
            </w:r>
          </w:p>
        </w:tc>
        <w:tc>
          <w:tcPr>
            <w:tcW w:w="10692" w:type="dxa"/>
          </w:tcPr>
          <w:p w14:paraId="71EAEF8D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具有探究学习、终身学习、分析问题和解决问题的能力。</w:t>
            </w:r>
          </w:p>
        </w:tc>
      </w:tr>
      <w:tr w14:paraId="7E149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05AFE89E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487B9FCF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9AE9AB2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N2</w:t>
            </w:r>
          </w:p>
        </w:tc>
        <w:tc>
          <w:tcPr>
            <w:tcW w:w="10692" w:type="dxa"/>
          </w:tcPr>
          <w:p w14:paraId="4A7177FA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具有良好的语言、文字表达能力和沟通能力。</w:t>
            </w:r>
          </w:p>
        </w:tc>
      </w:tr>
      <w:tr w14:paraId="4599B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066103D5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restart"/>
            <w:vAlign w:val="center"/>
          </w:tcPr>
          <w:p w14:paraId="52DCA8AB">
            <w:pPr>
              <w:rPr>
                <w:rFonts w:hint="eastAsia"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专业能力要求</w:t>
            </w:r>
          </w:p>
        </w:tc>
        <w:tc>
          <w:tcPr>
            <w:tcW w:w="887" w:type="dxa"/>
            <w:vAlign w:val="center"/>
          </w:tcPr>
          <w:p w14:paraId="763F7AFD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</w:rPr>
              <w:t>N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</w:t>
            </w:r>
          </w:p>
        </w:tc>
        <w:tc>
          <w:tcPr>
            <w:tcW w:w="10692" w:type="dxa"/>
          </w:tcPr>
          <w:p w14:paraId="7C5E3810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具备中小型网络及安全设备（如交换机、路由器、防火墙）的基础运维管理能力。</w:t>
            </w:r>
          </w:p>
        </w:tc>
      </w:tr>
      <w:tr w14:paraId="70A19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35485EAA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34646657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AB6F57F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</w:rPr>
              <w:t>N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</w:t>
            </w:r>
          </w:p>
        </w:tc>
        <w:tc>
          <w:tcPr>
            <w:tcW w:w="10692" w:type="dxa"/>
          </w:tcPr>
          <w:p w14:paraId="27F4AD1B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具备常见Web安全漏洞（如SQL注入、XSS等）的渗透测试及防护能力。</w:t>
            </w:r>
          </w:p>
        </w:tc>
      </w:tr>
      <w:tr w14:paraId="379E0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51663D88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5A53696A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CFFEDA2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N5</w:t>
            </w:r>
          </w:p>
        </w:tc>
        <w:tc>
          <w:tcPr>
            <w:tcW w:w="10692" w:type="dxa"/>
          </w:tcPr>
          <w:p w14:paraId="114C4FCC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具备常见内网安全漏洞的渗透测试及防护能力。</w:t>
            </w:r>
          </w:p>
        </w:tc>
      </w:tr>
      <w:tr w14:paraId="33811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7CA7E2AD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4EEF4856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3CF6885F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N6</w:t>
            </w:r>
          </w:p>
        </w:tc>
        <w:tc>
          <w:tcPr>
            <w:tcW w:w="10692" w:type="dxa"/>
          </w:tcPr>
          <w:p w14:paraId="152FD81B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具备常见数据安全防护能力，包括数据备份、恢复与容灾。</w:t>
            </w:r>
          </w:p>
        </w:tc>
      </w:tr>
      <w:tr w14:paraId="6A195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690DA3E2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1AFF9896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5A8D757A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</w:rPr>
              <w:t>N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7</w:t>
            </w:r>
          </w:p>
        </w:tc>
        <w:tc>
          <w:tcPr>
            <w:tcW w:w="10692" w:type="dxa"/>
          </w:tcPr>
          <w:p w14:paraId="7FE0B1FE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具备常见计算机病毒与木马的分析、检测和防护能力。</w:t>
            </w:r>
          </w:p>
        </w:tc>
      </w:tr>
      <w:bookmarkEnd w:id="1"/>
    </w:tbl>
    <w:p w14:paraId="5B76678A">
      <w:pPr>
        <w:rPr>
          <w:rFonts w:hint="eastAsia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5D"/>
    <w:rsid w:val="0019659F"/>
    <w:rsid w:val="002E1A4F"/>
    <w:rsid w:val="004E0EC6"/>
    <w:rsid w:val="00536505"/>
    <w:rsid w:val="00571631"/>
    <w:rsid w:val="005B1B43"/>
    <w:rsid w:val="0073786C"/>
    <w:rsid w:val="00771377"/>
    <w:rsid w:val="00825B5D"/>
    <w:rsid w:val="00957E6F"/>
    <w:rsid w:val="00A268D5"/>
    <w:rsid w:val="00CB590C"/>
    <w:rsid w:val="00D961C7"/>
    <w:rsid w:val="00E44355"/>
    <w:rsid w:val="00EC0186"/>
    <w:rsid w:val="00ED3753"/>
    <w:rsid w:val="00F30966"/>
    <w:rsid w:val="00F77D55"/>
    <w:rsid w:val="00FF7EB3"/>
    <w:rsid w:val="23FD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customStyle="1" w:styleId="19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7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7"/>
    <w:link w:val="12"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639</Words>
  <Characters>655</Characters>
  <Lines>5</Lines>
  <Paragraphs>1</Paragraphs>
  <TotalTime>8</TotalTime>
  <ScaleCrop>false</ScaleCrop>
  <LinksUpToDate>false</LinksUpToDate>
  <CharactersWithSpaces>656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2026-03-18T08:21:00Z</dcterms:created>
  <dc:creator>云飞 刘</dc:creator>
  <cp:lastModifiedBy>李安邦</cp:lastModifiedBy>
  <dcterms:modified xsi:type="dcterms:W3CDTF">2026-03-26T15:19:43Z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eyJoZGlkIjoiMDk5ZDg5ZjBhOGMyMjNiOTg1Yjg0NTg3MGVmODJlOTgiLCJ1c2VySWQiOiIxNDc2ODcxNTQ4In0=</vt:lpwstr>
  </property>
  <property fmtid="{D5CDD505-2E9C-101B-9397-08002B2CF9AE}" pid="3" name="KSOProductBuildVer">
    <vt:lpwstr>2052-12.1.0.25225</vt:lpwstr>
  </property>
  <property fmtid="{D5CDD505-2E9C-101B-9397-08002B2CF9AE}" pid="4" name="ICV">
    <vt:lpwstr>95265237A1CC4DF3809893DA9AB383ED_13</vt:lpwstr>
  </property>
</Properties>
</file>