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39154899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711B20D0" w14:textId="77777777" w:rsidR="00FA0872" w:rsidRDefault="00FA0872"/>
        <w:p w14:paraId="38C6C313" w14:textId="77777777" w:rsidR="00FA0872" w:rsidRDefault="00FA0872"/>
        <w:p w14:paraId="3C367EF4" w14:textId="77777777" w:rsidR="00FA0872" w:rsidRDefault="00FA0872"/>
        <w:p w14:paraId="11B12252" w14:textId="77777777" w:rsidR="00FA0872" w:rsidRDefault="00FA0872">
          <w:pPr>
            <w:jc w:val="left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AF12E2" wp14:editId="4B9356A4">
                    <wp:simplePos x="0" y="0"/>
                    <wp:positionH relativeFrom="column">
                      <wp:posOffset>352880</wp:posOffset>
                    </wp:positionH>
                    <wp:positionV relativeFrom="paragraph">
                      <wp:posOffset>3662935</wp:posOffset>
                    </wp:positionV>
                    <wp:extent cx="5124450" cy="614149"/>
                    <wp:effectExtent l="0" t="0" r="0" b="0"/>
                    <wp:wrapNone/>
                    <wp:docPr id="2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24450" cy="6141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CAC85E" w14:textId="6F843397" w:rsidR="007B2C87" w:rsidRPr="0038344F" w:rsidRDefault="004F4E3B" w:rsidP="007B2C8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24"/>
                                  </w:rPr>
                                  <w:t>INVENTORY MASTERS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AF12E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27.8pt;margin-top:288.4pt;width:403.5pt;height:48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" filled="f" stroked="f" strokeweight=".5pt">
                    <v:textbox>
                      <w:txbxContent>
                        <w:p w14:paraId="0DCAC85E" w14:textId="6F843397" w:rsidR="007B2C87" w:rsidRPr="0038344F" w:rsidRDefault="004F4E3B" w:rsidP="007B2C8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24"/>
                            </w:rPr>
                            <w:t>INVENTORY MASTERS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009900"/>
          <w:sz w:val="22"/>
          <w:szCs w:val="22"/>
          <w14:textFill>
            <w14:solidFill>
              <w14:srgbClr w14:val="009900">
                <w14:lumMod w14:val="75000"/>
              </w14:srgbClr>
            </w14:solidFill>
          </w14:textFill>
        </w:rPr>
        <w:id w:val="-311570989"/>
        <w:docPartObj>
          <w:docPartGallery w:val="Table of Contents"/>
          <w:docPartUnique/>
        </w:docPartObj>
      </w:sdtPr>
      <w:sdtEndPr>
        <w:rPr>
          <w:color w:val="000000" w:themeColor="text1"/>
          <w:sz w:val="24"/>
          <w14:textFill>
            <w14:solidFill>
              <w14:schemeClr w14:val="tx1">
                <w14:lumMod w14:val="75000"/>
                <w14:lumOff w14:val="25000"/>
                <w14:lumMod w14:val="75000"/>
              </w14:schemeClr>
            </w14:solidFill>
          </w14:textFill>
        </w:rPr>
      </w:sdtEndPr>
      <w:sdtContent>
        <w:p w14:paraId="537E68CC" w14:textId="77777777" w:rsidR="00654453" w:rsidRPr="00E56FDC" w:rsidRDefault="007B2C87" w:rsidP="00E56FDC">
          <w:pPr>
            <w:pStyle w:val="CabealhodoSumrio"/>
            <w:rPr>
              <w:rFonts w:asciiTheme="minorHAnsi" w:hAnsiTheme="minorHAnsi" w:cstheme="minorHAnsi"/>
              <w:sz w:val="40"/>
            </w:rPr>
          </w:pPr>
          <w:r w:rsidRPr="00E56FDC">
            <w:rPr>
              <w:rFonts w:asciiTheme="minorHAnsi" w:hAnsiTheme="minorHAnsi" w:cstheme="minorHAnsi"/>
              <w:sz w:val="40"/>
            </w:rPr>
            <w:t>SUMÁRIO</w:t>
          </w:r>
        </w:p>
        <w:p w14:paraId="1FC75E16" w14:textId="2A6DD399" w:rsidR="00C27BBB" w:rsidRDefault="00654453">
          <w:pPr>
            <w:pStyle w:val="Sumrio1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424784" w:history="1">
            <w:r w:rsidR="00C27BBB" w:rsidRPr="00B46059">
              <w:rPr>
                <w:rStyle w:val="Hyperlink"/>
                <w:noProof/>
              </w:rPr>
              <w:t>1</w:t>
            </w:r>
            <w:r w:rsidR="00C27BBB"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="00C27BBB" w:rsidRPr="00B46059">
              <w:rPr>
                <w:rStyle w:val="Hyperlink"/>
                <w:noProof/>
              </w:rPr>
              <w:t>Título</w:t>
            </w:r>
            <w:r w:rsidR="00C27BBB">
              <w:rPr>
                <w:noProof/>
                <w:webHidden/>
              </w:rPr>
              <w:tab/>
            </w:r>
            <w:r w:rsidR="00C27BBB">
              <w:rPr>
                <w:noProof/>
                <w:webHidden/>
              </w:rPr>
              <w:fldChar w:fldCharType="begin"/>
            </w:r>
            <w:r w:rsidR="00C27BBB">
              <w:rPr>
                <w:noProof/>
                <w:webHidden/>
              </w:rPr>
              <w:instrText xml:space="preserve"> PAGEREF _Toc188424784 \h </w:instrText>
            </w:r>
            <w:r w:rsidR="00C27BBB">
              <w:rPr>
                <w:noProof/>
                <w:webHidden/>
              </w:rPr>
            </w:r>
            <w:r w:rsidR="00C27BBB">
              <w:rPr>
                <w:noProof/>
                <w:webHidden/>
              </w:rPr>
              <w:fldChar w:fldCharType="separate"/>
            </w:r>
            <w:r w:rsidR="00C27BBB">
              <w:rPr>
                <w:noProof/>
                <w:webHidden/>
              </w:rPr>
              <w:t>2</w:t>
            </w:r>
            <w:r w:rsidR="00C27BBB">
              <w:rPr>
                <w:noProof/>
                <w:webHidden/>
              </w:rPr>
              <w:fldChar w:fldCharType="end"/>
            </w:r>
          </w:hyperlink>
        </w:p>
        <w:p w14:paraId="3E71361A" w14:textId="6D5BBCE1" w:rsidR="00C27BBB" w:rsidRDefault="00C27BBB">
          <w:pPr>
            <w:pStyle w:val="Sumrio2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5" w:history="1">
            <w:r w:rsidRPr="00B46059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618F" w14:textId="5D078AF4" w:rsidR="00C27BBB" w:rsidRDefault="00C27BBB">
          <w:pPr>
            <w:pStyle w:val="Sumrio2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6" w:history="1">
            <w:r w:rsidRPr="00B46059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63D2" w14:textId="706A3081" w:rsidR="00C27BBB" w:rsidRDefault="00C27BBB">
          <w:pPr>
            <w:pStyle w:val="Sumrio2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7" w:history="1">
            <w:r w:rsidRPr="00B46059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E43F5" w14:textId="7963E747" w:rsidR="00C27BBB" w:rsidRDefault="00C27BBB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8" w:history="1">
            <w:r w:rsidRPr="00B46059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ÁREA TECNOLÓGICA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F196" w14:textId="04E718DF" w:rsidR="00C27BBB" w:rsidRDefault="00C27BBB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89" w:history="1">
            <w:r w:rsidRPr="00B46059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DCA53" w14:textId="69110F83" w:rsidR="00C27BBB" w:rsidRDefault="00C27BBB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0" w:history="1">
            <w:r w:rsidRPr="00B46059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7D342" w14:textId="518F81B2" w:rsidR="00C27BBB" w:rsidRDefault="00C27BBB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1" w:history="1">
            <w:r w:rsidRPr="00B46059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03D40" w14:textId="15418163" w:rsidR="00C27BBB" w:rsidRDefault="00C27BBB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2" w:history="1">
            <w:r w:rsidRPr="00B46059">
              <w:rPr>
                <w:rStyle w:val="Hyperlink"/>
                <w:noProof/>
              </w:rPr>
              <w:t>1.3.5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VIABILIDADE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BBE1" w14:textId="052177A8" w:rsidR="00C27BBB" w:rsidRDefault="00C27BBB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3" w:history="1">
            <w:r w:rsidRPr="00B46059">
              <w:rPr>
                <w:rStyle w:val="Hyperlink"/>
                <w:noProof/>
              </w:rPr>
              <w:t>1.3.6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VIABILIDADE ECONÔMICA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69BDA" w14:textId="24D8BE4B" w:rsidR="00C27BBB" w:rsidRDefault="00C27BBB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4" w:history="1">
            <w:r w:rsidRPr="00B46059">
              <w:rPr>
                <w:rStyle w:val="Hyperlink"/>
                <w:noProof/>
              </w:rPr>
              <w:t>1.3.7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RESULTADOS 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5D05C" w14:textId="337B32AF" w:rsidR="00C27BBB" w:rsidRDefault="00C27BBB">
          <w:pPr>
            <w:pStyle w:val="Sumrio2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5" w:history="1">
            <w:r w:rsidRPr="00B46059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5548" w14:textId="6A4919C7" w:rsidR="00C27BBB" w:rsidRDefault="00C27BBB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6" w:history="1">
            <w:r w:rsidRPr="00B46059">
              <w:rPr>
                <w:rStyle w:val="Hyperlink"/>
                <w:noProof/>
              </w:rPr>
              <w:t>1.4.1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BMG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F684D" w14:textId="554D4CDB" w:rsidR="00C27BBB" w:rsidRDefault="00C27BBB">
          <w:pPr>
            <w:pStyle w:val="Sumrio3"/>
            <w:rPr>
              <w:rFonts w:eastAsiaTheme="minorEastAsia"/>
              <w:noProof/>
              <w:color w:val="auto"/>
              <w:kern w:val="2"/>
              <w:szCs w:val="24"/>
              <w14:ligatures w14:val="standardContextual"/>
            </w:rPr>
          </w:pPr>
          <w:hyperlink w:anchor="_Toc188424797" w:history="1">
            <w:r w:rsidRPr="00B46059">
              <w:rPr>
                <w:rStyle w:val="Hyperlink"/>
                <w:noProof/>
              </w:rPr>
              <w:t>1.4.2</w:t>
            </w:r>
            <w:r>
              <w:rPr>
                <w:rFonts w:eastAsiaTheme="minorEastAsia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B46059">
              <w:rPr>
                <w:rStyle w:val="Hyperlink"/>
                <w:noProof/>
              </w:rPr>
              <w:t>SITUAÇÃO DE APRENDIZAGEM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_Toc188424797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F5F60" w14:textId="7D310DD6" w:rsidR="00654453" w:rsidRDefault="00654453">
          <w:r>
            <w:rPr>
              <w:b/>
              <w:bCs/>
            </w:rPr>
            <w:fldChar w:fldCharType="end"/>
          </w:r>
        </w:p>
      </w:sdtContent>
    </w:sdt>
    <w:p w14:paraId="191AC590" w14:textId="77777777" w:rsidR="00654453" w:rsidRPr="00654453" w:rsidRDefault="00654453" w:rsidP="004A1C26">
      <w:pPr>
        <w:rPr>
          <w:b/>
        </w:rPr>
      </w:pPr>
    </w:p>
    <w:p w14:paraId="3319D711" w14:textId="3B7B0F4F" w:rsidR="00D7723E" w:rsidRPr="00E56FDC" w:rsidRDefault="00465EAB" w:rsidP="00E56FDC">
      <w:pPr>
        <w:pStyle w:val="Ttulo1"/>
      </w:pPr>
      <w:r w:rsidRPr="00D7723E">
        <w:br w:type="page"/>
      </w:r>
      <w:r w:rsidR="002C283A">
        <w:lastRenderedPageBreak/>
        <w:t>gESTÃO DE ESTOQUE INTELIGENTE – iNVENTORY mASTERS</w:t>
      </w:r>
      <w:r w:rsidR="007B2C87" w:rsidRPr="00E56FDC">
        <w:t xml:space="preserve"> </w:t>
      </w:r>
    </w:p>
    <w:p w14:paraId="015C7209" w14:textId="2AF28DB5" w:rsidR="00261177" w:rsidRPr="00654453" w:rsidRDefault="00B16275" w:rsidP="007A23DF">
      <w:pPr>
        <w:pStyle w:val="Ttulo2"/>
      </w:pPr>
      <w:bookmarkStart w:id="0" w:name="_Toc188424785"/>
      <w:r>
        <w:t>EQUIPE</w:t>
      </w:r>
      <w:bookmarkEnd w:id="0"/>
    </w:p>
    <w:p w14:paraId="528F61FD" w14:textId="6878579A" w:rsidR="00AE0BC3" w:rsidRDefault="00B16275" w:rsidP="004A1C26">
      <w:r>
        <w:t>Unidade</w:t>
      </w:r>
      <w:r w:rsidR="004C651F">
        <w:t xml:space="preserve"> Senai:</w:t>
      </w:r>
      <w:r w:rsidR="002C283A">
        <w:t xml:space="preserve"> Nova Lima </w:t>
      </w:r>
      <w:r w:rsidR="00B460BB">
        <w:t>–</w:t>
      </w:r>
      <w:r w:rsidR="002C283A">
        <w:t xml:space="preserve"> </w:t>
      </w:r>
      <w:r w:rsidR="00B460BB">
        <w:t>Escola de Robótica</w:t>
      </w:r>
    </w:p>
    <w:p w14:paraId="59D55368" w14:textId="32B3AD42" w:rsidR="004C651F" w:rsidRDefault="004C651F" w:rsidP="004A1C26">
      <w:r>
        <w:t>Instrutor orientador:</w:t>
      </w:r>
      <w:r w:rsidR="00B460BB">
        <w:t xml:space="preserve"> </w:t>
      </w:r>
      <w:r w:rsidR="002C3E7B">
        <w:t>Frederico Martins Aguiar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79"/>
        <w:gridCol w:w="2516"/>
        <w:gridCol w:w="2799"/>
      </w:tblGrid>
      <w:tr w:rsidR="009372A2" w14:paraId="0CBA0B32" w14:textId="77777777" w:rsidTr="00041D48">
        <w:tc>
          <w:tcPr>
            <w:tcW w:w="3179" w:type="dxa"/>
            <w:shd w:val="clear" w:color="auto" w:fill="984806" w:themeFill="accent6" w:themeFillShade="80"/>
          </w:tcPr>
          <w:p w14:paraId="64596F02" w14:textId="101BD3BD" w:rsidR="009372A2" w:rsidRPr="008D1402" w:rsidRDefault="008D1402" w:rsidP="004A1C26">
            <w:pPr>
              <w:rPr>
                <w:b/>
                <w:bCs/>
                <w:color w:val="FFFFFF" w:themeColor="background1"/>
              </w:rPr>
            </w:pPr>
            <w:r w:rsidRPr="008D1402">
              <w:rPr>
                <w:b/>
                <w:bCs/>
                <w:color w:val="FFFFFF" w:themeColor="background1"/>
              </w:rPr>
              <w:t>ALUNO</w:t>
            </w:r>
          </w:p>
        </w:tc>
        <w:tc>
          <w:tcPr>
            <w:tcW w:w="2516" w:type="dxa"/>
            <w:shd w:val="clear" w:color="auto" w:fill="984806" w:themeFill="accent6" w:themeFillShade="80"/>
          </w:tcPr>
          <w:p w14:paraId="56048E2B" w14:textId="2E9C5C75" w:rsidR="009372A2" w:rsidRPr="008D1402" w:rsidRDefault="008D1402" w:rsidP="004A1C26">
            <w:pPr>
              <w:rPr>
                <w:b/>
                <w:bCs/>
                <w:color w:val="FFFFFF" w:themeColor="background1"/>
              </w:rPr>
            </w:pPr>
            <w:r w:rsidRPr="008D1402">
              <w:rPr>
                <w:b/>
                <w:bCs/>
                <w:color w:val="FFFFFF" w:themeColor="background1"/>
              </w:rPr>
              <w:t>CURSO</w:t>
            </w:r>
          </w:p>
        </w:tc>
        <w:tc>
          <w:tcPr>
            <w:tcW w:w="2799" w:type="dxa"/>
            <w:shd w:val="clear" w:color="auto" w:fill="984806" w:themeFill="accent6" w:themeFillShade="80"/>
          </w:tcPr>
          <w:p w14:paraId="07CEFDC9" w14:textId="200A4990" w:rsidR="009372A2" w:rsidRPr="008D1402" w:rsidRDefault="008D1402" w:rsidP="004A1C26">
            <w:pPr>
              <w:rPr>
                <w:b/>
                <w:bCs/>
                <w:color w:val="FFFFFF" w:themeColor="background1"/>
              </w:rPr>
            </w:pPr>
            <w:r w:rsidRPr="008D1402">
              <w:rPr>
                <w:b/>
                <w:bCs/>
                <w:color w:val="FFFFFF" w:themeColor="background1"/>
              </w:rPr>
              <w:t>FUNÇÃO NO PROJETO</w:t>
            </w:r>
          </w:p>
        </w:tc>
      </w:tr>
      <w:tr w:rsidR="00041D48" w14:paraId="4BA17968" w14:textId="77777777" w:rsidTr="00041D48">
        <w:tc>
          <w:tcPr>
            <w:tcW w:w="3179" w:type="dxa"/>
          </w:tcPr>
          <w:p w14:paraId="584C3F8D" w14:textId="40B75BDC" w:rsidR="00041D48" w:rsidRDefault="00041D48" w:rsidP="00B169AC">
            <w:pPr>
              <w:jc w:val="center"/>
            </w:pPr>
            <w:r w:rsidRPr="0019171F">
              <w:t>Danilo Da Silva Santos</w:t>
            </w:r>
          </w:p>
        </w:tc>
        <w:tc>
          <w:tcPr>
            <w:tcW w:w="2516" w:type="dxa"/>
          </w:tcPr>
          <w:p w14:paraId="002EDB85" w14:textId="554BEF5F" w:rsidR="00041D48" w:rsidRDefault="00041D48" w:rsidP="00B169AC">
            <w:pPr>
              <w:jc w:val="center"/>
            </w:pPr>
            <w:r w:rsidRPr="0019171F">
              <w:t>Desenvolvimento de Sistemas</w:t>
            </w:r>
          </w:p>
        </w:tc>
        <w:tc>
          <w:tcPr>
            <w:tcW w:w="2799" w:type="dxa"/>
          </w:tcPr>
          <w:p w14:paraId="20A821E2" w14:textId="29C81BEF" w:rsidR="00041D48" w:rsidRDefault="00041D48" w:rsidP="00B169AC">
            <w:pPr>
              <w:jc w:val="center"/>
            </w:pPr>
            <w:r w:rsidRPr="0019171F">
              <w:rPr>
                <w:color w:val="1F2328"/>
                <w:highlight w:val="white"/>
              </w:rPr>
              <w:t>Desenvolvimento Kinect, Modelagem de Banco e Documentação</w:t>
            </w:r>
          </w:p>
        </w:tc>
      </w:tr>
      <w:tr w:rsidR="00DF22CC" w14:paraId="580F4422" w14:textId="77777777" w:rsidTr="00041D48">
        <w:tc>
          <w:tcPr>
            <w:tcW w:w="3179" w:type="dxa"/>
          </w:tcPr>
          <w:p w14:paraId="0CBB568A" w14:textId="4B5F3E64" w:rsidR="00DF22CC" w:rsidRDefault="00DF22CC" w:rsidP="00B169AC">
            <w:pPr>
              <w:jc w:val="center"/>
            </w:pPr>
            <w:proofErr w:type="spellStart"/>
            <w:r w:rsidRPr="0019171F">
              <w:t>Diulie</w:t>
            </w:r>
            <w:proofErr w:type="spellEnd"/>
            <w:r w:rsidRPr="0019171F">
              <w:t xml:space="preserve"> Mileide Batista Correia</w:t>
            </w:r>
          </w:p>
        </w:tc>
        <w:tc>
          <w:tcPr>
            <w:tcW w:w="2516" w:type="dxa"/>
          </w:tcPr>
          <w:p w14:paraId="09F391C0" w14:textId="1FE97173" w:rsidR="00DF22CC" w:rsidRDefault="00DF22CC" w:rsidP="00B169AC">
            <w:pPr>
              <w:jc w:val="center"/>
            </w:pPr>
            <w:r w:rsidRPr="0019171F">
              <w:t>Desenvolvimento de Sistemas</w:t>
            </w:r>
          </w:p>
        </w:tc>
        <w:tc>
          <w:tcPr>
            <w:tcW w:w="2799" w:type="dxa"/>
          </w:tcPr>
          <w:p w14:paraId="602B2D44" w14:textId="7CE464D4" w:rsidR="00DF22CC" w:rsidRDefault="00DF22CC" w:rsidP="00B169AC">
            <w:pPr>
              <w:jc w:val="center"/>
            </w:pPr>
            <w:r w:rsidRPr="0019171F">
              <w:rPr>
                <w:color w:val="1F2328"/>
                <w:shd w:val="clear" w:color="auto" w:fill="F6F8FA"/>
              </w:rPr>
              <w:t>Desenvolvimento Kinect, Lógica de Negócio e Documentação</w:t>
            </w:r>
          </w:p>
        </w:tc>
      </w:tr>
      <w:tr w:rsidR="00101B17" w14:paraId="0BA88C4F" w14:textId="77777777" w:rsidTr="00041D48">
        <w:tc>
          <w:tcPr>
            <w:tcW w:w="3179" w:type="dxa"/>
          </w:tcPr>
          <w:p w14:paraId="5CB5BDDE" w14:textId="45BD1BF0" w:rsidR="00101B17" w:rsidRDefault="00101B17" w:rsidP="00B169AC">
            <w:pPr>
              <w:jc w:val="center"/>
            </w:pPr>
            <w:r w:rsidRPr="0019171F">
              <w:t>Marilene da Silva Araujo</w:t>
            </w:r>
          </w:p>
        </w:tc>
        <w:tc>
          <w:tcPr>
            <w:tcW w:w="2516" w:type="dxa"/>
          </w:tcPr>
          <w:p w14:paraId="4341CE9B" w14:textId="02E5A0C8" w:rsidR="00101B17" w:rsidRDefault="00101B17" w:rsidP="00B169AC">
            <w:pPr>
              <w:jc w:val="center"/>
            </w:pPr>
            <w:r w:rsidRPr="0019171F">
              <w:t xml:space="preserve">Desenvolvimento </w:t>
            </w:r>
            <w:proofErr w:type="gramStart"/>
            <w:r w:rsidRPr="0019171F">
              <w:t>de  Sistemas</w:t>
            </w:r>
            <w:proofErr w:type="gramEnd"/>
          </w:p>
        </w:tc>
        <w:tc>
          <w:tcPr>
            <w:tcW w:w="2799" w:type="dxa"/>
          </w:tcPr>
          <w:p w14:paraId="4E9FEBCC" w14:textId="60FD2461" w:rsidR="00101B17" w:rsidRDefault="00101B17" w:rsidP="00B169AC">
            <w:pPr>
              <w:jc w:val="center"/>
            </w:pPr>
            <w:r w:rsidRPr="0019171F">
              <w:rPr>
                <w:color w:val="1F2328"/>
                <w:shd w:val="clear" w:color="auto" w:fill="F6F8FA"/>
              </w:rPr>
              <w:t>Desenvolvimento MVC, Lógica de Negócio e Documentação</w:t>
            </w:r>
          </w:p>
        </w:tc>
      </w:tr>
      <w:tr w:rsidR="00C57541" w14:paraId="42A8F8D5" w14:textId="77777777" w:rsidTr="00041D48">
        <w:tc>
          <w:tcPr>
            <w:tcW w:w="3179" w:type="dxa"/>
          </w:tcPr>
          <w:p w14:paraId="3DBA36D0" w14:textId="6A6997BE" w:rsidR="00C57541" w:rsidRPr="0019171F" w:rsidRDefault="00C57541" w:rsidP="00B169AC">
            <w:pPr>
              <w:jc w:val="center"/>
            </w:pPr>
            <w:r w:rsidRPr="0019171F">
              <w:t>Miguel Cássio Braga Duarte</w:t>
            </w:r>
          </w:p>
          <w:p w14:paraId="5C1B62CD" w14:textId="77777777" w:rsidR="00C57541" w:rsidRDefault="00C57541" w:rsidP="00B169AC">
            <w:pPr>
              <w:jc w:val="center"/>
            </w:pPr>
          </w:p>
        </w:tc>
        <w:tc>
          <w:tcPr>
            <w:tcW w:w="2516" w:type="dxa"/>
          </w:tcPr>
          <w:p w14:paraId="21AA43D7" w14:textId="2BD598FD" w:rsidR="00C57541" w:rsidRDefault="00C57541" w:rsidP="00B169AC">
            <w:pPr>
              <w:jc w:val="center"/>
            </w:pPr>
            <w:r w:rsidRPr="0019171F">
              <w:t>Desenvolvimento de Sistemas</w:t>
            </w:r>
          </w:p>
        </w:tc>
        <w:tc>
          <w:tcPr>
            <w:tcW w:w="2799" w:type="dxa"/>
          </w:tcPr>
          <w:p w14:paraId="1BF96221" w14:textId="6FEF538C" w:rsidR="00C57541" w:rsidRDefault="00C57541" w:rsidP="00B169AC">
            <w:pPr>
              <w:jc w:val="center"/>
            </w:pPr>
            <w:r w:rsidRPr="0019171F">
              <w:rPr>
                <w:color w:val="1F2328"/>
                <w:shd w:val="clear" w:color="auto" w:fill="F6F8FA"/>
              </w:rPr>
              <w:t>Desenvolvimento MVC, Lógica de Negócio e Documentação</w:t>
            </w:r>
          </w:p>
        </w:tc>
      </w:tr>
    </w:tbl>
    <w:p w14:paraId="0648026F" w14:textId="77777777" w:rsidR="00B16275" w:rsidRDefault="00B16275" w:rsidP="004A1C26"/>
    <w:p w14:paraId="21503ECC" w14:textId="525B37EC" w:rsidR="00994611" w:rsidRDefault="00A70B1D" w:rsidP="00994611">
      <w:pPr>
        <w:pStyle w:val="Ttulo2"/>
      </w:pPr>
      <w:bookmarkStart w:id="1" w:name="_Toc188424786"/>
      <w:r>
        <w:t>PROBLEMA</w:t>
      </w:r>
      <w:bookmarkEnd w:id="1"/>
    </w:p>
    <w:p w14:paraId="15889890" w14:textId="77777777" w:rsidR="00DD34F8" w:rsidRPr="00A94085" w:rsidRDefault="00DD34F8" w:rsidP="000045FF">
      <w:pPr>
        <w:spacing w:before="100" w:beforeAutospacing="1" w:after="100" w:afterAutospacing="1" w:line="240" w:lineRule="auto"/>
        <w:ind w:firstLine="578"/>
        <w:rPr>
          <w:rFonts w:eastAsia="Times New Roman" w:cstheme="minorHAnsi"/>
          <w:color w:val="auto"/>
          <w:szCs w:val="24"/>
        </w:rPr>
      </w:pPr>
      <w:r w:rsidRPr="00A94085">
        <w:rPr>
          <w:rFonts w:eastAsia="Times New Roman" w:cstheme="minorHAnsi"/>
          <w:color w:val="auto"/>
          <w:szCs w:val="24"/>
        </w:rPr>
        <w:t>Em ambientes produtivos, sobras, excedentes e materiais destinados ao reaproveitamento podem se acumular gradualmente. Quando o acompanhamento depende de observação visual ou de registros esporádicos, torna-se difícil perceber a evolução da ocupação e identificar o momento adequado para a retirada dos materiais.</w:t>
      </w:r>
    </w:p>
    <w:p w14:paraId="34518196" w14:textId="77777777" w:rsidR="00DD34F8" w:rsidRPr="00A94085" w:rsidRDefault="00DD34F8" w:rsidP="000045FF">
      <w:pPr>
        <w:spacing w:before="100" w:beforeAutospacing="1" w:after="100" w:afterAutospacing="1" w:line="240" w:lineRule="auto"/>
        <w:ind w:firstLine="578"/>
        <w:rPr>
          <w:rFonts w:eastAsia="Times New Roman" w:cstheme="minorHAnsi"/>
          <w:color w:val="auto"/>
          <w:szCs w:val="24"/>
        </w:rPr>
      </w:pPr>
      <w:r w:rsidRPr="00A94085">
        <w:rPr>
          <w:rFonts w:eastAsia="Times New Roman" w:cstheme="minorHAnsi"/>
          <w:color w:val="auto"/>
          <w:szCs w:val="24"/>
        </w:rPr>
        <w:t>A falta de uma visão organizada e acessível da ocupação física dos espaços dificulta o planejamento do armazenamento, o acompanhamento da capacidade disponível e a tomada de decisões relacionadas à retirada e ao reaproveitamento dos materiais.</w:t>
      </w:r>
    </w:p>
    <w:p w14:paraId="35E536F4" w14:textId="77777777" w:rsidR="00DD34F8" w:rsidRPr="00A94085" w:rsidRDefault="00DD34F8" w:rsidP="000045FF">
      <w:pPr>
        <w:spacing w:before="100" w:beforeAutospacing="1" w:after="100" w:afterAutospacing="1" w:line="240" w:lineRule="auto"/>
        <w:ind w:firstLine="578"/>
        <w:rPr>
          <w:rFonts w:eastAsia="Times New Roman" w:cstheme="minorHAnsi"/>
          <w:color w:val="auto"/>
          <w:szCs w:val="24"/>
        </w:rPr>
      </w:pPr>
      <w:r w:rsidRPr="00A94085">
        <w:rPr>
          <w:rFonts w:eastAsia="Times New Roman" w:cstheme="minorHAnsi"/>
          <w:color w:val="auto"/>
          <w:szCs w:val="24"/>
        </w:rPr>
        <w:t>Esse cenário pode resultar em utilização pouco eficiente dos espaços, dificuldade de planejamento operacional e descarte de materiais que poderiam ser reaproveitados.</w:t>
      </w:r>
    </w:p>
    <w:p w14:paraId="2B12861E" w14:textId="7E96E93E" w:rsidR="00A70B1D" w:rsidRDefault="00DD34F8" w:rsidP="00CC76C0">
      <w:pPr>
        <w:spacing w:before="100" w:beforeAutospacing="1" w:after="100" w:afterAutospacing="1" w:line="240" w:lineRule="auto"/>
        <w:ind w:firstLine="578"/>
      </w:pPr>
      <w:r w:rsidRPr="00A94085">
        <w:rPr>
          <w:rFonts w:eastAsia="Times New Roman" w:cstheme="minorHAnsi"/>
          <w:color w:val="auto"/>
          <w:szCs w:val="24"/>
        </w:rPr>
        <w:t>Diante disso, identifica-se a necessidade de uma forma mais sistemática de acompanhar a ocupação dos espaços de armazenamento, transformando as condições observadas no ambiente físico em informações registradas e acessíveis para apoiar a gestão</w:t>
      </w:r>
      <w:r w:rsidRPr="00DD34F8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14:paraId="292E122E" w14:textId="77777777" w:rsidR="00E73CD5" w:rsidRDefault="00E73CD5" w:rsidP="00E73CD5">
      <w:pPr>
        <w:pStyle w:val="Ttulo2"/>
      </w:pPr>
      <w:bookmarkStart w:id="2" w:name="_Toc188424787"/>
      <w:r>
        <w:lastRenderedPageBreak/>
        <w:t>SOLUÇÃO</w:t>
      </w:r>
      <w:bookmarkEnd w:id="2"/>
    </w:p>
    <w:p w14:paraId="0DF4BD0E" w14:textId="77777777" w:rsidR="00F26E21" w:rsidRPr="00FB644C" w:rsidRDefault="00F26E21" w:rsidP="00DC65BD">
      <w:pPr>
        <w:spacing w:before="100" w:beforeAutospacing="1" w:after="100" w:afterAutospacing="1" w:line="240" w:lineRule="auto"/>
        <w:ind w:firstLine="578"/>
        <w:rPr>
          <w:rFonts w:eastAsia="Times New Roman" w:cstheme="minorHAnsi"/>
          <w:color w:val="auto"/>
          <w:szCs w:val="24"/>
        </w:rPr>
      </w:pPr>
      <w:r w:rsidRPr="00FB644C">
        <w:rPr>
          <w:rFonts w:eastAsia="Times New Roman" w:cstheme="minorHAnsi"/>
          <w:color w:val="auto"/>
          <w:szCs w:val="24"/>
        </w:rPr>
        <w:t xml:space="preserve">A </w:t>
      </w:r>
      <w:proofErr w:type="spellStart"/>
      <w:r w:rsidRPr="00FB644C">
        <w:rPr>
          <w:rFonts w:eastAsia="Times New Roman" w:cstheme="minorHAnsi"/>
          <w:b/>
          <w:bCs/>
          <w:color w:val="auto"/>
          <w:szCs w:val="24"/>
        </w:rPr>
        <w:t>Inventory</w:t>
      </w:r>
      <w:proofErr w:type="spellEnd"/>
      <w:r w:rsidRPr="00FB644C">
        <w:rPr>
          <w:rFonts w:eastAsia="Times New Roman" w:cstheme="minorHAnsi"/>
          <w:b/>
          <w:bCs/>
          <w:color w:val="auto"/>
          <w:szCs w:val="24"/>
        </w:rPr>
        <w:t xml:space="preserve"> Masters</w:t>
      </w:r>
      <w:r w:rsidRPr="00FB644C">
        <w:rPr>
          <w:rFonts w:eastAsia="Times New Roman" w:cstheme="minorHAnsi"/>
          <w:color w:val="auto"/>
          <w:szCs w:val="24"/>
        </w:rPr>
        <w:t xml:space="preserve"> foi desenvolvida para atender a essa necessidade por meio do monitoramento volumétrico dos espaços de armazenamento.</w:t>
      </w:r>
    </w:p>
    <w:p w14:paraId="01058154" w14:textId="77777777" w:rsidR="00F26E21" w:rsidRPr="00FB644C" w:rsidRDefault="00F26E21" w:rsidP="00B13211">
      <w:pPr>
        <w:spacing w:before="100" w:beforeAutospacing="1" w:after="100" w:afterAutospacing="1" w:line="240" w:lineRule="auto"/>
        <w:ind w:firstLine="578"/>
        <w:rPr>
          <w:rFonts w:eastAsia="Times New Roman" w:cstheme="minorHAnsi"/>
          <w:color w:val="auto"/>
          <w:szCs w:val="24"/>
        </w:rPr>
      </w:pPr>
      <w:r w:rsidRPr="00FB644C">
        <w:rPr>
          <w:rFonts w:eastAsia="Times New Roman" w:cstheme="minorHAnsi"/>
          <w:color w:val="auto"/>
          <w:szCs w:val="24"/>
        </w:rPr>
        <w:t xml:space="preserve">A solução utiliza um </w:t>
      </w:r>
      <w:r w:rsidRPr="00FB644C">
        <w:rPr>
          <w:rFonts w:eastAsia="Times New Roman" w:cstheme="minorHAnsi"/>
          <w:b/>
          <w:bCs/>
          <w:color w:val="auto"/>
          <w:szCs w:val="24"/>
        </w:rPr>
        <w:t>sensor Kinect</w:t>
      </w:r>
      <w:r w:rsidRPr="00FB644C">
        <w:rPr>
          <w:rFonts w:eastAsia="Times New Roman" w:cstheme="minorHAnsi"/>
          <w:color w:val="auto"/>
          <w:szCs w:val="24"/>
        </w:rPr>
        <w:t xml:space="preserve"> para capturar dados de profundidade do ambiente. Após a calibração do espaço, o sistema compara a referência do ambiente vazio com as leituras atuais para estimar o volume ocupado.</w:t>
      </w:r>
    </w:p>
    <w:p w14:paraId="4B3F32AE" w14:textId="77777777" w:rsidR="00F26E21" w:rsidRPr="00FB644C" w:rsidRDefault="00F26E21" w:rsidP="00B13211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color w:val="auto"/>
          <w:szCs w:val="24"/>
        </w:rPr>
      </w:pPr>
      <w:r w:rsidRPr="00FB644C">
        <w:rPr>
          <w:rFonts w:eastAsia="Times New Roman" w:cstheme="minorHAnsi"/>
          <w:color w:val="auto"/>
          <w:szCs w:val="24"/>
        </w:rPr>
        <w:t>A solução é composta por um módulo desktop, responsável pela comunicação com o Kinect, calibração, processamento e acompanhamento local das medições, e um módulo web, destinado à gestão, consulta do histórico, parâmetros, notificações e cadastro de parceiros.</w:t>
      </w:r>
    </w:p>
    <w:p w14:paraId="52881BC5" w14:textId="77777777" w:rsidR="00F26E21" w:rsidRPr="00FB644C" w:rsidRDefault="00F26E21" w:rsidP="00B13211">
      <w:pPr>
        <w:spacing w:before="100" w:beforeAutospacing="1" w:after="100" w:afterAutospacing="1" w:line="240" w:lineRule="auto"/>
        <w:ind w:left="708" w:firstLine="708"/>
        <w:rPr>
          <w:rFonts w:eastAsia="Times New Roman" w:cstheme="minorHAnsi"/>
          <w:color w:val="auto"/>
          <w:szCs w:val="24"/>
        </w:rPr>
      </w:pPr>
      <w:r w:rsidRPr="00FB644C">
        <w:rPr>
          <w:rFonts w:eastAsia="Times New Roman" w:cstheme="minorHAnsi"/>
          <w:color w:val="auto"/>
          <w:szCs w:val="24"/>
        </w:rPr>
        <w:t>As medições podem ser armazenadas e enviadas ao módulo web, permitindo acompanhar a ocupação, consultar o histórico e receber atualizações. Quando os limites configurados são atingidos, o sistema pode gerar notificações para auxiliar o planejamento da retirada ou reorganização do espaço.</w:t>
      </w:r>
    </w:p>
    <w:p w14:paraId="0FD22113" w14:textId="4EB49274" w:rsidR="00136F66" w:rsidRPr="002028E5" w:rsidRDefault="00F26E21" w:rsidP="00DC65BD">
      <w:pPr>
        <w:spacing w:before="100" w:beforeAutospacing="1" w:after="100" w:afterAutospacing="1" w:line="240" w:lineRule="auto"/>
      </w:pPr>
      <w:r w:rsidRPr="00FB644C">
        <w:rPr>
          <w:rFonts w:eastAsia="Times New Roman" w:cstheme="minorHAnsi"/>
          <w:color w:val="auto"/>
          <w:szCs w:val="24"/>
        </w:rPr>
        <w:t xml:space="preserve">Dessa forma, a </w:t>
      </w:r>
      <w:proofErr w:type="spellStart"/>
      <w:r w:rsidRPr="00FB644C">
        <w:rPr>
          <w:rFonts w:eastAsia="Times New Roman" w:cstheme="minorHAnsi"/>
          <w:color w:val="auto"/>
          <w:szCs w:val="24"/>
        </w:rPr>
        <w:t>Inventory</w:t>
      </w:r>
      <w:proofErr w:type="spellEnd"/>
      <w:r w:rsidRPr="00FB644C">
        <w:rPr>
          <w:rFonts w:eastAsia="Times New Roman" w:cstheme="minorHAnsi"/>
          <w:color w:val="auto"/>
          <w:szCs w:val="24"/>
        </w:rPr>
        <w:t xml:space="preserve"> Masters transforma dados obtidos do ambiente físico em informações organizadas para apoiar a gestão do armazenamento e o planejamento do reaproveitamento dos materiais, sem substituir a avaliação dos responsáveis pela destinação dos recursos</w:t>
      </w:r>
      <w:r w:rsidRPr="00F26E21">
        <w:rPr>
          <w:rFonts w:ascii="Times New Roman" w:eastAsia="Times New Roman" w:hAnsi="Times New Roman" w:cs="Times New Roman"/>
          <w:color w:val="auto"/>
          <w:szCs w:val="24"/>
        </w:rPr>
        <w:t>.</w:t>
      </w:r>
    </w:p>
    <w:p w14:paraId="66D6955D" w14:textId="0686A570" w:rsidR="00263A74" w:rsidRDefault="00E73CD5" w:rsidP="006D03BB">
      <w:pPr>
        <w:pStyle w:val="Ttulo3"/>
      </w:pPr>
      <w:bookmarkStart w:id="3" w:name="_Toc188424788"/>
      <w:r>
        <w:t>ÁREA TECNOLÓGICA DA SOLUÇÃO</w:t>
      </w:r>
      <w:bookmarkEnd w:id="3"/>
    </w:p>
    <w:p w14:paraId="770D3DB0" w14:textId="77777777" w:rsidR="00136F66" w:rsidRPr="00136F66" w:rsidRDefault="00136F66" w:rsidP="00136F66"/>
    <w:p w14:paraId="680092E4" w14:textId="77777777" w:rsidR="00A35DA0" w:rsidRPr="00996E53" w:rsidRDefault="00A35DA0" w:rsidP="00E42978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color w:val="auto"/>
          <w:szCs w:val="24"/>
        </w:rPr>
      </w:pPr>
      <w:r w:rsidRPr="00996E53">
        <w:rPr>
          <w:rFonts w:eastAsia="Times New Roman" w:cstheme="minorHAnsi"/>
          <w:color w:val="auto"/>
          <w:szCs w:val="24"/>
        </w:rPr>
        <w:t xml:space="preserve">A </w:t>
      </w:r>
      <w:proofErr w:type="spellStart"/>
      <w:r w:rsidRPr="00996E53">
        <w:rPr>
          <w:rFonts w:eastAsia="Times New Roman" w:cstheme="minorHAnsi"/>
          <w:color w:val="auto"/>
          <w:szCs w:val="24"/>
        </w:rPr>
        <w:t>Inventory</w:t>
      </w:r>
      <w:proofErr w:type="spellEnd"/>
      <w:r w:rsidRPr="00996E53">
        <w:rPr>
          <w:rFonts w:eastAsia="Times New Roman" w:cstheme="minorHAnsi"/>
          <w:color w:val="auto"/>
          <w:szCs w:val="24"/>
        </w:rPr>
        <w:t xml:space="preserve"> Masters está inserida no contexto da transformação digital aplicada à gestão de espaços de armazenamento, integrando monitoramento volumétrico, processamento de dados, sistemas de informação e comunicação em tempo real.</w:t>
      </w:r>
    </w:p>
    <w:p w14:paraId="79101508" w14:textId="77777777" w:rsidR="00A35DA0" w:rsidRPr="00996E53" w:rsidRDefault="00A35DA0" w:rsidP="00E42978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color w:val="auto"/>
          <w:szCs w:val="24"/>
        </w:rPr>
      </w:pPr>
      <w:r w:rsidRPr="00996E53">
        <w:rPr>
          <w:rFonts w:eastAsia="Times New Roman" w:cstheme="minorHAnsi"/>
          <w:color w:val="auto"/>
          <w:szCs w:val="24"/>
        </w:rPr>
        <w:t>A solução utiliza o sensor Kinect para captura de dados de profundidade e estimativa do volume ocupado. O processamento das medições é realizado no módulo desktop, enquanto o módulo web permite a gestão, consulta dos registros, acompanhamento da ocupação e notificações.</w:t>
      </w:r>
    </w:p>
    <w:p w14:paraId="7903DCCC" w14:textId="43A0A757" w:rsidR="00A35DA0" w:rsidRPr="00996E53" w:rsidRDefault="00A35DA0" w:rsidP="00E42978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color w:val="auto"/>
          <w:szCs w:val="24"/>
        </w:rPr>
      </w:pPr>
      <w:r w:rsidRPr="00996E53">
        <w:rPr>
          <w:rFonts w:eastAsia="Times New Roman" w:cstheme="minorHAnsi"/>
          <w:color w:val="auto"/>
          <w:szCs w:val="24"/>
        </w:rPr>
        <w:t xml:space="preserve">A arquitetura integra tecnologias como C#, WPF, MVVM, ASP.NET Core MVC, </w:t>
      </w:r>
      <w:proofErr w:type="spellStart"/>
      <w:r w:rsidRPr="00996E53">
        <w:rPr>
          <w:rFonts w:eastAsia="Times New Roman" w:cstheme="minorHAnsi"/>
          <w:color w:val="auto"/>
          <w:szCs w:val="24"/>
        </w:rPr>
        <w:t>SQLite</w:t>
      </w:r>
      <w:proofErr w:type="spellEnd"/>
      <w:r w:rsidRPr="00996E53">
        <w:rPr>
          <w:rFonts w:eastAsia="Times New Roman" w:cstheme="minorHAnsi"/>
          <w:color w:val="auto"/>
          <w:szCs w:val="24"/>
        </w:rPr>
        <w:t xml:space="preserve">, Cloud </w:t>
      </w:r>
      <w:proofErr w:type="spellStart"/>
      <w:r w:rsidRPr="00996E53">
        <w:rPr>
          <w:rFonts w:eastAsia="Times New Roman" w:cstheme="minorHAnsi"/>
          <w:color w:val="auto"/>
          <w:szCs w:val="24"/>
        </w:rPr>
        <w:t>Fire</w:t>
      </w:r>
      <w:r w:rsidR="00BD50A2" w:rsidRPr="00996E53">
        <w:rPr>
          <w:rFonts w:eastAsia="Times New Roman" w:cstheme="minorHAnsi"/>
          <w:color w:val="auto"/>
          <w:szCs w:val="24"/>
        </w:rPr>
        <w:t>base</w:t>
      </w:r>
      <w:proofErr w:type="spellEnd"/>
      <w:r w:rsidRPr="00996E53">
        <w:rPr>
          <w:rFonts w:eastAsia="Times New Roman" w:cstheme="minorHAnsi"/>
          <w:color w:val="auto"/>
          <w:szCs w:val="24"/>
        </w:rPr>
        <w:t xml:space="preserve"> e </w:t>
      </w:r>
      <w:proofErr w:type="spellStart"/>
      <w:r w:rsidRPr="00996E53">
        <w:rPr>
          <w:rFonts w:eastAsia="Times New Roman" w:cstheme="minorHAnsi"/>
          <w:color w:val="auto"/>
          <w:szCs w:val="24"/>
        </w:rPr>
        <w:t>SignalR</w:t>
      </w:r>
      <w:proofErr w:type="spellEnd"/>
      <w:r w:rsidRPr="00996E53">
        <w:rPr>
          <w:rFonts w:eastAsia="Times New Roman" w:cstheme="minorHAnsi"/>
          <w:color w:val="auto"/>
          <w:szCs w:val="24"/>
        </w:rPr>
        <w:t>, conectando a captura física do ambiente ao armazenamento e à disponibilização das informações para acompanhamento operacional e gerencial.</w:t>
      </w:r>
    </w:p>
    <w:p w14:paraId="2FA124F9" w14:textId="573BF0F1" w:rsidR="00B67CBB" w:rsidRPr="00625733" w:rsidRDefault="00A35DA0" w:rsidP="00587089">
      <w:pPr>
        <w:spacing w:before="100" w:beforeAutospacing="1" w:after="100" w:afterAutospacing="1" w:line="240" w:lineRule="auto"/>
        <w:ind w:firstLine="708"/>
      </w:pPr>
      <w:r w:rsidRPr="00996E53">
        <w:rPr>
          <w:rFonts w:eastAsia="Times New Roman" w:cstheme="minorHAnsi"/>
          <w:color w:val="auto"/>
          <w:szCs w:val="24"/>
        </w:rPr>
        <w:t>Dessa forma, a solução transforma dados obtidos do ambiente físico em informações organizadas sobre a ocupação dos espaços, aproximando o monitoramento operacional da tomada de decisão gerencial.</w:t>
      </w:r>
    </w:p>
    <w:p w14:paraId="31DB571B" w14:textId="7AC20FA5" w:rsidR="00A70B1D" w:rsidRDefault="00A70B1D" w:rsidP="00E73CD5">
      <w:pPr>
        <w:pStyle w:val="Ttulo3"/>
      </w:pPr>
      <w:r>
        <w:lastRenderedPageBreak/>
        <w:t xml:space="preserve"> </w:t>
      </w:r>
      <w:bookmarkStart w:id="4" w:name="_Toc188424789"/>
      <w:r w:rsidR="00625733">
        <w:t>JUSTIFICATIVA</w:t>
      </w:r>
      <w:bookmarkEnd w:id="4"/>
    </w:p>
    <w:p w14:paraId="10F1A316" w14:textId="77777777" w:rsidR="00B67CBB" w:rsidRPr="00B67CBB" w:rsidRDefault="00B67CBB" w:rsidP="00B67CBB"/>
    <w:p w14:paraId="4BAC6408" w14:textId="77777777" w:rsidR="00626B51" w:rsidRPr="001C3680" w:rsidRDefault="00626B51" w:rsidP="002F0A69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color w:val="auto"/>
          <w:szCs w:val="24"/>
        </w:rPr>
      </w:pPr>
      <w:r w:rsidRPr="001C3680">
        <w:rPr>
          <w:rFonts w:eastAsia="Times New Roman" w:cstheme="minorHAnsi"/>
          <w:color w:val="auto"/>
          <w:szCs w:val="24"/>
        </w:rPr>
        <w:t xml:space="preserve">A implementação da </w:t>
      </w:r>
      <w:proofErr w:type="spellStart"/>
      <w:r w:rsidRPr="001C3680">
        <w:rPr>
          <w:rFonts w:eastAsia="Times New Roman" w:cstheme="minorHAnsi"/>
          <w:b/>
          <w:bCs/>
          <w:color w:val="auto"/>
          <w:szCs w:val="24"/>
        </w:rPr>
        <w:t>Inventory</w:t>
      </w:r>
      <w:proofErr w:type="spellEnd"/>
      <w:r w:rsidRPr="001C3680">
        <w:rPr>
          <w:rFonts w:eastAsia="Times New Roman" w:cstheme="minorHAnsi"/>
          <w:b/>
          <w:bCs/>
          <w:color w:val="auto"/>
          <w:szCs w:val="24"/>
        </w:rPr>
        <w:t xml:space="preserve"> Masters</w:t>
      </w:r>
      <w:r w:rsidRPr="001C3680">
        <w:rPr>
          <w:rFonts w:eastAsia="Times New Roman" w:cstheme="minorHAnsi"/>
          <w:color w:val="auto"/>
          <w:szCs w:val="24"/>
        </w:rPr>
        <w:t xml:space="preserve"> justifica-se pela dificuldade de acompanhar de forma organizada e acessível a ocupação dos espaços destinados ao armazenamento de materiais. Quando esse acompanhamento depende de observação visual ou de registros esporádicos, torna-se mais difícil perceber a evolução da ocupação e planejar a retirada dos materiais.</w:t>
      </w:r>
    </w:p>
    <w:p w14:paraId="2F866A90" w14:textId="77777777" w:rsidR="00626B51" w:rsidRPr="001C3680" w:rsidRDefault="00626B51" w:rsidP="002F0A69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color w:val="auto"/>
          <w:szCs w:val="24"/>
        </w:rPr>
      </w:pPr>
      <w:r w:rsidRPr="001C3680">
        <w:rPr>
          <w:rFonts w:eastAsia="Times New Roman" w:cstheme="minorHAnsi"/>
          <w:color w:val="auto"/>
          <w:szCs w:val="24"/>
        </w:rPr>
        <w:t xml:space="preserve">Nesse contexto, a solução propõe automatizar a captura e o registro das medições por meio do </w:t>
      </w:r>
      <w:r w:rsidRPr="0023325A">
        <w:rPr>
          <w:rFonts w:eastAsia="Times New Roman" w:cstheme="minorHAnsi"/>
          <w:color w:val="auto"/>
          <w:szCs w:val="24"/>
        </w:rPr>
        <w:t>sensor Kinect, permitindo</w:t>
      </w:r>
      <w:r w:rsidRPr="001C3680">
        <w:rPr>
          <w:rFonts w:eastAsia="Times New Roman" w:cstheme="minorHAnsi"/>
          <w:color w:val="auto"/>
          <w:szCs w:val="24"/>
        </w:rPr>
        <w:t xml:space="preserve"> estimar o volume ocupado e acompanhar sua evolução ao longo do tempo.</w:t>
      </w:r>
    </w:p>
    <w:p w14:paraId="52B2E01E" w14:textId="77777777" w:rsidR="00626B51" w:rsidRPr="001C3680" w:rsidRDefault="00626B51" w:rsidP="002F0A69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color w:val="auto"/>
          <w:szCs w:val="24"/>
        </w:rPr>
      </w:pPr>
      <w:r w:rsidRPr="001C3680">
        <w:rPr>
          <w:rFonts w:eastAsia="Times New Roman" w:cstheme="minorHAnsi"/>
          <w:color w:val="auto"/>
          <w:szCs w:val="24"/>
        </w:rPr>
        <w:t>Além do monitoramento físico, a integração entre os módulos desktop e web possibilita consultar históricos, acompanhar informações de ocupação e utilizar notificações como apoio ao planejamento da retirada ou reorganização do espaço.</w:t>
      </w:r>
    </w:p>
    <w:p w14:paraId="17943710" w14:textId="033D816B" w:rsidR="00CB49B0" w:rsidRDefault="00626B51" w:rsidP="002F0A69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color w:val="auto"/>
          <w:szCs w:val="24"/>
        </w:rPr>
      </w:pPr>
      <w:r w:rsidRPr="001C3680">
        <w:rPr>
          <w:rFonts w:eastAsia="Times New Roman" w:cstheme="minorHAnsi"/>
          <w:color w:val="auto"/>
          <w:szCs w:val="24"/>
        </w:rPr>
        <w:t>A proposta contribui, portanto, para uma gestão mais organizada dos espaços de armazenamento e para o planejamento do reaproveitamento dos materiais, mantendo a decisão sobre sua destinação sob responsabilidade da empresa.</w:t>
      </w:r>
    </w:p>
    <w:p w14:paraId="497B24DF" w14:textId="77777777" w:rsidR="00C15517" w:rsidRPr="001C3680" w:rsidRDefault="00C15517" w:rsidP="002F0A69">
      <w:pPr>
        <w:spacing w:before="100" w:beforeAutospacing="1" w:after="100" w:afterAutospacing="1" w:line="240" w:lineRule="auto"/>
        <w:ind w:firstLine="708"/>
        <w:rPr>
          <w:rFonts w:cstheme="minorHAnsi"/>
        </w:rPr>
      </w:pPr>
    </w:p>
    <w:p w14:paraId="46D40861" w14:textId="26A77C8D" w:rsidR="00625733" w:rsidRDefault="00625733" w:rsidP="00DD22A2">
      <w:pPr>
        <w:pStyle w:val="Ttulo3"/>
      </w:pPr>
      <w:bookmarkStart w:id="5" w:name="_Toc188424790"/>
      <w:r>
        <w:t>OBJETIVOS</w:t>
      </w:r>
      <w:bookmarkEnd w:id="5"/>
    </w:p>
    <w:p w14:paraId="2423E573" w14:textId="77777777" w:rsidR="00CD6607" w:rsidRPr="00CD6607" w:rsidRDefault="00CD6607" w:rsidP="00CD6607"/>
    <w:p w14:paraId="7AD1E079" w14:textId="7626D463" w:rsidR="00C1531F" w:rsidRDefault="00AB2C28" w:rsidP="00C1531F">
      <w:pPr>
        <w:pStyle w:val="Ttulo3"/>
        <w:numPr>
          <w:ilvl w:val="0"/>
          <w:numId w:val="0"/>
        </w:numPr>
        <w:ind w:left="720" w:hanging="720"/>
      </w:pPr>
      <w:r w:rsidRPr="00C1531F">
        <w:t>Objetivo Geral</w:t>
      </w:r>
    </w:p>
    <w:p w14:paraId="2D9BDBE9" w14:textId="77777777" w:rsidR="00C1531F" w:rsidRPr="00C1531F" w:rsidRDefault="00C1531F" w:rsidP="00C1531F"/>
    <w:p w14:paraId="245690C4" w14:textId="4CF7B2E6" w:rsidR="00CD6607" w:rsidRDefault="00DA6C7D" w:rsidP="00F831C0">
      <w:pPr>
        <w:ind w:firstLine="708"/>
      </w:pPr>
      <w:r w:rsidRPr="00DA6C7D">
        <w:t xml:space="preserve">O objetivo geral </w:t>
      </w:r>
      <w:r w:rsidRPr="00F02A80">
        <w:t xml:space="preserve">do </w:t>
      </w:r>
      <w:proofErr w:type="spellStart"/>
      <w:r w:rsidRPr="00F02A80">
        <w:t>Inventory</w:t>
      </w:r>
      <w:proofErr w:type="spellEnd"/>
      <w:r w:rsidRPr="00F02A80">
        <w:t xml:space="preserve"> Masters</w:t>
      </w:r>
      <w:r w:rsidRPr="00DA6C7D">
        <w:t xml:space="preserve"> é disponibilizar uma solução integrada para estimar e acompanhar o volume ocupado em um espaço monitorado, mantendo registros operacionais que apoiem a gestão física e a tomada de decisão gerencial.</w:t>
      </w:r>
      <w:r w:rsidR="00AB2C28" w:rsidRPr="00AB2C28">
        <w:t xml:space="preserve"> </w:t>
      </w:r>
    </w:p>
    <w:p w14:paraId="3EA7230C" w14:textId="62094C6F" w:rsidR="00CD6607" w:rsidRDefault="00C1531F" w:rsidP="00732724">
      <w:pPr>
        <w:pStyle w:val="Ttulo3"/>
        <w:numPr>
          <w:ilvl w:val="0"/>
          <w:numId w:val="0"/>
        </w:numPr>
        <w:ind w:left="720" w:hanging="720"/>
      </w:pPr>
      <w:r w:rsidRPr="00C1531F">
        <w:t>Objetivo</w:t>
      </w:r>
      <w:r w:rsidR="004003B3">
        <w:t>s Especí</w:t>
      </w:r>
      <w:r w:rsidR="00222BA0">
        <w:t>ficos</w:t>
      </w:r>
    </w:p>
    <w:p w14:paraId="1BFDA5F4" w14:textId="77777777" w:rsidR="00732724" w:rsidRPr="00732724" w:rsidRDefault="00732724" w:rsidP="00732724"/>
    <w:p w14:paraId="094A87B0" w14:textId="5E1770D9" w:rsidR="00CD209D" w:rsidRPr="00CD209D" w:rsidRDefault="00CD209D" w:rsidP="001412E4">
      <w:pPr>
        <w:pStyle w:val="PargrafodaLista"/>
        <w:numPr>
          <w:ilvl w:val="0"/>
          <w:numId w:val="26"/>
        </w:numPr>
      </w:pPr>
      <w:r w:rsidRPr="001412E4">
        <w:rPr>
          <w:b/>
          <w:bCs/>
        </w:rPr>
        <w:t>Integrar o Sensor e Processar Dados de Profundidade:</w:t>
      </w:r>
      <w:r w:rsidRPr="00CD209D">
        <w:t xml:space="preserve"> Capturar dados tridimensionais do ambiente por meio do sensor Kinect Xbox 360 e da linguagem C#, estabelecendo rotinas de calibração do espaço físico para garantir a precisão da referência geométrica. </w:t>
      </w:r>
    </w:p>
    <w:p w14:paraId="0B441CB2" w14:textId="33AFDC89" w:rsidR="00CD209D" w:rsidRPr="00CD209D" w:rsidRDefault="00CD209D" w:rsidP="001412E4">
      <w:pPr>
        <w:pStyle w:val="PargrafodaLista"/>
        <w:numPr>
          <w:ilvl w:val="0"/>
          <w:numId w:val="26"/>
        </w:numPr>
      </w:pPr>
      <w:r w:rsidRPr="001412E4">
        <w:rPr>
          <w:b/>
          <w:bCs/>
        </w:rPr>
        <w:t>Calcular Métricas Volumétricas Locais:</w:t>
      </w:r>
      <w:r w:rsidRPr="00CD209D">
        <w:t xml:space="preserve"> Desenvolver algoritmos capazes de converter leituras de profundidade em estimativas de volume ocupado, espaço livre e percentual de ocupação, registrando as medições em banco de dados local para rastreabilidade. </w:t>
      </w:r>
    </w:p>
    <w:p w14:paraId="4F0D7D27" w14:textId="08F825C5" w:rsidR="00CD209D" w:rsidRPr="00CD209D" w:rsidRDefault="00CD209D" w:rsidP="001412E4">
      <w:pPr>
        <w:pStyle w:val="PargrafodaLista"/>
        <w:numPr>
          <w:ilvl w:val="0"/>
          <w:numId w:val="26"/>
        </w:numPr>
      </w:pPr>
      <w:r w:rsidRPr="001412E4">
        <w:rPr>
          <w:b/>
          <w:bCs/>
        </w:rPr>
        <w:lastRenderedPageBreak/>
        <w:t>Estruturar a Plataforma Web de Gestão:</w:t>
      </w:r>
      <w:r w:rsidRPr="00CD209D">
        <w:t xml:space="preserve"> Construir uma aplicação em ASP.NET Core MVC composta por </w:t>
      </w:r>
      <w:r w:rsidRPr="001412E4">
        <w:rPr>
          <w:i/>
          <w:iCs/>
        </w:rPr>
        <w:t>dashboards</w:t>
      </w:r>
      <w:r w:rsidRPr="00CD209D">
        <w:t xml:space="preserve"> gerenciais, parametrização de limites de ocupação, alertas automatizados e cadastros de parceiros voltados ao reaproveitamento de materiais. </w:t>
      </w:r>
    </w:p>
    <w:p w14:paraId="135189E2" w14:textId="5827A5E0" w:rsidR="00D3520C" w:rsidRDefault="00CD209D" w:rsidP="009A5A4B">
      <w:pPr>
        <w:pStyle w:val="PargrafodaLista"/>
        <w:numPr>
          <w:ilvl w:val="0"/>
          <w:numId w:val="26"/>
        </w:numPr>
      </w:pPr>
      <w:r w:rsidRPr="007C3EE2">
        <w:rPr>
          <w:b/>
          <w:bCs/>
        </w:rPr>
        <w:t>Sincronizar a Comunicação entre Módulos:</w:t>
      </w:r>
      <w:r w:rsidRPr="00CD209D">
        <w:t xml:space="preserve"> Conectar a estação local ao ambiente em nuvem via </w:t>
      </w:r>
      <w:proofErr w:type="spellStart"/>
      <w:r w:rsidRPr="00CD209D">
        <w:t>SignalR</w:t>
      </w:r>
      <w:proofErr w:type="spellEnd"/>
      <w:r w:rsidRPr="00CD209D">
        <w:t xml:space="preserve"> para transmissão de dados em tempo real, assegurando a continuidade operacional offline do módulo de captura em caso de indisponibilidade de rede. </w:t>
      </w:r>
    </w:p>
    <w:p w14:paraId="0F2101BF" w14:textId="77777777" w:rsidR="00D235B1" w:rsidRDefault="00D235B1" w:rsidP="00D235B1">
      <w:pPr>
        <w:pStyle w:val="PargrafodaLista"/>
        <w:ind w:left="360"/>
      </w:pPr>
    </w:p>
    <w:p w14:paraId="77D204EE" w14:textId="1FDF72E6" w:rsidR="00625733" w:rsidRDefault="00625733" w:rsidP="00A05615">
      <w:pPr>
        <w:pStyle w:val="Ttulo3"/>
      </w:pPr>
      <w:bookmarkStart w:id="6" w:name="_Toc188424791"/>
      <w:r>
        <w:t>DESENVOLVIMENTO</w:t>
      </w:r>
      <w:bookmarkEnd w:id="6"/>
    </w:p>
    <w:p w14:paraId="3A8BC3F1" w14:textId="77777777" w:rsidR="007E1523" w:rsidRDefault="007E1523" w:rsidP="007E1523"/>
    <w:p w14:paraId="6A2B128D" w14:textId="5AFDBD75" w:rsidR="00A93EAE" w:rsidRPr="00A93EAE" w:rsidRDefault="00A93EAE" w:rsidP="00044CEF">
      <w:pPr>
        <w:ind w:firstLine="708"/>
      </w:pPr>
      <w:r w:rsidRPr="00A93EAE">
        <w:t xml:space="preserve">O desenvolvimento do </w:t>
      </w:r>
      <w:proofErr w:type="spellStart"/>
      <w:r w:rsidRPr="00A93EAE">
        <w:rPr>
          <w:i/>
          <w:iCs/>
        </w:rPr>
        <w:t>Inventory</w:t>
      </w:r>
      <w:proofErr w:type="spellEnd"/>
      <w:r w:rsidRPr="00A93EAE">
        <w:rPr>
          <w:i/>
          <w:iCs/>
        </w:rPr>
        <w:t xml:space="preserve"> Masters</w:t>
      </w:r>
      <w:r w:rsidRPr="00A93EAE">
        <w:t xml:space="preserve"> foi executado de forma modular e progressiva, dividindo-se entre a construção da aplicação de captura local, a plataforma web gerencial e a infraestrutura de comunicação em tempo real.</w:t>
      </w:r>
    </w:p>
    <w:p w14:paraId="03F42145" w14:textId="706C7EAC" w:rsidR="004678C4" w:rsidRDefault="00A93EAE" w:rsidP="00FD097C">
      <w:pPr>
        <w:ind w:firstLine="708"/>
      </w:pPr>
      <w:r w:rsidRPr="00A93EAE">
        <w:t>A primeira etapa consistiu no levantamento de requisitos e na modelagem estrutural do sistema. Nessa fase, delimitaram-se os fluxos de trabalho do operador local e do gestor remoto, definindo-se a separação de responsabilidades arquiteturais entre as camadas e a representação gráfica do domínio.</w:t>
      </w:r>
    </w:p>
    <w:p w14:paraId="66775825" w14:textId="7FF47615" w:rsidR="008613DC" w:rsidRDefault="008613DC" w:rsidP="008613DC">
      <w:pPr>
        <w:ind w:firstLine="708"/>
        <w:jc w:val="center"/>
      </w:pPr>
      <w:r>
        <w:rPr>
          <w:i/>
          <w:iCs/>
          <w:sz w:val="20"/>
          <w:szCs w:val="20"/>
        </w:rPr>
        <w:t>Diagrama de Domínio</w:t>
      </w:r>
      <w:r w:rsidR="00FD7147">
        <w:rPr>
          <w:i/>
          <w:iCs/>
          <w:sz w:val="20"/>
          <w:szCs w:val="20"/>
        </w:rPr>
        <w:t xml:space="preserve"> -</w:t>
      </w:r>
      <w:r>
        <w:rPr>
          <w:i/>
          <w:iCs/>
          <w:sz w:val="20"/>
          <w:szCs w:val="20"/>
        </w:rPr>
        <w:t xml:space="preserve"> </w:t>
      </w:r>
      <w:proofErr w:type="spellStart"/>
      <w:r w:rsidR="00FD7147">
        <w:rPr>
          <w:i/>
          <w:iCs/>
          <w:sz w:val="20"/>
          <w:szCs w:val="20"/>
        </w:rPr>
        <w:t>Inventory</w:t>
      </w:r>
      <w:proofErr w:type="spellEnd"/>
      <w:r w:rsidR="00FD7147">
        <w:rPr>
          <w:i/>
          <w:iCs/>
          <w:sz w:val="20"/>
          <w:szCs w:val="20"/>
        </w:rPr>
        <w:t xml:space="preserve"> Masters</w:t>
      </w:r>
    </w:p>
    <w:p w14:paraId="2E6E9193" w14:textId="77777777" w:rsidR="006F05AC" w:rsidRDefault="004678C4" w:rsidP="006F05AC">
      <w:pPr>
        <w:jc w:val="center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6B7D5494" wp14:editId="1A7EA5D7">
            <wp:extent cx="4832350" cy="2718481"/>
            <wp:effectExtent l="0" t="0" r="6350" b="5715"/>
            <wp:docPr id="3615367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441" cy="273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A3D0" w14:textId="3CCF0CB4" w:rsidR="00FD5CBB" w:rsidRPr="00150D2B" w:rsidRDefault="00FD5CBB" w:rsidP="006F05AC">
      <w:pPr>
        <w:rPr>
          <w:i/>
          <w:iCs/>
          <w:sz w:val="20"/>
          <w:szCs w:val="20"/>
        </w:rPr>
      </w:pPr>
      <w:r w:rsidRPr="00150D2B">
        <w:rPr>
          <w:i/>
          <w:iCs/>
          <w:sz w:val="20"/>
          <w:szCs w:val="20"/>
        </w:rPr>
        <w:t>Fonte: Elaborado pelo próprio autor</w:t>
      </w:r>
    </w:p>
    <w:p w14:paraId="29F3F88F" w14:textId="071E7ED1" w:rsidR="0048259E" w:rsidRDefault="00F740F3" w:rsidP="00AC3091">
      <w:pPr>
        <w:ind w:firstLine="708"/>
      </w:pPr>
      <w:r w:rsidRPr="00F740F3">
        <w:t xml:space="preserve">Na segunda etapa, realizou-se o desenvolvimento do módulo desktop, voltado à estação física de monitoramento. Utilizando C#, a interface gráfica foi concebida em Windows </w:t>
      </w:r>
      <w:proofErr w:type="spellStart"/>
      <w:r w:rsidRPr="00F740F3">
        <w:t>Presentation</w:t>
      </w:r>
      <w:proofErr w:type="spellEnd"/>
      <w:r w:rsidRPr="00F740F3">
        <w:t xml:space="preserve"> Foundation (WPF) sob o padrão de projeto Model-</w:t>
      </w:r>
      <w:proofErr w:type="spellStart"/>
      <w:r w:rsidRPr="00F740F3">
        <w:t>View</w:t>
      </w:r>
      <w:proofErr w:type="spellEnd"/>
      <w:r w:rsidRPr="00F740F3">
        <w:t>-</w:t>
      </w:r>
      <w:proofErr w:type="spellStart"/>
      <w:r w:rsidRPr="00F740F3">
        <w:t>ViewModel</w:t>
      </w:r>
      <w:proofErr w:type="spellEnd"/>
      <w:r w:rsidRPr="00F740F3">
        <w:t xml:space="preserve"> (MVVM), garantindo o desacoplamento entre a apresentação e a regra de </w:t>
      </w:r>
      <w:r w:rsidRPr="00F740F3">
        <w:lastRenderedPageBreak/>
        <w:t xml:space="preserve">negócio. A comunicação com o hardware ocorreu por meio da biblioteca Microsoft Kinect SDK 1.8, permitindo a leitura de matrizes de profundidade e a execução da rotina de calibração sobre o espaço vazio. Com a geometria de referência estabelecida, implementou-se a lógica de cálculo volumétrico baseada na variação de distâncias observadas. Para assegurar a persistência local e a rastreabilidade histórica da operação, as medições em centímetros cúbicos foram gravadas via Entity Framework em um banco de dados embutido </w:t>
      </w:r>
      <w:proofErr w:type="spellStart"/>
      <w:r w:rsidRPr="00F740F3">
        <w:t>SQLite</w:t>
      </w:r>
      <w:proofErr w:type="spellEnd"/>
      <w:r w:rsidRPr="00F740F3">
        <w:t xml:space="preserve">. </w:t>
      </w:r>
    </w:p>
    <w:p w14:paraId="416F1051" w14:textId="37F79425" w:rsidR="00F07EAC" w:rsidRDefault="00993EF7" w:rsidP="00F07EAC">
      <w:pPr>
        <w:ind w:firstLine="708"/>
        <w:jc w:val="center"/>
      </w:pPr>
      <w:r>
        <w:rPr>
          <w:i/>
          <w:iCs/>
          <w:sz w:val="20"/>
          <w:szCs w:val="20"/>
        </w:rPr>
        <w:t>Diagrama</w:t>
      </w:r>
      <w:r w:rsidR="00F07EAC">
        <w:rPr>
          <w:i/>
          <w:iCs/>
          <w:sz w:val="20"/>
          <w:szCs w:val="20"/>
        </w:rPr>
        <w:t xml:space="preserve"> Conceitual</w:t>
      </w:r>
      <w:r w:rsidR="00D03D3F">
        <w:rPr>
          <w:i/>
          <w:iCs/>
          <w:sz w:val="20"/>
          <w:szCs w:val="20"/>
        </w:rPr>
        <w:t xml:space="preserve"> do Banco </w:t>
      </w:r>
      <w:proofErr w:type="spellStart"/>
      <w:r w:rsidR="00D03D3F">
        <w:rPr>
          <w:i/>
          <w:iCs/>
          <w:sz w:val="20"/>
          <w:szCs w:val="20"/>
        </w:rPr>
        <w:t>SQLite</w:t>
      </w:r>
      <w:proofErr w:type="spellEnd"/>
      <w:r w:rsidR="00DC0049">
        <w:rPr>
          <w:i/>
          <w:iCs/>
          <w:sz w:val="20"/>
          <w:szCs w:val="20"/>
        </w:rPr>
        <w:t xml:space="preserve"> </w:t>
      </w:r>
      <w:r w:rsidR="00BE4336">
        <w:rPr>
          <w:i/>
          <w:iCs/>
          <w:sz w:val="20"/>
          <w:szCs w:val="20"/>
        </w:rPr>
        <w:t>–</w:t>
      </w:r>
      <w:r w:rsidR="00DC0049">
        <w:rPr>
          <w:i/>
          <w:iCs/>
          <w:sz w:val="20"/>
          <w:szCs w:val="20"/>
        </w:rPr>
        <w:t xml:space="preserve"> A</w:t>
      </w:r>
      <w:r w:rsidR="00BE4336">
        <w:rPr>
          <w:i/>
          <w:iCs/>
          <w:sz w:val="20"/>
          <w:szCs w:val="20"/>
        </w:rPr>
        <w:t>plicação Desktop</w:t>
      </w:r>
    </w:p>
    <w:p w14:paraId="61BA5A96" w14:textId="4703962F" w:rsidR="007F2BC5" w:rsidRPr="007F2BC5" w:rsidRDefault="007F2BC5" w:rsidP="007F2BC5">
      <w:pPr>
        <w:rPr>
          <w:i/>
          <w:iCs/>
          <w:sz w:val="20"/>
          <w:szCs w:val="20"/>
        </w:rPr>
      </w:pPr>
      <w:r w:rsidRPr="007F2BC5">
        <w:rPr>
          <w:i/>
          <w:iCs/>
          <w:noProof/>
          <w:sz w:val="20"/>
          <w:szCs w:val="20"/>
        </w:rPr>
        <w:drawing>
          <wp:inline distT="0" distB="0" distL="0" distR="0" wp14:anchorId="1BA345D2" wp14:editId="0D9FB488">
            <wp:extent cx="5400040" cy="2894330"/>
            <wp:effectExtent l="0" t="0" r="0" b="1270"/>
            <wp:docPr id="14609036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995C" w14:textId="5E22DF92" w:rsidR="005507C8" w:rsidRPr="005507C8" w:rsidRDefault="005507C8" w:rsidP="005507C8">
      <w:pPr>
        <w:rPr>
          <w:i/>
          <w:iCs/>
          <w:sz w:val="20"/>
          <w:szCs w:val="20"/>
        </w:rPr>
      </w:pPr>
      <w:r w:rsidRPr="005507C8">
        <w:rPr>
          <w:i/>
          <w:iCs/>
          <w:sz w:val="20"/>
          <w:szCs w:val="20"/>
        </w:rPr>
        <w:t>Fonte: Elaborado pelo próprio autor</w:t>
      </w:r>
    </w:p>
    <w:p w14:paraId="0C2BA77B" w14:textId="537A93F9" w:rsidR="00F740F3" w:rsidRDefault="00F740F3" w:rsidP="00F740F3">
      <w:pPr>
        <w:ind w:firstLine="708"/>
      </w:pPr>
      <w:r w:rsidRPr="00F740F3">
        <w:t xml:space="preserve">A terceira etapa abrangeu a construção do módulo de gestão web. A aplicação foi desenvolvida em ASP.NET Core MVC sob o framework .NET 8, empregando o mecanismo de visualização </w:t>
      </w:r>
      <w:proofErr w:type="spellStart"/>
      <w:r w:rsidRPr="00F740F3">
        <w:t>Razor</w:t>
      </w:r>
      <w:proofErr w:type="spellEnd"/>
      <w:r w:rsidRPr="00F740F3">
        <w:t xml:space="preserve"> e recursos de estilização do </w:t>
      </w:r>
      <w:proofErr w:type="spellStart"/>
      <w:r w:rsidRPr="00F740F3">
        <w:t>Bootstrap</w:t>
      </w:r>
      <w:proofErr w:type="spellEnd"/>
      <w:r w:rsidRPr="00F740F3">
        <w:t xml:space="preserve">. O ambiente web foi equipado com painéis administrativos para consulta de histórico de medições, telas para configuração de limites percentuais de alerta e formulários para o cadastro de organizações parceiras voltadas ao recolhimento e destinação sustentável de excedentes. Para a persistência remota dos dados administrativos e operacionais, integrações foram estabelecidas com o banco de dados orientado a documentos Cloud </w:t>
      </w:r>
      <w:proofErr w:type="spellStart"/>
      <w:r w:rsidRPr="00F740F3">
        <w:t>Fire</w:t>
      </w:r>
      <w:r w:rsidR="00F4058C">
        <w:t>base</w:t>
      </w:r>
      <w:proofErr w:type="spellEnd"/>
      <w:r w:rsidRPr="00F740F3">
        <w:t xml:space="preserve">. </w:t>
      </w:r>
    </w:p>
    <w:p w14:paraId="1C8C9AAB" w14:textId="77777777" w:rsidR="00535732" w:rsidRDefault="00535732" w:rsidP="00535732">
      <w:pPr>
        <w:ind w:firstLine="708"/>
        <w:jc w:val="center"/>
        <w:rPr>
          <w:i/>
          <w:iCs/>
          <w:sz w:val="20"/>
          <w:szCs w:val="20"/>
        </w:rPr>
      </w:pPr>
    </w:p>
    <w:p w14:paraId="4ABFFEFB" w14:textId="77777777" w:rsidR="00535732" w:rsidRDefault="00535732" w:rsidP="00535732">
      <w:pPr>
        <w:ind w:firstLine="708"/>
        <w:jc w:val="center"/>
        <w:rPr>
          <w:i/>
          <w:iCs/>
          <w:sz w:val="20"/>
          <w:szCs w:val="20"/>
        </w:rPr>
      </w:pPr>
    </w:p>
    <w:p w14:paraId="6BAA7CD7" w14:textId="77777777" w:rsidR="00535732" w:rsidRDefault="00535732" w:rsidP="00535732">
      <w:pPr>
        <w:ind w:firstLine="708"/>
        <w:jc w:val="center"/>
        <w:rPr>
          <w:i/>
          <w:iCs/>
          <w:sz w:val="20"/>
          <w:szCs w:val="20"/>
        </w:rPr>
      </w:pPr>
    </w:p>
    <w:p w14:paraId="19465301" w14:textId="77777777" w:rsidR="00535732" w:rsidRDefault="00535732" w:rsidP="00535732">
      <w:pPr>
        <w:ind w:firstLine="708"/>
        <w:jc w:val="center"/>
        <w:rPr>
          <w:i/>
          <w:iCs/>
          <w:sz w:val="20"/>
          <w:szCs w:val="20"/>
        </w:rPr>
      </w:pPr>
    </w:p>
    <w:p w14:paraId="0C1275AA" w14:textId="77777777" w:rsidR="00535732" w:rsidRDefault="00535732" w:rsidP="00535732">
      <w:pPr>
        <w:ind w:firstLine="708"/>
        <w:jc w:val="center"/>
        <w:rPr>
          <w:i/>
          <w:iCs/>
          <w:sz w:val="20"/>
          <w:szCs w:val="20"/>
        </w:rPr>
      </w:pPr>
    </w:p>
    <w:p w14:paraId="5D44DC6D" w14:textId="39EB1F09" w:rsidR="00535732" w:rsidRDefault="00535732" w:rsidP="00535732">
      <w:pPr>
        <w:ind w:firstLine="708"/>
        <w:jc w:val="center"/>
      </w:pPr>
      <w:r>
        <w:rPr>
          <w:i/>
          <w:iCs/>
          <w:sz w:val="20"/>
          <w:szCs w:val="20"/>
        </w:rPr>
        <w:lastRenderedPageBreak/>
        <w:t xml:space="preserve">Diagrama Físico do Banco </w:t>
      </w:r>
      <w:proofErr w:type="spellStart"/>
      <w:proofErr w:type="gramStart"/>
      <w:r>
        <w:rPr>
          <w:i/>
          <w:iCs/>
          <w:sz w:val="20"/>
          <w:szCs w:val="20"/>
        </w:rPr>
        <w:t>Firebase</w:t>
      </w:r>
      <w:proofErr w:type="spellEnd"/>
      <w:r>
        <w:rPr>
          <w:i/>
          <w:iCs/>
          <w:sz w:val="20"/>
          <w:szCs w:val="20"/>
        </w:rPr>
        <w:t xml:space="preserve">  –</w:t>
      </w:r>
      <w:proofErr w:type="gramEnd"/>
      <w:r>
        <w:rPr>
          <w:i/>
          <w:iCs/>
          <w:sz w:val="20"/>
          <w:szCs w:val="20"/>
        </w:rPr>
        <w:t xml:space="preserve"> Aplicação Web</w:t>
      </w:r>
    </w:p>
    <w:p w14:paraId="08E610D3" w14:textId="11B8B4D6" w:rsidR="00000A21" w:rsidRPr="00D836A9" w:rsidRDefault="00E85319" w:rsidP="00F359AB">
      <w:pPr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00DA61FF" wp14:editId="11C518D1">
            <wp:extent cx="5400040" cy="3599815"/>
            <wp:effectExtent l="0" t="0" r="0" b="635"/>
            <wp:docPr id="91443539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A21" w:rsidRPr="00D836A9">
        <w:rPr>
          <w:i/>
          <w:iCs/>
          <w:sz w:val="20"/>
          <w:szCs w:val="20"/>
        </w:rPr>
        <w:t>Fonte: Elaborado pelo próprio autor</w:t>
      </w:r>
    </w:p>
    <w:p w14:paraId="01C4C9B7" w14:textId="77777777" w:rsidR="00F740F3" w:rsidRDefault="00F740F3" w:rsidP="00F740F3">
      <w:pPr>
        <w:ind w:firstLine="708"/>
      </w:pPr>
      <w:r w:rsidRPr="00F740F3">
        <w:t xml:space="preserve">Na quarta etapa, efetuou-se a integração contínua entre os módulos por meio da tecnologia </w:t>
      </w:r>
      <w:proofErr w:type="spellStart"/>
      <w:r w:rsidRPr="00F740F3">
        <w:t>SignalR</w:t>
      </w:r>
      <w:proofErr w:type="spellEnd"/>
      <w:r w:rsidRPr="00F740F3">
        <w:t xml:space="preserve">. O componente </w:t>
      </w:r>
      <w:proofErr w:type="spellStart"/>
      <w:r w:rsidRPr="00F740F3">
        <w:rPr>
          <w:i/>
          <w:iCs/>
        </w:rPr>
        <w:t>MedicaoHub</w:t>
      </w:r>
      <w:proofErr w:type="spellEnd"/>
      <w:r w:rsidRPr="00F740F3">
        <w:t xml:space="preserve"> foi configurado no servidor para receber os pacotes volumétricos oriundos do desktop, realizar a conversão de escala de centímetros cúbicos para metros cúbicos, solicitar o armazenamento remoto e disparar atualizações instantâneas para os navegadores dos clientes conectados. </w:t>
      </w:r>
    </w:p>
    <w:p w14:paraId="197F7870" w14:textId="1FB026E7" w:rsidR="00A56EF6" w:rsidRDefault="003A00BD" w:rsidP="00A95576">
      <w:pPr>
        <w:jc w:val="center"/>
        <w:rPr>
          <w:i/>
          <w:iCs/>
          <w:sz w:val="20"/>
          <w:szCs w:val="20"/>
        </w:rPr>
      </w:pPr>
      <w:r w:rsidRPr="00F91F78">
        <w:rPr>
          <w:i/>
          <w:iCs/>
          <w:noProof/>
        </w:rPr>
        <w:drawing>
          <wp:inline distT="0" distB="0" distL="0" distR="0" wp14:anchorId="5C55C61D" wp14:editId="76895571">
            <wp:extent cx="5308600" cy="3178668"/>
            <wp:effectExtent l="0" t="0" r="6350" b="3175"/>
            <wp:docPr id="177540679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14" cy="319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6EF6" w:rsidRPr="00F91F78">
        <w:rPr>
          <w:i/>
          <w:iCs/>
          <w:sz w:val="20"/>
          <w:szCs w:val="20"/>
        </w:rPr>
        <w:t>Fonte: Elaborado pelo próprio autor</w:t>
      </w:r>
    </w:p>
    <w:p w14:paraId="643BFD26" w14:textId="73B27EE8" w:rsidR="00912A37" w:rsidRPr="00F91F78" w:rsidRDefault="007B77E1" w:rsidP="00732B63">
      <w:pPr>
        <w:rPr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406CEEA" wp14:editId="56AF85B5">
            <wp:extent cx="5400040" cy="3423285"/>
            <wp:effectExtent l="0" t="0" r="0" b="5715"/>
            <wp:docPr id="189988160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2A37">
        <w:rPr>
          <w:i/>
          <w:iCs/>
          <w:sz w:val="20"/>
          <w:szCs w:val="20"/>
        </w:rPr>
        <w:t>Fonte: Elaborado pelo próprio autor</w:t>
      </w:r>
    </w:p>
    <w:p w14:paraId="19494CFA" w14:textId="1A751AE9" w:rsidR="000F5B2A" w:rsidRDefault="00F740F3" w:rsidP="00FD097C">
      <w:pPr>
        <w:ind w:firstLine="708"/>
      </w:pPr>
      <w:r w:rsidRPr="00F740F3">
        <w:t xml:space="preserve">A quinta e última etapa envolveu os testes de validação do sistema. Foram executados ensaios de calibração do sensor física, simulações de oscilação de rede para testar a reconexão automática do </w:t>
      </w:r>
      <w:proofErr w:type="spellStart"/>
      <w:r w:rsidRPr="00F740F3">
        <w:t>SignalR</w:t>
      </w:r>
      <w:proofErr w:type="spellEnd"/>
      <w:r w:rsidRPr="00F740F3">
        <w:t xml:space="preserve">, verificação da integridade do banco </w:t>
      </w:r>
      <w:proofErr w:type="spellStart"/>
      <w:r w:rsidRPr="00F740F3">
        <w:t>SQLite</w:t>
      </w:r>
      <w:proofErr w:type="spellEnd"/>
      <w:r w:rsidRPr="00F740F3">
        <w:t xml:space="preserve"> em modo offline e validação dos alertas no ambiente web. A consolidação do projeto resultou em uma arquitetura estável que aproxima o dado físico obtido pelo sensor das decisões estratégicas da gestão de armazenamento.</w:t>
      </w:r>
    </w:p>
    <w:p w14:paraId="03DF8383" w14:textId="6D3D1110" w:rsidR="00C80DFC" w:rsidRDefault="00C80DFC" w:rsidP="00C80DFC">
      <w:pPr>
        <w:pStyle w:val="Ttulo3"/>
        <w:numPr>
          <w:ilvl w:val="0"/>
          <w:numId w:val="0"/>
        </w:numPr>
        <w:ind w:left="720" w:hanging="720"/>
      </w:pPr>
      <w:r>
        <w:t xml:space="preserve">Painel </w:t>
      </w:r>
      <w:r w:rsidR="00044E20" w:rsidRPr="00044E20">
        <w:t>Consolidado de Execução dos Testes Automatizados</w:t>
      </w:r>
    </w:p>
    <w:p w14:paraId="5DEC8A1F" w14:textId="77777777" w:rsidR="00044E20" w:rsidRDefault="00044E20" w:rsidP="00044E20"/>
    <w:p w14:paraId="48DF827B" w14:textId="00A98AD9" w:rsidR="00B147D4" w:rsidRDefault="00044E20" w:rsidP="00D638CC">
      <w:pPr>
        <w:ind w:firstLine="708"/>
      </w:pPr>
      <w:r w:rsidRPr="00044E20">
        <w:t>A validação automatizada representou um pilar fundamental para garantir a integridade estrutural e a confiabilidade dos componentes desenvolvidos. O painel abaixo consolida o desempenho da suíte completa de testes unitários e de integração executada no ecossistema:</w:t>
      </w:r>
    </w:p>
    <w:p w14:paraId="4CE77B2C" w14:textId="77777777" w:rsidR="006F6590" w:rsidRDefault="006F6590" w:rsidP="00D638CC">
      <w:pPr>
        <w:ind w:firstLine="708"/>
      </w:pPr>
    </w:p>
    <w:p w14:paraId="5FD078FD" w14:textId="77777777" w:rsidR="006F6590" w:rsidRDefault="006F6590" w:rsidP="00D638CC">
      <w:pPr>
        <w:ind w:firstLine="708"/>
      </w:pPr>
    </w:p>
    <w:p w14:paraId="31E3BA23" w14:textId="77777777" w:rsidR="006F6590" w:rsidRDefault="006F6590" w:rsidP="00D638CC">
      <w:pPr>
        <w:ind w:firstLine="708"/>
      </w:pPr>
    </w:p>
    <w:p w14:paraId="3124C99D" w14:textId="77777777" w:rsidR="006F6590" w:rsidRDefault="006F6590" w:rsidP="00D638CC">
      <w:pPr>
        <w:ind w:firstLine="708"/>
      </w:pPr>
    </w:p>
    <w:p w14:paraId="126AB9DF" w14:textId="77777777" w:rsidR="006F6590" w:rsidRDefault="006F6590" w:rsidP="00D638CC">
      <w:pPr>
        <w:ind w:firstLine="708"/>
      </w:pPr>
    </w:p>
    <w:p w14:paraId="19B1FFB9" w14:textId="77777777" w:rsidR="006F6590" w:rsidRDefault="006F6590" w:rsidP="00D638CC">
      <w:pPr>
        <w:ind w:firstLine="708"/>
      </w:pPr>
    </w:p>
    <w:p w14:paraId="53A852CB" w14:textId="77777777" w:rsidR="006F6590" w:rsidRDefault="006F6590" w:rsidP="00D638CC">
      <w:pPr>
        <w:ind w:firstLine="708"/>
        <w:rPr>
          <w:i/>
          <w:iCs/>
          <w:sz w:val="20"/>
          <w:szCs w:val="20"/>
        </w:rPr>
      </w:pPr>
    </w:p>
    <w:p w14:paraId="3CA74F6C" w14:textId="2CE49D1E" w:rsidR="00CC218A" w:rsidRPr="00CC218A" w:rsidRDefault="00CC1C37" w:rsidP="00B147D4">
      <w:pPr>
        <w:ind w:firstLine="708"/>
        <w:jc w:val="center"/>
      </w:pPr>
      <w:r>
        <w:rPr>
          <w:i/>
          <w:iCs/>
          <w:sz w:val="20"/>
          <w:szCs w:val="20"/>
        </w:rPr>
        <w:t>Tabela</w:t>
      </w:r>
      <w:r w:rsidR="008635B2">
        <w:rPr>
          <w:i/>
          <w:iCs/>
          <w:sz w:val="20"/>
          <w:szCs w:val="20"/>
        </w:rPr>
        <w:t xml:space="preserve"> </w:t>
      </w:r>
      <w:r w:rsidR="00991653">
        <w:rPr>
          <w:i/>
          <w:iCs/>
          <w:sz w:val="20"/>
          <w:szCs w:val="20"/>
        </w:rPr>
        <w:t>1</w:t>
      </w:r>
      <w:r>
        <w:rPr>
          <w:i/>
          <w:iCs/>
          <w:sz w:val="20"/>
          <w:szCs w:val="20"/>
        </w:rPr>
        <w:t xml:space="preserve">: </w:t>
      </w:r>
      <w:r w:rsidR="00F068C6" w:rsidRPr="00F068C6">
        <w:rPr>
          <w:i/>
          <w:iCs/>
          <w:sz w:val="20"/>
          <w:szCs w:val="20"/>
        </w:rPr>
        <w:t>Painel Consolidado de Execução dos Testes</w:t>
      </w:r>
      <w:r w:rsidR="00FC7A3A" w:rsidRPr="00FC7A3A">
        <w:rPr>
          <w:i/>
          <w:iCs/>
          <w:sz w:val="20"/>
          <w:szCs w:val="20"/>
        </w:rPr>
        <w:t xml:space="preserve">– </w:t>
      </w:r>
      <w:proofErr w:type="spellStart"/>
      <w:r w:rsidR="00FC7A3A" w:rsidRPr="00FC7A3A">
        <w:rPr>
          <w:i/>
          <w:iCs/>
          <w:sz w:val="20"/>
          <w:szCs w:val="20"/>
        </w:rPr>
        <w:t>Inventory</w:t>
      </w:r>
      <w:proofErr w:type="spellEnd"/>
      <w:r w:rsidR="00FC7A3A" w:rsidRPr="00FC7A3A">
        <w:rPr>
          <w:i/>
          <w:iCs/>
          <w:sz w:val="20"/>
          <w:szCs w:val="20"/>
        </w:rPr>
        <w:t xml:space="preserve"> Masters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8"/>
        <w:gridCol w:w="901"/>
        <w:gridCol w:w="1234"/>
        <w:gridCol w:w="1065"/>
      </w:tblGrid>
      <w:tr w:rsidR="00CC218A" w:rsidRPr="00CC218A" w14:paraId="00A1BF88" w14:textId="77777777" w:rsidTr="00626344">
        <w:trPr>
          <w:tblHeader/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EAEBC" w14:textId="77777777" w:rsidR="00CC218A" w:rsidRPr="00CC218A" w:rsidRDefault="00CC218A" w:rsidP="00CC218A">
            <w:pPr>
              <w:ind w:firstLine="708"/>
            </w:pPr>
            <w:r w:rsidRPr="00CC218A">
              <w:rPr>
                <w:b/>
                <w:bCs/>
              </w:rPr>
              <w:t>Grupo / Suíte de Testes</w:t>
            </w:r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24D98" w14:textId="77777777" w:rsidR="00CC218A" w:rsidRPr="00CC218A" w:rsidRDefault="00CC218A" w:rsidP="007A0B9B">
            <w:r w:rsidRPr="00CC218A">
              <w:rPr>
                <w:b/>
                <w:bCs/>
              </w:rPr>
              <w:t>Total de Testes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79E42" w14:textId="77777777" w:rsidR="00CC218A" w:rsidRPr="00CC218A" w:rsidRDefault="00CC218A" w:rsidP="007A0B9B">
            <w:r w:rsidRPr="00CC218A">
              <w:rPr>
                <w:b/>
                <w:bCs/>
              </w:rPr>
              <w:t>Status / Resultado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FBE1" w14:textId="77777777" w:rsidR="00CC218A" w:rsidRPr="00CC218A" w:rsidRDefault="00CC218A" w:rsidP="007A0B9B">
            <w:r w:rsidRPr="00CC218A">
              <w:rPr>
                <w:b/>
                <w:bCs/>
              </w:rPr>
              <w:t>Duração</w:t>
            </w:r>
          </w:p>
        </w:tc>
      </w:tr>
      <w:tr w:rsidR="00CC218A" w:rsidRPr="00CC218A" w14:paraId="279D8E9A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D813F" w14:textId="77777777" w:rsidR="00CC218A" w:rsidRPr="00CC218A" w:rsidRDefault="00CC218A" w:rsidP="00CC218A">
            <w:pPr>
              <w:ind w:firstLine="708"/>
            </w:pPr>
            <w:proofErr w:type="spellStart"/>
            <w:r w:rsidRPr="00CC218A">
              <w:rPr>
                <w:b/>
                <w:bCs/>
              </w:rPr>
              <w:t>MVC_InventoryMasters.Tests</w:t>
            </w:r>
            <w:proofErr w:type="spellEnd"/>
            <w:r w:rsidRPr="00CC218A">
              <w:rPr>
                <w:b/>
                <w:bCs/>
              </w:rPr>
              <w:t xml:space="preserve"> (Geral)</w:t>
            </w:r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43A9C" w14:textId="77777777" w:rsidR="00CC218A" w:rsidRPr="00CC218A" w:rsidRDefault="00CC218A" w:rsidP="00911648">
            <w:r w:rsidRPr="00CC218A">
              <w:rPr>
                <w:b/>
                <w:bCs/>
              </w:rPr>
              <w:t>247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9471E" w14:textId="77777777" w:rsidR="00CC218A" w:rsidRPr="00CC218A" w:rsidRDefault="00CC218A" w:rsidP="00911648">
            <w:r w:rsidRPr="00CC218A">
              <w:rPr>
                <w:b/>
                <w:bCs/>
              </w:rPr>
              <w:t>100% Aprovados (247 / 247)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A1893" w14:textId="77777777" w:rsidR="00CC218A" w:rsidRPr="00CC218A" w:rsidRDefault="00CC218A" w:rsidP="00911648">
            <w:r w:rsidRPr="00CC218A">
              <w:rPr>
                <w:b/>
                <w:bCs/>
              </w:rPr>
              <w:t xml:space="preserve">6,5 </w:t>
            </w:r>
            <w:proofErr w:type="spellStart"/>
            <w:r w:rsidRPr="00CC218A">
              <w:rPr>
                <w:b/>
                <w:bCs/>
              </w:rPr>
              <w:t>seg</w:t>
            </w:r>
            <w:proofErr w:type="spellEnd"/>
          </w:p>
        </w:tc>
      </w:tr>
      <w:tr w:rsidR="00CC218A" w:rsidRPr="00CC218A" w14:paraId="04373EB1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4838F" w14:textId="77777777" w:rsidR="00CC218A" w:rsidRPr="00CC218A" w:rsidRDefault="00CC218A" w:rsidP="00CC218A">
            <w:pPr>
              <w:ind w:firstLine="708"/>
            </w:pPr>
            <w:r w:rsidRPr="00CC218A">
              <w:rPr>
                <w:rFonts w:ascii="Cambria Math" w:hAnsi="Cambria Math" w:cs="Cambria Math"/>
              </w:rPr>
              <w:t>↳</w:t>
            </w:r>
            <w:r w:rsidRPr="00CC218A">
              <w:t xml:space="preserve"> </w:t>
            </w:r>
            <w:proofErr w:type="spellStart"/>
            <w:r w:rsidRPr="00CC218A">
              <w:t>MVC_</w:t>
            </w:r>
            <w:proofErr w:type="gramStart"/>
            <w:r w:rsidRPr="00CC218A">
              <w:t>InventoryMasters.Danilo.Tests.Service</w:t>
            </w:r>
            <w:proofErr w:type="gramEnd"/>
            <w:r w:rsidRPr="00CC218A">
              <w:t>_Test_MVC</w:t>
            </w:r>
            <w:proofErr w:type="spellEnd"/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7E815" w14:textId="77777777" w:rsidR="00CC218A" w:rsidRPr="00CC218A" w:rsidRDefault="00CC218A" w:rsidP="00911648">
            <w:r w:rsidRPr="00CC218A">
              <w:t>49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F2D05" w14:textId="77777777" w:rsidR="00CC218A" w:rsidRPr="00CC218A" w:rsidRDefault="00CC218A" w:rsidP="00FE7B62">
            <w:r w:rsidRPr="00CC218A">
              <w:t>100% Aprovados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EE5EB" w14:textId="77777777" w:rsidR="00CC218A" w:rsidRPr="00CC218A" w:rsidRDefault="00CC218A" w:rsidP="00FE7B62">
            <w:r w:rsidRPr="00CC218A">
              <w:t xml:space="preserve">1,7 </w:t>
            </w:r>
            <w:proofErr w:type="spellStart"/>
            <w:r w:rsidRPr="00CC218A">
              <w:t>seg</w:t>
            </w:r>
            <w:proofErr w:type="spellEnd"/>
          </w:p>
        </w:tc>
      </w:tr>
      <w:tr w:rsidR="00CC218A" w:rsidRPr="00CC218A" w14:paraId="4511A065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CC95E" w14:textId="77777777" w:rsidR="00CC218A" w:rsidRPr="00CC218A" w:rsidRDefault="00CC218A" w:rsidP="00CC218A">
            <w:pPr>
              <w:ind w:firstLine="708"/>
            </w:pPr>
            <w:r w:rsidRPr="00CC218A">
              <w:rPr>
                <w:rFonts w:ascii="Cambria Math" w:hAnsi="Cambria Math" w:cs="Cambria Math"/>
              </w:rPr>
              <w:t>↳</w:t>
            </w:r>
            <w:r w:rsidRPr="00CC218A">
              <w:t xml:space="preserve"> </w:t>
            </w:r>
            <w:proofErr w:type="spellStart"/>
            <w:r w:rsidRPr="00CC218A">
              <w:t>MVC_</w:t>
            </w:r>
            <w:proofErr w:type="gramStart"/>
            <w:r w:rsidRPr="00CC218A">
              <w:t>InventoryMasters.Diulie.Tests.Hubs</w:t>
            </w:r>
            <w:proofErr w:type="spellEnd"/>
            <w:proofErr w:type="gramEnd"/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5F66A" w14:textId="77777777" w:rsidR="00CC218A" w:rsidRPr="00CC218A" w:rsidRDefault="00CC218A" w:rsidP="00911648">
            <w:r w:rsidRPr="00CC218A">
              <w:t>15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AFD21" w14:textId="77777777" w:rsidR="00CC218A" w:rsidRPr="00CC218A" w:rsidRDefault="00CC218A" w:rsidP="00FE7B62">
            <w:r w:rsidRPr="00CC218A">
              <w:t>100% Aprovados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D8C72" w14:textId="77777777" w:rsidR="00CC218A" w:rsidRPr="00CC218A" w:rsidRDefault="00CC218A" w:rsidP="00FE7B62">
            <w:r w:rsidRPr="00CC218A">
              <w:t xml:space="preserve">43 </w:t>
            </w:r>
            <w:proofErr w:type="spellStart"/>
            <w:r w:rsidRPr="00CC218A">
              <w:t>ms</w:t>
            </w:r>
            <w:proofErr w:type="spellEnd"/>
          </w:p>
        </w:tc>
      </w:tr>
      <w:tr w:rsidR="00CC218A" w:rsidRPr="00CC218A" w14:paraId="42C95DB2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31842" w14:textId="77777777" w:rsidR="00CC218A" w:rsidRPr="00CC218A" w:rsidRDefault="00CC218A" w:rsidP="00CC218A">
            <w:pPr>
              <w:ind w:firstLine="708"/>
            </w:pPr>
            <w:r w:rsidRPr="00CC218A">
              <w:rPr>
                <w:rFonts w:ascii="Cambria Math" w:hAnsi="Cambria Math" w:cs="Cambria Math"/>
              </w:rPr>
              <w:t>↳</w:t>
            </w:r>
            <w:r w:rsidRPr="00CC218A">
              <w:t xml:space="preserve"> </w:t>
            </w:r>
            <w:proofErr w:type="spellStart"/>
            <w:r w:rsidRPr="00CC218A">
              <w:t>MVC_</w:t>
            </w:r>
            <w:proofErr w:type="gramStart"/>
            <w:r w:rsidRPr="00CC218A">
              <w:t>InventoryMasters.Tests.ViewModels</w:t>
            </w:r>
            <w:proofErr w:type="spellEnd"/>
            <w:proofErr w:type="gramEnd"/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68673" w14:textId="77777777" w:rsidR="00CC218A" w:rsidRPr="00CC218A" w:rsidRDefault="00CC218A" w:rsidP="00911648">
            <w:r w:rsidRPr="00CC218A">
              <w:t>21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0C7E3" w14:textId="77777777" w:rsidR="00CC218A" w:rsidRPr="00CC218A" w:rsidRDefault="00CC218A" w:rsidP="00FE7B62">
            <w:r w:rsidRPr="00CC218A">
              <w:t>100% Aprovados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2EB2" w14:textId="77777777" w:rsidR="00CC218A" w:rsidRPr="00CC218A" w:rsidRDefault="00CC218A" w:rsidP="00FE7B62">
            <w:r w:rsidRPr="00CC218A">
              <w:t xml:space="preserve">22 </w:t>
            </w:r>
            <w:proofErr w:type="spellStart"/>
            <w:r w:rsidRPr="00CC218A">
              <w:t>ms</w:t>
            </w:r>
            <w:proofErr w:type="spellEnd"/>
          </w:p>
        </w:tc>
      </w:tr>
      <w:tr w:rsidR="00CC218A" w:rsidRPr="00CC218A" w14:paraId="30FD2AB9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C5965" w14:textId="77777777" w:rsidR="00CC218A" w:rsidRPr="00CC218A" w:rsidRDefault="00CC218A" w:rsidP="00CC218A">
            <w:pPr>
              <w:ind w:firstLine="708"/>
            </w:pPr>
            <w:r w:rsidRPr="00CC218A">
              <w:rPr>
                <w:rFonts w:ascii="Cambria Math" w:hAnsi="Cambria Math" w:cs="Cambria Math"/>
              </w:rPr>
              <w:t>↳</w:t>
            </w:r>
            <w:r w:rsidRPr="00CC218A">
              <w:t xml:space="preserve"> </w:t>
            </w:r>
            <w:proofErr w:type="spellStart"/>
            <w:r w:rsidRPr="00CC218A">
              <w:t>MVC_InventoryMasters.Tests</w:t>
            </w:r>
            <w:proofErr w:type="spellEnd"/>
            <w:r w:rsidRPr="00CC218A">
              <w:t xml:space="preserve"> (Core)</w:t>
            </w:r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E4877" w14:textId="77777777" w:rsidR="00CC218A" w:rsidRPr="00CC218A" w:rsidRDefault="00CC218A" w:rsidP="00BB04BC">
            <w:r w:rsidRPr="00CC218A">
              <w:t>48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ECFBA" w14:textId="77777777" w:rsidR="00CC218A" w:rsidRPr="00CC218A" w:rsidRDefault="00CC218A" w:rsidP="00FE7B62">
            <w:r w:rsidRPr="00CC218A">
              <w:t>100% Aprovados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3EBE4" w14:textId="77777777" w:rsidR="00CC218A" w:rsidRPr="00CC218A" w:rsidRDefault="00CC218A" w:rsidP="00FE7B62">
            <w:r w:rsidRPr="00CC218A">
              <w:t xml:space="preserve">2,3 </w:t>
            </w:r>
            <w:proofErr w:type="spellStart"/>
            <w:r w:rsidRPr="00CC218A">
              <w:t>seg</w:t>
            </w:r>
            <w:proofErr w:type="spellEnd"/>
          </w:p>
        </w:tc>
      </w:tr>
      <w:tr w:rsidR="00CC218A" w:rsidRPr="00CC218A" w14:paraId="750C974E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CCB14" w14:textId="77777777" w:rsidR="00CC218A" w:rsidRPr="00CC218A" w:rsidRDefault="00CC218A" w:rsidP="00CC218A">
            <w:pPr>
              <w:ind w:firstLine="708"/>
            </w:pPr>
            <w:r w:rsidRPr="00CC218A">
              <w:rPr>
                <w:rFonts w:ascii="Cambria Math" w:hAnsi="Cambria Math" w:cs="Cambria Math"/>
              </w:rPr>
              <w:t>↳</w:t>
            </w:r>
            <w:r w:rsidRPr="00CC218A">
              <w:t xml:space="preserve"> </w:t>
            </w:r>
            <w:proofErr w:type="spellStart"/>
            <w:r w:rsidRPr="00CC218A">
              <w:t>MVC_</w:t>
            </w:r>
            <w:proofErr w:type="gramStart"/>
            <w:r w:rsidRPr="00CC218A">
              <w:t>InventoryMasters.Tests.Controllers</w:t>
            </w:r>
            <w:proofErr w:type="spellEnd"/>
            <w:proofErr w:type="gramEnd"/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B03C" w14:textId="77777777" w:rsidR="00CC218A" w:rsidRPr="00CC218A" w:rsidRDefault="00CC218A" w:rsidP="00BB04BC">
            <w:r w:rsidRPr="00CC218A">
              <w:t>12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ABEA" w14:textId="77777777" w:rsidR="00CC218A" w:rsidRPr="00CC218A" w:rsidRDefault="00CC218A" w:rsidP="00BB04BC">
            <w:r w:rsidRPr="00CC218A">
              <w:t>100% Aprovados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FF9BD" w14:textId="77777777" w:rsidR="00CC218A" w:rsidRPr="00CC218A" w:rsidRDefault="00CC218A" w:rsidP="00BB04BC">
            <w:r w:rsidRPr="00CC218A">
              <w:t xml:space="preserve">268 </w:t>
            </w:r>
            <w:proofErr w:type="spellStart"/>
            <w:r w:rsidRPr="00CC218A">
              <w:t>ms</w:t>
            </w:r>
            <w:proofErr w:type="spellEnd"/>
          </w:p>
        </w:tc>
      </w:tr>
      <w:tr w:rsidR="00CC218A" w:rsidRPr="00CC218A" w14:paraId="4435D765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8EC2" w14:textId="77777777" w:rsidR="00CC218A" w:rsidRPr="00CC218A" w:rsidRDefault="00CC218A" w:rsidP="00CC218A">
            <w:pPr>
              <w:ind w:firstLine="708"/>
            </w:pPr>
            <w:r w:rsidRPr="00CC218A">
              <w:rPr>
                <w:rFonts w:ascii="Cambria Math" w:hAnsi="Cambria Math" w:cs="Cambria Math"/>
              </w:rPr>
              <w:lastRenderedPageBreak/>
              <w:t>↳</w:t>
            </w:r>
            <w:r w:rsidRPr="00CC218A">
              <w:t xml:space="preserve"> </w:t>
            </w:r>
            <w:proofErr w:type="spellStart"/>
            <w:r w:rsidRPr="00CC218A">
              <w:t>MVC_</w:t>
            </w:r>
            <w:proofErr w:type="gramStart"/>
            <w:r w:rsidRPr="00CC218A">
              <w:t>InventoryMasters.Tests.Marilene.Repositories</w:t>
            </w:r>
            <w:proofErr w:type="spellEnd"/>
            <w:proofErr w:type="gramEnd"/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9964" w14:textId="77777777" w:rsidR="00CC218A" w:rsidRPr="00CC218A" w:rsidRDefault="00CC218A" w:rsidP="00BB04BC">
            <w:r w:rsidRPr="00CC218A">
              <w:t>102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38757" w14:textId="77777777" w:rsidR="00CC218A" w:rsidRPr="00CC218A" w:rsidRDefault="00CC218A" w:rsidP="00BB04BC">
            <w:r w:rsidRPr="00CC218A">
              <w:t>100% Aprovados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BF1BF" w14:textId="77777777" w:rsidR="00CC218A" w:rsidRPr="00CC218A" w:rsidRDefault="00CC218A" w:rsidP="00BB04BC">
            <w:r w:rsidRPr="00CC218A">
              <w:t xml:space="preserve">2,3 </w:t>
            </w:r>
            <w:proofErr w:type="spellStart"/>
            <w:r w:rsidRPr="00CC218A">
              <w:t>seg</w:t>
            </w:r>
            <w:proofErr w:type="spellEnd"/>
          </w:p>
        </w:tc>
      </w:tr>
      <w:tr w:rsidR="00CC218A" w:rsidRPr="00CC218A" w14:paraId="63B4F82C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52192" w14:textId="77777777" w:rsidR="00CC218A" w:rsidRPr="00CC218A" w:rsidRDefault="00CC218A" w:rsidP="000B2560">
            <w:proofErr w:type="spellStart"/>
            <w:r w:rsidRPr="00CC218A">
              <w:rPr>
                <w:b/>
                <w:bCs/>
              </w:rPr>
              <w:t>TCC_Inventory_Masters_Kinect.Tests</w:t>
            </w:r>
            <w:proofErr w:type="spellEnd"/>
            <w:r w:rsidRPr="00CC218A">
              <w:rPr>
                <w:b/>
                <w:bCs/>
              </w:rPr>
              <w:t xml:space="preserve"> (Geral)</w:t>
            </w:r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BCBF" w14:textId="77777777" w:rsidR="00CC218A" w:rsidRPr="00CC218A" w:rsidRDefault="00CC218A" w:rsidP="007F38B1">
            <w:r w:rsidRPr="00CC218A">
              <w:rPr>
                <w:b/>
                <w:bCs/>
              </w:rPr>
              <w:t>133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DC01" w14:textId="77777777" w:rsidR="00CC218A" w:rsidRPr="00CC218A" w:rsidRDefault="00CC218A" w:rsidP="007F38B1">
            <w:r w:rsidRPr="00CC218A">
              <w:rPr>
                <w:b/>
                <w:bCs/>
              </w:rPr>
              <w:t>100% Aprovados (133 / 133)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2EC6E" w14:textId="77777777" w:rsidR="00CC218A" w:rsidRPr="00CC218A" w:rsidRDefault="00CC218A" w:rsidP="007F38B1">
            <w:r w:rsidRPr="00CC218A">
              <w:rPr>
                <w:b/>
                <w:bCs/>
              </w:rPr>
              <w:t xml:space="preserve">3,8 </w:t>
            </w:r>
            <w:proofErr w:type="spellStart"/>
            <w:r w:rsidRPr="00CC218A">
              <w:rPr>
                <w:b/>
                <w:bCs/>
              </w:rPr>
              <w:t>seg</w:t>
            </w:r>
            <w:proofErr w:type="spellEnd"/>
          </w:p>
        </w:tc>
      </w:tr>
      <w:tr w:rsidR="00CC218A" w:rsidRPr="00CC218A" w14:paraId="12C899CA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1A360" w14:textId="77777777" w:rsidR="00CC218A" w:rsidRPr="00CC218A" w:rsidRDefault="00CC218A" w:rsidP="00CC218A">
            <w:pPr>
              <w:ind w:firstLine="708"/>
            </w:pPr>
            <w:r w:rsidRPr="00CC218A">
              <w:rPr>
                <w:rFonts w:ascii="Cambria Math" w:hAnsi="Cambria Math" w:cs="Cambria Math"/>
              </w:rPr>
              <w:t>↳</w:t>
            </w:r>
            <w:r w:rsidRPr="00CC218A">
              <w:t xml:space="preserve"> </w:t>
            </w:r>
            <w:proofErr w:type="spellStart"/>
            <w:r w:rsidRPr="00CC218A">
              <w:t>TCC_Inventory_Masters_</w:t>
            </w:r>
            <w:proofErr w:type="gramStart"/>
            <w:r w:rsidRPr="00CC218A">
              <w:t>Kinect.Danilo.Tests.Service</w:t>
            </w:r>
            <w:proofErr w:type="gramEnd"/>
            <w:r w:rsidRPr="00CC218A">
              <w:t>_Test_MVVM</w:t>
            </w:r>
            <w:proofErr w:type="spellEnd"/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56939" w14:textId="77777777" w:rsidR="00CC218A" w:rsidRPr="00CC218A" w:rsidRDefault="00CC218A" w:rsidP="007F38B1">
            <w:r w:rsidRPr="00CC218A">
              <w:t>63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29743" w14:textId="77777777" w:rsidR="00CC218A" w:rsidRPr="00CC218A" w:rsidRDefault="00CC218A" w:rsidP="007F38B1">
            <w:r w:rsidRPr="00CC218A">
              <w:t>100% Aprovados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199DD" w14:textId="77777777" w:rsidR="00CC218A" w:rsidRPr="00CC218A" w:rsidRDefault="00CC218A" w:rsidP="007F38B1">
            <w:r w:rsidRPr="00CC218A">
              <w:t xml:space="preserve">1,6 </w:t>
            </w:r>
            <w:proofErr w:type="spellStart"/>
            <w:r w:rsidRPr="00CC218A">
              <w:t>seg</w:t>
            </w:r>
            <w:proofErr w:type="spellEnd"/>
          </w:p>
        </w:tc>
      </w:tr>
      <w:tr w:rsidR="00CC218A" w:rsidRPr="00CC218A" w14:paraId="5FEC46D1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0A071" w14:textId="77777777" w:rsidR="00CC218A" w:rsidRPr="00CC218A" w:rsidRDefault="00CC218A" w:rsidP="00CC218A">
            <w:pPr>
              <w:ind w:firstLine="708"/>
            </w:pPr>
            <w:r w:rsidRPr="00CC218A">
              <w:rPr>
                <w:rFonts w:ascii="Cambria Math" w:hAnsi="Cambria Math" w:cs="Cambria Math"/>
              </w:rPr>
              <w:t>↳</w:t>
            </w:r>
            <w:r w:rsidRPr="00CC218A">
              <w:t xml:space="preserve"> </w:t>
            </w:r>
            <w:proofErr w:type="spellStart"/>
            <w:r w:rsidRPr="00CC218A">
              <w:t>TCC_Inventory_Masters_</w:t>
            </w:r>
            <w:proofErr w:type="gramStart"/>
            <w:r w:rsidRPr="00CC218A">
              <w:t>Kinect.Diulie.Tests.ViewModel</w:t>
            </w:r>
            <w:proofErr w:type="spellEnd"/>
            <w:proofErr w:type="gramEnd"/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7E285" w14:textId="77777777" w:rsidR="00CC218A" w:rsidRPr="00CC218A" w:rsidRDefault="00CC218A" w:rsidP="007F38B1">
            <w:r w:rsidRPr="00CC218A">
              <w:t>56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9EF7E" w14:textId="77777777" w:rsidR="00CC218A" w:rsidRPr="00CC218A" w:rsidRDefault="00CC218A" w:rsidP="007F38B1">
            <w:r w:rsidRPr="00CC218A">
              <w:t>100% Aprovados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5932F" w14:textId="77777777" w:rsidR="00CC218A" w:rsidRPr="00CC218A" w:rsidRDefault="00CC218A" w:rsidP="007F38B1">
            <w:r w:rsidRPr="00CC218A">
              <w:t xml:space="preserve">1,8 </w:t>
            </w:r>
            <w:proofErr w:type="spellStart"/>
            <w:r w:rsidRPr="00CC218A">
              <w:t>seg</w:t>
            </w:r>
            <w:proofErr w:type="spellEnd"/>
          </w:p>
        </w:tc>
      </w:tr>
      <w:tr w:rsidR="00CC218A" w:rsidRPr="00CC218A" w14:paraId="7AC04F12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5AA7A" w14:textId="77777777" w:rsidR="00CC218A" w:rsidRPr="00CC218A" w:rsidRDefault="00CC218A" w:rsidP="00CC218A">
            <w:pPr>
              <w:ind w:firstLine="708"/>
            </w:pPr>
            <w:r w:rsidRPr="00CC218A">
              <w:rPr>
                <w:rFonts w:ascii="Cambria Math" w:hAnsi="Cambria Math" w:cs="Cambria Math"/>
              </w:rPr>
              <w:t>↳</w:t>
            </w:r>
            <w:r w:rsidRPr="00CC218A">
              <w:t xml:space="preserve"> </w:t>
            </w:r>
            <w:proofErr w:type="spellStart"/>
            <w:r w:rsidRPr="00CC218A">
              <w:t>TCC_Inventory_Masters_</w:t>
            </w:r>
            <w:proofErr w:type="gramStart"/>
            <w:r w:rsidRPr="00CC218A">
              <w:t>Kinect.Tests.Marilene</w:t>
            </w:r>
            <w:proofErr w:type="spellEnd"/>
            <w:proofErr w:type="gramEnd"/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9C90A" w14:textId="77777777" w:rsidR="00CC218A" w:rsidRPr="00CC218A" w:rsidRDefault="00CC218A" w:rsidP="007F38B1">
            <w:r w:rsidRPr="00CC218A">
              <w:t>14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23961" w14:textId="77777777" w:rsidR="00CC218A" w:rsidRPr="00CC218A" w:rsidRDefault="00CC218A" w:rsidP="007F38B1">
            <w:r w:rsidRPr="00CC218A">
              <w:t>100% Aprovados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039A6" w14:textId="77777777" w:rsidR="00CC218A" w:rsidRPr="00CC218A" w:rsidRDefault="00CC218A" w:rsidP="007F38B1">
            <w:r w:rsidRPr="00CC218A">
              <w:t xml:space="preserve">408 </w:t>
            </w:r>
            <w:proofErr w:type="spellStart"/>
            <w:r w:rsidRPr="00CC218A">
              <w:t>ms</w:t>
            </w:r>
            <w:proofErr w:type="spellEnd"/>
          </w:p>
        </w:tc>
      </w:tr>
      <w:tr w:rsidR="00CC218A" w:rsidRPr="00CC218A" w14:paraId="3EE8CAB5" w14:textId="77777777" w:rsidTr="00626344">
        <w:trPr>
          <w:tblCellSpacing w:w="15" w:type="dxa"/>
        </w:trPr>
        <w:tc>
          <w:tcPr>
            <w:tcW w:w="23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66777" w14:textId="77777777" w:rsidR="00CC218A" w:rsidRPr="00CC218A" w:rsidRDefault="00CC218A" w:rsidP="00CC218A">
            <w:pPr>
              <w:ind w:firstLine="708"/>
            </w:pPr>
            <w:r w:rsidRPr="00CC218A">
              <w:rPr>
                <w:b/>
                <w:bCs/>
              </w:rPr>
              <w:t>TOTAL GERAL DA SUÍTE</w:t>
            </w:r>
          </w:p>
        </w:tc>
        <w:tc>
          <w:tcPr>
            <w:tcW w:w="37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C18E0" w14:textId="77777777" w:rsidR="00CC218A" w:rsidRPr="00CC218A" w:rsidRDefault="00CC218A" w:rsidP="007F38B1">
            <w:r w:rsidRPr="00CC218A">
              <w:rPr>
                <w:b/>
                <w:bCs/>
              </w:rPr>
              <w:t>380</w:t>
            </w:r>
          </w:p>
        </w:tc>
        <w:tc>
          <w:tcPr>
            <w:tcW w:w="12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2F847" w14:textId="77777777" w:rsidR="00CC218A" w:rsidRPr="00CC218A" w:rsidRDefault="00CC218A" w:rsidP="007F38B1">
            <w:r w:rsidRPr="00CC218A">
              <w:rPr>
                <w:b/>
                <w:bCs/>
              </w:rPr>
              <w:t>100% Aprovados (380 / 380)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BB0C1" w14:textId="77777777" w:rsidR="00CC218A" w:rsidRPr="00CC218A" w:rsidRDefault="00CC218A" w:rsidP="0092461C">
            <w:r w:rsidRPr="00CC218A">
              <w:rPr>
                <w:b/>
                <w:bCs/>
              </w:rPr>
              <w:t xml:space="preserve">9,3 </w:t>
            </w:r>
            <w:proofErr w:type="spellStart"/>
            <w:r w:rsidRPr="00CC218A">
              <w:rPr>
                <w:b/>
                <w:bCs/>
              </w:rPr>
              <w:t>seg</w:t>
            </w:r>
            <w:proofErr w:type="spellEnd"/>
          </w:p>
        </w:tc>
      </w:tr>
    </w:tbl>
    <w:p w14:paraId="3192F015" w14:textId="77777777" w:rsidR="00044E20" w:rsidRPr="00044E20" w:rsidRDefault="00044E20" w:rsidP="00044E20">
      <w:pPr>
        <w:ind w:firstLine="708"/>
      </w:pPr>
    </w:p>
    <w:p w14:paraId="12E55AF7" w14:textId="77777777" w:rsidR="00C80DFC" w:rsidRDefault="00C80DFC" w:rsidP="00FD097C">
      <w:pPr>
        <w:ind w:firstLine="708"/>
      </w:pPr>
    </w:p>
    <w:p w14:paraId="05848DCD" w14:textId="5EDFD728" w:rsidR="00BC44B9" w:rsidRDefault="00152062" w:rsidP="006F3B0A">
      <w:pPr>
        <w:ind w:firstLine="708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 xml:space="preserve">Tela de Execução </w:t>
      </w:r>
      <w:r w:rsidR="00326607">
        <w:rPr>
          <w:i/>
          <w:iCs/>
          <w:sz w:val="20"/>
          <w:szCs w:val="20"/>
        </w:rPr>
        <w:t xml:space="preserve">dos Testes – </w:t>
      </w:r>
      <w:proofErr w:type="spellStart"/>
      <w:r w:rsidR="00326607">
        <w:rPr>
          <w:i/>
          <w:iCs/>
          <w:sz w:val="20"/>
          <w:szCs w:val="20"/>
        </w:rPr>
        <w:t>Inventory</w:t>
      </w:r>
      <w:proofErr w:type="spellEnd"/>
      <w:r w:rsidR="00326607">
        <w:rPr>
          <w:i/>
          <w:iCs/>
          <w:sz w:val="20"/>
          <w:szCs w:val="20"/>
        </w:rPr>
        <w:t xml:space="preserve"> Masters</w:t>
      </w:r>
      <w:r w:rsidR="00BC44B9" w:rsidRPr="00BC44B9">
        <w:rPr>
          <w:noProof/>
        </w:rPr>
        <w:drawing>
          <wp:inline distT="0" distB="0" distL="0" distR="0" wp14:anchorId="672A4F58" wp14:editId="5ADA6942">
            <wp:extent cx="5400040" cy="1147445"/>
            <wp:effectExtent l="0" t="0" r="0" b="0"/>
            <wp:docPr id="152474699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44B9" w:rsidRPr="00BC44B9">
        <w:rPr>
          <w:i/>
          <w:iCs/>
          <w:sz w:val="20"/>
          <w:szCs w:val="20"/>
        </w:rPr>
        <w:t>Fonte: Sistema</w:t>
      </w:r>
      <w:r w:rsidR="003241E9">
        <w:rPr>
          <w:i/>
          <w:iCs/>
          <w:sz w:val="20"/>
          <w:szCs w:val="20"/>
        </w:rPr>
        <w:t xml:space="preserve"> -</w:t>
      </w:r>
      <w:r w:rsidR="00BC44B9" w:rsidRPr="00BC44B9">
        <w:rPr>
          <w:i/>
          <w:iCs/>
          <w:sz w:val="20"/>
          <w:szCs w:val="20"/>
        </w:rPr>
        <w:t xml:space="preserve"> </w:t>
      </w:r>
      <w:proofErr w:type="spellStart"/>
      <w:r w:rsidR="00BC44B9" w:rsidRPr="00BC44B9">
        <w:rPr>
          <w:i/>
          <w:iCs/>
          <w:sz w:val="20"/>
          <w:szCs w:val="20"/>
        </w:rPr>
        <w:t>Inventory</w:t>
      </w:r>
      <w:proofErr w:type="spellEnd"/>
      <w:r w:rsidR="00BC44B9" w:rsidRPr="00BC44B9">
        <w:rPr>
          <w:i/>
          <w:iCs/>
          <w:sz w:val="20"/>
          <w:szCs w:val="20"/>
        </w:rPr>
        <w:t xml:space="preserve"> Masters</w:t>
      </w:r>
    </w:p>
    <w:p w14:paraId="319BEE1F" w14:textId="77C90665" w:rsidR="009A37D6" w:rsidRDefault="00FC3A43" w:rsidP="009A37D6">
      <w:pPr>
        <w:pStyle w:val="Ttulo3"/>
        <w:numPr>
          <w:ilvl w:val="0"/>
          <w:numId w:val="0"/>
        </w:numPr>
        <w:ind w:left="720" w:hanging="720"/>
      </w:pPr>
      <w:r>
        <w:t>arquitetura utilizada</w:t>
      </w:r>
    </w:p>
    <w:p w14:paraId="1B1C18F0" w14:textId="77777777" w:rsidR="000F5B2A" w:rsidRDefault="000F5B2A" w:rsidP="000F5B2A"/>
    <w:p w14:paraId="63909915" w14:textId="4E6686F3" w:rsidR="00323105" w:rsidRPr="00323105" w:rsidRDefault="00323105" w:rsidP="00364E39">
      <w:pPr>
        <w:ind w:firstLine="708"/>
      </w:pPr>
      <w:r w:rsidRPr="00323105">
        <w:t xml:space="preserve">A arquitetura tecnológica do </w:t>
      </w:r>
      <w:proofErr w:type="spellStart"/>
      <w:r w:rsidRPr="00323105">
        <w:rPr>
          <w:i/>
          <w:iCs/>
        </w:rPr>
        <w:t>Inventory</w:t>
      </w:r>
      <w:proofErr w:type="spellEnd"/>
      <w:r w:rsidRPr="00323105">
        <w:rPr>
          <w:i/>
          <w:iCs/>
        </w:rPr>
        <w:t xml:space="preserve"> Masters</w:t>
      </w:r>
      <w:r w:rsidRPr="00323105">
        <w:t xml:space="preserve"> foi projetada sob uma abordagem distribuída e desacoplada em dois ambientes principais, interligando componentes de captura física local a serviços gerenciais em nuvem. Essa estrutura garante a rigorosa separação de responsabilidades entre as camadas de apresentação, processamento e persistência de dados. </w:t>
      </w:r>
    </w:p>
    <w:p w14:paraId="3D4DB00B" w14:textId="77777777" w:rsidR="00323105" w:rsidRPr="00323105" w:rsidRDefault="00323105" w:rsidP="00364E39">
      <w:pPr>
        <w:ind w:firstLine="708"/>
      </w:pPr>
      <w:r w:rsidRPr="00323105">
        <w:t xml:space="preserve">No ambiente local, a aplicação desktop foi desenvolvida em C# utilizando o framework Windows </w:t>
      </w:r>
      <w:proofErr w:type="spellStart"/>
      <w:r w:rsidRPr="00323105">
        <w:t>Presentation</w:t>
      </w:r>
      <w:proofErr w:type="spellEnd"/>
      <w:r w:rsidRPr="00323105">
        <w:t xml:space="preserve"> Foundation (WPF) sobre o ecossistema .NET (compilado via Visual Studio 2026 - v18.7.1). A interface adota o padrão estrutural Model-</w:t>
      </w:r>
      <w:proofErr w:type="spellStart"/>
      <w:r w:rsidRPr="00323105">
        <w:t>View</w:t>
      </w:r>
      <w:proofErr w:type="spellEnd"/>
      <w:r w:rsidRPr="00323105">
        <w:t>-</w:t>
      </w:r>
      <w:proofErr w:type="spellStart"/>
      <w:r w:rsidRPr="00323105">
        <w:t>ViewModel</w:t>
      </w:r>
      <w:proofErr w:type="spellEnd"/>
      <w:r w:rsidRPr="00323105">
        <w:t xml:space="preserve"> (MVVM), que isola as regras de visualização do domínio do sistema. A comunicação direta com o hardware óptico é viabilizada pelo Microsoft Kinect SDK 1.8, conjunto de drivers e bibliotecas encarregado de extrair as matrizes de profundidade e imagens do sensor. Para assegurar o funcionamento da estação de monitoramento em momentos de indisponibilidade de rede, utiliza-se o banco de dados relacional embutido </w:t>
      </w:r>
      <w:proofErr w:type="spellStart"/>
      <w:r w:rsidRPr="00323105">
        <w:t>SQLite</w:t>
      </w:r>
      <w:proofErr w:type="spellEnd"/>
      <w:r w:rsidRPr="00323105">
        <w:t xml:space="preserve"> (gerenciado via </w:t>
      </w:r>
      <w:proofErr w:type="spellStart"/>
      <w:r w:rsidRPr="00323105">
        <w:t>SQLiteStudio</w:t>
      </w:r>
      <w:proofErr w:type="spellEnd"/>
      <w:r w:rsidRPr="00323105">
        <w:t xml:space="preserve"> v3.4.21), garantindo a persistência local e a rastreabilidade das medições. </w:t>
      </w:r>
    </w:p>
    <w:p w14:paraId="686761AC" w14:textId="77777777" w:rsidR="00323105" w:rsidRPr="00323105" w:rsidRDefault="00323105" w:rsidP="00AD0D63">
      <w:pPr>
        <w:ind w:firstLine="708"/>
      </w:pPr>
      <w:r w:rsidRPr="00323105">
        <w:t xml:space="preserve">A integração entre os ambientes é sustentada pela biblioteca </w:t>
      </w:r>
      <w:proofErr w:type="spellStart"/>
      <w:r w:rsidRPr="00323105">
        <w:t>SignalR</w:t>
      </w:r>
      <w:proofErr w:type="spellEnd"/>
      <w:r w:rsidRPr="00323105">
        <w:t xml:space="preserve"> (</w:t>
      </w:r>
      <w:proofErr w:type="spellStart"/>
      <w:proofErr w:type="gramStart"/>
      <w:r w:rsidRPr="00323105">
        <w:t>Microsoft.AspNetCore.SignalR.Client</w:t>
      </w:r>
      <w:proofErr w:type="spellEnd"/>
      <w:proofErr w:type="gramEnd"/>
      <w:r w:rsidRPr="00323105">
        <w:t xml:space="preserve"> v6.0.36), responsável por estabelecer um canal de comunicação bidirecional permanente e em tempo real. Essa camada transmite as métricas volumétricas processadas localmente para o servidor com baixa latência. </w:t>
      </w:r>
    </w:p>
    <w:p w14:paraId="081E60C4" w14:textId="799A0234" w:rsidR="00890904" w:rsidRDefault="00323105" w:rsidP="00FD097C">
      <w:pPr>
        <w:ind w:firstLine="708"/>
      </w:pPr>
      <w:r w:rsidRPr="00323105">
        <w:t xml:space="preserve">No ambiente remoto, a solução gerencial utiliza a plataforma ASP.NET Core MVC com suporte a </w:t>
      </w:r>
      <w:proofErr w:type="spellStart"/>
      <w:r w:rsidRPr="00323105">
        <w:t>Razor</w:t>
      </w:r>
      <w:proofErr w:type="spellEnd"/>
      <w:r w:rsidRPr="00323105">
        <w:t xml:space="preserve"> Pages para a composição dinâmica das telas web. O servidor está hospedado na infraestrutura em nuvem da plataforma MonsterASP.net (Plano Free), atuando como o nó central que processa as regras de negócio, gerencia as requisições e responde ao tráfego vindo do </w:t>
      </w:r>
      <w:proofErr w:type="spellStart"/>
      <w:r w:rsidRPr="00323105">
        <w:t>SignalR</w:t>
      </w:r>
      <w:proofErr w:type="spellEnd"/>
      <w:r w:rsidRPr="00323105">
        <w:t xml:space="preserve">. Por fim, a persistência centralizada dos dados administrativos, cadastrais e de medições consolidadas é realizada via plataforma </w:t>
      </w:r>
      <w:proofErr w:type="spellStart"/>
      <w:r w:rsidRPr="00323105">
        <w:t>Firebase</w:t>
      </w:r>
      <w:proofErr w:type="spellEnd"/>
      <w:r w:rsidRPr="00323105">
        <w:t xml:space="preserve">, com o uso do pacote </w:t>
      </w:r>
      <w:proofErr w:type="spellStart"/>
      <w:r w:rsidRPr="00323105">
        <w:t>Google.Cloud</w:t>
      </w:r>
      <w:proofErr w:type="spellEnd"/>
      <w:r w:rsidRPr="00323105">
        <w:t xml:space="preserve"> (v4.2.0) para manipulação do banco de dados </w:t>
      </w:r>
      <w:proofErr w:type="spellStart"/>
      <w:r w:rsidRPr="00323105">
        <w:t>NoSQL</w:t>
      </w:r>
      <w:proofErr w:type="spellEnd"/>
      <w:r w:rsidRPr="00323105">
        <w:t xml:space="preserve"> Cloud </w:t>
      </w:r>
      <w:proofErr w:type="spellStart"/>
      <w:r w:rsidRPr="00323105">
        <w:t>Fire</w:t>
      </w:r>
      <w:r w:rsidR="00103AF5">
        <w:t>base</w:t>
      </w:r>
      <w:proofErr w:type="spellEnd"/>
      <w:r w:rsidRPr="00323105">
        <w:t xml:space="preserve">. Essa estrutura atua diretamente como a fonte primária de </w:t>
      </w:r>
      <w:r w:rsidRPr="00323105">
        <w:lastRenderedPageBreak/>
        <w:t xml:space="preserve">dados para o </w:t>
      </w:r>
      <w:r w:rsidRPr="00323105">
        <w:rPr>
          <w:i/>
          <w:iCs/>
        </w:rPr>
        <w:t>dashboard</w:t>
      </w:r>
      <w:r w:rsidRPr="00323105">
        <w:t xml:space="preserve"> administrativo acessado via interface web, assegurando disponibilidade e consulta aos gestores em tempo real. </w:t>
      </w:r>
    </w:p>
    <w:p w14:paraId="32C6DFCF" w14:textId="77777777" w:rsidR="001F61CE" w:rsidRPr="00A93EAE" w:rsidRDefault="001F61CE" w:rsidP="00FD097C">
      <w:pPr>
        <w:ind w:firstLine="708"/>
      </w:pPr>
    </w:p>
    <w:p w14:paraId="4E121DBC" w14:textId="107C7F24" w:rsidR="00625733" w:rsidRDefault="00625733" w:rsidP="00625733">
      <w:pPr>
        <w:pStyle w:val="Ttulo3"/>
      </w:pPr>
      <w:bookmarkStart w:id="7" w:name="_Toc188424792"/>
      <w:r>
        <w:t>VIABILIDADE TÉCNICA</w:t>
      </w:r>
      <w:bookmarkEnd w:id="7"/>
    </w:p>
    <w:p w14:paraId="0E48122A" w14:textId="77777777" w:rsidR="001F61CE" w:rsidRDefault="001F61CE" w:rsidP="001F61CE"/>
    <w:p w14:paraId="20DB12F9" w14:textId="768067A6" w:rsidR="002F3BE9" w:rsidRDefault="00A3440A" w:rsidP="006133B7">
      <w:pPr>
        <w:ind w:firstLine="708"/>
      </w:pPr>
      <w:r w:rsidRPr="00A3440A">
        <w:t xml:space="preserve">A exequibilidade técnica do </w:t>
      </w:r>
      <w:proofErr w:type="spellStart"/>
      <w:r w:rsidRPr="00A3440A">
        <w:rPr>
          <w:i/>
          <w:iCs/>
        </w:rPr>
        <w:t>Inventory</w:t>
      </w:r>
      <w:proofErr w:type="spellEnd"/>
      <w:r w:rsidRPr="00A3440A">
        <w:rPr>
          <w:i/>
          <w:iCs/>
        </w:rPr>
        <w:t xml:space="preserve"> Masters</w:t>
      </w:r>
      <w:r w:rsidRPr="00A3440A">
        <w:t xml:space="preserve"> sustenta-se no alinhamento entre a capacidade de processamento local, a leveza do ecossistema de software e a eficiência do barramento de comunicação em nuvem.</w:t>
      </w:r>
      <w:r w:rsidR="00552A02" w:rsidRPr="00552A02">
        <w:t xml:space="preserve"> </w:t>
      </w:r>
    </w:p>
    <w:p w14:paraId="02F2CFEE" w14:textId="3E04E404" w:rsidR="003C1F6B" w:rsidRDefault="00E22C3F" w:rsidP="002F3BE9">
      <w:pPr>
        <w:pStyle w:val="Ttulo3"/>
        <w:numPr>
          <w:ilvl w:val="0"/>
          <w:numId w:val="0"/>
        </w:numPr>
        <w:ind w:left="720" w:hanging="720"/>
      </w:pPr>
      <w:r w:rsidRPr="00E22C3F">
        <w:t>Requisitos Mínimos de Infraestrutura e Hardware</w:t>
      </w:r>
    </w:p>
    <w:p w14:paraId="45B029A7" w14:textId="77777777" w:rsidR="002F3BE9" w:rsidRPr="002F3BE9" w:rsidRDefault="002F3BE9" w:rsidP="002F3BE9"/>
    <w:p w14:paraId="5F8471AF" w14:textId="2526AC74" w:rsidR="004414A6" w:rsidRDefault="00042D00" w:rsidP="008E47A0">
      <w:pPr>
        <w:ind w:firstLine="708"/>
        <w:rPr>
          <w:i/>
          <w:iCs/>
          <w:sz w:val="20"/>
          <w:szCs w:val="20"/>
        </w:rPr>
      </w:pPr>
      <w:r w:rsidRPr="00042D00">
        <w:t>A operação da estação de monitoramento físico</w:t>
      </w:r>
      <w:r w:rsidR="00682D33">
        <w:t xml:space="preserve"> desktop</w:t>
      </w:r>
      <w:r w:rsidRPr="00042D00">
        <w:t xml:space="preserve"> e do portal gerencial exige os seguintes parâmetros operacionais mínimos:</w:t>
      </w:r>
    </w:p>
    <w:p w14:paraId="32EB07E4" w14:textId="150C5B33" w:rsidR="005E0FFE" w:rsidRPr="00552A02" w:rsidRDefault="00F75733" w:rsidP="00556C22">
      <w:pPr>
        <w:ind w:firstLine="708"/>
        <w:jc w:val="center"/>
      </w:pPr>
      <w:r>
        <w:rPr>
          <w:i/>
          <w:iCs/>
          <w:sz w:val="20"/>
          <w:szCs w:val="20"/>
        </w:rPr>
        <w:t>R</w:t>
      </w:r>
      <w:r w:rsidR="005A14DF">
        <w:rPr>
          <w:i/>
          <w:iCs/>
          <w:sz w:val="20"/>
          <w:szCs w:val="20"/>
        </w:rPr>
        <w:t>equisitos mínimos</w:t>
      </w:r>
      <w:r w:rsidR="00652E18">
        <w:rPr>
          <w:i/>
          <w:iCs/>
          <w:sz w:val="20"/>
          <w:szCs w:val="20"/>
        </w:rPr>
        <w:t xml:space="preserve"> de </w:t>
      </w:r>
      <w:r w:rsidR="00946FA8">
        <w:rPr>
          <w:i/>
          <w:iCs/>
          <w:sz w:val="20"/>
          <w:szCs w:val="20"/>
        </w:rPr>
        <w:t>i</w:t>
      </w:r>
      <w:r w:rsidR="00652E18">
        <w:rPr>
          <w:i/>
          <w:iCs/>
          <w:sz w:val="20"/>
          <w:szCs w:val="20"/>
        </w:rPr>
        <w:t>nfraestrutura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312"/>
        <w:gridCol w:w="3325"/>
      </w:tblGrid>
      <w:tr w:rsidR="00552A02" w:rsidRPr="00552A02" w14:paraId="094A150E" w14:textId="77777777" w:rsidTr="002A5D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0D18D" w14:textId="77777777" w:rsidR="00552A02" w:rsidRPr="00552A02" w:rsidRDefault="00552A02" w:rsidP="00552A02">
            <w:r w:rsidRPr="00552A02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3D94C" w14:textId="77777777" w:rsidR="00552A02" w:rsidRPr="00552A02" w:rsidRDefault="00552A02" w:rsidP="00552A02">
            <w:r w:rsidRPr="00552A02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438F6" w14:textId="77777777" w:rsidR="00552A02" w:rsidRPr="00552A02" w:rsidRDefault="00552A02" w:rsidP="00552A02">
            <w:r w:rsidRPr="00552A02">
              <w:rPr>
                <w:b/>
                <w:bCs/>
              </w:rPr>
              <w:t>Função e Papel Operacional</w:t>
            </w:r>
          </w:p>
        </w:tc>
      </w:tr>
      <w:tr w:rsidR="00552A02" w:rsidRPr="00552A02" w14:paraId="000D8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6BD6" w14:textId="77777777" w:rsidR="00552A02" w:rsidRPr="00552A02" w:rsidRDefault="00552A02" w:rsidP="00552A02">
            <w:r w:rsidRPr="00552A02">
              <w:rPr>
                <w:b/>
                <w:bCs/>
              </w:rPr>
              <w:t>Estação do Operador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3E1F5" w14:textId="19020B71" w:rsidR="00552A02" w:rsidRPr="00552A02" w:rsidRDefault="004B249B" w:rsidP="00552A02">
            <w:r>
              <w:t>I</w:t>
            </w:r>
            <w:r w:rsidR="00613025" w:rsidRPr="00613025">
              <w:t>ntel Core i3 (ou equiv.), 8 GB RAM, SSD 240 GB (20 GB livres), porta USB 2.0+ dedicada, Windows 10/11 x64.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05F86" w14:textId="572027F0" w:rsidR="00552A02" w:rsidRPr="00552A02" w:rsidRDefault="00CE3E78" w:rsidP="00552A02">
            <w:r w:rsidRPr="00CE3E78">
              <w:t>Executa o módulo desktop, realiza a calibração do ambiente, processa cálculos volumétricos e gerencia a persistência loca</w:t>
            </w:r>
            <w:r>
              <w:t>l.</w:t>
            </w:r>
          </w:p>
        </w:tc>
      </w:tr>
      <w:tr w:rsidR="00552A02" w:rsidRPr="00552A02" w14:paraId="2D9F7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BC1AB" w14:textId="77777777" w:rsidR="00552A02" w:rsidRPr="00552A02" w:rsidRDefault="00552A02" w:rsidP="00552A02">
            <w:r w:rsidRPr="00552A02">
              <w:rPr>
                <w:b/>
                <w:bCs/>
              </w:rPr>
              <w:t>Sensor e Ambiente Físico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170AC" w14:textId="5200C812" w:rsidR="00552A02" w:rsidRPr="00552A02" w:rsidRDefault="00E172D9" w:rsidP="00552A02">
            <w:r w:rsidRPr="00E172D9">
              <w:t>Kinect para Xbox 360 com fonte/adaptador USB e suporte fixo (campo de visão útil de 0,8 m a 4,0 m).</w:t>
            </w:r>
            <w:r w:rsidR="00552A02" w:rsidRPr="00552A02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C5CC2" w14:textId="736BD326" w:rsidR="00552A02" w:rsidRPr="00552A02" w:rsidRDefault="00575A27" w:rsidP="00552A02">
            <w:r w:rsidRPr="00575A27">
              <w:t>Captura matrizes de profundidade tridimensionais e imagens RGB do espaço monitorado.</w:t>
            </w:r>
          </w:p>
        </w:tc>
      </w:tr>
      <w:tr w:rsidR="00552A02" w:rsidRPr="00552A02" w14:paraId="3AC8A8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28EE4" w14:textId="307F5516" w:rsidR="00552A02" w:rsidRPr="00552A02" w:rsidRDefault="00C53250" w:rsidP="00552A02">
            <w:r w:rsidRPr="00C53250">
              <w:rPr>
                <w:b/>
                <w:bCs/>
              </w:rPr>
              <w:t>Ambiente em Nuvem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0A6E1" w14:textId="74877A24" w:rsidR="00552A02" w:rsidRPr="00552A02" w:rsidRDefault="00F7263B" w:rsidP="00552A02">
            <w:r w:rsidRPr="00F7263B">
              <w:t xml:space="preserve">Servidor com suporte a ASP.NET Core (.NET 8.0), certificado HTTPS, </w:t>
            </w:r>
            <w:proofErr w:type="spellStart"/>
            <w:r w:rsidRPr="00F7263B">
              <w:t>WebSockets</w:t>
            </w:r>
            <w:proofErr w:type="spellEnd"/>
            <w:r w:rsidRPr="00F7263B">
              <w:t>/</w:t>
            </w:r>
            <w:proofErr w:type="spellStart"/>
            <w:r w:rsidRPr="00F7263B">
              <w:t>SignalR</w:t>
            </w:r>
            <w:proofErr w:type="spellEnd"/>
            <w:r w:rsidRPr="00F7263B">
              <w:t xml:space="preserve"> e </w:t>
            </w:r>
            <w:proofErr w:type="spellStart"/>
            <w:r w:rsidRPr="00F7263B">
              <w:t>Firebase</w:t>
            </w:r>
            <w:proofErr w:type="spellEnd"/>
            <w:r w:rsidRPr="00F7263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EEEB8" w14:textId="33FEA4DF" w:rsidR="00552A02" w:rsidRPr="00552A02" w:rsidRDefault="003772AD" w:rsidP="00552A02">
            <w:r w:rsidRPr="003772AD">
              <w:t xml:space="preserve">Gerencia as interfaces e requisições do </w:t>
            </w:r>
            <w:r w:rsidR="000C26E2" w:rsidRPr="003772AD">
              <w:t>usuário</w:t>
            </w:r>
            <w:r w:rsidR="000C26E2">
              <w:t xml:space="preserve"> </w:t>
            </w:r>
            <w:r w:rsidR="000C26E2" w:rsidRPr="00121675">
              <w:t>(</w:t>
            </w:r>
            <w:r w:rsidR="00121675" w:rsidRPr="00121675">
              <w:t>camada MVC</w:t>
            </w:r>
            <w:r w:rsidR="003557E8">
              <w:t>)</w:t>
            </w:r>
            <w:r w:rsidR="00121675" w:rsidRPr="00121675">
              <w:t xml:space="preserve">, consolida históricos, processa regras de negócio e disponibiliza os </w:t>
            </w:r>
            <w:r w:rsidR="00121675" w:rsidRPr="00121675">
              <w:rPr>
                <w:i/>
                <w:iCs/>
              </w:rPr>
              <w:t>dashboards</w:t>
            </w:r>
            <w:r w:rsidR="00121675" w:rsidRPr="00121675">
              <w:t xml:space="preserve"> gerenciais.</w:t>
            </w:r>
          </w:p>
        </w:tc>
      </w:tr>
    </w:tbl>
    <w:p w14:paraId="483E3323" w14:textId="503FA26D" w:rsidR="00EF0EF5" w:rsidRDefault="006F3B0A" w:rsidP="00552A02">
      <w:pPr>
        <w:rPr>
          <w:i/>
          <w:iCs/>
          <w:sz w:val="20"/>
          <w:szCs w:val="20"/>
        </w:rPr>
      </w:pPr>
      <w:r w:rsidRPr="00BC44B9">
        <w:rPr>
          <w:i/>
          <w:iCs/>
          <w:sz w:val="20"/>
          <w:szCs w:val="20"/>
        </w:rPr>
        <w:t xml:space="preserve">Fonte: </w:t>
      </w:r>
      <w:r>
        <w:rPr>
          <w:i/>
          <w:iCs/>
          <w:sz w:val="20"/>
          <w:szCs w:val="20"/>
        </w:rPr>
        <w:t>Elaborado pelo própri</w:t>
      </w:r>
      <w:r w:rsidR="00281284">
        <w:rPr>
          <w:i/>
          <w:iCs/>
          <w:sz w:val="20"/>
          <w:szCs w:val="20"/>
        </w:rPr>
        <w:t>o autor</w:t>
      </w:r>
    </w:p>
    <w:p w14:paraId="24DD1861" w14:textId="77777777" w:rsidR="00DA5435" w:rsidRDefault="00DA5435" w:rsidP="00552A02">
      <w:pPr>
        <w:rPr>
          <w:b/>
          <w:bCs/>
        </w:rPr>
      </w:pPr>
    </w:p>
    <w:p w14:paraId="7C74128A" w14:textId="521830C2" w:rsidR="004D6827" w:rsidRDefault="00820D5E" w:rsidP="004D6827">
      <w:pPr>
        <w:pStyle w:val="Ttulo3"/>
        <w:numPr>
          <w:ilvl w:val="0"/>
          <w:numId w:val="0"/>
        </w:numPr>
        <w:ind w:left="720" w:hanging="720"/>
      </w:pPr>
      <w:r>
        <w:t>Ecossistema de software e dependências chave</w:t>
      </w:r>
    </w:p>
    <w:p w14:paraId="2B28F564" w14:textId="77777777" w:rsidR="004D6827" w:rsidRDefault="004D6827" w:rsidP="00552A02">
      <w:pPr>
        <w:rPr>
          <w:b/>
          <w:bCs/>
        </w:rPr>
      </w:pPr>
    </w:p>
    <w:p w14:paraId="6B765191" w14:textId="523F1C6E" w:rsidR="001469C4" w:rsidRDefault="001469C4" w:rsidP="00A9592A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4"/>
        </w:rPr>
      </w:pPr>
      <w:r w:rsidRPr="00A9592A">
        <w:rPr>
          <w:rFonts w:eastAsia="Times New Roman" w:cstheme="minorHAnsi"/>
          <w:b/>
          <w:bCs/>
          <w:color w:val="auto"/>
          <w:szCs w:val="24"/>
        </w:rPr>
        <w:t>Módulo Desktop (Cliente Local):</w:t>
      </w:r>
      <w:r w:rsidRPr="00A9592A">
        <w:rPr>
          <w:rFonts w:eastAsia="Times New Roman" w:cstheme="minorHAnsi"/>
          <w:color w:val="auto"/>
          <w:szCs w:val="24"/>
        </w:rPr>
        <w:t xml:space="preserve"> Desenvolvido sobre a plataforma Microsoft .NET Framework (v4.8) sob a arquitetura WPF (</w:t>
      </w:r>
      <w:r w:rsidRPr="00A9592A">
        <w:rPr>
          <w:rFonts w:eastAsia="Times New Roman" w:cstheme="minorHAnsi"/>
          <w:i/>
          <w:iCs/>
          <w:color w:val="auto"/>
          <w:szCs w:val="24"/>
        </w:rPr>
        <w:t xml:space="preserve">Windows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Presentation</w:t>
      </w:r>
      <w:proofErr w:type="spellEnd"/>
      <w:r w:rsidRPr="00A9592A">
        <w:rPr>
          <w:rFonts w:eastAsia="Times New Roman" w:cstheme="minorHAnsi"/>
          <w:i/>
          <w:iCs/>
          <w:color w:val="auto"/>
          <w:szCs w:val="24"/>
        </w:rPr>
        <w:t xml:space="preserve"> Foundation</w:t>
      </w:r>
      <w:r w:rsidRPr="00A9592A">
        <w:rPr>
          <w:rFonts w:eastAsia="Times New Roman" w:cstheme="minorHAnsi"/>
          <w:color w:val="auto"/>
          <w:szCs w:val="24"/>
        </w:rPr>
        <w:t>), aplicando o padrão de projeto MVVM (</w:t>
      </w:r>
      <w:r w:rsidRPr="00A9592A">
        <w:rPr>
          <w:rFonts w:eastAsia="Times New Roman" w:cstheme="minorHAnsi"/>
          <w:i/>
          <w:iCs/>
          <w:color w:val="auto"/>
          <w:szCs w:val="24"/>
        </w:rPr>
        <w:t>Model-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View</w:t>
      </w:r>
      <w:proofErr w:type="spellEnd"/>
      <w:r w:rsidRPr="00A9592A">
        <w:rPr>
          <w:rFonts w:eastAsia="Times New Roman" w:cstheme="minorHAnsi"/>
          <w:i/>
          <w:iCs/>
          <w:color w:val="auto"/>
          <w:szCs w:val="24"/>
        </w:rPr>
        <w:t>-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ViewModel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). O módulo executa em ambiente Windows 10/11 (x64) e depende do </w:t>
      </w:r>
      <w:r w:rsidRPr="00A9592A">
        <w:rPr>
          <w:rFonts w:eastAsia="Times New Roman" w:cstheme="minorHAnsi"/>
          <w:i/>
          <w:iCs/>
          <w:color w:val="auto"/>
          <w:szCs w:val="24"/>
        </w:rPr>
        <w:t xml:space="preserve">Visual C++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Redistributable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 (2015–2022 x64), do </w:t>
      </w:r>
      <w:r w:rsidRPr="00A9592A">
        <w:rPr>
          <w:rFonts w:eastAsia="Times New Roman" w:cstheme="minorHAnsi"/>
          <w:i/>
          <w:iCs/>
          <w:color w:val="auto"/>
          <w:szCs w:val="24"/>
        </w:rPr>
        <w:t>Kinect for Windows SDK</w:t>
      </w:r>
      <w:r w:rsidRPr="00A9592A">
        <w:rPr>
          <w:rFonts w:eastAsia="Times New Roman" w:cstheme="minorHAnsi"/>
          <w:color w:val="auto"/>
          <w:szCs w:val="24"/>
        </w:rPr>
        <w:t xml:space="preserve"> (v1.8) para captura e processamento do sensor de movimento, da biblioteca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MahApps.Metro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 (v2.4.11) para estilização de interface e do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HelixToolkit.Wpf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 (v2.25.0) para manipulação e renderização 3D.</w:t>
      </w:r>
    </w:p>
    <w:p w14:paraId="1292C9C4" w14:textId="77777777" w:rsidR="00AB1EFC" w:rsidRPr="00A9592A" w:rsidRDefault="00AB1EFC" w:rsidP="00AB1EFC">
      <w:pPr>
        <w:pStyle w:val="PargrafodaLista"/>
        <w:spacing w:before="100" w:beforeAutospacing="1" w:after="100" w:afterAutospacing="1" w:line="240" w:lineRule="auto"/>
        <w:ind w:left="360"/>
        <w:rPr>
          <w:rFonts w:eastAsia="Times New Roman" w:cstheme="minorHAnsi"/>
          <w:color w:val="auto"/>
          <w:szCs w:val="24"/>
        </w:rPr>
      </w:pPr>
    </w:p>
    <w:p w14:paraId="35241F30" w14:textId="735FB95F" w:rsidR="001469C4" w:rsidRPr="00A9592A" w:rsidRDefault="001469C4" w:rsidP="00A9592A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4"/>
        </w:rPr>
      </w:pPr>
      <w:r w:rsidRPr="00A9592A">
        <w:rPr>
          <w:rFonts w:eastAsia="Times New Roman" w:cstheme="minorHAnsi"/>
          <w:b/>
          <w:bCs/>
          <w:color w:val="auto"/>
          <w:szCs w:val="24"/>
        </w:rPr>
        <w:t>Módulo Web (Gerencial):</w:t>
      </w:r>
      <w:r w:rsidRPr="00A9592A">
        <w:rPr>
          <w:rFonts w:eastAsia="Times New Roman" w:cstheme="minorHAnsi"/>
          <w:color w:val="auto"/>
          <w:szCs w:val="24"/>
        </w:rPr>
        <w:t xml:space="preserve"> Construído sob a plataforma .NET 8.0 seguindo o padrão arquitetural ASP.NET Core MVC. Utiliza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Razor</w:t>
      </w:r>
      <w:proofErr w:type="spellEnd"/>
      <w:r w:rsidRPr="00A9592A">
        <w:rPr>
          <w:rFonts w:eastAsia="Times New Roman" w:cstheme="minorHAnsi"/>
          <w:i/>
          <w:iCs/>
          <w:color w:val="auto"/>
          <w:szCs w:val="24"/>
        </w:rPr>
        <w:t xml:space="preserve"> Pages</w:t>
      </w:r>
      <w:r w:rsidRPr="00A9592A">
        <w:rPr>
          <w:rFonts w:eastAsia="Times New Roman" w:cstheme="minorHAnsi"/>
          <w:color w:val="auto"/>
          <w:szCs w:val="24"/>
        </w:rPr>
        <w:t xml:space="preserve"> e o </w:t>
      </w:r>
      <w:r w:rsidRPr="00A9592A">
        <w:rPr>
          <w:rFonts w:eastAsia="Times New Roman" w:cstheme="minorHAnsi"/>
          <w:i/>
          <w:iCs/>
          <w:color w:val="auto"/>
          <w:szCs w:val="24"/>
        </w:rPr>
        <w:t>framework</w:t>
      </w:r>
      <w:r w:rsidRPr="00A9592A">
        <w:rPr>
          <w:rFonts w:eastAsia="Times New Roman" w:cstheme="minorHAnsi"/>
          <w:color w:val="auto"/>
          <w:szCs w:val="24"/>
        </w:rPr>
        <w:t xml:space="preserve"> visual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Bootstrap</w:t>
      </w:r>
      <w:proofErr w:type="spellEnd"/>
      <w:r w:rsidRPr="00A9592A">
        <w:rPr>
          <w:rFonts w:eastAsia="Times New Roman" w:cstheme="minorHAnsi"/>
          <w:i/>
          <w:iCs/>
          <w:color w:val="auto"/>
          <w:szCs w:val="24"/>
        </w:rPr>
        <w:t xml:space="preserve"> 5</w:t>
      </w:r>
      <w:r w:rsidRPr="00A9592A">
        <w:rPr>
          <w:rFonts w:eastAsia="Times New Roman" w:cstheme="minorHAnsi"/>
          <w:color w:val="auto"/>
          <w:szCs w:val="24"/>
        </w:rPr>
        <w:t xml:space="preserve"> para a renderização das interfaces de usuário e exibição dos </w:t>
      </w:r>
      <w:r w:rsidRPr="00A9592A">
        <w:rPr>
          <w:rFonts w:eastAsia="Times New Roman" w:cstheme="minorHAnsi"/>
          <w:i/>
          <w:iCs/>
          <w:color w:val="auto"/>
          <w:szCs w:val="24"/>
        </w:rPr>
        <w:t>dashboards</w:t>
      </w:r>
      <w:r w:rsidRPr="00A9592A">
        <w:rPr>
          <w:rFonts w:eastAsia="Times New Roman" w:cstheme="minorHAnsi"/>
          <w:color w:val="auto"/>
          <w:szCs w:val="24"/>
        </w:rPr>
        <w:t xml:space="preserve"> gerenciais.</w:t>
      </w:r>
    </w:p>
    <w:p w14:paraId="45CD437D" w14:textId="4E71BD07" w:rsidR="001469C4" w:rsidRDefault="001469C4" w:rsidP="00A9592A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4"/>
        </w:rPr>
      </w:pPr>
      <w:r w:rsidRPr="00A9592A">
        <w:rPr>
          <w:rFonts w:eastAsia="Times New Roman" w:cstheme="minorHAnsi"/>
          <w:b/>
          <w:bCs/>
          <w:color w:val="auto"/>
          <w:szCs w:val="24"/>
        </w:rPr>
        <w:t>Camada de Dados e Persistência:</w:t>
      </w:r>
      <w:r w:rsidRPr="00A9592A">
        <w:rPr>
          <w:rFonts w:eastAsia="Times New Roman" w:cstheme="minorHAnsi"/>
          <w:color w:val="auto"/>
          <w:szCs w:val="24"/>
        </w:rPr>
        <w:t xml:space="preserve"> A persistência local no módulo desktop é realizada via </w:t>
      </w:r>
      <w:proofErr w:type="spellStart"/>
      <w:proofErr w:type="gramStart"/>
      <w:r w:rsidRPr="00A9592A">
        <w:rPr>
          <w:rFonts w:eastAsia="Times New Roman" w:cstheme="minorHAnsi"/>
          <w:i/>
          <w:iCs/>
          <w:color w:val="auto"/>
          <w:szCs w:val="24"/>
        </w:rPr>
        <w:t>System.Data.SQLite</w:t>
      </w:r>
      <w:proofErr w:type="spellEnd"/>
      <w:proofErr w:type="gramEnd"/>
      <w:r w:rsidRPr="00A9592A">
        <w:rPr>
          <w:rFonts w:eastAsia="Times New Roman" w:cstheme="minorHAnsi"/>
          <w:color w:val="auto"/>
          <w:szCs w:val="24"/>
        </w:rPr>
        <w:t xml:space="preserve"> (v2.0.3) integrando o ORM </w:t>
      </w:r>
      <w:r w:rsidRPr="00A9592A">
        <w:rPr>
          <w:rFonts w:eastAsia="Times New Roman" w:cstheme="minorHAnsi"/>
          <w:i/>
          <w:iCs/>
          <w:color w:val="auto"/>
          <w:szCs w:val="24"/>
        </w:rPr>
        <w:t>Entity Framework</w:t>
      </w:r>
      <w:r w:rsidRPr="00A9592A">
        <w:rPr>
          <w:rFonts w:eastAsia="Times New Roman" w:cstheme="minorHAnsi"/>
          <w:color w:val="auto"/>
          <w:szCs w:val="24"/>
        </w:rPr>
        <w:t xml:space="preserve"> (v6.5.1) e bibliotecas nativas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SQLitePCLRaw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 (v3.0.3). Para o armazenamento e sincronização de dados em nuvem, emprega-se o banco </w:t>
      </w:r>
      <w:r w:rsidRPr="00A9592A">
        <w:rPr>
          <w:rFonts w:eastAsia="Times New Roman" w:cstheme="minorHAnsi"/>
          <w:i/>
          <w:iCs/>
          <w:color w:val="auto"/>
          <w:szCs w:val="24"/>
        </w:rPr>
        <w:t xml:space="preserve">Cloud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Fire</w:t>
      </w:r>
      <w:r w:rsidR="00EF25CD" w:rsidRPr="00A9592A">
        <w:rPr>
          <w:rFonts w:eastAsia="Times New Roman" w:cstheme="minorHAnsi"/>
          <w:i/>
          <w:iCs/>
          <w:color w:val="auto"/>
          <w:szCs w:val="24"/>
        </w:rPr>
        <w:t>base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, integrado ao ambiente web por meio das bibliotecas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FirebaseAdmin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 (v3.5.0) e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Google.Cloud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 (v4.2.0).</w:t>
      </w:r>
    </w:p>
    <w:p w14:paraId="25C57D19" w14:textId="77777777" w:rsidR="00AB1EFC" w:rsidRPr="00A9592A" w:rsidRDefault="00AB1EFC" w:rsidP="00AB1EFC">
      <w:pPr>
        <w:pStyle w:val="PargrafodaLista"/>
        <w:spacing w:before="100" w:beforeAutospacing="1" w:after="100" w:afterAutospacing="1" w:line="240" w:lineRule="auto"/>
        <w:ind w:left="360"/>
        <w:rPr>
          <w:rFonts w:eastAsia="Times New Roman" w:cstheme="minorHAnsi"/>
          <w:color w:val="auto"/>
          <w:szCs w:val="24"/>
        </w:rPr>
      </w:pPr>
    </w:p>
    <w:p w14:paraId="6EA2DE16" w14:textId="7D066635" w:rsidR="001469C4" w:rsidRPr="00A9592A" w:rsidRDefault="001469C4" w:rsidP="00A9592A">
      <w:pPr>
        <w:pStyle w:val="PargrafodaLista"/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4"/>
        </w:rPr>
      </w:pPr>
      <w:r w:rsidRPr="00A9592A">
        <w:rPr>
          <w:rFonts w:eastAsia="Times New Roman" w:cstheme="minorHAnsi"/>
          <w:b/>
          <w:bCs/>
          <w:color w:val="auto"/>
          <w:szCs w:val="24"/>
        </w:rPr>
        <w:t>Comunicação em Tempo Real:</w:t>
      </w:r>
      <w:r w:rsidRPr="00A9592A">
        <w:rPr>
          <w:rFonts w:eastAsia="Times New Roman" w:cstheme="minorHAnsi"/>
          <w:color w:val="auto"/>
          <w:szCs w:val="24"/>
        </w:rPr>
        <w:t xml:space="preserve"> A integração e a troca de mensagens em tempo real entre a aplicação desktop e o ecossistema web são viabilizadas pela biblioteca </w:t>
      </w:r>
      <w:proofErr w:type="spellStart"/>
      <w:proofErr w:type="gramStart"/>
      <w:r w:rsidRPr="00A9592A">
        <w:rPr>
          <w:rFonts w:eastAsia="Times New Roman" w:cstheme="minorHAnsi"/>
          <w:i/>
          <w:iCs/>
          <w:color w:val="auto"/>
          <w:szCs w:val="24"/>
        </w:rPr>
        <w:t>Microsoft.AspNetCore.SignalR.Client</w:t>
      </w:r>
      <w:proofErr w:type="spellEnd"/>
      <w:proofErr w:type="gramEnd"/>
      <w:r w:rsidRPr="00A9592A">
        <w:rPr>
          <w:rFonts w:eastAsia="Times New Roman" w:cstheme="minorHAnsi"/>
          <w:color w:val="auto"/>
          <w:szCs w:val="24"/>
        </w:rPr>
        <w:t xml:space="preserve"> (v6.0.36). A comunicação trafega sob os protocolos HTTPS e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WebSockets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, com serialização de objetos gerenciada pelo pacote </w:t>
      </w:r>
      <w:proofErr w:type="spellStart"/>
      <w:r w:rsidRPr="00A9592A">
        <w:rPr>
          <w:rFonts w:eastAsia="Times New Roman" w:cstheme="minorHAnsi"/>
          <w:i/>
          <w:iCs/>
          <w:color w:val="auto"/>
          <w:szCs w:val="24"/>
        </w:rPr>
        <w:t>Newtonsoft.Json</w:t>
      </w:r>
      <w:proofErr w:type="spellEnd"/>
      <w:r w:rsidRPr="00A9592A">
        <w:rPr>
          <w:rFonts w:eastAsia="Times New Roman" w:cstheme="minorHAnsi"/>
          <w:color w:val="auto"/>
          <w:szCs w:val="24"/>
        </w:rPr>
        <w:t xml:space="preserve"> (v13.0.4).</w:t>
      </w:r>
    </w:p>
    <w:p w14:paraId="4394EEFB" w14:textId="26B106D7" w:rsidR="00552A02" w:rsidRPr="00552A02" w:rsidRDefault="00552A02" w:rsidP="00495F7E">
      <w:pPr>
        <w:tabs>
          <w:tab w:val="num" w:pos="720"/>
        </w:tabs>
        <w:ind w:left="360"/>
      </w:pPr>
      <w:r w:rsidRPr="00552A02">
        <w:t xml:space="preserve"> </w:t>
      </w:r>
    </w:p>
    <w:p w14:paraId="3D1827D4" w14:textId="3318F85B" w:rsidR="00367880" w:rsidRDefault="00367880" w:rsidP="00367880">
      <w:pPr>
        <w:pStyle w:val="Ttulo3"/>
        <w:numPr>
          <w:ilvl w:val="0"/>
          <w:numId w:val="0"/>
        </w:numPr>
        <w:ind w:left="720" w:hanging="720"/>
      </w:pPr>
      <w:r>
        <w:t>Fatores determinantes de viabilidade e resiliência</w:t>
      </w:r>
    </w:p>
    <w:p w14:paraId="545ADE8A" w14:textId="77777777" w:rsidR="00367880" w:rsidRPr="00552A02" w:rsidRDefault="00367880" w:rsidP="00552A02"/>
    <w:p w14:paraId="0CE6110F" w14:textId="77777777" w:rsidR="00552A02" w:rsidRPr="00552A02" w:rsidRDefault="00552A02" w:rsidP="00552A02">
      <w:pPr>
        <w:numPr>
          <w:ilvl w:val="0"/>
          <w:numId w:val="28"/>
        </w:numPr>
        <w:tabs>
          <w:tab w:val="num" w:pos="720"/>
        </w:tabs>
      </w:pPr>
      <w:r w:rsidRPr="00552A02">
        <w:rPr>
          <w:b/>
          <w:bCs/>
        </w:rPr>
        <w:t>Autonomia Offline:</w:t>
      </w:r>
      <w:r w:rsidRPr="00552A02">
        <w:t xml:space="preserve"> A persistência local em </w:t>
      </w:r>
      <w:proofErr w:type="spellStart"/>
      <w:r w:rsidRPr="00552A02">
        <w:t>SQLite</w:t>
      </w:r>
      <w:proofErr w:type="spellEnd"/>
      <w:r w:rsidRPr="00552A02">
        <w:t xml:space="preserve"> via Entity Framework 6.5.1 garante o funcionamento ininterrupto da captura e do cálculo volumétrico na estação de trabalho, mesmo durante falhas de conexão de rede. </w:t>
      </w:r>
    </w:p>
    <w:p w14:paraId="712915CF" w14:textId="77777777" w:rsidR="00552A02" w:rsidRPr="00552A02" w:rsidRDefault="00552A02" w:rsidP="00552A02">
      <w:pPr>
        <w:numPr>
          <w:ilvl w:val="0"/>
          <w:numId w:val="28"/>
        </w:numPr>
        <w:tabs>
          <w:tab w:val="num" w:pos="720"/>
        </w:tabs>
      </w:pPr>
      <w:r w:rsidRPr="00552A02">
        <w:rPr>
          <w:b/>
          <w:bCs/>
        </w:rPr>
        <w:t>Sincronização em Tempo Real de Baixa Latência:</w:t>
      </w:r>
      <w:r w:rsidRPr="00552A02">
        <w:t xml:space="preserve"> A utilização do </w:t>
      </w:r>
      <w:proofErr w:type="spellStart"/>
      <w:r w:rsidRPr="00552A02">
        <w:t>SignalR</w:t>
      </w:r>
      <w:proofErr w:type="spellEnd"/>
      <w:r w:rsidRPr="00552A02">
        <w:t xml:space="preserve"> </w:t>
      </w:r>
      <w:proofErr w:type="spellStart"/>
      <w:r w:rsidRPr="00552A02">
        <w:t>Client</w:t>
      </w:r>
      <w:proofErr w:type="spellEnd"/>
      <w:r w:rsidRPr="00552A02">
        <w:t xml:space="preserve"> (v6.0.36) viabiliza a transmissão assíncrona dos pacotes de medição (com conversão automática de cm³ para m³) assim que o canal bidirecional é estabelecido. </w:t>
      </w:r>
    </w:p>
    <w:p w14:paraId="50368A3A" w14:textId="77777777" w:rsidR="00552A02" w:rsidRPr="00552A02" w:rsidRDefault="00552A02" w:rsidP="00552A02">
      <w:pPr>
        <w:numPr>
          <w:ilvl w:val="0"/>
          <w:numId w:val="28"/>
        </w:numPr>
        <w:tabs>
          <w:tab w:val="num" w:pos="720"/>
        </w:tabs>
      </w:pPr>
      <w:r w:rsidRPr="00552A02">
        <w:rPr>
          <w:b/>
          <w:bCs/>
        </w:rPr>
        <w:t>Custo-Benefício e Baixo Impacto Financeiro:</w:t>
      </w:r>
      <w:r w:rsidRPr="00552A02">
        <w:t xml:space="preserve"> A combinação de um sensor tridimensional consolidado com bibliotecas </w:t>
      </w:r>
      <w:r w:rsidRPr="00552A02">
        <w:rPr>
          <w:i/>
          <w:iCs/>
        </w:rPr>
        <w:t>open-</w:t>
      </w:r>
      <w:proofErr w:type="spellStart"/>
      <w:r w:rsidRPr="00552A02">
        <w:rPr>
          <w:i/>
          <w:iCs/>
        </w:rPr>
        <w:t>source</w:t>
      </w:r>
      <w:proofErr w:type="spellEnd"/>
      <w:r w:rsidRPr="00552A02">
        <w:t xml:space="preserve"> (.NET 8, </w:t>
      </w:r>
      <w:proofErr w:type="spellStart"/>
      <w:r w:rsidRPr="00552A02">
        <w:t>SQLite</w:t>
      </w:r>
      <w:proofErr w:type="spellEnd"/>
      <w:r w:rsidRPr="00552A02">
        <w:t xml:space="preserve">, </w:t>
      </w:r>
      <w:proofErr w:type="spellStart"/>
      <w:r w:rsidRPr="00552A02">
        <w:t>Bootstrap</w:t>
      </w:r>
      <w:proofErr w:type="spellEnd"/>
      <w:r w:rsidRPr="00552A02">
        <w:t xml:space="preserve">) </w:t>
      </w:r>
      <w:r w:rsidRPr="00552A02">
        <w:lastRenderedPageBreak/>
        <w:t>e serviços em nuvem (</w:t>
      </w:r>
      <w:proofErr w:type="spellStart"/>
      <w:r w:rsidRPr="00552A02">
        <w:t>Firebase</w:t>
      </w:r>
      <w:proofErr w:type="spellEnd"/>
      <w:r w:rsidRPr="00552A02">
        <w:t xml:space="preserve">) elimina custos com licenças proprietárias de software. </w:t>
      </w:r>
    </w:p>
    <w:p w14:paraId="283BDBB4" w14:textId="49C42EF9" w:rsidR="001E1DC8" w:rsidRDefault="00552A02" w:rsidP="000812F8">
      <w:pPr>
        <w:numPr>
          <w:ilvl w:val="0"/>
          <w:numId w:val="28"/>
        </w:numPr>
        <w:tabs>
          <w:tab w:val="num" w:pos="720"/>
        </w:tabs>
      </w:pPr>
      <w:r w:rsidRPr="004722F7">
        <w:rPr>
          <w:b/>
          <w:bCs/>
        </w:rPr>
        <w:t>Desacoplamento Arquitetural:</w:t>
      </w:r>
      <w:r w:rsidRPr="00552A02">
        <w:t xml:space="preserve"> O isolamento das responsabilidades entre a camada desktop (MVVM) e o portal gerencial (MVC) facilita a manutenção do código, prevenindo impactos cruzados durante atualizações. </w:t>
      </w:r>
    </w:p>
    <w:p w14:paraId="35190257" w14:textId="77777777" w:rsidR="00F70D81" w:rsidRDefault="00F70D81" w:rsidP="00F70D81">
      <w:pPr>
        <w:ind w:left="360"/>
      </w:pPr>
    </w:p>
    <w:p w14:paraId="42E65C72" w14:textId="57B02002" w:rsidR="000D791F" w:rsidRDefault="008A3621" w:rsidP="009E67A9">
      <w:pPr>
        <w:pStyle w:val="Ttulo3"/>
        <w:numPr>
          <w:ilvl w:val="0"/>
          <w:numId w:val="0"/>
        </w:numPr>
        <w:ind w:left="720" w:hanging="720"/>
      </w:pPr>
      <w:r>
        <w:t>limitações</w:t>
      </w:r>
      <w:r w:rsidR="00BE11B5">
        <w:t xml:space="preserve"> técnicas, riscos </w:t>
      </w:r>
      <w:r w:rsidR="00BD5AF6">
        <w:t>e mitigações</w:t>
      </w:r>
    </w:p>
    <w:p w14:paraId="604E15DE" w14:textId="39E17C05" w:rsidR="00E453EF" w:rsidRPr="00552A02" w:rsidRDefault="00E453EF" w:rsidP="00E453EF"/>
    <w:p w14:paraId="381D5C69" w14:textId="6E363407" w:rsidR="00F4079E" w:rsidRDefault="00F4079E" w:rsidP="00913FA8">
      <w:pPr>
        <w:ind w:firstLine="708"/>
      </w:pPr>
      <w:r w:rsidRPr="00F4079E">
        <w:t xml:space="preserve">A validação da viabilidade técnica do </w:t>
      </w:r>
      <w:proofErr w:type="spellStart"/>
      <w:r w:rsidRPr="00F4079E">
        <w:rPr>
          <w:i/>
          <w:iCs/>
        </w:rPr>
        <w:t>Inventory</w:t>
      </w:r>
      <w:proofErr w:type="spellEnd"/>
      <w:r w:rsidRPr="00F4079E">
        <w:rPr>
          <w:i/>
          <w:iCs/>
        </w:rPr>
        <w:t xml:space="preserve"> Masters</w:t>
      </w:r>
      <w:r w:rsidRPr="00F4079E">
        <w:t xml:space="preserve"> exige mapear as restrições inerentes ao hardware e ao ambiente físico, prevendo mecanismos que garantam a estabilidade da operação. A arquitetura foi projetada para antecipar eventuais gargalos de captura, falhas de conectividade e oscilações elétricas, contornando limitações por meio de rotinas de software e boas práticas operacionais</w:t>
      </w:r>
      <w:r w:rsidR="00F073CB">
        <w:t xml:space="preserve"> </w:t>
      </w:r>
      <w:r w:rsidR="00F073CB" w:rsidRPr="003C1F1E">
        <w:t xml:space="preserve">conforme discriminado </w:t>
      </w:r>
      <w:r w:rsidR="006815B2">
        <w:t>abaixo</w:t>
      </w:r>
      <w:r w:rsidR="00F073CB">
        <w:t>.</w:t>
      </w:r>
    </w:p>
    <w:p w14:paraId="1C356A17" w14:textId="2DFA522C" w:rsidR="004722F7" w:rsidRPr="006A32F7" w:rsidRDefault="00D40885" w:rsidP="00D40885">
      <w:pPr>
        <w:jc w:val="center"/>
        <w:rPr>
          <w:i/>
          <w:iCs/>
          <w:sz w:val="20"/>
          <w:szCs w:val="20"/>
        </w:rPr>
      </w:pPr>
      <w:r w:rsidRPr="00D40885">
        <w:rPr>
          <w:sz w:val="20"/>
          <w:szCs w:val="20"/>
        </w:rPr>
        <w:t>Mapeamento de riscos técnicos, impactos operacionais e estratégias de mitigação.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987"/>
        <w:gridCol w:w="3407"/>
      </w:tblGrid>
      <w:tr w:rsidR="00F4079E" w:rsidRPr="00F4079E" w14:paraId="42649618" w14:textId="77777777" w:rsidTr="009908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EF65E" w14:textId="77777777" w:rsidR="00F4079E" w:rsidRPr="00F4079E" w:rsidRDefault="00F4079E" w:rsidP="000F01E0">
            <w:pPr>
              <w:jc w:val="center"/>
            </w:pPr>
            <w:r w:rsidRPr="00F4079E">
              <w:rPr>
                <w:b/>
                <w:bCs/>
              </w:rPr>
              <w:t>Fator / Risco Identificado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E6644" w14:textId="77777777" w:rsidR="00F4079E" w:rsidRPr="00F4079E" w:rsidRDefault="00F4079E" w:rsidP="000F01E0">
            <w:pPr>
              <w:jc w:val="center"/>
            </w:pPr>
            <w:r w:rsidRPr="00F4079E">
              <w:rPr>
                <w:b/>
                <w:bCs/>
              </w:rPr>
              <w:t>Impacto Operacional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60AAF" w14:textId="77777777" w:rsidR="00F4079E" w:rsidRPr="00F4079E" w:rsidRDefault="00F4079E" w:rsidP="000F01E0">
            <w:pPr>
              <w:jc w:val="center"/>
            </w:pPr>
            <w:r w:rsidRPr="00F4079E">
              <w:rPr>
                <w:b/>
                <w:bCs/>
              </w:rPr>
              <w:t>Estratégia de Mitigação</w:t>
            </w:r>
          </w:p>
        </w:tc>
      </w:tr>
      <w:tr w:rsidR="00F4079E" w:rsidRPr="00F4079E" w14:paraId="592A6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EEB3D" w14:textId="77777777" w:rsidR="00F4079E" w:rsidRPr="00F4079E" w:rsidRDefault="00F4079E" w:rsidP="00D30DB8">
            <w:pPr>
              <w:jc w:val="left"/>
            </w:pPr>
            <w:r w:rsidRPr="00F4079E">
              <w:rPr>
                <w:b/>
                <w:bCs/>
              </w:rPr>
              <w:t>Hardware Legado e SDK (Kinect v1)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358CE" w14:textId="036A6D27" w:rsidR="00F4079E" w:rsidRPr="00F4079E" w:rsidRDefault="00F4079E" w:rsidP="00D30DB8">
            <w:pPr>
              <w:jc w:val="left"/>
            </w:pPr>
            <w:r w:rsidRPr="00F4079E">
              <w:t>Restrição da execução do módulo desktop ao ambiente Windows com Visual C++ e dependência do SDK 1.8.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2A1E9" w14:textId="24EA156F" w:rsidR="00F4079E" w:rsidRPr="00F4079E" w:rsidRDefault="00F4079E" w:rsidP="00D30DB8">
            <w:pPr>
              <w:jc w:val="left"/>
            </w:pPr>
            <w:r w:rsidRPr="00F4079E">
              <w:t xml:space="preserve">Desacoplamento da camada de captura na interface </w:t>
            </w:r>
            <w:proofErr w:type="spellStart"/>
            <w:r w:rsidRPr="00F4079E">
              <w:t>IKinectService</w:t>
            </w:r>
            <w:proofErr w:type="spellEnd"/>
            <w:r w:rsidRPr="00F4079E">
              <w:t>, permitindo a substituição futura por sensores modernos sem alterar o sistema web.</w:t>
            </w:r>
          </w:p>
        </w:tc>
      </w:tr>
      <w:tr w:rsidR="00F4079E" w:rsidRPr="00F4079E" w14:paraId="4BE96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48152" w14:textId="77777777" w:rsidR="00F4079E" w:rsidRPr="00F4079E" w:rsidRDefault="00F4079E" w:rsidP="001A7779">
            <w:r w:rsidRPr="00F4079E">
              <w:rPr>
                <w:b/>
                <w:bCs/>
              </w:rPr>
              <w:t>Sensibilidade do Ambiente Físico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FEE8" w14:textId="77777777" w:rsidR="00F4079E" w:rsidRPr="00F4079E" w:rsidRDefault="00F4079E" w:rsidP="001A7779">
            <w:r w:rsidRPr="00F4079E">
              <w:t xml:space="preserve">Sombreamentos, variações extremas de luz ou deslocamentos do sensor alteram a matriz de profundidade.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CD522" w14:textId="77777777" w:rsidR="00F4079E" w:rsidRPr="00F4079E" w:rsidRDefault="00F4079E" w:rsidP="001A7779">
            <w:r w:rsidRPr="00F4079E">
              <w:t xml:space="preserve">Aplicação de filtros geométricos de suavização, descarte de pontos fora dos limites e protocolo padrão de recalibração do espaço vazio. </w:t>
            </w:r>
          </w:p>
        </w:tc>
      </w:tr>
      <w:tr w:rsidR="00F4079E" w:rsidRPr="00F4079E" w14:paraId="2D2844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CD23B" w14:textId="77777777" w:rsidR="00F4079E" w:rsidRPr="00F4079E" w:rsidRDefault="00F4079E" w:rsidP="001A7779">
            <w:r w:rsidRPr="00F4079E">
              <w:rPr>
                <w:b/>
                <w:bCs/>
              </w:rPr>
              <w:t>Instabilidade de Rede e Conectividade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9FF64" w14:textId="77777777" w:rsidR="00F4079E" w:rsidRPr="00F4079E" w:rsidRDefault="00F4079E" w:rsidP="001A7779">
            <w:r w:rsidRPr="00F4079E">
              <w:t xml:space="preserve">Interrupção do envio das medições ao módulo web em tempo real.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796FD" w14:textId="77777777" w:rsidR="00F4079E" w:rsidRPr="00F4079E" w:rsidRDefault="00F4079E" w:rsidP="001A7779">
            <w:r w:rsidRPr="00F4079E">
              <w:t xml:space="preserve">Arquitetura com persistência local em </w:t>
            </w:r>
            <w:proofErr w:type="spellStart"/>
            <w:r w:rsidRPr="00F4079E">
              <w:t>SQLite</w:t>
            </w:r>
            <w:proofErr w:type="spellEnd"/>
            <w:r w:rsidRPr="00F4079E">
              <w:t xml:space="preserve">, permitindo operação offline completa e </w:t>
            </w:r>
            <w:r w:rsidRPr="00F4079E">
              <w:lastRenderedPageBreak/>
              <w:t xml:space="preserve">reconexão automática via </w:t>
            </w:r>
            <w:proofErr w:type="spellStart"/>
            <w:r w:rsidRPr="00F4079E">
              <w:t>SignalR</w:t>
            </w:r>
            <w:proofErr w:type="spellEnd"/>
            <w:r w:rsidRPr="00F4079E">
              <w:t xml:space="preserve">. </w:t>
            </w:r>
          </w:p>
        </w:tc>
      </w:tr>
      <w:tr w:rsidR="00F4079E" w:rsidRPr="00F4079E" w14:paraId="5F0C7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EEFD" w14:textId="77777777" w:rsidR="00F4079E" w:rsidRPr="00F4079E" w:rsidRDefault="00F4079E" w:rsidP="001A7779">
            <w:r w:rsidRPr="00F4079E">
              <w:rPr>
                <w:b/>
                <w:bCs/>
              </w:rPr>
              <w:lastRenderedPageBreak/>
              <w:t>Instabilidade Elétrica Local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84C08" w14:textId="77777777" w:rsidR="00F4079E" w:rsidRPr="00F4079E" w:rsidRDefault="00F4079E" w:rsidP="001A7779">
            <w:r w:rsidRPr="00F4079E">
              <w:t xml:space="preserve">Quedas repentinas de energia que podem corromper dados em gravação.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ACF0" w14:textId="77777777" w:rsidR="00F4079E" w:rsidRPr="00F4079E" w:rsidRDefault="00F4079E" w:rsidP="001A7779">
            <w:r w:rsidRPr="00F4079E">
              <w:t xml:space="preserve">Recomendação de nobreak/filtro de linha, aliada ao controle transacional do Entity Framework e rotinas de encerramento seguro. </w:t>
            </w:r>
          </w:p>
        </w:tc>
      </w:tr>
    </w:tbl>
    <w:p w14:paraId="47306188" w14:textId="39F62D6D" w:rsidR="001A7779" w:rsidRPr="00382933" w:rsidRDefault="00382933" w:rsidP="00382933">
      <w:pPr>
        <w:rPr>
          <w:i/>
          <w:iCs/>
          <w:sz w:val="22"/>
        </w:rPr>
      </w:pPr>
      <w:r w:rsidRPr="00382933">
        <w:rPr>
          <w:i/>
          <w:iCs/>
          <w:sz w:val="22"/>
        </w:rPr>
        <w:t>Fonte: Elaborado pelo próprio autor</w:t>
      </w:r>
    </w:p>
    <w:p w14:paraId="3FA76727" w14:textId="5B5E2EA5" w:rsidR="00625733" w:rsidRDefault="00F4079E" w:rsidP="00D76AA7">
      <w:pPr>
        <w:ind w:firstLine="708"/>
      </w:pPr>
      <w:r w:rsidRPr="00F4079E">
        <w:t>Essa gestão integrada demonstra que as limitações físicas e de hardware foram tratadas diretamente na camada de software e na infraestrutura local. A resiliência da persistência em duas camadas e a capacidade de operação desacoplada confirmam a plena exequibilidade e maturidade técnica da solução.</w:t>
      </w:r>
    </w:p>
    <w:p w14:paraId="502D1ABB" w14:textId="77777777" w:rsidR="00D76AA7" w:rsidRDefault="00D76AA7" w:rsidP="00D76AA7">
      <w:pPr>
        <w:ind w:firstLine="708"/>
      </w:pPr>
    </w:p>
    <w:p w14:paraId="1ECD8949" w14:textId="10589022" w:rsidR="00625733" w:rsidRDefault="00625733" w:rsidP="00625733">
      <w:pPr>
        <w:pStyle w:val="Ttulo3"/>
      </w:pPr>
      <w:bookmarkStart w:id="8" w:name="_Toc188424793"/>
      <w:r>
        <w:t>VIABILIDADE ECONÔMICA</w:t>
      </w:r>
      <w:bookmarkEnd w:id="8"/>
    </w:p>
    <w:p w14:paraId="3EDD4BD3" w14:textId="77777777" w:rsidR="00625733" w:rsidRDefault="00625733" w:rsidP="00625733"/>
    <w:p w14:paraId="4B0B2A7D" w14:textId="7E5BAC20" w:rsidR="00ED19D2" w:rsidRDefault="00E53BB4" w:rsidP="00E53BB4">
      <w:pPr>
        <w:ind w:firstLine="708"/>
      </w:pPr>
      <w:r w:rsidRPr="00E53BB4">
        <w:t xml:space="preserve">A viabilidade econômica do </w:t>
      </w:r>
      <w:proofErr w:type="spellStart"/>
      <w:r w:rsidRPr="006C6091">
        <w:rPr>
          <w:i/>
          <w:iCs/>
        </w:rPr>
        <w:t>Inventory</w:t>
      </w:r>
      <w:proofErr w:type="spellEnd"/>
      <w:r w:rsidRPr="006C6091">
        <w:rPr>
          <w:i/>
          <w:iCs/>
        </w:rPr>
        <w:t xml:space="preserve"> Masters</w:t>
      </w:r>
      <w:r w:rsidRPr="00E53BB4">
        <w:t xml:space="preserve"> fundamenta-se na minimização dos custos de implantação mediante o reuso de hardware de baixo custo, a adoção de softwares de código aberto e o desenvolvimento próprio. A solução reduz o investimento inicial necessário quando comparada aos sistemas proprietários de monitoramento volumétrico industrial</w:t>
      </w:r>
      <w:r w:rsidR="00CA300C">
        <w:t>.</w:t>
      </w:r>
    </w:p>
    <w:p w14:paraId="264DFA18" w14:textId="49EF39CA" w:rsidR="00ED19D2" w:rsidRPr="00E53BB4" w:rsidRDefault="005B2CEB" w:rsidP="00ED19D2">
      <w:pPr>
        <w:pStyle w:val="Ttulo3"/>
        <w:numPr>
          <w:ilvl w:val="0"/>
          <w:numId w:val="0"/>
        </w:numPr>
        <w:ind w:left="720" w:hanging="720"/>
        <w:rPr>
          <w:rFonts w:eastAsiaTheme="minorHAnsi" w:cstheme="minorBidi"/>
        </w:rPr>
      </w:pPr>
      <w:r w:rsidRPr="005B2CEB">
        <w:rPr>
          <w:rFonts w:eastAsiaTheme="minorHAnsi" w:cstheme="minorBidi"/>
        </w:rPr>
        <w:t>Estimativa de Custos de Implantação e Mão de Obra</w:t>
      </w:r>
    </w:p>
    <w:p w14:paraId="4A7DCAEF" w14:textId="5959B80A" w:rsidR="00E53BB4" w:rsidRPr="00E53BB4" w:rsidRDefault="00E53BB4" w:rsidP="00E53BB4"/>
    <w:p w14:paraId="56DF2217" w14:textId="07E89054" w:rsidR="00E53BB4" w:rsidRDefault="00E53BB4" w:rsidP="007513A2">
      <w:pPr>
        <w:ind w:firstLine="708"/>
      </w:pPr>
      <w:r w:rsidRPr="00E53BB4">
        <w:t>Para a estruturação do projeto e homologação da solução, mapearam-se os custos diretos de aquisição de equipamentos e a estimativa do esforço técnico empregado</w:t>
      </w:r>
      <w:r w:rsidR="0068638F">
        <w:t xml:space="preserve"> </w:t>
      </w:r>
      <w:r w:rsidR="0068638F" w:rsidRPr="003C1F1E">
        <w:t xml:space="preserve">conforme discriminado </w:t>
      </w:r>
      <w:r w:rsidR="00731922">
        <w:t>abaixo</w:t>
      </w:r>
      <w:r w:rsidR="0068638F">
        <w:t>.</w:t>
      </w:r>
    </w:p>
    <w:p w14:paraId="47E376A6" w14:textId="77777777" w:rsidR="0075318E" w:rsidRDefault="0075318E" w:rsidP="00D25BDE">
      <w:pPr>
        <w:ind w:firstLine="708"/>
        <w:jc w:val="center"/>
        <w:rPr>
          <w:b/>
          <w:bCs/>
          <w:sz w:val="20"/>
          <w:szCs w:val="20"/>
        </w:rPr>
      </w:pPr>
    </w:p>
    <w:p w14:paraId="78751380" w14:textId="77777777" w:rsidR="0075318E" w:rsidRDefault="0075318E" w:rsidP="00D25BDE">
      <w:pPr>
        <w:ind w:firstLine="708"/>
        <w:jc w:val="center"/>
        <w:rPr>
          <w:sz w:val="20"/>
          <w:szCs w:val="20"/>
        </w:rPr>
      </w:pPr>
    </w:p>
    <w:p w14:paraId="6DF85C9E" w14:textId="77777777" w:rsidR="0075318E" w:rsidRDefault="0075318E" w:rsidP="00D25BDE">
      <w:pPr>
        <w:ind w:firstLine="708"/>
        <w:jc w:val="center"/>
        <w:rPr>
          <w:sz w:val="20"/>
          <w:szCs w:val="20"/>
        </w:rPr>
      </w:pPr>
    </w:p>
    <w:p w14:paraId="1C2609BA" w14:textId="3E7A1EB2" w:rsidR="00B35896" w:rsidRPr="00D25BDE" w:rsidRDefault="00B35896" w:rsidP="00D25BDE">
      <w:pPr>
        <w:ind w:firstLine="708"/>
        <w:jc w:val="center"/>
        <w:rPr>
          <w:sz w:val="20"/>
          <w:szCs w:val="20"/>
        </w:rPr>
      </w:pPr>
      <w:r w:rsidRPr="00D25BDE">
        <w:rPr>
          <w:sz w:val="20"/>
          <w:szCs w:val="20"/>
        </w:rPr>
        <w:lastRenderedPageBreak/>
        <w:t xml:space="preserve"> </w:t>
      </w:r>
      <w:r w:rsidRPr="00D25BDE">
        <w:rPr>
          <w:i/>
          <w:iCs/>
          <w:sz w:val="20"/>
          <w:szCs w:val="20"/>
        </w:rPr>
        <w:t>Custos estimados de implantação e homologação do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2856"/>
        <w:gridCol w:w="1336"/>
        <w:gridCol w:w="1405"/>
        <w:gridCol w:w="1378"/>
      </w:tblGrid>
      <w:tr w:rsidR="00E53BB4" w:rsidRPr="00E53BB4" w14:paraId="6F661105" w14:textId="77777777" w:rsidTr="007513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BC271" w14:textId="77777777" w:rsidR="00E53BB4" w:rsidRPr="00E53BB4" w:rsidRDefault="00E53BB4" w:rsidP="00E53BB4">
            <w:r w:rsidRPr="00E53BB4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F4D15" w14:textId="77777777" w:rsidR="00E53BB4" w:rsidRPr="00E53BB4" w:rsidRDefault="00E53BB4" w:rsidP="00E53BB4">
            <w:r w:rsidRPr="00E53BB4">
              <w:rPr>
                <w:b/>
                <w:bCs/>
              </w:rPr>
              <w:t>Item / Descrição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CE4E9" w14:textId="77777777" w:rsidR="00E53BB4" w:rsidRPr="00E53BB4" w:rsidRDefault="00E53BB4" w:rsidP="00E53BB4">
            <w:proofErr w:type="spellStart"/>
            <w:r w:rsidRPr="00E53BB4">
              <w:rPr>
                <w:b/>
                <w:bCs/>
              </w:rPr>
              <w:t>Qtd</w:t>
            </w:r>
            <w:proofErr w:type="spellEnd"/>
            <w:r w:rsidRPr="00E53BB4">
              <w:rPr>
                <w:b/>
                <w:bCs/>
              </w:rPr>
              <w:t>. / Esforço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A706" w14:textId="77777777" w:rsidR="00E53BB4" w:rsidRPr="00E53BB4" w:rsidRDefault="00E53BB4" w:rsidP="00E53BB4">
            <w:r w:rsidRPr="00E53BB4">
              <w:rPr>
                <w:b/>
                <w:bCs/>
              </w:rPr>
              <w:t>Valor Unitário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AF1DD" w:themeFill="accent3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45A1" w14:textId="77777777" w:rsidR="00E53BB4" w:rsidRPr="00E53BB4" w:rsidRDefault="00E53BB4" w:rsidP="00E53BB4">
            <w:r w:rsidRPr="00E53BB4">
              <w:rPr>
                <w:b/>
                <w:bCs/>
              </w:rPr>
              <w:t>Custo Total</w:t>
            </w:r>
          </w:p>
        </w:tc>
      </w:tr>
      <w:tr w:rsidR="00E53BB4" w:rsidRPr="00E53BB4" w14:paraId="3C9CD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7DD5C" w14:textId="77777777" w:rsidR="00E53BB4" w:rsidRPr="00E53BB4" w:rsidRDefault="00E53BB4" w:rsidP="00E53BB4">
            <w:r w:rsidRPr="00E53BB4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E5AA" w14:textId="77777777" w:rsidR="00E53BB4" w:rsidRPr="00E53BB4" w:rsidRDefault="00E53BB4" w:rsidP="00E53BB4">
            <w:r w:rsidRPr="00E53BB4">
              <w:t>Sensor Kinect Xbox 360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EA364" w14:textId="77777777" w:rsidR="00E53BB4" w:rsidRPr="00E53BB4" w:rsidRDefault="00E53BB4" w:rsidP="00E53BB4">
            <w:r w:rsidRPr="00E53BB4">
              <w:t>1 un.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F1E40" w14:textId="77777777" w:rsidR="00E53BB4" w:rsidRPr="00E53BB4" w:rsidRDefault="00E53BB4" w:rsidP="00E53BB4">
            <w:r w:rsidRPr="00E53BB4">
              <w:t>R$ 30,00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85EE1" w14:textId="77777777" w:rsidR="00E53BB4" w:rsidRPr="00E53BB4" w:rsidRDefault="00E53BB4" w:rsidP="00E53BB4">
            <w:r w:rsidRPr="00E53BB4">
              <w:t>R$ 30,00</w:t>
            </w:r>
          </w:p>
        </w:tc>
      </w:tr>
      <w:tr w:rsidR="00E53BB4" w:rsidRPr="00E53BB4" w14:paraId="10609B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0EDB6" w14:textId="77777777" w:rsidR="00E53BB4" w:rsidRPr="00E53BB4" w:rsidRDefault="00E53BB4" w:rsidP="00E53BB4">
            <w:r w:rsidRPr="00E53BB4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3BE0" w14:textId="77777777" w:rsidR="00E53BB4" w:rsidRPr="00E53BB4" w:rsidRDefault="00E53BB4" w:rsidP="00E53BB4">
            <w:r w:rsidRPr="00E53BB4">
              <w:t>Adaptador USB com Fonte de Alimentação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1FBA3" w14:textId="77777777" w:rsidR="00E53BB4" w:rsidRPr="00E53BB4" w:rsidRDefault="00E53BB4" w:rsidP="00E53BB4">
            <w:r w:rsidRPr="00E53BB4">
              <w:t>1 un.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F480C" w14:textId="77777777" w:rsidR="00E53BB4" w:rsidRPr="00E53BB4" w:rsidRDefault="00E53BB4" w:rsidP="00E53BB4">
            <w:r w:rsidRPr="00E53BB4">
              <w:t>R$ 80,00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BD82B" w14:textId="77777777" w:rsidR="00E53BB4" w:rsidRPr="00E53BB4" w:rsidRDefault="00E53BB4" w:rsidP="00E53BB4">
            <w:r w:rsidRPr="00E53BB4">
              <w:t>R$ 80,00</w:t>
            </w:r>
          </w:p>
        </w:tc>
      </w:tr>
      <w:tr w:rsidR="00E53BB4" w:rsidRPr="00E53BB4" w14:paraId="58A18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71D60" w14:textId="77777777" w:rsidR="00E53BB4" w:rsidRPr="00E53BB4" w:rsidRDefault="00E53BB4" w:rsidP="00E53BB4">
            <w:r w:rsidRPr="00E53BB4">
              <w:rPr>
                <w:b/>
                <w:bCs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EC591" w14:textId="77777777" w:rsidR="00E53BB4" w:rsidRPr="00E53BB4" w:rsidRDefault="00E53BB4" w:rsidP="00E53BB4">
            <w:r w:rsidRPr="00E53BB4">
              <w:t>Estação de Trabalho (Intel Core i3)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E0F69" w14:textId="77777777" w:rsidR="00E53BB4" w:rsidRPr="00E53BB4" w:rsidRDefault="00E53BB4" w:rsidP="00E53BB4">
            <w:r w:rsidRPr="00E53BB4">
              <w:t>1 un.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210C7" w14:textId="77777777" w:rsidR="00E53BB4" w:rsidRPr="00E53BB4" w:rsidRDefault="00E53BB4" w:rsidP="00E53BB4">
            <w:r w:rsidRPr="00E53BB4">
              <w:t>R$ 800,00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A6FD8" w14:textId="77777777" w:rsidR="00E53BB4" w:rsidRPr="00E53BB4" w:rsidRDefault="00E53BB4" w:rsidP="00E53BB4">
            <w:r w:rsidRPr="00E53BB4">
              <w:t>R$ 800,00</w:t>
            </w:r>
          </w:p>
        </w:tc>
      </w:tr>
      <w:tr w:rsidR="00E53BB4" w:rsidRPr="00E53BB4" w14:paraId="6DC01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74780" w14:textId="77777777" w:rsidR="00E53BB4" w:rsidRPr="00E53BB4" w:rsidRDefault="00E53BB4" w:rsidP="00E53BB4">
            <w:r w:rsidRPr="00E53BB4">
              <w:rPr>
                <w:b/>
                <w:bCs/>
              </w:rPr>
              <w:t>Mão de Obra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ED703" w14:textId="77777777" w:rsidR="00E53BB4" w:rsidRPr="00E53BB4" w:rsidRDefault="00E53BB4" w:rsidP="00E53BB4">
            <w:r w:rsidRPr="00E53BB4">
              <w:t>Desenvolvimento, Integração e Testes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B5BF1" w14:textId="77777777" w:rsidR="00E53BB4" w:rsidRPr="00E53BB4" w:rsidRDefault="00E53BB4" w:rsidP="00E53BB4">
            <w:r w:rsidRPr="00E53BB4">
              <w:t>40 horas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FBD3" w14:textId="77777777" w:rsidR="00E53BB4" w:rsidRPr="00E53BB4" w:rsidRDefault="00E53BB4" w:rsidP="00E53BB4">
            <w:r w:rsidRPr="00E53BB4">
              <w:t>R$ 15,00/h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3AE3D" w14:textId="77777777" w:rsidR="00E53BB4" w:rsidRPr="00E53BB4" w:rsidRDefault="00E53BB4" w:rsidP="00E53BB4">
            <w:r w:rsidRPr="00E53BB4">
              <w:t>R$ 600,00</w:t>
            </w:r>
          </w:p>
        </w:tc>
      </w:tr>
      <w:tr w:rsidR="00E53BB4" w:rsidRPr="00E53BB4" w14:paraId="1350A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2ED5" w14:textId="77777777" w:rsidR="00E53BB4" w:rsidRPr="00E53BB4" w:rsidRDefault="00E53BB4" w:rsidP="00E53BB4">
            <w:r w:rsidRPr="00E53BB4">
              <w:rPr>
                <w:b/>
                <w:bCs/>
              </w:rPr>
              <w:t>Total Geral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E8D33" w14:textId="77777777" w:rsidR="00E53BB4" w:rsidRPr="00E53BB4" w:rsidRDefault="00E53BB4" w:rsidP="00E53BB4">
            <w:r w:rsidRPr="00E53BB4">
              <w:rPr>
                <w:b/>
                <w:bCs/>
              </w:rPr>
              <w:t>Aporte Inicial e Homologação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BC60D" w14:textId="77777777" w:rsidR="00E53BB4" w:rsidRPr="00E53BB4" w:rsidRDefault="00E53BB4" w:rsidP="00E53BB4">
            <w:r w:rsidRPr="00E53BB4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9C97A" w14:textId="77777777" w:rsidR="00E53BB4" w:rsidRPr="00E53BB4" w:rsidRDefault="00E53BB4" w:rsidP="00E53BB4">
            <w:r w:rsidRPr="00E53BB4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FE3F" w14:textId="77777777" w:rsidR="00E53BB4" w:rsidRPr="00E53BB4" w:rsidRDefault="00E53BB4" w:rsidP="00E53BB4">
            <w:r w:rsidRPr="00E53BB4">
              <w:rPr>
                <w:b/>
                <w:bCs/>
              </w:rPr>
              <w:t>R$ 1.510,00</w:t>
            </w:r>
          </w:p>
        </w:tc>
      </w:tr>
    </w:tbl>
    <w:p w14:paraId="3F1B62CF" w14:textId="4202DAD0" w:rsidR="003170FA" w:rsidRDefault="00D25BDE" w:rsidP="00E53BB4">
      <w:pPr>
        <w:rPr>
          <w:b/>
          <w:bCs/>
        </w:rPr>
      </w:pPr>
      <w:r>
        <w:rPr>
          <w:i/>
          <w:iCs/>
          <w:sz w:val="20"/>
          <w:szCs w:val="20"/>
        </w:rPr>
        <w:t>Fonte: Elaborado pelo próprio autor</w:t>
      </w:r>
    </w:p>
    <w:p w14:paraId="59297348" w14:textId="4C9DF13C" w:rsidR="003170FA" w:rsidRPr="00E53BB4" w:rsidRDefault="003170FA" w:rsidP="003170FA">
      <w:pPr>
        <w:pStyle w:val="Ttulo3"/>
        <w:numPr>
          <w:ilvl w:val="0"/>
          <w:numId w:val="0"/>
        </w:numPr>
        <w:ind w:left="720" w:hanging="720"/>
        <w:rPr>
          <w:rFonts w:eastAsiaTheme="minorHAnsi" w:cstheme="minorBidi"/>
        </w:rPr>
      </w:pPr>
      <w:r>
        <w:t>geração de valor e retorno operacional</w:t>
      </w:r>
    </w:p>
    <w:p w14:paraId="1850B8C4" w14:textId="3B7FDC12" w:rsidR="00E53BB4" w:rsidRPr="00E53BB4" w:rsidRDefault="00E53BB4" w:rsidP="00E53BB4"/>
    <w:p w14:paraId="6BCCF8B0" w14:textId="77777777" w:rsidR="00E53BB4" w:rsidRPr="00E53BB4" w:rsidRDefault="00E53BB4" w:rsidP="008B3FCE">
      <w:pPr>
        <w:ind w:firstLine="360"/>
      </w:pPr>
      <w:r w:rsidRPr="00E53BB4">
        <w:t xml:space="preserve">O investimento total de </w:t>
      </w:r>
      <w:r w:rsidRPr="00E53BB4">
        <w:rPr>
          <w:b/>
          <w:bCs/>
        </w:rPr>
        <w:t>R$ 1.510,00</w:t>
      </w:r>
      <w:r w:rsidRPr="00E53BB4">
        <w:t xml:space="preserve"> garante o acesso a uma ferramenta automatizada de monitoramento físico, gerando retorno sobre o investimento mediante os seguintes ganhos operacionais:</w:t>
      </w:r>
    </w:p>
    <w:p w14:paraId="316D6EB3" w14:textId="77777777" w:rsidR="00E53BB4" w:rsidRPr="00E53BB4" w:rsidRDefault="00E53BB4" w:rsidP="00E53BB4">
      <w:pPr>
        <w:numPr>
          <w:ilvl w:val="0"/>
          <w:numId w:val="30"/>
        </w:numPr>
      </w:pPr>
      <w:r w:rsidRPr="00E53BB4">
        <w:rPr>
          <w:b/>
          <w:bCs/>
        </w:rPr>
        <w:t>Redução de Custo com Horas-Homem:</w:t>
      </w:r>
      <w:r w:rsidRPr="00E53BB4">
        <w:t xml:space="preserve"> Substituição das medições manuais e estimativas visuais por rotinas automáticas de captura, liberando a equipe operacional para atividades analíticas e de maior valor.</w:t>
      </w:r>
    </w:p>
    <w:p w14:paraId="4E3C9F1F" w14:textId="77777777" w:rsidR="00E53BB4" w:rsidRPr="00E53BB4" w:rsidRDefault="00E53BB4" w:rsidP="00E53BB4">
      <w:pPr>
        <w:numPr>
          <w:ilvl w:val="0"/>
          <w:numId w:val="30"/>
        </w:numPr>
      </w:pPr>
      <w:r w:rsidRPr="00E53BB4">
        <w:rPr>
          <w:b/>
          <w:bCs/>
        </w:rPr>
        <w:t>Otimização do Espaço de Armazenamento:</w:t>
      </w:r>
      <w:r w:rsidRPr="00E53BB4">
        <w:t xml:space="preserve"> Aumento da taxa de ocupação dos galpões e eliminação de áreas ociosas, reduzindo a necessidade de expansão ou locação de novos espaços físicos.</w:t>
      </w:r>
    </w:p>
    <w:p w14:paraId="06B136CA" w14:textId="77777777" w:rsidR="00E53BB4" w:rsidRPr="00E53BB4" w:rsidRDefault="00E53BB4" w:rsidP="00E53BB4">
      <w:pPr>
        <w:numPr>
          <w:ilvl w:val="0"/>
          <w:numId w:val="30"/>
        </w:numPr>
      </w:pPr>
      <w:r w:rsidRPr="00E53BB4">
        <w:rPr>
          <w:b/>
          <w:bCs/>
        </w:rPr>
        <w:t>Gestão de Excedentes e Sustentabilidade:</w:t>
      </w:r>
      <w:r w:rsidRPr="00E53BB4">
        <w:t xml:space="preserve"> Identificação preventiva de limites de capacidade, facilitando a destinação ágil de materiais para parceiros de reciclagem ou reutilização antes da perda de utilidade do insumo.</w:t>
      </w:r>
    </w:p>
    <w:p w14:paraId="578FA4A5" w14:textId="77777777" w:rsidR="00E53BB4" w:rsidRPr="00E53BB4" w:rsidRDefault="00E53BB4" w:rsidP="00E53BB4">
      <w:pPr>
        <w:numPr>
          <w:ilvl w:val="0"/>
          <w:numId w:val="30"/>
        </w:numPr>
      </w:pPr>
      <w:r w:rsidRPr="00E53BB4">
        <w:rPr>
          <w:b/>
          <w:bCs/>
        </w:rPr>
        <w:lastRenderedPageBreak/>
        <w:t>Mitigação de Erros e Rastreabilidade:</w:t>
      </w:r>
      <w:r w:rsidRPr="00E53BB4">
        <w:t xml:space="preserve"> Registro histórico centralizado que elimina divergências de inventário e fornece dados confiáveis para a tomada de decisão gerencial.</w:t>
      </w:r>
    </w:p>
    <w:p w14:paraId="3CAC2FCC" w14:textId="77777777" w:rsidR="00E53BB4" w:rsidRPr="00E53BB4" w:rsidRDefault="00E53BB4" w:rsidP="00E96F78">
      <w:pPr>
        <w:ind w:firstLine="360"/>
      </w:pPr>
      <w:r w:rsidRPr="00E53BB4">
        <w:t xml:space="preserve">O baixo aporte financeiro exigido confirma que o </w:t>
      </w:r>
      <w:proofErr w:type="spellStart"/>
      <w:r w:rsidRPr="00E53BB4">
        <w:rPr>
          <w:i/>
          <w:iCs/>
        </w:rPr>
        <w:t>Inventory</w:t>
      </w:r>
      <w:proofErr w:type="spellEnd"/>
      <w:r w:rsidRPr="00E53BB4">
        <w:rPr>
          <w:i/>
          <w:iCs/>
        </w:rPr>
        <w:t xml:space="preserve"> Masters</w:t>
      </w:r>
      <w:r w:rsidRPr="00E53BB4">
        <w:t xml:space="preserve"> possui excelente relação custo-benefício, tornando-se uma alternativa acessível e economicamente viável para otimização logística em organizações de diferentes portes.</w:t>
      </w:r>
    </w:p>
    <w:p w14:paraId="501B92E0" w14:textId="747E79F1" w:rsidR="00D97544" w:rsidRDefault="00D97544" w:rsidP="00625733"/>
    <w:p w14:paraId="3E5CA8CF" w14:textId="4CDA2555" w:rsidR="00906F86" w:rsidRDefault="00625733" w:rsidP="009C739E">
      <w:pPr>
        <w:pStyle w:val="Ttulo3"/>
      </w:pPr>
      <w:bookmarkStart w:id="9" w:name="_Toc188424794"/>
      <w:r>
        <w:t>RESULTADOS E CONCLUSÃO</w:t>
      </w:r>
      <w:bookmarkEnd w:id="9"/>
    </w:p>
    <w:p w14:paraId="094C33EA" w14:textId="2CCF2D71" w:rsidR="00304EBA" w:rsidRPr="00E53BB4" w:rsidRDefault="00304EBA" w:rsidP="00304EBA">
      <w:pPr>
        <w:pStyle w:val="Ttulo3"/>
        <w:numPr>
          <w:ilvl w:val="0"/>
          <w:numId w:val="0"/>
        </w:numPr>
        <w:ind w:left="720" w:hanging="720"/>
        <w:rPr>
          <w:rFonts w:eastAsiaTheme="minorHAnsi" w:cstheme="minorBidi"/>
        </w:rPr>
      </w:pPr>
      <w:r>
        <w:t>resultados alcançados</w:t>
      </w:r>
    </w:p>
    <w:p w14:paraId="02FCEC8E" w14:textId="77777777" w:rsidR="00304EBA" w:rsidRPr="00D24F65" w:rsidRDefault="00304EBA" w:rsidP="00D24F65"/>
    <w:p w14:paraId="212AD7D1" w14:textId="77777777" w:rsidR="00D24F65" w:rsidRPr="00D24F65" w:rsidRDefault="00D24F65" w:rsidP="00CA0554">
      <w:pPr>
        <w:ind w:firstLine="708"/>
      </w:pPr>
      <w:r w:rsidRPr="00D24F65">
        <w:t xml:space="preserve">A etapa de testes e homologação do </w:t>
      </w:r>
      <w:proofErr w:type="spellStart"/>
      <w:r w:rsidRPr="00D24F65">
        <w:rPr>
          <w:i/>
          <w:iCs/>
        </w:rPr>
        <w:t>Inventory</w:t>
      </w:r>
      <w:proofErr w:type="spellEnd"/>
      <w:r w:rsidRPr="00D24F65">
        <w:rPr>
          <w:i/>
          <w:iCs/>
        </w:rPr>
        <w:t xml:space="preserve"> Masters</w:t>
      </w:r>
      <w:r w:rsidRPr="00D24F65">
        <w:t xml:space="preserve"> validou a viabilidade técnica e prática da utilização do sensor Kinect Xbox 360 como ferramenta de monitoramento volumétrico em espaços de armazenamento físico. O sistema comprovou sua eficácia na transformação de leituras tridimensionais brutas em indicadores gerenciais e rastreáveis. </w:t>
      </w:r>
    </w:p>
    <w:p w14:paraId="03A62919" w14:textId="77777777" w:rsidR="00D24F65" w:rsidRPr="00D24F65" w:rsidRDefault="00D24F65" w:rsidP="00D24F65">
      <w:r w:rsidRPr="00D24F65">
        <w:t>Os principais resultados obtidos incluem:</w:t>
      </w:r>
    </w:p>
    <w:p w14:paraId="18835217" w14:textId="77777777" w:rsidR="00D24F65" w:rsidRDefault="00D24F65" w:rsidP="00D24F65">
      <w:pPr>
        <w:numPr>
          <w:ilvl w:val="0"/>
          <w:numId w:val="31"/>
        </w:numPr>
      </w:pPr>
      <w:r w:rsidRPr="00D24F65">
        <w:rPr>
          <w:b/>
          <w:bCs/>
        </w:rPr>
        <w:t>Automação da Captura e Processamento Volumétrico:</w:t>
      </w:r>
      <w:r w:rsidRPr="00D24F65">
        <w:t xml:space="preserve"> Eliminação das estimativas visuais e medições manuais por meio de rotinas automáticas baseadas em matrizes de profundidade, com calibração de referência do espaço vazio e aplicação de filtros geométricos para suavização de ruídos. </w:t>
      </w:r>
    </w:p>
    <w:p w14:paraId="136EAC67" w14:textId="70BD6A3C" w:rsidR="0033613C" w:rsidRDefault="00565EB3" w:rsidP="00142ECD">
      <w:pPr>
        <w:jc w:val="center"/>
      </w:pPr>
      <w:r>
        <w:rPr>
          <w:i/>
          <w:iCs/>
          <w:sz w:val="20"/>
          <w:szCs w:val="20"/>
        </w:rPr>
        <w:t>Tela do Kinect Ligad</w:t>
      </w:r>
      <w:r w:rsidR="00142ECD">
        <w:rPr>
          <w:i/>
          <w:iCs/>
          <w:sz w:val="20"/>
          <w:szCs w:val="20"/>
        </w:rPr>
        <w:t>o</w:t>
      </w:r>
      <w:r w:rsidR="00C50A1A">
        <w:rPr>
          <w:noProof/>
        </w:rPr>
        <w:drawing>
          <wp:inline distT="0" distB="0" distL="0" distR="0" wp14:anchorId="351FAF56" wp14:editId="160D786C">
            <wp:extent cx="5400040" cy="2657475"/>
            <wp:effectExtent l="0" t="0" r="0" b="9525"/>
            <wp:docPr id="166865971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B0C9" w14:textId="6C15EA53" w:rsidR="00560FA1" w:rsidRDefault="00560FA1" w:rsidP="00560FA1">
      <w:pPr>
        <w:rPr>
          <w:b/>
          <w:bCs/>
        </w:rPr>
      </w:pPr>
      <w:r>
        <w:rPr>
          <w:i/>
          <w:iCs/>
          <w:sz w:val="20"/>
          <w:szCs w:val="20"/>
        </w:rPr>
        <w:t xml:space="preserve">Fonte: Sistema </w:t>
      </w:r>
      <w:proofErr w:type="spellStart"/>
      <w:r>
        <w:rPr>
          <w:i/>
          <w:iCs/>
          <w:sz w:val="20"/>
          <w:szCs w:val="20"/>
        </w:rPr>
        <w:t>Inventory</w:t>
      </w:r>
      <w:proofErr w:type="spellEnd"/>
      <w:r>
        <w:rPr>
          <w:i/>
          <w:iCs/>
          <w:sz w:val="20"/>
          <w:szCs w:val="20"/>
        </w:rPr>
        <w:t xml:space="preserve"> Masters</w:t>
      </w:r>
    </w:p>
    <w:p w14:paraId="7D960B05" w14:textId="75095413" w:rsidR="00560FA1" w:rsidRDefault="00B75883" w:rsidP="00134F97">
      <w:pPr>
        <w:jc w:val="center"/>
      </w:pPr>
      <w:r>
        <w:rPr>
          <w:i/>
          <w:iCs/>
          <w:sz w:val="20"/>
          <w:szCs w:val="20"/>
        </w:rPr>
        <w:lastRenderedPageBreak/>
        <w:t>Tela do Kinect Calibrando</w:t>
      </w:r>
    </w:p>
    <w:p w14:paraId="02800B8F" w14:textId="4EECB4F5" w:rsidR="00A423E6" w:rsidRDefault="00A423E6" w:rsidP="00301697">
      <w:r>
        <w:rPr>
          <w:noProof/>
        </w:rPr>
        <w:drawing>
          <wp:inline distT="0" distB="0" distL="0" distR="0" wp14:anchorId="25A83BDA" wp14:editId="19D0CA47">
            <wp:extent cx="5400040" cy="2810510"/>
            <wp:effectExtent l="0" t="0" r="0" b="8890"/>
            <wp:docPr id="170770216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059A" w14:textId="6D47D0F3" w:rsidR="00EF5121" w:rsidRDefault="00560FA1" w:rsidP="00A02886">
      <w:pPr>
        <w:rPr>
          <w:rFonts w:ascii="Segoe UI" w:hAnsi="Segoe UI" w:cs="Segoe UI"/>
          <w:color w:val="1F2328"/>
          <w:sz w:val="36"/>
        </w:rPr>
      </w:pPr>
      <w:r>
        <w:rPr>
          <w:i/>
          <w:iCs/>
          <w:sz w:val="20"/>
          <w:szCs w:val="20"/>
        </w:rPr>
        <w:t xml:space="preserve">Fonte: Sistema </w:t>
      </w:r>
      <w:proofErr w:type="spellStart"/>
      <w:r>
        <w:rPr>
          <w:i/>
          <w:iCs/>
          <w:sz w:val="20"/>
          <w:szCs w:val="20"/>
        </w:rPr>
        <w:t>Inventory</w:t>
      </w:r>
      <w:proofErr w:type="spellEnd"/>
      <w:r>
        <w:rPr>
          <w:i/>
          <w:iCs/>
          <w:sz w:val="20"/>
          <w:szCs w:val="20"/>
        </w:rPr>
        <w:t xml:space="preserve"> Masters</w:t>
      </w:r>
    </w:p>
    <w:p w14:paraId="4B8F169A" w14:textId="5652E06A" w:rsidR="00EF5121" w:rsidRPr="00EF5121" w:rsidRDefault="006E2207" w:rsidP="006E2207">
      <w:pPr>
        <w:jc w:val="center"/>
      </w:pPr>
      <w:r>
        <w:rPr>
          <w:i/>
          <w:iCs/>
          <w:sz w:val="20"/>
          <w:szCs w:val="20"/>
        </w:rPr>
        <w:t xml:space="preserve">Tela </w:t>
      </w:r>
      <w:r w:rsidR="00377ABF">
        <w:rPr>
          <w:i/>
          <w:iCs/>
          <w:sz w:val="20"/>
          <w:szCs w:val="20"/>
        </w:rPr>
        <w:t xml:space="preserve">de </w:t>
      </w:r>
      <w:r>
        <w:rPr>
          <w:i/>
          <w:iCs/>
          <w:sz w:val="20"/>
          <w:szCs w:val="20"/>
        </w:rPr>
        <w:t>cadastro do espaço</w:t>
      </w:r>
    </w:p>
    <w:p w14:paraId="0866AB5E" w14:textId="26A027DD" w:rsidR="00071EB0" w:rsidRDefault="00071EB0" w:rsidP="00301697">
      <w:r>
        <w:rPr>
          <w:noProof/>
        </w:rPr>
        <w:drawing>
          <wp:inline distT="0" distB="0" distL="0" distR="0" wp14:anchorId="6ADA0520" wp14:editId="617BF38A">
            <wp:extent cx="5400040" cy="2616835"/>
            <wp:effectExtent l="0" t="0" r="0" b="0"/>
            <wp:docPr id="5161226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2975" w14:textId="5ED364A3" w:rsidR="00560FA1" w:rsidRPr="00D24F65" w:rsidRDefault="00560FA1" w:rsidP="00301697">
      <w:r>
        <w:rPr>
          <w:i/>
          <w:iCs/>
          <w:sz w:val="20"/>
          <w:szCs w:val="20"/>
        </w:rPr>
        <w:t xml:space="preserve">Fonte: Sistema </w:t>
      </w:r>
      <w:proofErr w:type="spellStart"/>
      <w:r>
        <w:rPr>
          <w:i/>
          <w:iCs/>
          <w:sz w:val="20"/>
          <w:szCs w:val="20"/>
        </w:rPr>
        <w:t>Inventory</w:t>
      </w:r>
      <w:proofErr w:type="spellEnd"/>
      <w:r>
        <w:rPr>
          <w:i/>
          <w:iCs/>
          <w:sz w:val="20"/>
          <w:szCs w:val="20"/>
        </w:rPr>
        <w:t xml:space="preserve"> Masters</w:t>
      </w:r>
    </w:p>
    <w:p w14:paraId="00F10411" w14:textId="6B71A463" w:rsidR="00D24F65" w:rsidRPr="00D24F65" w:rsidRDefault="00D24F65" w:rsidP="00D24F65">
      <w:pPr>
        <w:numPr>
          <w:ilvl w:val="0"/>
          <w:numId w:val="31"/>
        </w:numPr>
      </w:pPr>
      <w:r w:rsidRPr="00D24F65">
        <w:rPr>
          <w:b/>
          <w:bCs/>
        </w:rPr>
        <w:t>Métricas e Padronização de Unidades:</w:t>
      </w:r>
      <w:r w:rsidRPr="00D24F65">
        <w:t xml:space="preserve"> Cálculo automatizado do volume ocupado, espaço livre remanescente e percentual de ocupação. O fluxo realiza a conversão precisa de centímetros cúbicos (cm³) calculados n</w:t>
      </w:r>
      <w:r w:rsidR="008C2D2D">
        <w:t>a aplicação</w:t>
      </w:r>
      <w:r w:rsidRPr="00D24F65">
        <w:t xml:space="preserve"> desktop para metros cúbicos (m³) exibidos na interface web. </w:t>
      </w:r>
    </w:p>
    <w:p w14:paraId="3935AD22" w14:textId="621569E7" w:rsidR="00D24F65" w:rsidRDefault="00D24F65" w:rsidP="00D24F65">
      <w:pPr>
        <w:numPr>
          <w:ilvl w:val="0"/>
          <w:numId w:val="31"/>
        </w:numPr>
      </w:pPr>
      <w:r w:rsidRPr="00D24F65">
        <w:rPr>
          <w:b/>
          <w:bCs/>
        </w:rPr>
        <w:t>Resiliência e Autonomia Offline:</w:t>
      </w:r>
      <w:r w:rsidRPr="00D24F65">
        <w:t xml:space="preserve"> A persistência local estruturada em </w:t>
      </w:r>
      <w:proofErr w:type="spellStart"/>
      <w:r w:rsidRPr="00D24F65">
        <w:t>SQLite</w:t>
      </w:r>
      <w:proofErr w:type="spellEnd"/>
      <w:r w:rsidRPr="00D24F65">
        <w:t xml:space="preserve"> (via Entity Framework 6.5.1) garantiu o registro contínuo e ininterrupto das medições no módulo desktop, preservando o histórico operacional mesmo diante de simulações de indisponibilidade da rede local ou de internet. </w:t>
      </w:r>
    </w:p>
    <w:p w14:paraId="34A213E2" w14:textId="6304C702" w:rsidR="0044239E" w:rsidRDefault="00710B17" w:rsidP="00F223B9">
      <w:pPr>
        <w:pStyle w:val="PargrafodaLista"/>
        <w:jc w:val="center"/>
      </w:pPr>
      <w:r>
        <w:rPr>
          <w:i/>
          <w:iCs/>
          <w:sz w:val="20"/>
          <w:szCs w:val="20"/>
        </w:rPr>
        <w:lastRenderedPageBreak/>
        <w:t xml:space="preserve">Persistência em banco </w:t>
      </w:r>
      <w:proofErr w:type="spellStart"/>
      <w:r w:rsidR="00A20380">
        <w:rPr>
          <w:i/>
          <w:iCs/>
          <w:sz w:val="20"/>
          <w:szCs w:val="20"/>
        </w:rPr>
        <w:t>SQLite</w:t>
      </w:r>
      <w:proofErr w:type="spellEnd"/>
      <w:r w:rsidR="00A20380">
        <w:rPr>
          <w:i/>
          <w:iCs/>
          <w:sz w:val="20"/>
          <w:szCs w:val="20"/>
        </w:rPr>
        <w:t xml:space="preserve"> – Sistema </w:t>
      </w:r>
      <w:proofErr w:type="spellStart"/>
      <w:r w:rsidR="00A20380">
        <w:rPr>
          <w:i/>
          <w:iCs/>
          <w:sz w:val="20"/>
          <w:szCs w:val="20"/>
        </w:rPr>
        <w:t>Inventory</w:t>
      </w:r>
      <w:proofErr w:type="spellEnd"/>
      <w:r w:rsidR="00A20380">
        <w:rPr>
          <w:i/>
          <w:iCs/>
          <w:sz w:val="20"/>
          <w:szCs w:val="20"/>
        </w:rPr>
        <w:t xml:space="preserve"> Masters</w:t>
      </w:r>
      <w:r w:rsidR="0044239E">
        <w:rPr>
          <w:noProof/>
        </w:rPr>
        <w:drawing>
          <wp:inline distT="0" distB="0" distL="0" distR="0" wp14:anchorId="61DA474F" wp14:editId="36FF9DD2">
            <wp:extent cx="5400040" cy="4956175"/>
            <wp:effectExtent l="0" t="0" r="0" b="0"/>
            <wp:docPr id="19647959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5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2BC4" w14:textId="106275AD" w:rsidR="00571C01" w:rsidRPr="00D24F65" w:rsidRDefault="00571C01" w:rsidP="00571C01">
      <w:r>
        <w:rPr>
          <w:i/>
          <w:iCs/>
          <w:sz w:val="20"/>
          <w:szCs w:val="20"/>
        </w:rPr>
        <w:t xml:space="preserve">Fonte: Sistema </w:t>
      </w:r>
      <w:proofErr w:type="spellStart"/>
      <w:r>
        <w:rPr>
          <w:i/>
          <w:iCs/>
          <w:sz w:val="20"/>
          <w:szCs w:val="20"/>
        </w:rPr>
        <w:t>Inventory</w:t>
      </w:r>
      <w:proofErr w:type="spellEnd"/>
      <w:r>
        <w:rPr>
          <w:i/>
          <w:iCs/>
          <w:sz w:val="20"/>
          <w:szCs w:val="20"/>
        </w:rPr>
        <w:t xml:space="preserve"> Masters</w:t>
      </w:r>
    </w:p>
    <w:p w14:paraId="5B3FCA97" w14:textId="73346C5F" w:rsidR="00D24F65" w:rsidRDefault="00D24F65" w:rsidP="00D24F65">
      <w:pPr>
        <w:numPr>
          <w:ilvl w:val="0"/>
          <w:numId w:val="31"/>
        </w:numPr>
      </w:pPr>
      <w:r w:rsidRPr="00D24F65">
        <w:rPr>
          <w:b/>
          <w:bCs/>
        </w:rPr>
        <w:t>Sincronização em Tempo Real:</w:t>
      </w:r>
      <w:r w:rsidRPr="00D24F65">
        <w:t xml:space="preserve"> A integração assíncrona entre o módulo</w:t>
      </w:r>
      <w:r w:rsidR="00164C34">
        <w:t xml:space="preserve"> deskto</w:t>
      </w:r>
      <w:r w:rsidR="003E16D1">
        <w:t>p</w:t>
      </w:r>
      <w:r w:rsidRPr="00D24F65">
        <w:t xml:space="preserve"> WPF e a aplicação</w:t>
      </w:r>
      <w:r w:rsidR="00BA463F">
        <w:t xml:space="preserve"> </w:t>
      </w:r>
      <w:r w:rsidR="00103F80">
        <w:t>web</w:t>
      </w:r>
      <w:r w:rsidRPr="00D24F65">
        <w:t xml:space="preserve"> ASP.NET Core MVC via </w:t>
      </w:r>
      <w:proofErr w:type="spellStart"/>
      <w:r w:rsidRPr="00D24F65">
        <w:t>SignalR</w:t>
      </w:r>
      <w:proofErr w:type="spellEnd"/>
      <w:r w:rsidRPr="00D24F65">
        <w:t xml:space="preserve"> (</w:t>
      </w:r>
      <w:proofErr w:type="spellStart"/>
      <w:r w:rsidRPr="00D24F65">
        <w:t>WebSockets</w:t>
      </w:r>
      <w:proofErr w:type="spellEnd"/>
      <w:r w:rsidRPr="00D24F65">
        <w:t xml:space="preserve">/JSON) viabilizou a atualização imediata dos </w:t>
      </w:r>
      <w:r w:rsidRPr="00D24F65">
        <w:rPr>
          <w:i/>
          <w:iCs/>
        </w:rPr>
        <w:t>dashboards</w:t>
      </w:r>
      <w:r w:rsidRPr="00D24F65">
        <w:t xml:space="preserve"> gerenciais assim que as medições foram consolidadas. </w:t>
      </w:r>
    </w:p>
    <w:p w14:paraId="6A0F9620" w14:textId="109CE22B" w:rsidR="00556FA5" w:rsidRPr="00D24F65" w:rsidRDefault="00E9440B" w:rsidP="005B3DF1">
      <w:pPr>
        <w:jc w:val="center"/>
      </w:pPr>
      <w:r>
        <w:rPr>
          <w:i/>
          <w:iCs/>
          <w:sz w:val="20"/>
          <w:szCs w:val="20"/>
        </w:rPr>
        <w:lastRenderedPageBreak/>
        <w:t>Tela Painel Dashboard</w:t>
      </w:r>
      <w:r w:rsidR="005B3DF1">
        <w:rPr>
          <w:i/>
          <w:iCs/>
          <w:sz w:val="20"/>
          <w:szCs w:val="20"/>
        </w:rPr>
        <w:t xml:space="preserve">    </w:t>
      </w:r>
      <w:r w:rsidR="009838DA">
        <w:rPr>
          <w:noProof/>
        </w:rPr>
        <w:drawing>
          <wp:inline distT="0" distB="0" distL="0" distR="0" wp14:anchorId="120CAE4C" wp14:editId="5F6D5E1E">
            <wp:extent cx="5400040" cy="2593975"/>
            <wp:effectExtent l="0" t="0" r="0" b="0"/>
            <wp:docPr id="6739231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6FA5">
        <w:rPr>
          <w:i/>
          <w:iCs/>
          <w:sz w:val="20"/>
          <w:szCs w:val="20"/>
        </w:rPr>
        <w:t xml:space="preserve">Fonte: Sistema </w:t>
      </w:r>
      <w:proofErr w:type="spellStart"/>
      <w:r w:rsidR="00556FA5">
        <w:rPr>
          <w:i/>
          <w:iCs/>
          <w:sz w:val="20"/>
          <w:szCs w:val="20"/>
        </w:rPr>
        <w:t>Inventory</w:t>
      </w:r>
      <w:proofErr w:type="spellEnd"/>
      <w:r w:rsidR="00556FA5">
        <w:rPr>
          <w:i/>
          <w:iCs/>
          <w:sz w:val="20"/>
          <w:szCs w:val="20"/>
        </w:rPr>
        <w:t xml:space="preserve"> Masters</w:t>
      </w:r>
    </w:p>
    <w:p w14:paraId="127E1CF5" w14:textId="50D0A839" w:rsidR="005256BB" w:rsidRPr="00DD657E" w:rsidRDefault="00D24F65" w:rsidP="001F1B6C">
      <w:pPr>
        <w:numPr>
          <w:ilvl w:val="0"/>
          <w:numId w:val="31"/>
        </w:numPr>
        <w:rPr>
          <w:i/>
          <w:iCs/>
          <w:sz w:val="20"/>
          <w:szCs w:val="20"/>
        </w:rPr>
      </w:pPr>
      <w:r w:rsidRPr="00DD657E">
        <w:rPr>
          <w:b/>
          <w:bCs/>
        </w:rPr>
        <w:t>Gestão Centralizada e Notificações:</w:t>
      </w:r>
      <w:r w:rsidRPr="00D24F65">
        <w:t xml:space="preserve"> Sincronização dos dados com o Cloud </w:t>
      </w:r>
      <w:proofErr w:type="spellStart"/>
      <w:r w:rsidRPr="00D24F65">
        <w:t>Fire</w:t>
      </w:r>
      <w:r w:rsidR="00390A78">
        <w:t>base</w:t>
      </w:r>
      <w:proofErr w:type="spellEnd"/>
      <w:r w:rsidRPr="00D24F65">
        <w:t xml:space="preserve">, permitindo a exibição de históricos, acompanhamento por múltiplos usuários conectados, disparo automático de alertas de limite de capacidade e consulta ao cadastro de parceiros para destinação de materiais. </w:t>
      </w:r>
    </w:p>
    <w:p w14:paraId="5910D53B" w14:textId="77777777" w:rsidR="005256BB" w:rsidRDefault="005256BB" w:rsidP="00DD657E">
      <w:pPr>
        <w:pStyle w:val="PargrafodaLista"/>
        <w:jc w:val="center"/>
        <w:rPr>
          <w:i/>
          <w:iCs/>
          <w:sz w:val="20"/>
          <w:szCs w:val="20"/>
        </w:rPr>
      </w:pPr>
    </w:p>
    <w:p w14:paraId="00704872" w14:textId="40A15993" w:rsidR="005256BB" w:rsidRDefault="005256BB" w:rsidP="00DD657E">
      <w:pPr>
        <w:pStyle w:val="PargrafodaLista"/>
        <w:jc w:val="center"/>
      </w:pPr>
      <w:r w:rsidRPr="005256BB">
        <w:rPr>
          <w:i/>
          <w:iCs/>
          <w:sz w:val="20"/>
          <w:szCs w:val="20"/>
        </w:rPr>
        <w:t xml:space="preserve">Tela </w:t>
      </w:r>
      <w:r w:rsidR="004A05AC">
        <w:rPr>
          <w:i/>
          <w:iCs/>
          <w:sz w:val="20"/>
          <w:szCs w:val="20"/>
        </w:rPr>
        <w:t>de p</w:t>
      </w:r>
      <w:r w:rsidR="00513DC2">
        <w:rPr>
          <w:i/>
          <w:iCs/>
          <w:sz w:val="20"/>
          <w:szCs w:val="20"/>
        </w:rPr>
        <w:t xml:space="preserve">ersistência de dados em nuvem – Banco de dados </w:t>
      </w:r>
      <w:proofErr w:type="spellStart"/>
      <w:r w:rsidR="00513DC2">
        <w:rPr>
          <w:i/>
          <w:iCs/>
          <w:sz w:val="20"/>
          <w:szCs w:val="20"/>
        </w:rPr>
        <w:t>Firebase</w:t>
      </w:r>
      <w:proofErr w:type="spellEnd"/>
      <w:r w:rsidR="00B51CEB">
        <w:rPr>
          <w:i/>
          <w:iCs/>
          <w:sz w:val="20"/>
          <w:szCs w:val="20"/>
        </w:rPr>
        <w:t xml:space="preserve"> </w:t>
      </w:r>
      <w:r w:rsidR="00640E3D">
        <w:rPr>
          <w:i/>
          <w:iCs/>
          <w:sz w:val="20"/>
          <w:szCs w:val="20"/>
        </w:rPr>
        <w:t>/ a</w:t>
      </w:r>
      <w:r w:rsidR="00B51CEB">
        <w:rPr>
          <w:i/>
          <w:iCs/>
          <w:sz w:val="20"/>
          <w:szCs w:val="20"/>
        </w:rPr>
        <w:t>plicação web</w:t>
      </w:r>
    </w:p>
    <w:p w14:paraId="1911D356" w14:textId="2967600B" w:rsidR="000D3583" w:rsidRPr="00D24F65" w:rsidRDefault="008613DC" w:rsidP="00556FA5">
      <w:pPr>
        <w:jc w:val="left"/>
      </w:pPr>
      <w:r w:rsidRPr="008613DC">
        <w:rPr>
          <w:noProof/>
        </w:rPr>
        <w:drawing>
          <wp:inline distT="0" distB="0" distL="0" distR="0" wp14:anchorId="17202E3A" wp14:editId="6F7BA002">
            <wp:extent cx="5400040" cy="2689860"/>
            <wp:effectExtent l="0" t="0" r="0" b="0"/>
            <wp:docPr id="1223496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968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583">
        <w:rPr>
          <w:i/>
          <w:iCs/>
          <w:sz w:val="20"/>
          <w:szCs w:val="20"/>
        </w:rPr>
        <w:t xml:space="preserve">Fonte:  </w:t>
      </w:r>
      <w:r w:rsidR="008A6240">
        <w:rPr>
          <w:i/>
          <w:iCs/>
          <w:sz w:val="20"/>
          <w:szCs w:val="20"/>
        </w:rPr>
        <w:t>Google Cloud</w:t>
      </w:r>
      <w:r w:rsidR="00E90DBC">
        <w:rPr>
          <w:i/>
          <w:iCs/>
          <w:sz w:val="20"/>
          <w:szCs w:val="20"/>
        </w:rPr>
        <w:t xml:space="preserve"> </w:t>
      </w:r>
      <w:proofErr w:type="spellStart"/>
      <w:r w:rsidR="00E90DBC">
        <w:rPr>
          <w:i/>
          <w:iCs/>
          <w:sz w:val="20"/>
          <w:szCs w:val="20"/>
        </w:rPr>
        <w:t>Firebase</w:t>
      </w:r>
      <w:proofErr w:type="spellEnd"/>
      <w:r w:rsidR="00E90DBC">
        <w:rPr>
          <w:i/>
          <w:iCs/>
          <w:sz w:val="20"/>
          <w:szCs w:val="20"/>
        </w:rPr>
        <w:t xml:space="preserve"> – </w:t>
      </w:r>
      <w:proofErr w:type="spellStart"/>
      <w:r w:rsidR="00E90DBC">
        <w:rPr>
          <w:i/>
          <w:iCs/>
          <w:sz w:val="20"/>
          <w:szCs w:val="20"/>
        </w:rPr>
        <w:t>Inventory</w:t>
      </w:r>
      <w:proofErr w:type="spellEnd"/>
      <w:r w:rsidR="00E90DBC">
        <w:rPr>
          <w:i/>
          <w:iCs/>
          <w:sz w:val="20"/>
          <w:szCs w:val="20"/>
        </w:rPr>
        <w:t xml:space="preserve"> Masters</w:t>
      </w:r>
    </w:p>
    <w:p w14:paraId="5C5BBB8E" w14:textId="77777777" w:rsidR="00BD0E87" w:rsidRDefault="00BD0E87" w:rsidP="00BD0E87">
      <w:pPr>
        <w:ind w:left="720"/>
      </w:pPr>
    </w:p>
    <w:p w14:paraId="0FB53CD7" w14:textId="77777777" w:rsidR="007112D6" w:rsidRDefault="007112D6" w:rsidP="00BD0E87">
      <w:pPr>
        <w:ind w:left="720"/>
      </w:pPr>
    </w:p>
    <w:p w14:paraId="0DC8EB77" w14:textId="77777777" w:rsidR="007112D6" w:rsidRPr="00D24F65" w:rsidRDefault="007112D6" w:rsidP="00BD0E87">
      <w:pPr>
        <w:ind w:left="720"/>
      </w:pPr>
    </w:p>
    <w:p w14:paraId="6FE0124B" w14:textId="69AC8B65" w:rsidR="00FE5D0F" w:rsidRPr="00E53BB4" w:rsidRDefault="00FE5D0F" w:rsidP="00FE5D0F">
      <w:pPr>
        <w:pStyle w:val="Ttulo3"/>
        <w:numPr>
          <w:ilvl w:val="0"/>
          <w:numId w:val="0"/>
        </w:numPr>
        <w:ind w:left="720" w:hanging="720"/>
        <w:rPr>
          <w:rFonts w:eastAsiaTheme="minorHAnsi" w:cstheme="minorBidi"/>
        </w:rPr>
      </w:pPr>
      <w:r>
        <w:lastRenderedPageBreak/>
        <w:t>Conclusão</w:t>
      </w:r>
    </w:p>
    <w:p w14:paraId="05858F88" w14:textId="77777777" w:rsidR="00FE5D0F" w:rsidRPr="00D24F65" w:rsidRDefault="00FE5D0F" w:rsidP="00D24F65"/>
    <w:p w14:paraId="08404336" w14:textId="139270E8" w:rsidR="00D24F65" w:rsidRPr="00D24F65" w:rsidRDefault="00D24F65" w:rsidP="00BD0E87">
      <w:pPr>
        <w:ind w:firstLine="708"/>
      </w:pPr>
      <w:r w:rsidRPr="00D24F65">
        <w:t xml:space="preserve">A execução do projeto </w:t>
      </w:r>
      <w:proofErr w:type="spellStart"/>
      <w:r w:rsidRPr="00D24F65">
        <w:rPr>
          <w:i/>
          <w:iCs/>
        </w:rPr>
        <w:t>Inventory</w:t>
      </w:r>
      <w:proofErr w:type="spellEnd"/>
      <w:r w:rsidRPr="00D24F65">
        <w:rPr>
          <w:i/>
          <w:iCs/>
        </w:rPr>
        <w:t xml:space="preserve"> Masters</w:t>
      </w:r>
      <w:r w:rsidRPr="00D24F65">
        <w:t xml:space="preserve"> demonstrou a plena viabilidade técnica e econômica do reaproveitamento do sensor Kinect Xbox 360 na gestão e no controle volumétrico de espaços de armazenamento. A articulação entre a aplicação desktop (WPF/MVVM), a persistência local (</w:t>
      </w:r>
      <w:proofErr w:type="spellStart"/>
      <w:r w:rsidRPr="00D24F65">
        <w:t>SQLite</w:t>
      </w:r>
      <w:proofErr w:type="spellEnd"/>
      <w:r w:rsidRPr="00D24F65">
        <w:t>), o barramento de comunicação em tempo real (</w:t>
      </w:r>
      <w:proofErr w:type="spellStart"/>
      <w:r w:rsidRPr="00D24F65">
        <w:t>SignalR</w:t>
      </w:r>
      <w:proofErr w:type="spellEnd"/>
      <w:r w:rsidRPr="00D24F65">
        <w:t xml:space="preserve">) e a plataforma web gerencial (ASP.NET Core MVC / Cloud </w:t>
      </w:r>
      <w:proofErr w:type="spellStart"/>
      <w:r w:rsidRPr="00D24F65">
        <w:t>Fire</w:t>
      </w:r>
      <w:r w:rsidR="000C2109">
        <w:t>base</w:t>
      </w:r>
      <w:proofErr w:type="spellEnd"/>
      <w:r w:rsidRPr="00D24F65">
        <w:t xml:space="preserve">) resultou em uma arquitetura robusta, integrada e com alta capacidade de tolerância a falhas de rede. </w:t>
      </w:r>
    </w:p>
    <w:p w14:paraId="245F1CC6" w14:textId="77777777" w:rsidR="00D24F65" w:rsidRPr="00D24F65" w:rsidRDefault="00D24F65" w:rsidP="006E1DC0">
      <w:pPr>
        <w:ind w:firstLine="708"/>
      </w:pPr>
      <w:r w:rsidRPr="00D24F65">
        <w:t xml:space="preserve">A solução cumpre o objetivo de transformar dados físicos de profundidade em informações estratégicas para a tomada de decisão. Ao fornecer visibilidade precisa da evolução da ocupação e emitir alertas preventivos, o sistema otimiza o uso das áreas físicas e atua como ferramenta de apoio à economia circular, facilitando o planejamento da retirada e do reaproveitamento de excedentes antes do comprometimento da operação. </w:t>
      </w:r>
    </w:p>
    <w:p w14:paraId="575E78DF" w14:textId="7666EB00" w:rsidR="000B4318" w:rsidRDefault="00D24F65" w:rsidP="000B4318">
      <w:pPr>
        <w:ind w:firstLine="578"/>
      </w:pPr>
      <w:r w:rsidRPr="00D24F65">
        <w:t xml:space="preserve">Diante do reduzido custo de implantação, do baixo TCO e do desempenho observado durante a homologação, o </w:t>
      </w:r>
      <w:proofErr w:type="spellStart"/>
      <w:r w:rsidRPr="00D24F65">
        <w:rPr>
          <w:i/>
          <w:iCs/>
        </w:rPr>
        <w:t>Inventory</w:t>
      </w:r>
      <w:proofErr w:type="spellEnd"/>
      <w:r w:rsidRPr="00D24F65">
        <w:rPr>
          <w:i/>
          <w:iCs/>
        </w:rPr>
        <w:t xml:space="preserve"> Masters</w:t>
      </w:r>
      <w:r w:rsidRPr="00D24F65">
        <w:t xml:space="preserve"> se consolida como uma alternativa acessível, escalável e alinhada às demandas logísticas e industriais de organizações de diferentes portes. Para trabalhos futuros, recomenda-se a validação do mecanismo automático de reenvio de registros pendentes acumulados no </w:t>
      </w:r>
      <w:proofErr w:type="spellStart"/>
      <w:r w:rsidRPr="00D24F65">
        <w:t>SQLite</w:t>
      </w:r>
      <w:proofErr w:type="spellEnd"/>
      <w:r w:rsidRPr="00D24F65">
        <w:t xml:space="preserve"> e a exploração de sensores de profundidade de nova geração.</w:t>
      </w:r>
    </w:p>
    <w:p w14:paraId="18289021" w14:textId="124A03FC" w:rsidR="00EC5532" w:rsidRDefault="004675A4" w:rsidP="00EC5532">
      <w:pPr>
        <w:pStyle w:val="Ttulo3"/>
        <w:numPr>
          <w:ilvl w:val="0"/>
          <w:numId w:val="0"/>
        </w:numPr>
        <w:ind w:left="720" w:hanging="720"/>
      </w:pPr>
      <w:r w:rsidRPr="004675A4">
        <w:t xml:space="preserve">Disponibilização do Código-Fonte </w:t>
      </w:r>
      <w:r w:rsidR="000166EC" w:rsidRPr="000166EC">
        <w:t>e Artefatos do Projeto</w:t>
      </w:r>
      <w:r w:rsidR="000166EC">
        <w:t xml:space="preserve"> </w:t>
      </w:r>
    </w:p>
    <w:p w14:paraId="16FE6B91" w14:textId="77777777" w:rsidR="00EC5532" w:rsidRDefault="00EC5532" w:rsidP="000B4318">
      <w:pPr>
        <w:ind w:firstLine="578"/>
      </w:pPr>
    </w:p>
    <w:p w14:paraId="34CC91D6" w14:textId="77777777" w:rsidR="00601A30" w:rsidRPr="00601A30" w:rsidRDefault="00601A30" w:rsidP="00601A30">
      <w:pPr>
        <w:ind w:firstLine="578"/>
      </w:pPr>
      <w:r w:rsidRPr="00601A30">
        <w:t xml:space="preserve">Visando assegurar a transparência dos processos de engenharia de software, a auditabilidade do código e a integral reprodutibilidade acadêmica deste trabalho, a totalidade do ecossistema do </w:t>
      </w:r>
      <w:proofErr w:type="spellStart"/>
      <w:r w:rsidRPr="00601A30">
        <w:rPr>
          <w:i/>
          <w:iCs/>
        </w:rPr>
        <w:t>Inventory</w:t>
      </w:r>
      <w:proofErr w:type="spellEnd"/>
      <w:r w:rsidRPr="00601A30">
        <w:rPr>
          <w:i/>
          <w:iCs/>
        </w:rPr>
        <w:t xml:space="preserve"> Masters</w:t>
      </w:r>
      <w:r w:rsidRPr="00601A30">
        <w:t xml:space="preserve"> foi </w:t>
      </w:r>
      <w:proofErr w:type="spellStart"/>
      <w:r w:rsidRPr="00601A30">
        <w:t>versionada</w:t>
      </w:r>
      <w:proofErr w:type="spellEnd"/>
      <w:r w:rsidRPr="00601A30">
        <w:t xml:space="preserve"> e disponibilizada em repositório público na plataforma GitHub.</w:t>
      </w:r>
    </w:p>
    <w:p w14:paraId="270394D6" w14:textId="77777777" w:rsidR="00601A30" w:rsidRPr="00601A30" w:rsidRDefault="00601A30" w:rsidP="00601A30">
      <w:pPr>
        <w:ind w:firstLine="578"/>
      </w:pPr>
      <w:r w:rsidRPr="00601A30">
        <w:t xml:space="preserve">Convida-se a banca examinadora e a comunidade técnica à apreciação dos artefatos desenvolvidos — incluindo a implementação dos módulos Desktop (WPF/MVVM) e Web (ASP.NET Core MVC), o desacoplamento das camadas via interfaces (como a </w:t>
      </w:r>
      <w:proofErr w:type="spellStart"/>
      <w:r w:rsidRPr="00601A30">
        <w:t>IKinectService</w:t>
      </w:r>
      <w:proofErr w:type="spellEnd"/>
      <w:r w:rsidRPr="00601A30">
        <w:t xml:space="preserve">), os algoritmos de tratamento da matriz de profundidade e os esquemas de comunicação em tempo real via </w:t>
      </w:r>
      <w:proofErr w:type="spellStart"/>
      <w:r w:rsidRPr="00601A30">
        <w:t>SignalR</w:t>
      </w:r>
      <w:proofErr w:type="spellEnd"/>
      <w:r w:rsidRPr="00601A30">
        <w:t>.</w:t>
      </w:r>
    </w:p>
    <w:p w14:paraId="4F71A444" w14:textId="77777777" w:rsidR="00601A30" w:rsidRPr="00601A30" w:rsidRDefault="00601A30" w:rsidP="00601A30">
      <w:pPr>
        <w:ind w:firstLine="578"/>
      </w:pPr>
      <w:r w:rsidRPr="00601A30">
        <w:t xml:space="preserve">O acesso completo à estrutura de diretórios, documentação de montagem e histórico de </w:t>
      </w:r>
      <w:proofErr w:type="spellStart"/>
      <w:r w:rsidRPr="00601A30">
        <w:rPr>
          <w:i/>
          <w:iCs/>
        </w:rPr>
        <w:t>commits</w:t>
      </w:r>
      <w:proofErr w:type="spellEnd"/>
      <w:r w:rsidRPr="00601A30">
        <w:t xml:space="preserve"> pode ser realizado por meio do endereço eletrônico ou mediante o escaneamento do </w:t>
      </w:r>
      <w:r w:rsidRPr="00601A30">
        <w:rPr>
          <w:i/>
          <w:iCs/>
        </w:rPr>
        <w:t xml:space="preserve">QR </w:t>
      </w:r>
      <w:proofErr w:type="spellStart"/>
      <w:r w:rsidRPr="00601A30">
        <w:rPr>
          <w:i/>
          <w:iCs/>
        </w:rPr>
        <w:t>Code</w:t>
      </w:r>
      <w:proofErr w:type="spellEnd"/>
      <w:r w:rsidRPr="00601A30">
        <w:t xml:space="preserve"> disponibilizado a seguir:</w:t>
      </w:r>
    </w:p>
    <w:p w14:paraId="55B7AC54" w14:textId="77777777" w:rsidR="00601A30" w:rsidRPr="00601A30" w:rsidRDefault="00601A30" w:rsidP="00F56C31">
      <w:pPr>
        <w:numPr>
          <w:ilvl w:val="0"/>
          <w:numId w:val="32"/>
        </w:numPr>
        <w:jc w:val="left"/>
      </w:pPr>
      <w:r w:rsidRPr="00601A30">
        <w:rPr>
          <w:b/>
          <w:bCs/>
        </w:rPr>
        <w:lastRenderedPageBreak/>
        <w:t>Link direto para o repositório:</w:t>
      </w:r>
      <w:r w:rsidRPr="00601A30">
        <w:t xml:space="preserve"> </w:t>
      </w:r>
      <w:hyperlink r:id="rId23" w:tgtFrame="_blank" w:history="1">
        <w:r w:rsidRPr="00601A30">
          <w:rPr>
            <w:rStyle w:val="Hyperlink"/>
          </w:rPr>
          <w:t>https://github.com/Nylo1991/TCC_Inventory_Masters_Kinect</w:t>
        </w:r>
      </w:hyperlink>
    </w:p>
    <w:p w14:paraId="025AF460" w14:textId="4536573F" w:rsidR="00601A30" w:rsidRDefault="00601A30" w:rsidP="00601A30">
      <w:pPr>
        <w:ind w:firstLine="578"/>
        <w:rPr>
          <w:i/>
          <w:iCs/>
        </w:rPr>
      </w:pPr>
      <w:r w:rsidRPr="00601A30">
        <w:t xml:space="preserve"> </w:t>
      </w:r>
      <w:r w:rsidRPr="00601A30">
        <w:rPr>
          <w:i/>
          <w:iCs/>
        </w:rPr>
        <w:t xml:space="preserve">QR </w:t>
      </w:r>
      <w:proofErr w:type="spellStart"/>
      <w:r w:rsidRPr="00601A30">
        <w:rPr>
          <w:i/>
          <w:iCs/>
        </w:rPr>
        <w:t>Code</w:t>
      </w:r>
      <w:proofErr w:type="spellEnd"/>
      <w:r w:rsidRPr="00601A30">
        <w:rPr>
          <w:i/>
          <w:iCs/>
        </w:rPr>
        <w:t xml:space="preserve"> para acesso direto ao repositório do projeto no GitHub.</w:t>
      </w:r>
    </w:p>
    <w:p w14:paraId="23D9028A" w14:textId="7A74B786" w:rsidR="0040301E" w:rsidRDefault="00D57DAA" w:rsidP="009C63BF">
      <w:pPr>
        <w:ind w:firstLine="578"/>
        <w:jc w:val="center"/>
      </w:pPr>
      <w:r w:rsidRPr="00D57DAA">
        <w:drawing>
          <wp:inline distT="0" distB="0" distL="0" distR="0" wp14:anchorId="0F79B475" wp14:editId="4B0CA1B4">
            <wp:extent cx="1644735" cy="1581231"/>
            <wp:effectExtent l="0" t="0" r="0" b="0"/>
            <wp:docPr id="1339314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148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8AF1" w14:textId="77777777" w:rsidR="009C63BF" w:rsidRDefault="009C63BF" w:rsidP="009C63BF">
      <w:pPr>
        <w:ind w:firstLine="578"/>
        <w:jc w:val="center"/>
      </w:pPr>
    </w:p>
    <w:p w14:paraId="7E56276E" w14:textId="4AB1827B" w:rsidR="0066271E" w:rsidRDefault="0066271E" w:rsidP="0066271E">
      <w:pPr>
        <w:pStyle w:val="Ttulo2"/>
      </w:pPr>
      <w:bookmarkStart w:id="10" w:name="_Toc188424795"/>
      <w:r>
        <w:t>ANEXOS</w:t>
      </w:r>
      <w:bookmarkEnd w:id="10"/>
    </w:p>
    <w:p w14:paraId="0B65C69E" w14:textId="5F081A83" w:rsidR="00C4038C" w:rsidRDefault="0000607F" w:rsidP="00C73C6B">
      <w:pPr>
        <w:pStyle w:val="Ttulo3"/>
      </w:pPr>
      <w:bookmarkStart w:id="11" w:name="_Toc188424796"/>
      <w:r>
        <w:t>BMG CANVAS</w:t>
      </w:r>
      <w:bookmarkEnd w:id="11"/>
    </w:p>
    <w:p w14:paraId="6187FFD3" w14:textId="77777777" w:rsidR="00B10822" w:rsidRDefault="00B10822" w:rsidP="00B10822"/>
    <w:p w14:paraId="36FD46F1" w14:textId="77777777" w:rsidR="00B10822" w:rsidRPr="00B10822" w:rsidRDefault="00B10822" w:rsidP="00B10822"/>
    <w:p w14:paraId="35DC5839" w14:textId="7C590BB5" w:rsidR="00B879A0" w:rsidRPr="00B10822" w:rsidRDefault="00005168" w:rsidP="00B10822">
      <w:pPr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BMG CAVAS - </w:t>
      </w:r>
      <w:r w:rsidR="006D77E0" w:rsidRPr="00B10822">
        <w:rPr>
          <w:i/>
          <w:iCs/>
          <w:sz w:val="20"/>
          <w:szCs w:val="20"/>
        </w:rPr>
        <w:t>Business Model Generation Canvas</w:t>
      </w:r>
    </w:p>
    <w:p w14:paraId="2C1A17B5" w14:textId="50A57701" w:rsidR="0034433F" w:rsidRDefault="00B879A0" w:rsidP="0000607F">
      <w:r w:rsidRPr="00B879A0">
        <w:rPr>
          <w:noProof/>
        </w:rPr>
        <w:drawing>
          <wp:inline distT="0" distB="0" distL="0" distR="0" wp14:anchorId="07C1C897" wp14:editId="6C2585C2">
            <wp:extent cx="5400040" cy="3599815"/>
            <wp:effectExtent l="0" t="0" r="0" b="635"/>
            <wp:docPr id="83724236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433F">
        <w:rPr>
          <w:i/>
          <w:iCs/>
          <w:sz w:val="20"/>
          <w:szCs w:val="20"/>
        </w:rPr>
        <w:t>Fonte: Elaborado pelo próprio autor</w:t>
      </w:r>
    </w:p>
    <w:p w14:paraId="6D907A18" w14:textId="77777777" w:rsidR="006717A3" w:rsidRDefault="006717A3" w:rsidP="0000607F"/>
    <w:p w14:paraId="7CD5AD53" w14:textId="6E271C4E" w:rsidR="005F2437" w:rsidRDefault="0000607F" w:rsidP="00EB21C4">
      <w:pPr>
        <w:pStyle w:val="Ttulo3"/>
      </w:pPr>
      <w:bookmarkStart w:id="12" w:name="_Toc188424797"/>
      <w:r>
        <w:t>SITUAÇÃO DE APRENDIZAGEM</w:t>
      </w:r>
      <w:bookmarkEnd w:id="12"/>
    </w:p>
    <w:p w14:paraId="5A3372FD" w14:textId="77777777" w:rsidR="005F2437" w:rsidRPr="005F2437" w:rsidRDefault="005F2437" w:rsidP="005F2437"/>
    <w:p w14:paraId="0FDAEC3A" w14:textId="4FD05B7F" w:rsidR="005F2437" w:rsidRDefault="005F2437" w:rsidP="005F2437">
      <w:pPr>
        <w:ind w:firstLine="708"/>
      </w:pPr>
      <w:r w:rsidRPr="005F2437">
        <w:t xml:space="preserve">Ressalta-se que o documento referente à Situação de Aprendizagem não se encontra mais disponível para consulta ou </w:t>
      </w:r>
      <w:r w:rsidRPr="005F2437">
        <w:rPr>
          <w:i/>
          <w:iCs/>
        </w:rPr>
        <w:t>download</w:t>
      </w:r>
      <w:r w:rsidRPr="005F2437">
        <w:t xml:space="preserve"> na plataforma SAGA SENAI de Inovação (Desafio </w:t>
      </w:r>
      <w:r w:rsidRPr="005F2437">
        <w:rPr>
          <w:i/>
          <w:iCs/>
        </w:rPr>
        <w:t>#MG# INTEGRA MINAS GERAIS - 2026</w:t>
      </w:r>
      <w:r w:rsidRPr="005F2437">
        <w:t>). Dessa forma, o desenvolvimento e a contextualização deste trabalho fundamentaram-se nas orientações, requisitos e modelos oficiais previamente disponibilizados e vigentes durante a etapa de concepção do projeto.</w:t>
      </w:r>
    </w:p>
    <w:p w14:paraId="6F275017" w14:textId="77777777" w:rsidR="006D68EF" w:rsidRDefault="006D68EF" w:rsidP="005F2437">
      <w:pPr>
        <w:ind w:firstLine="708"/>
      </w:pPr>
    </w:p>
    <w:p w14:paraId="50406FCD" w14:textId="77777777" w:rsidR="006D68EF" w:rsidRDefault="006D68EF" w:rsidP="005F2437">
      <w:pPr>
        <w:ind w:firstLine="708"/>
      </w:pPr>
    </w:p>
    <w:p w14:paraId="55FAED0E" w14:textId="77777777" w:rsidR="006D68EF" w:rsidRDefault="006D68EF" w:rsidP="005F2437">
      <w:pPr>
        <w:ind w:firstLine="708"/>
      </w:pPr>
    </w:p>
    <w:p w14:paraId="16D311EF" w14:textId="77777777" w:rsidR="005F2319" w:rsidRDefault="005F2319" w:rsidP="005F2437">
      <w:pPr>
        <w:ind w:firstLine="708"/>
      </w:pPr>
    </w:p>
    <w:p w14:paraId="1D8A292A" w14:textId="77777777" w:rsidR="005F2319" w:rsidRDefault="005F2319" w:rsidP="005F2437">
      <w:pPr>
        <w:ind w:firstLine="708"/>
      </w:pPr>
    </w:p>
    <w:p w14:paraId="1DE1BF68" w14:textId="77777777" w:rsidR="006D68EF" w:rsidRPr="005F2437" w:rsidRDefault="006D68EF" w:rsidP="005F2437">
      <w:pPr>
        <w:ind w:firstLine="708"/>
      </w:pPr>
    </w:p>
    <w:sectPr w:rsidR="006D68EF" w:rsidRPr="005F2437" w:rsidSect="00E56FDC">
      <w:headerReference w:type="even" r:id="rId26"/>
      <w:headerReference w:type="default" r:id="rId27"/>
      <w:footerReference w:type="default" r:id="rId28"/>
      <w:headerReference w:type="first" r:id="rId29"/>
      <w:pgSz w:w="11906" w:h="16838"/>
      <w:pgMar w:top="1387" w:right="1701" w:bottom="1417" w:left="1701" w:header="1247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607B7" w14:textId="77777777" w:rsidR="006261ED" w:rsidRDefault="006261ED" w:rsidP="004A1C26">
      <w:r>
        <w:separator/>
      </w:r>
    </w:p>
  </w:endnote>
  <w:endnote w:type="continuationSeparator" w:id="0">
    <w:p w14:paraId="5118948C" w14:textId="77777777" w:rsidR="006261ED" w:rsidRDefault="006261ED" w:rsidP="004A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9914415"/>
      <w:docPartObj>
        <w:docPartGallery w:val="Page Numbers (Bottom of Page)"/>
        <w:docPartUnique/>
      </w:docPartObj>
    </w:sdtPr>
    <w:sdtEndPr>
      <w:rPr>
        <w:b/>
        <w:color w:val="FFFFFF" w:themeColor="background1"/>
      </w:rPr>
    </w:sdtEndPr>
    <w:sdtContent>
      <w:p w14:paraId="7AEEF653" w14:textId="77777777" w:rsidR="00FA0872" w:rsidRPr="00FA0872" w:rsidRDefault="00FA0872" w:rsidP="00FA0872">
        <w:pPr>
          <w:pStyle w:val="Rodap"/>
          <w:spacing w:before="100" w:beforeAutospacing="1" w:after="100" w:afterAutospacing="1" w:line="240" w:lineRule="exact"/>
          <w:contextualSpacing/>
          <w:jc w:val="center"/>
          <w:rPr>
            <w:b/>
            <w:color w:val="FFFFFF" w:themeColor="background1"/>
          </w:rPr>
        </w:pPr>
        <w:r w:rsidRPr="00FA0872">
          <w:rPr>
            <w:b/>
            <w:color w:val="FFFFFF" w:themeColor="background1"/>
          </w:rPr>
          <w:fldChar w:fldCharType="begin"/>
        </w:r>
        <w:r w:rsidRPr="00FA0872">
          <w:rPr>
            <w:b/>
            <w:color w:val="FFFFFF" w:themeColor="background1"/>
          </w:rPr>
          <w:instrText>PAGE   \* MERGEFORMAT</w:instrText>
        </w:r>
        <w:r w:rsidRPr="00FA0872">
          <w:rPr>
            <w:b/>
            <w:color w:val="FFFFFF" w:themeColor="background1"/>
          </w:rPr>
          <w:fldChar w:fldCharType="separate"/>
        </w:r>
        <w:r w:rsidR="00E56FDC">
          <w:rPr>
            <w:b/>
            <w:noProof/>
            <w:color w:val="FFFFFF" w:themeColor="background1"/>
          </w:rPr>
          <w:t>2</w:t>
        </w:r>
        <w:r w:rsidRPr="00FA0872">
          <w:rPr>
            <w:b/>
            <w:color w:val="FFFFFF" w:themeColor="background1"/>
          </w:rPr>
          <w:fldChar w:fldCharType="end"/>
        </w:r>
      </w:p>
    </w:sdtContent>
  </w:sdt>
  <w:p w14:paraId="3C6CD0D4" w14:textId="77777777" w:rsidR="00D4472C" w:rsidRDefault="00D4472C" w:rsidP="004A1C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D54C4" w14:textId="77777777" w:rsidR="006261ED" w:rsidRDefault="006261ED" w:rsidP="004A1C26">
      <w:r>
        <w:separator/>
      </w:r>
    </w:p>
  </w:footnote>
  <w:footnote w:type="continuationSeparator" w:id="0">
    <w:p w14:paraId="0DA20DE1" w14:textId="77777777" w:rsidR="006261ED" w:rsidRDefault="006261ED" w:rsidP="004A1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57063" w14:textId="131DD11A" w:rsidR="00D4472C" w:rsidRDefault="006261ED">
    <w:pPr>
      <w:pStyle w:val="Cabealho"/>
    </w:pPr>
    <w:r>
      <w:rPr>
        <w:noProof/>
      </w:rPr>
      <w:pict w14:anchorId="79EB89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298969" o:spid="_x0000_s1031" type="#_x0000_t75" style="position:absolute;left:0;text-align:left;margin-left:0;margin-top:0;width:595.4pt;height:842.1pt;z-index:-251657728;mso-position-horizontal:center;mso-position-horizontal-relative:margin;mso-position-vertical:center;mso-position-vertical-relative:margin" o:allowincell="f">
          <v:imagedata r:id="rId1" o:title="inova-miolo-word copy 2@3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06E1" w14:textId="4F3A9FEE" w:rsidR="004C345D" w:rsidRDefault="0099758D" w:rsidP="00F45024">
    <w:pPr>
      <w:pStyle w:val="Cabealho"/>
      <w:tabs>
        <w:tab w:val="clear" w:pos="4252"/>
        <w:tab w:val="clear" w:pos="8504"/>
        <w:tab w:val="left" w:pos="7587"/>
      </w:tabs>
    </w:pPr>
    <w:r>
      <w:rPr>
        <w:noProof/>
      </w:rPr>
      <w:drawing>
        <wp:anchor distT="0" distB="0" distL="114300" distR="114300" simplePos="0" relativeHeight="251657728" behindDoc="1" locked="0" layoutInCell="1" allowOverlap="1" wp14:anchorId="06CCFDC3" wp14:editId="671F656E">
          <wp:simplePos x="0" y="0"/>
          <wp:positionH relativeFrom="column">
            <wp:posOffset>-1080051</wp:posOffset>
          </wp:positionH>
          <wp:positionV relativeFrom="paragraph">
            <wp:posOffset>-791466</wp:posOffset>
          </wp:positionV>
          <wp:extent cx="7547212" cy="10679883"/>
          <wp:effectExtent l="0" t="0" r="0" b="7620"/>
          <wp:wrapNone/>
          <wp:docPr id="170171216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212" cy="106798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024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67B8" w14:textId="320AC9E2" w:rsidR="00031636" w:rsidRDefault="0038344F">
    <w:pPr>
      <w:pStyle w:val="Cabealho"/>
    </w:pPr>
    <w:r>
      <w:rPr>
        <w:noProof/>
      </w:rPr>
      <w:drawing>
        <wp:anchor distT="0" distB="0" distL="114300" distR="114300" simplePos="0" relativeHeight="251656704" behindDoc="1" locked="0" layoutInCell="1" allowOverlap="1" wp14:anchorId="44C2DFF7" wp14:editId="3F6DAF32">
          <wp:simplePos x="0" y="0"/>
          <wp:positionH relativeFrom="column">
            <wp:posOffset>-1080135</wp:posOffset>
          </wp:positionH>
          <wp:positionV relativeFrom="paragraph">
            <wp:posOffset>-791845</wp:posOffset>
          </wp:positionV>
          <wp:extent cx="7533564" cy="10660570"/>
          <wp:effectExtent l="0" t="0" r="0" b="7620"/>
          <wp:wrapNone/>
          <wp:docPr id="915928531" name="Imagem 3" descr="Uma imagem contendo no interior, comida, mesa, tecl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57022" name="Imagem 3" descr="Uma imagem contendo no interior, comida, mesa, tecla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751" cy="1068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DB1"/>
    <w:multiLevelType w:val="multilevel"/>
    <w:tmpl w:val="F81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278B6"/>
    <w:multiLevelType w:val="hybridMultilevel"/>
    <w:tmpl w:val="56E628F2"/>
    <w:lvl w:ilvl="0" w:tplc="2E18A66C">
      <w:start w:val="1"/>
      <w:numFmt w:val="lowerLetter"/>
      <w:pStyle w:val="Topicosalfa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97E7B"/>
    <w:multiLevelType w:val="multilevel"/>
    <w:tmpl w:val="F9C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E7DE9"/>
    <w:multiLevelType w:val="multilevel"/>
    <w:tmpl w:val="644AFD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076A7"/>
    <w:multiLevelType w:val="hybridMultilevel"/>
    <w:tmpl w:val="8F30C9D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418EE"/>
    <w:multiLevelType w:val="multilevel"/>
    <w:tmpl w:val="3DE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B12D2"/>
    <w:multiLevelType w:val="hybridMultilevel"/>
    <w:tmpl w:val="817AAA0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2377A"/>
    <w:multiLevelType w:val="hybridMultilevel"/>
    <w:tmpl w:val="DFCC30D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AA04D5"/>
    <w:multiLevelType w:val="hybridMultilevel"/>
    <w:tmpl w:val="F5F69EF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65FF1"/>
    <w:multiLevelType w:val="hybridMultilevel"/>
    <w:tmpl w:val="F5F69EF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A71C6"/>
    <w:multiLevelType w:val="hybridMultilevel"/>
    <w:tmpl w:val="A89E65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483D71"/>
    <w:multiLevelType w:val="multilevel"/>
    <w:tmpl w:val="ADA64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641EA"/>
    <w:multiLevelType w:val="multilevel"/>
    <w:tmpl w:val="FCC6EFA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4156004"/>
    <w:multiLevelType w:val="hybridMultilevel"/>
    <w:tmpl w:val="F5F69EF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64CC6"/>
    <w:multiLevelType w:val="multilevel"/>
    <w:tmpl w:val="A20E86A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A5959F6"/>
    <w:multiLevelType w:val="hybridMultilevel"/>
    <w:tmpl w:val="F44833A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150239"/>
    <w:multiLevelType w:val="hybridMultilevel"/>
    <w:tmpl w:val="BDE6B750"/>
    <w:lvl w:ilvl="0" w:tplc="B5B4332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672C4"/>
    <w:multiLevelType w:val="multilevel"/>
    <w:tmpl w:val="35C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B710B"/>
    <w:multiLevelType w:val="hybridMultilevel"/>
    <w:tmpl w:val="F5F69EF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36753A"/>
    <w:multiLevelType w:val="hybridMultilevel"/>
    <w:tmpl w:val="103E851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336E7"/>
    <w:multiLevelType w:val="hybridMultilevel"/>
    <w:tmpl w:val="E1122BD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BC0328"/>
    <w:multiLevelType w:val="hybridMultilevel"/>
    <w:tmpl w:val="82BCDEC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242316">
    <w:abstractNumId w:val="10"/>
  </w:num>
  <w:num w:numId="2" w16cid:durableId="1408457177">
    <w:abstractNumId w:val="1"/>
  </w:num>
  <w:num w:numId="3" w16cid:durableId="1010060316">
    <w:abstractNumId w:val="4"/>
  </w:num>
  <w:num w:numId="4" w16cid:durableId="631402436">
    <w:abstractNumId w:val="12"/>
  </w:num>
  <w:num w:numId="5" w16cid:durableId="608240760">
    <w:abstractNumId w:val="20"/>
  </w:num>
  <w:num w:numId="6" w16cid:durableId="1129864117">
    <w:abstractNumId w:val="18"/>
  </w:num>
  <w:num w:numId="7" w16cid:durableId="528495733">
    <w:abstractNumId w:val="21"/>
  </w:num>
  <w:num w:numId="8" w16cid:durableId="191385597">
    <w:abstractNumId w:val="15"/>
  </w:num>
  <w:num w:numId="9" w16cid:durableId="1714232197">
    <w:abstractNumId w:val="6"/>
  </w:num>
  <w:num w:numId="10" w16cid:durableId="1457216916">
    <w:abstractNumId w:val="16"/>
  </w:num>
  <w:num w:numId="11" w16cid:durableId="536552604">
    <w:abstractNumId w:val="19"/>
  </w:num>
  <w:num w:numId="12" w16cid:durableId="2127769171">
    <w:abstractNumId w:val="9"/>
  </w:num>
  <w:num w:numId="13" w16cid:durableId="672803848">
    <w:abstractNumId w:val="13"/>
  </w:num>
  <w:num w:numId="14" w16cid:durableId="1094933528">
    <w:abstractNumId w:val="8"/>
  </w:num>
  <w:num w:numId="15" w16cid:durableId="2114201925">
    <w:abstractNumId w:val="14"/>
  </w:num>
  <w:num w:numId="16" w16cid:durableId="1090732836">
    <w:abstractNumId w:val="1"/>
    <w:lvlOverride w:ilvl="0">
      <w:startOverride w:val="1"/>
    </w:lvlOverride>
  </w:num>
  <w:num w:numId="17" w16cid:durableId="1289168875">
    <w:abstractNumId w:val="1"/>
    <w:lvlOverride w:ilvl="0">
      <w:startOverride w:val="1"/>
    </w:lvlOverride>
  </w:num>
  <w:num w:numId="18" w16cid:durableId="2130932533">
    <w:abstractNumId w:val="1"/>
    <w:lvlOverride w:ilvl="0">
      <w:startOverride w:val="1"/>
    </w:lvlOverride>
  </w:num>
  <w:num w:numId="19" w16cid:durableId="1203438741">
    <w:abstractNumId w:val="1"/>
    <w:lvlOverride w:ilvl="0">
      <w:startOverride w:val="1"/>
    </w:lvlOverride>
  </w:num>
  <w:num w:numId="20" w16cid:durableId="1182545175">
    <w:abstractNumId w:val="1"/>
    <w:lvlOverride w:ilvl="0">
      <w:startOverride w:val="1"/>
    </w:lvlOverride>
  </w:num>
  <w:num w:numId="21" w16cid:durableId="1540782519">
    <w:abstractNumId w:val="1"/>
    <w:lvlOverride w:ilvl="0">
      <w:startOverride w:val="1"/>
    </w:lvlOverride>
  </w:num>
  <w:num w:numId="22" w16cid:durableId="670375117">
    <w:abstractNumId w:val="1"/>
    <w:lvlOverride w:ilvl="0">
      <w:startOverride w:val="1"/>
    </w:lvlOverride>
  </w:num>
  <w:num w:numId="23" w16cid:durableId="422069669">
    <w:abstractNumId w:val="1"/>
    <w:lvlOverride w:ilvl="0">
      <w:startOverride w:val="1"/>
    </w:lvlOverride>
  </w:num>
  <w:num w:numId="24" w16cid:durableId="693969269">
    <w:abstractNumId w:val="1"/>
    <w:lvlOverride w:ilvl="0">
      <w:startOverride w:val="1"/>
    </w:lvlOverride>
  </w:num>
  <w:num w:numId="25" w16cid:durableId="210848603">
    <w:abstractNumId w:val="1"/>
    <w:lvlOverride w:ilvl="0">
      <w:startOverride w:val="1"/>
    </w:lvlOverride>
  </w:num>
  <w:num w:numId="26" w16cid:durableId="399599740">
    <w:abstractNumId w:val="7"/>
  </w:num>
  <w:num w:numId="27" w16cid:durableId="347828188">
    <w:abstractNumId w:val="11"/>
  </w:num>
  <w:num w:numId="28" w16cid:durableId="757293172">
    <w:abstractNumId w:val="3"/>
  </w:num>
  <w:num w:numId="29" w16cid:durableId="2026788819">
    <w:abstractNumId w:val="2"/>
  </w:num>
  <w:num w:numId="30" w16cid:durableId="1773165298">
    <w:abstractNumId w:val="5"/>
  </w:num>
  <w:num w:numId="31" w16cid:durableId="622343393">
    <w:abstractNumId w:val="17"/>
  </w:num>
  <w:num w:numId="32" w16cid:durableId="332952693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55"/>
    <w:rsid w:val="00000A21"/>
    <w:rsid w:val="000045FF"/>
    <w:rsid w:val="00005168"/>
    <w:rsid w:val="00005FD8"/>
    <w:rsid w:val="0000607F"/>
    <w:rsid w:val="000166EC"/>
    <w:rsid w:val="00025D73"/>
    <w:rsid w:val="00031636"/>
    <w:rsid w:val="0004038F"/>
    <w:rsid w:val="00041D48"/>
    <w:rsid w:val="00042D00"/>
    <w:rsid w:val="00043DDC"/>
    <w:rsid w:val="00044CEF"/>
    <w:rsid w:val="00044E20"/>
    <w:rsid w:val="0005421F"/>
    <w:rsid w:val="00056655"/>
    <w:rsid w:val="00060816"/>
    <w:rsid w:val="00071EB0"/>
    <w:rsid w:val="000855C1"/>
    <w:rsid w:val="000860D3"/>
    <w:rsid w:val="00092522"/>
    <w:rsid w:val="000A3EA0"/>
    <w:rsid w:val="000B2560"/>
    <w:rsid w:val="000B4318"/>
    <w:rsid w:val="000C2109"/>
    <w:rsid w:val="000C26E2"/>
    <w:rsid w:val="000C7940"/>
    <w:rsid w:val="000D0DC1"/>
    <w:rsid w:val="000D3583"/>
    <w:rsid w:val="000D791F"/>
    <w:rsid w:val="000F01E0"/>
    <w:rsid w:val="000F0C7D"/>
    <w:rsid w:val="000F22C0"/>
    <w:rsid w:val="000F5B2A"/>
    <w:rsid w:val="00101B17"/>
    <w:rsid w:val="001022F1"/>
    <w:rsid w:val="00103AF5"/>
    <w:rsid w:val="00103F80"/>
    <w:rsid w:val="00113B6B"/>
    <w:rsid w:val="00121675"/>
    <w:rsid w:val="001338B7"/>
    <w:rsid w:val="00134F97"/>
    <w:rsid w:val="00135AFC"/>
    <w:rsid w:val="00136F66"/>
    <w:rsid w:val="00137864"/>
    <w:rsid w:val="001405BC"/>
    <w:rsid w:val="0014102C"/>
    <w:rsid w:val="001412E4"/>
    <w:rsid w:val="0014149B"/>
    <w:rsid w:val="00142ECD"/>
    <w:rsid w:val="0014626D"/>
    <w:rsid w:val="001469C4"/>
    <w:rsid w:val="00150D2B"/>
    <w:rsid w:val="00152062"/>
    <w:rsid w:val="001552C6"/>
    <w:rsid w:val="00163359"/>
    <w:rsid w:val="00164C34"/>
    <w:rsid w:val="00166890"/>
    <w:rsid w:val="001678BA"/>
    <w:rsid w:val="00172B29"/>
    <w:rsid w:val="001775EA"/>
    <w:rsid w:val="00177CBA"/>
    <w:rsid w:val="0018195D"/>
    <w:rsid w:val="001A6691"/>
    <w:rsid w:val="001A7779"/>
    <w:rsid w:val="001A7AAD"/>
    <w:rsid w:val="001B1672"/>
    <w:rsid w:val="001B2583"/>
    <w:rsid w:val="001C3680"/>
    <w:rsid w:val="001D2488"/>
    <w:rsid w:val="001D27B7"/>
    <w:rsid w:val="001E0B1C"/>
    <w:rsid w:val="001E1DC8"/>
    <w:rsid w:val="001E31BB"/>
    <w:rsid w:val="001E4018"/>
    <w:rsid w:val="001E4800"/>
    <w:rsid w:val="001F61CE"/>
    <w:rsid w:val="002028E5"/>
    <w:rsid w:val="00202B6A"/>
    <w:rsid w:val="00203D62"/>
    <w:rsid w:val="00204528"/>
    <w:rsid w:val="00216129"/>
    <w:rsid w:val="00222BA0"/>
    <w:rsid w:val="002235CA"/>
    <w:rsid w:val="0023325A"/>
    <w:rsid w:val="00243D0D"/>
    <w:rsid w:val="002469E5"/>
    <w:rsid w:val="00247709"/>
    <w:rsid w:val="002504DD"/>
    <w:rsid w:val="002528B3"/>
    <w:rsid w:val="00261177"/>
    <w:rsid w:val="002633AC"/>
    <w:rsid w:val="00263A74"/>
    <w:rsid w:val="002644E4"/>
    <w:rsid w:val="00281284"/>
    <w:rsid w:val="00287805"/>
    <w:rsid w:val="002A5DC3"/>
    <w:rsid w:val="002A6445"/>
    <w:rsid w:val="002A7B5D"/>
    <w:rsid w:val="002B0B71"/>
    <w:rsid w:val="002C191F"/>
    <w:rsid w:val="002C283A"/>
    <w:rsid w:val="002C3E7B"/>
    <w:rsid w:val="002D3418"/>
    <w:rsid w:val="002E7021"/>
    <w:rsid w:val="002F0A69"/>
    <w:rsid w:val="002F3BE9"/>
    <w:rsid w:val="002F4DE1"/>
    <w:rsid w:val="00301697"/>
    <w:rsid w:val="0030322B"/>
    <w:rsid w:val="0030368D"/>
    <w:rsid w:val="00304EBA"/>
    <w:rsid w:val="00307E83"/>
    <w:rsid w:val="003170FA"/>
    <w:rsid w:val="00323105"/>
    <w:rsid w:val="003241E9"/>
    <w:rsid w:val="003263A1"/>
    <w:rsid w:val="00326607"/>
    <w:rsid w:val="00331EE3"/>
    <w:rsid w:val="0033613C"/>
    <w:rsid w:val="0033785C"/>
    <w:rsid w:val="003400F8"/>
    <w:rsid w:val="0034433F"/>
    <w:rsid w:val="00351ED8"/>
    <w:rsid w:val="003557E8"/>
    <w:rsid w:val="00364E39"/>
    <w:rsid w:val="00367880"/>
    <w:rsid w:val="003734A4"/>
    <w:rsid w:val="003739CB"/>
    <w:rsid w:val="003772AD"/>
    <w:rsid w:val="00377ABF"/>
    <w:rsid w:val="00380CC5"/>
    <w:rsid w:val="00382933"/>
    <w:rsid w:val="0038344F"/>
    <w:rsid w:val="00390A78"/>
    <w:rsid w:val="00394312"/>
    <w:rsid w:val="003A00BD"/>
    <w:rsid w:val="003C1F1E"/>
    <w:rsid w:val="003C1F6B"/>
    <w:rsid w:val="003C6FA1"/>
    <w:rsid w:val="003E10A7"/>
    <w:rsid w:val="003E16D1"/>
    <w:rsid w:val="004003B3"/>
    <w:rsid w:val="0040301E"/>
    <w:rsid w:val="004122B4"/>
    <w:rsid w:val="00413F9C"/>
    <w:rsid w:val="00422618"/>
    <w:rsid w:val="0042728B"/>
    <w:rsid w:val="00434A72"/>
    <w:rsid w:val="0043510F"/>
    <w:rsid w:val="004414A6"/>
    <w:rsid w:val="0044227E"/>
    <w:rsid w:val="0044239E"/>
    <w:rsid w:val="0044357D"/>
    <w:rsid w:val="00443E90"/>
    <w:rsid w:val="00450658"/>
    <w:rsid w:val="00453CC4"/>
    <w:rsid w:val="0046056F"/>
    <w:rsid w:val="004608A1"/>
    <w:rsid w:val="004653F6"/>
    <w:rsid w:val="00465EAB"/>
    <w:rsid w:val="00466153"/>
    <w:rsid w:val="004675A4"/>
    <w:rsid w:val="004678C4"/>
    <w:rsid w:val="004722F7"/>
    <w:rsid w:val="0047249B"/>
    <w:rsid w:val="00480E03"/>
    <w:rsid w:val="0048259E"/>
    <w:rsid w:val="00486746"/>
    <w:rsid w:val="004872E7"/>
    <w:rsid w:val="00487500"/>
    <w:rsid w:val="0049237A"/>
    <w:rsid w:val="00494DDA"/>
    <w:rsid w:val="00495F7E"/>
    <w:rsid w:val="004A05AC"/>
    <w:rsid w:val="004A1C26"/>
    <w:rsid w:val="004B13E1"/>
    <w:rsid w:val="004B249B"/>
    <w:rsid w:val="004B6BBD"/>
    <w:rsid w:val="004C0018"/>
    <w:rsid w:val="004C27EB"/>
    <w:rsid w:val="004C345D"/>
    <w:rsid w:val="004C4977"/>
    <w:rsid w:val="004C651F"/>
    <w:rsid w:val="004C7362"/>
    <w:rsid w:val="004C76A2"/>
    <w:rsid w:val="004D6827"/>
    <w:rsid w:val="004E07E4"/>
    <w:rsid w:val="004E662A"/>
    <w:rsid w:val="004F4E3B"/>
    <w:rsid w:val="004F53C6"/>
    <w:rsid w:val="004F6C89"/>
    <w:rsid w:val="00513DC2"/>
    <w:rsid w:val="005162B7"/>
    <w:rsid w:val="00523A96"/>
    <w:rsid w:val="005256BB"/>
    <w:rsid w:val="0052761C"/>
    <w:rsid w:val="00535107"/>
    <w:rsid w:val="00535732"/>
    <w:rsid w:val="00536EC2"/>
    <w:rsid w:val="00541D13"/>
    <w:rsid w:val="005427E2"/>
    <w:rsid w:val="005468BE"/>
    <w:rsid w:val="005507C8"/>
    <w:rsid w:val="0055109E"/>
    <w:rsid w:val="00552A02"/>
    <w:rsid w:val="0055640C"/>
    <w:rsid w:val="00556C22"/>
    <w:rsid w:val="00556EE2"/>
    <w:rsid w:val="00556FA5"/>
    <w:rsid w:val="00560FA1"/>
    <w:rsid w:val="00565EB3"/>
    <w:rsid w:val="00570AC6"/>
    <w:rsid w:val="00571C01"/>
    <w:rsid w:val="00575A27"/>
    <w:rsid w:val="00576C4C"/>
    <w:rsid w:val="00580691"/>
    <w:rsid w:val="00581EB0"/>
    <w:rsid w:val="00584876"/>
    <w:rsid w:val="00587089"/>
    <w:rsid w:val="00590595"/>
    <w:rsid w:val="00592558"/>
    <w:rsid w:val="00595ED9"/>
    <w:rsid w:val="005A1085"/>
    <w:rsid w:val="005A14DF"/>
    <w:rsid w:val="005A1522"/>
    <w:rsid w:val="005A43CB"/>
    <w:rsid w:val="005A6785"/>
    <w:rsid w:val="005B1D48"/>
    <w:rsid w:val="005B2CEB"/>
    <w:rsid w:val="005B3DF1"/>
    <w:rsid w:val="005C79F5"/>
    <w:rsid w:val="005D110F"/>
    <w:rsid w:val="005D2D45"/>
    <w:rsid w:val="005E0FFE"/>
    <w:rsid w:val="005E4178"/>
    <w:rsid w:val="005E4677"/>
    <w:rsid w:val="005F2319"/>
    <w:rsid w:val="005F2437"/>
    <w:rsid w:val="00600CB6"/>
    <w:rsid w:val="00601A30"/>
    <w:rsid w:val="0060261C"/>
    <w:rsid w:val="0061250F"/>
    <w:rsid w:val="00613025"/>
    <w:rsid w:val="006133B7"/>
    <w:rsid w:val="00614805"/>
    <w:rsid w:val="00614D67"/>
    <w:rsid w:val="00617771"/>
    <w:rsid w:val="00625733"/>
    <w:rsid w:val="006261ED"/>
    <w:rsid w:val="00626344"/>
    <w:rsid w:val="00626B51"/>
    <w:rsid w:val="00630AA0"/>
    <w:rsid w:val="00640E3D"/>
    <w:rsid w:val="0064310F"/>
    <w:rsid w:val="00643C71"/>
    <w:rsid w:val="00647601"/>
    <w:rsid w:val="00652E18"/>
    <w:rsid w:val="00654453"/>
    <w:rsid w:val="00657663"/>
    <w:rsid w:val="0066271E"/>
    <w:rsid w:val="006717A3"/>
    <w:rsid w:val="00674936"/>
    <w:rsid w:val="00676728"/>
    <w:rsid w:val="006815B2"/>
    <w:rsid w:val="00682D33"/>
    <w:rsid w:val="00684061"/>
    <w:rsid w:val="0068638F"/>
    <w:rsid w:val="006909BE"/>
    <w:rsid w:val="006954BE"/>
    <w:rsid w:val="006A32F7"/>
    <w:rsid w:val="006A4EBA"/>
    <w:rsid w:val="006B3C7A"/>
    <w:rsid w:val="006B4501"/>
    <w:rsid w:val="006B4A24"/>
    <w:rsid w:val="006C595F"/>
    <w:rsid w:val="006C6091"/>
    <w:rsid w:val="006D68EF"/>
    <w:rsid w:val="006D77E0"/>
    <w:rsid w:val="006E1DC0"/>
    <w:rsid w:val="006E2207"/>
    <w:rsid w:val="006E6432"/>
    <w:rsid w:val="006F05AC"/>
    <w:rsid w:val="006F3B0A"/>
    <w:rsid w:val="006F6590"/>
    <w:rsid w:val="006F74F0"/>
    <w:rsid w:val="007013BF"/>
    <w:rsid w:val="0070508D"/>
    <w:rsid w:val="00710B17"/>
    <w:rsid w:val="007112D6"/>
    <w:rsid w:val="0071174F"/>
    <w:rsid w:val="00714498"/>
    <w:rsid w:val="00716DF3"/>
    <w:rsid w:val="00720479"/>
    <w:rsid w:val="0072193C"/>
    <w:rsid w:val="007262F6"/>
    <w:rsid w:val="00731922"/>
    <w:rsid w:val="00732724"/>
    <w:rsid w:val="00732B63"/>
    <w:rsid w:val="007351FE"/>
    <w:rsid w:val="00736F9B"/>
    <w:rsid w:val="007513A2"/>
    <w:rsid w:val="0075318E"/>
    <w:rsid w:val="00757FC3"/>
    <w:rsid w:val="00765D0B"/>
    <w:rsid w:val="0076683F"/>
    <w:rsid w:val="00777A83"/>
    <w:rsid w:val="00785059"/>
    <w:rsid w:val="00796ADF"/>
    <w:rsid w:val="007A0B9B"/>
    <w:rsid w:val="007A1316"/>
    <w:rsid w:val="007A23DF"/>
    <w:rsid w:val="007B2C87"/>
    <w:rsid w:val="007B3360"/>
    <w:rsid w:val="007B77E1"/>
    <w:rsid w:val="007C3EE2"/>
    <w:rsid w:val="007D1E85"/>
    <w:rsid w:val="007D4453"/>
    <w:rsid w:val="007D53DB"/>
    <w:rsid w:val="007E1523"/>
    <w:rsid w:val="007F0F44"/>
    <w:rsid w:val="007F2BC5"/>
    <w:rsid w:val="007F38B1"/>
    <w:rsid w:val="00804472"/>
    <w:rsid w:val="008102C9"/>
    <w:rsid w:val="00814BD3"/>
    <w:rsid w:val="00816527"/>
    <w:rsid w:val="00820D5E"/>
    <w:rsid w:val="00827DCE"/>
    <w:rsid w:val="00832351"/>
    <w:rsid w:val="00835907"/>
    <w:rsid w:val="00840C32"/>
    <w:rsid w:val="00841F21"/>
    <w:rsid w:val="00842C69"/>
    <w:rsid w:val="008443CB"/>
    <w:rsid w:val="008613DC"/>
    <w:rsid w:val="008635B2"/>
    <w:rsid w:val="00890904"/>
    <w:rsid w:val="008A04A6"/>
    <w:rsid w:val="008A3621"/>
    <w:rsid w:val="008A6240"/>
    <w:rsid w:val="008B38B8"/>
    <w:rsid w:val="008B3FCE"/>
    <w:rsid w:val="008C2D2D"/>
    <w:rsid w:val="008C57B0"/>
    <w:rsid w:val="008D10BC"/>
    <w:rsid w:val="008D1402"/>
    <w:rsid w:val="008D6208"/>
    <w:rsid w:val="008E27F1"/>
    <w:rsid w:val="008E4715"/>
    <w:rsid w:val="008E47A0"/>
    <w:rsid w:val="008F0F4C"/>
    <w:rsid w:val="008F479D"/>
    <w:rsid w:val="008F6F2C"/>
    <w:rsid w:val="00902DA8"/>
    <w:rsid w:val="00906F86"/>
    <w:rsid w:val="00911648"/>
    <w:rsid w:val="00912923"/>
    <w:rsid w:val="00912A37"/>
    <w:rsid w:val="00913FA8"/>
    <w:rsid w:val="00914D89"/>
    <w:rsid w:val="009159D3"/>
    <w:rsid w:val="00920E09"/>
    <w:rsid w:val="0092461C"/>
    <w:rsid w:val="00932641"/>
    <w:rsid w:val="009372A2"/>
    <w:rsid w:val="0094129B"/>
    <w:rsid w:val="0094207B"/>
    <w:rsid w:val="00946FA8"/>
    <w:rsid w:val="009510CC"/>
    <w:rsid w:val="00960A93"/>
    <w:rsid w:val="00961A7A"/>
    <w:rsid w:val="0096748F"/>
    <w:rsid w:val="00971C79"/>
    <w:rsid w:val="00973658"/>
    <w:rsid w:val="00975F59"/>
    <w:rsid w:val="009838DA"/>
    <w:rsid w:val="00990824"/>
    <w:rsid w:val="00991653"/>
    <w:rsid w:val="00993EF7"/>
    <w:rsid w:val="00994611"/>
    <w:rsid w:val="00996E53"/>
    <w:rsid w:val="0099758D"/>
    <w:rsid w:val="00997A6C"/>
    <w:rsid w:val="009A0154"/>
    <w:rsid w:val="009A37BF"/>
    <w:rsid w:val="009A37D6"/>
    <w:rsid w:val="009A4259"/>
    <w:rsid w:val="009B2197"/>
    <w:rsid w:val="009B6635"/>
    <w:rsid w:val="009B6877"/>
    <w:rsid w:val="009C48D3"/>
    <w:rsid w:val="009C5B03"/>
    <w:rsid w:val="009C63BF"/>
    <w:rsid w:val="009E085E"/>
    <w:rsid w:val="009E1608"/>
    <w:rsid w:val="009E3377"/>
    <w:rsid w:val="009E63C8"/>
    <w:rsid w:val="009E67A9"/>
    <w:rsid w:val="00A02886"/>
    <w:rsid w:val="00A10D77"/>
    <w:rsid w:val="00A13B2E"/>
    <w:rsid w:val="00A16F97"/>
    <w:rsid w:val="00A20380"/>
    <w:rsid w:val="00A21C2B"/>
    <w:rsid w:val="00A27BE9"/>
    <w:rsid w:val="00A3440A"/>
    <w:rsid w:val="00A35DA0"/>
    <w:rsid w:val="00A4163D"/>
    <w:rsid w:val="00A423E6"/>
    <w:rsid w:val="00A531F0"/>
    <w:rsid w:val="00A56EF6"/>
    <w:rsid w:val="00A61155"/>
    <w:rsid w:val="00A6376D"/>
    <w:rsid w:val="00A66777"/>
    <w:rsid w:val="00A70B1D"/>
    <w:rsid w:val="00A91CFA"/>
    <w:rsid w:val="00A93EAE"/>
    <w:rsid w:val="00A94085"/>
    <w:rsid w:val="00A94E93"/>
    <w:rsid w:val="00A95576"/>
    <w:rsid w:val="00A9592A"/>
    <w:rsid w:val="00AA1202"/>
    <w:rsid w:val="00AA4DA9"/>
    <w:rsid w:val="00AA4DFA"/>
    <w:rsid w:val="00AA7D4A"/>
    <w:rsid w:val="00AB1D3F"/>
    <w:rsid w:val="00AB1EFC"/>
    <w:rsid w:val="00AB2C28"/>
    <w:rsid w:val="00AC3091"/>
    <w:rsid w:val="00AD0D63"/>
    <w:rsid w:val="00AD37D1"/>
    <w:rsid w:val="00AE0BC3"/>
    <w:rsid w:val="00AF22E1"/>
    <w:rsid w:val="00B03B93"/>
    <w:rsid w:val="00B10822"/>
    <w:rsid w:val="00B13211"/>
    <w:rsid w:val="00B147D4"/>
    <w:rsid w:val="00B16275"/>
    <w:rsid w:val="00B169AC"/>
    <w:rsid w:val="00B17C30"/>
    <w:rsid w:val="00B35896"/>
    <w:rsid w:val="00B3685B"/>
    <w:rsid w:val="00B460BB"/>
    <w:rsid w:val="00B51CEB"/>
    <w:rsid w:val="00B64E01"/>
    <w:rsid w:val="00B67CBB"/>
    <w:rsid w:val="00B75883"/>
    <w:rsid w:val="00B7686D"/>
    <w:rsid w:val="00B8385E"/>
    <w:rsid w:val="00B84161"/>
    <w:rsid w:val="00B86611"/>
    <w:rsid w:val="00B879A0"/>
    <w:rsid w:val="00B96CE0"/>
    <w:rsid w:val="00BA463F"/>
    <w:rsid w:val="00BA5175"/>
    <w:rsid w:val="00BA581F"/>
    <w:rsid w:val="00BA67B2"/>
    <w:rsid w:val="00BB04BC"/>
    <w:rsid w:val="00BB355B"/>
    <w:rsid w:val="00BC44B9"/>
    <w:rsid w:val="00BC4C4C"/>
    <w:rsid w:val="00BD0E87"/>
    <w:rsid w:val="00BD50A2"/>
    <w:rsid w:val="00BD5AF6"/>
    <w:rsid w:val="00BD71BB"/>
    <w:rsid w:val="00BE0E30"/>
    <w:rsid w:val="00BE11B5"/>
    <w:rsid w:val="00BE4336"/>
    <w:rsid w:val="00BF0ABA"/>
    <w:rsid w:val="00C06222"/>
    <w:rsid w:val="00C1211D"/>
    <w:rsid w:val="00C139FC"/>
    <w:rsid w:val="00C1531F"/>
    <w:rsid w:val="00C15517"/>
    <w:rsid w:val="00C1587C"/>
    <w:rsid w:val="00C24DEC"/>
    <w:rsid w:val="00C24FDA"/>
    <w:rsid w:val="00C27BBB"/>
    <w:rsid w:val="00C34C40"/>
    <w:rsid w:val="00C36D33"/>
    <w:rsid w:val="00C4038C"/>
    <w:rsid w:val="00C40B3E"/>
    <w:rsid w:val="00C4352F"/>
    <w:rsid w:val="00C50A1A"/>
    <w:rsid w:val="00C53250"/>
    <w:rsid w:val="00C57541"/>
    <w:rsid w:val="00C61F89"/>
    <w:rsid w:val="00C72079"/>
    <w:rsid w:val="00C7723E"/>
    <w:rsid w:val="00C80DFC"/>
    <w:rsid w:val="00CA0554"/>
    <w:rsid w:val="00CA300C"/>
    <w:rsid w:val="00CA7323"/>
    <w:rsid w:val="00CA7E14"/>
    <w:rsid w:val="00CB49B0"/>
    <w:rsid w:val="00CC1C37"/>
    <w:rsid w:val="00CC1C65"/>
    <w:rsid w:val="00CC218A"/>
    <w:rsid w:val="00CC2C53"/>
    <w:rsid w:val="00CC37B8"/>
    <w:rsid w:val="00CC3D52"/>
    <w:rsid w:val="00CC5333"/>
    <w:rsid w:val="00CC76C0"/>
    <w:rsid w:val="00CD209D"/>
    <w:rsid w:val="00CD6607"/>
    <w:rsid w:val="00CE3628"/>
    <w:rsid w:val="00CE3E78"/>
    <w:rsid w:val="00D012EB"/>
    <w:rsid w:val="00D03D3F"/>
    <w:rsid w:val="00D102CD"/>
    <w:rsid w:val="00D13FE2"/>
    <w:rsid w:val="00D235B1"/>
    <w:rsid w:val="00D24F65"/>
    <w:rsid w:val="00D25BDE"/>
    <w:rsid w:val="00D30DB8"/>
    <w:rsid w:val="00D3520C"/>
    <w:rsid w:val="00D40885"/>
    <w:rsid w:val="00D42C55"/>
    <w:rsid w:val="00D42D4B"/>
    <w:rsid w:val="00D4411A"/>
    <w:rsid w:val="00D4472C"/>
    <w:rsid w:val="00D4781F"/>
    <w:rsid w:val="00D57DAA"/>
    <w:rsid w:val="00D62066"/>
    <w:rsid w:val="00D638CC"/>
    <w:rsid w:val="00D74A1F"/>
    <w:rsid w:val="00D76AA7"/>
    <w:rsid w:val="00D7723E"/>
    <w:rsid w:val="00D836A9"/>
    <w:rsid w:val="00D87E63"/>
    <w:rsid w:val="00D97544"/>
    <w:rsid w:val="00D97E86"/>
    <w:rsid w:val="00DA5435"/>
    <w:rsid w:val="00DA6C7D"/>
    <w:rsid w:val="00DA71FD"/>
    <w:rsid w:val="00DA7883"/>
    <w:rsid w:val="00DB18E2"/>
    <w:rsid w:val="00DB2FA0"/>
    <w:rsid w:val="00DB5C2B"/>
    <w:rsid w:val="00DC0049"/>
    <w:rsid w:val="00DC65BD"/>
    <w:rsid w:val="00DC7635"/>
    <w:rsid w:val="00DD34F8"/>
    <w:rsid w:val="00DD657E"/>
    <w:rsid w:val="00DE2A7F"/>
    <w:rsid w:val="00DF0A36"/>
    <w:rsid w:val="00DF1560"/>
    <w:rsid w:val="00DF22CC"/>
    <w:rsid w:val="00DF2368"/>
    <w:rsid w:val="00DF3389"/>
    <w:rsid w:val="00DF3E87"/>
    <w:rsid w:val="00DF3F92"/>
    <w:rsid w:val="00DF4372"/>
    <w:rsid w:val="00E07B71"/>
    <w:rsid w:val="00E12158"/>
    <w:rsid w:val="00E172D9"/>
    <w:rsid w:val="00E217CD"/>
    <w:rsid w:val="00E22C3F"/>
    <w:rsid w:val="00E23024"/>
    <w:rsid w:val="00E262DF"/>
    <w:rsid w:val="00E31B80"/>
    <w:rsid w:val="00E32EBB"/>
    <w:rsid w:val="00E42978"/>
    <w:rsid w:val="00E4349B"/>
    <w:rsid w:val="00E453EF"/>
    <w:rsid w:val="00E53BB4"/>
    <w:rsid w:val="00E56FDC"/>
    <w:rsid w:val="00E60FC7"/>
    <w:rsid w:val="00E66F49"/>
    <w:rsid w:val="00E73CD5"/>
    <w:rsid w:val="00E761A5"/>
    <w:rsid w:val="00E85319"/>
    <w:rsid w:val="00E854FE"/>
    <w:rsid w:val="00E90DBC"/>
    <w:rsid w:val="00E9193A"/>
    <w:rsid w:val="00E9440B"/>
    <w:rsid w:val="00E94720"/>
    <w:rsid w:val="00E96F78"/>
    <w:rsid w:val="00EB351D"/>
    <w:rsid w:val="00EB6434"/>
    <w:rsid w:val="00EC2EB6"/>
    <w:rsid w:val="00EC325A"/>
    <w:rsid w:val="00EC5532"/>
    <w:rsid w:val="00ED19D2"/>
    <w:rsid w:val="00ED2E3F"/>
    <w:rsid w:val="00ED3471"/>
    <w:rsid w:val="00ED3630"/>
    <w:rsid w:val="00EE3303"/>
    <w:rsid w:val="00EF0EF5"/>
    <w:rsid w:val="00EF25CD"/>
    <w:rsid w:val="00EF5121"/>
    <w:rsid w:val="00F02A80"/>
    <w:rsid w:val="00F068C6"/>
    <w:rsid w:val="00F073CB"/>
    <w:rsid w:val="00F07EAC"/>
    <w:rsid w:val="00F1098F"/>
    <w:rsid w:val="00F16162"/>
    <w:rsid w:val="00F223B9"/>
    <w:rsid w:val="00F26E21"/>
    <w:rsid w:val="00F359AB"/>
    <w:rsid w:val="00F4058C"/>
    <w:rsid w:val="00F4079E"/>
    <w:rsid w:val="00F40DDB"/>
    <w:rsid w:val="00F45024"/>
    <w:rsid w:val="00F46D0A"/>
    <w:rsid w:val="00F479BC"/>
    <w:rsid w:val="00F47CA1"/>
    <w:rsid w:val="00F5230A"/>
    <w:rsid w:val="00F52803"/>
    <w:rsid w:val="00F5405A"/>
    <w:rsid w:val="00F547C0"/>
    <w:rsid w:val="00F56C31"/>
    <w:rsid w:val="00F56DE7"/>
    <w:rsid w:val="00F703E2"/>
    <w:rsid w:val="00F70D81"/>
    <w:rsid w:val="00F7263B"/>
    <w:rsid w:val="00F740F3"/>
    <w:rsid w:val="00F75733"/>
    <w:rsid w:val="00F75B17"/>
    <w:rsid w:val="00F81D0A"/>
    <w:rsid w:val="00F831C0"/>
    <w:rsid w:val="00F91F78"/>
    <w:rsid w:val="00F92071"/>
    <w:rsid w:val="00FA0872"/>
    <w:rsid w:val="00FA6E6F"/>
    <w:rsid w:val="00FB0A5A"/>
    <w:rsid w:val="00FB3432"/>
    <w:rsid w:val="00FB644C"/>
    <w:rsid w:val="00FC1914"/>
    <w:rsid w:val="00FC3A43"/>
    <w:rsid w:val="00FC6870"/>
    <w:rsid w:val="00FC7A3A"/>
    <w:rsid w:val="00FD097C"/>
    <w:rsid w:val="00FD3061"/>
    <w:rsid w:val="00FD3B72"/>
    <w:rsid w:val="00FD4F4A"/>
    <w:rsid w:val="00FD5CBB"/>
    <w:rsid w:val="00FD7147"/>
    <w:rsid w:val="00FE5105"/>
    <w:rsid w:val="00FE5D0F"/>
    <w:rsid w:val="00FE7B62"/>
    <w:rsid w:val="00FF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B1761"/>
  <w15:docId w15:val="{F7DA9F0E-EA90-4CC0-898E-E406E2C3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C87"/>
    <w:pPr>
      <w:jc w:val="both"/>
    </w:pPr>
    <w:rPr>
      <w:color w:val="404040" w:themeColor="text1" w:themeTint="BF"/>
      <w:sz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56FDC"/>
    <w:pPr>
      <w:keepNext/>
      <w:keepLines/>
      <w:numPr>
        <w:numId w:val="15"/>
      </w:numPr>
      <w:spacing w:before="600" w:after="240"/>
      <w:ind w:left="431" w:hanging="431"/>
      <w:outlineLvl w:val="0"/>
    </w:pPr>
    <w:rPr>
      <w:rFonts w:eastAsiaTheme="majorEastAsia" w:cstheme="majorBidi"/>
      <w:b/>
      <w:bCs/>
      <w:caps/>
      <w:color w:val="E36C0A" w:themeColor="accent6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31636"/>
    <w:pPr>
      <w:keepNext/>
      <w:keepLines/>
      <w:numPr>
        <w:ilvl w:val="1"/>
        <w:numId w:val="15"/>
      </w:numPr>
      <w:spacing w:before="480"/>
      <w:ind w:left="578" w:hanging="578"/>
      <w:outlineLvl w:val="1"/>
    </w:pPr>
    <w:rPr>
      <w:rFonts w:eastAsia="Times New Roman" w:cstheme="majorBidi"/>
      <w:b/>
      <w:bCs/>
      <w:caps/>
      <w:color w:val="FF6600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4472C"/>
    <w:pPr>
      <w:keepNext/>
      <w:keepLines/>
      <w:numPr>
        <w:ilvl w:val="2"/>
        <w:numId w:val="15"/>
      </w:numPr>
      <w:spacing w:before="360" w:after="0"/>
      <w:outlineLvl w:val="2"/>
    </w:pPr>
    <w:rPr>
      <w:rFonts w:eastAsiaTheme="majorEastAsia" w:cstheme="majorBidi"/>
      <w:b/>
      <w:bCs/>
      <w:caps/>
      <w:color w:val="00A0F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A7E14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E14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E14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E14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E14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E14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566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6655"/>
  </w:style>
  <w:style w:type="paragraph" w:styleId="Rodap">
    <w:name w:val="footer"/>
    <w:basedOn w:val="Normal"/>
    <w:link w:val="RodapChar"/>
    <w:uiPriority w:val="99"/>
    <w:unhideWhenUsed/>
    <w:rsid w:val="000566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6655"/>
  </w:style>
  <w:style w:type="paragraph" w:styleId="Textodebalo">
    <w:name w:val="Balloon Text"/>
    <w:basedOn w:val="Normal"/>
    <w:link w:val="TextodebaloChar"/>
    <w:uiPriority w:val="99"/>
    <w:semiHidden/>
    <w:unhideWhenUsed/>
    <w:rsid w:val="00056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655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465EA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56FDC"/>
    <w:rPr>
      <w:rFonts w:eastAsiaTheme="majorEastAsia" w:cstheme="majorBidi"/>
      <w:b/>
      <w:bCs/>
      <w:caps/>
      <w:color w:val="E36C0A" w:themeColor="accent6" w:themeShade="BF"/>
      <w:sz w:val="36"/>
      <w:szCs w:val="36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600CB6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031636"/>
    <w:rPr>
      <w:rFonts w:eastAsia="Times New Roman" w:cstheme="majorBidi"/>
      <w:b/>
      <w:bCs/>
      <w:caps/>
      <w:color w:val="FF6600"/>
      <w:sz w:val="28"/>
      <w:szCs w:val="2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4472C"/>
    <w:rPr>
      <w:rFonts w:eastAsiaTheme="majorEastAsia" w:cstheme="majorBidi"/>
      <w:b/>
      <w:bCs/>
      <w:caps/>
      <w:color w:val="00A0F0"/>
      <w:lang w:eastAsia="pt-BR"/>
    </w:rPr>
  </w:style>
  <w:style w:type="table" w:styleId="Tabelacomgrade">
    <w:name w:val="Table Grid"/>
    <w:basedOn w:val="Tabelanormal"/>
    <w:uiPriority w:val="59"/>
    <w:rsid w:val="00556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723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apple-tab-span">
    <w:name w:val="apple-tab-span"/>
    <w:basedOn w:val="Fontepargpadro"/>
    <w:rsid w:val="00D7723E"/>
  </w:style>
  <w:style w:type="character" w:customStyle="1" w:styleId="Ttulo4Char">
    <w:name w:val="Título 4 Char"/>
    <w:basedOn w:val="Fontepargpadro"/>
    <w:link w:val="Ttulo4"/>
    <w:uiPriority w:val="9"/>
    <w:rsid w:val="00CA7E14"/>
    <w:rPr>
      <w:rFonts w:asciiTheme="majorHAnsi" w:eastAsiaTheme="majorEastAsia" w:hAnsiTheme="majorHAnsi" w:cstheme="majorBidi"/>
      <w:b/>
      <w:bCs/>
      <w:i/>
      <w:iCs/>
      <w:color w:val="4F81BD" w:themeColor="accent1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E14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E14"/>
    <w:rPr>
      <w:rFonts w:asciiTheme="majorHAnsi" w:eastAsiaTheme="majorEastAsia" w:hAnsiTheme="majorHAnsi" w:cstheme="majorBidi"/>
      <w:i/>
      <w:iCs/>
      <w:color w:val="243F60" w:themeColor="accent1" w:themeShade="7F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E14"/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E14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E1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42728B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54453"/>
    <w:pPr>
      <w:numPr>
        <w:numId w:val="0"/>
      </w:numPr>
      <w:spacing w:before="480" w:after="0"/>
      <w:jc w:val="left"/>
      <w:outlineLvl w:val="9"/>
    </w:pPr>
    <w:rPr>
      <w:rFonts w:asciiTheme="majorHAnsi" w:hAnsiTheme="majorHAnsi"/>
      <w:caps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8D10BC"/>
    <w:pPr>
      <w:tabs>
        <w:tab w:val="left" w:pos="284"/>
        <w:tab w:val="right" w:leader="dot" w:pos="8494"/>
      </w:tabs>
      <w:spacing w:after="80"/>
    </w:pPr>
  </w:style>
  <w:style w:type="paragraph" w:styleId="Sumrio2">
    <w:name w:val="toc 2"/>
    <w:basedOn w:val="Normal"/>
    <w:next w:val="Normal"/>
    <w:autoRedefine/>
    <w:uiPriority w:val="39"/>
    <w:unhideWhenUsed/>
    <w:rsid w:val="001A7AAD"/>
    <w:pPr>
      <w:tabs>
        <w:tab w:val="left" w:pos="567"/>
        <w:tab w:val="right" w:leader="dot" w:pos="8494"/>
      </w:tabs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75B17"/>
    <w:pPr>
      <w:tabs>
        <w:tab w:val="left" w:pos="993"/>
        <w:tab w:val="right" w:leader="dot" w:pos="8494"/>
      </w:tabs>
      <w:spacing w:after="120"/>
      <w:ind w:left="442"/>
    </w:pPr>
  </w:style>
  <w:style w:type="paragraph" w:customStyle="1" w:styleId="Topicosalfa">
    <w:name w:val="Topicosalfa"/>
    <w:basedOn w:val="PargrafodaLista"/>
    <w:link w:val="TopicosalfaChar"/>
    <w:qFormat/>
    <w:rsid w:val="00654453"/>
    <w:pPr>
      <w:numPr>
        <w:numId w:val="2"/>
      </w:numPr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654453"/>
    <w:rPr>
      <w:color w:val="009900"/>
      <w:lang w:eastAsia="pt-BR"/>
    </w:rPr>
  </w:style>
  <w:style w:type="character" w:customStyle="1" w:styleId="TopicosalfaChar">
    <w:name w:val="Topicosalfa Char"/>
    <w:basedOn w:val="PargrafodaListaChar"/>
    <w:link w:val="Topicosalfa"/>
    <w:rsid w:val="00654453"/>
    <w:rPr>
      <w:color w:val="009900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FA0872"/>
  </w:style>
  <w:style w:type="character" w:styleId="Forte">
    <w:name w:val="Strong"/>
    <w:basedOn w:val="Fontepargpadro"/>
    <w:uiPriority w:val="22"/>
    <w:qFormat/>
    <w:rsid w:val="00F26E21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601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1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www.google.com/url?sa=E&amp;source=gmail&amp;q=https://github.com/Nylo1991/TCC_Inventory_Masters_Kinect&amp;authuser=1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ADCCC73CE7944C995CE49DA4CD87A6" ma:contentTypeVersion="1" ma:contentTypeDescription="Crie um novo documento." ma:contentTypeScope="" ma:versionID="6ec933ec1aadf7b61ff6b8524311c81c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8a603145fd8106c6276eea98f8850cd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ExpirationDate" ma:index="8" nillable="true" ma:displayName="Agendamento de Data de Término" ma:description="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EA334-D4D5-4E40-B77F-0274CF3A4B6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6516517-3C45-4B4D-BA48-92B5BC5BCE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461DC4-2982-48FD-8743-B2D2CA7B50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EE72EF-C198-40CF-B7AF-967AA65C288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75e12-0f6f-4fff-bdbe-d552254e7653}" enabled="0" method="" siteId="{6f875e12-0f6f-4fff-bdbe-d552254e7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24</Pages>
  <Words>4343</Words>
  <Characters>23453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Thaís Amaral</dc:creator>
  <cp:lastModifiedBy>Marilene S.A.</cp:lastModifiedBy>
  <cp:revision>774</cp:revision>
  <cp:lastPrinted>2026-08-26T23:03:00Z</cp:lastPrinted>
  <dcterms:created xsi:type="dcterms:W3CDTF">2026-01-21T12:26:00Z</dcterms:created>
  <dcterms:modified xsi:type="dcterms:W3CDTF">2026-08-27T15:54:00Z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0x01010072ADCCC73CE7944C995CE49DA4CD87A6</vt:lpwstr>
  </property>
</Properties>
</file>