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line="360" w:lineRule="auto"/>
        <w:jc w:val="center"/>
        <w:rPr>
          <w:b/>
          <w:bCs/>
          <w:sz w:val="36"/>
          <w:szCs w:val="32"/>
        </w:rPr>
      </w:pPr>
      <w:r>
        <w:rPr>
          <w:rFonts w:hint="eastAsia"/>
          <w:b/>
          <w:bCs/>
          <w:sz w:val="36"/>
          <w:szCs w:val="32"/>
        </w:rPr>
        <w:t>大连理工大学实验报告</w:t>
      </w:r>
    </w:p>
    <w:p>
      <w:pPr>
        <w:adjustRightInd w:val="0"/>
        <w:snapToGrid w:val="0"/>
        <w:spacing w:line="600" w:lineRule="exact"/>
        <w:jc w:val="left"/>
        <w:rPr>
          <w:szCs w:val="32"/>
          <w:u w:val="single"/>
        </w:rPr>
      </w:pPr>
      <w:r>
        <w:rPr>
          <w:rFonts w:hint="eastAsia"/>
          <w:sz w:val="24"/>
        </w:rPr>
        <w:t>学院（系）：</w:t>
      </w:r>
      <w:r>
        <w:rPr>
          <w:rFonts w:hint="eastAsia"/>
          <w:sz w:val="24"/>
          <w:u w:val="single"/>
        </w:rPr>
        <w:t xml:space="preserve"> </w:t>
      </w:r>
      <w:r>
        <w:rPr>
          <w:sz w:val="24"/>
          <w:u w:val="single"/>
        </w:rPr>
        <w:t xml:space="preserve"> </w:t>
      </w:r>
      <w:r>
        <w:rPr>
          <w:rFonts w:hint="eastAsia"/>
          <w:szCs w:val="32"/>
          <w:u w:val="single"/>
        </w:rPr>
        <w:t>信息与通信</w:t>
      </w:r>
      <w:r>
        <w:rPr>
          <w:szCs w:val="32"/>
          <w:u w:val="single"/>
        </w:rPr>
        <w:t>工程学院</w:t>
      </w:r>
      <w:r>
        <w:rPr>
          <w:rFonts w:hint="eastAsia"/>
          <w:szCs w:val="32"/>
          <w:u w:val="single"/>
        </w:rPr>
        <w:t xml:space="preserve">  </w:t>
      </w:r>
      <w:r>
        <w:rPr>
          <w:rFonts w:hint="eastAsia"/>
          <w:sz w:val="24"/>
        </w:rPr>
        <w:t>专业：</w:t>
      </w:r>
      <w:r>
        <w:rPr>
          <w:rFonts w:hint="eastAsia"/>
          <w:szCs w:val="32"/>
          <w:u w:val="single"/>
        </w:rPr>
        <w:t xml:space="preserve"> </w:t>
      </w:r>
      <w:r>
        <w:rPr>
          <w:szCs w:val="32"/>
          <w:u w:val="single"/>
        </w:rPr>
        <w:t xml:space="preserve">  </w:t>
      </w:r>
      <w:r>
        <w:rPr>
          <w:rFonts w:hint="eastAsia"/>
          <w:szCs w:val="32"/>
          <w:u w:val="single"/>
        </w:rPr>
        <w:t xml:space="preserve">通信工程   </w:t>
      </w:r>
      <w:r>
        <w:rPr>
          <w:rFonts w:hint="eastAsia"/>
          <w:sz w:val="24"/>
        </w:rPr>
        <w:t>班级：</w:t>
      </w:r>
      <w:r>
        <w:rPr>
          <w:rFonts w:hint="eastAsia"/>
          <w:szCs w:val="32"/>
          <w:u w:val="single"/>
        </w:rPr>
        <w:t xml:space="preserve"> </w:t>
      </w:r>
      <w:r>
        <w:rPr>
          <w:szCs w:val="32"/>
          <w:u w:val="single"/>
        </w:rPr>
        <w:t xml:space="preserve"> </w:t>
      </w:r>
      <w:r>
        <w:rPr>
          <w:rFonts w:hint="eastAsia"/>
          <w:szCs w:val="32"/>
          <w:u w:val="single"/>
        </w:rPr>
        <w:t>电通1202</w:t>
      </w:r>
      <w:r>
        <w:rPr>
          <w:szCs w:val="32"/>
          <w:u w:val="single"/>
        </w:rPr>
        <w:t xml:space="preserve">  </w:t>
      </w:r>
    </w:p>
    <w:p>
      <w:pPr>
        <w:adjustRightInd w:val="0"/>
        <w:snapToGrid w:val="0"/>
        <w:spacing w:line="600" w:lineRule="exact"/>
        <w:jc w:val="left"/>
        <w:rPr>
          <w:szCs w:val="32"/>
          <w:u w:val="single"/>
        </w:rPr>
      </w:pPr>
      <w:r>
        <w:rPr>
          <w:rFonts w:hint="eastAsia"/>
          <w:sz w:val="24"/>
        </w:rPr>
        <w:t>姓     名：</w:t>
      </w:r>
      <w:r>
        <w:rPr>
          <w:rFonts w:hint="eastAsia"/>
          <w:szCs w:val="32"/>
          <w:u w:val="single"/>
        </w:rPr>
        <w:t xml:space="preserve"> </w:t>
      </w:r>
      <w:r>
        <w:rPr>
          <w:szCs w:val="32"/>
          <w:u w:val="single"/>
        </w:rPr>
        <w:t xml:space="preserve">    </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 w:val="24"/>
        </w:rPr>
        <w:t>学号</w:t>
      </w:r>
      <w:r>
        <w:rPr>
          <w:rFonts w:hint="eastAsia"/>
          <w:szCs w:val="32"/>
        </w:rPr>
        <w:t>：</w:t>
      </w:r>
      <w:r>
        <w:rPr>
          <w:rFonts w:hint="eastAsia"/>
          <w:szCs w:val="32"/>
          <w:u w:val="single"/>
        </w:rPr>
        <w:t xml:space="preserve">  </w:t>
      </w:r>
      <w:r>
        <w:rPr>
          <w:szCs w:val="32"/>
          <w:u w:val="single"/>
        </w:rPr>
        <w:t xml:space="preserve">            </w:t>
      </w:r>
      <w:r>
        <w:rPr>
          <w:rFonts w:hint="eastAsia"/>
          <w:szCs w:val="32"/>
          <w:u w:val="single"/>
        </w:rPr>
        <w:t xml:space="preserve">  </w:t>
      </w:r>
      <w:r>
        <w:rPr>
          <w:szCs w:val="32"/>
          <w:u w:val="single"/>
        </w:rPr>
        <w:t xml:space="preserve">    </w:t>
      </w:r>
      <w:r>
        <w:rPr>
          <w:rFonts w:hint="eastAsia"/>
          <w:sz w:val="24"/>
        </w:rPr>
        <w:t>组：</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Cs w:val="32"/>
        </w:rPr>
        <w:t>__</w:t>
      </w:r>
      <w:r>
        <w:rPr>
          <w:szCs w:val="32"/>
        </w:rPr>
        <w:t xml:space="preserve">  </w:t>
      </w:r>
    </w:p>
    <w:p>
      <w:pPr>
        <w:adjustRightInd w:val="0"/>
        <w:snapToGrid w:val="0"/>
        <w:spacing w:line="600" w:lineRule="exact"/>
        <w:jc w:val="left"/>
        <w:rPr>
          <w:szCs w:val="32"/>
          <w:u w:val="single"/>
        </w:rPr>
      </w:pPr>
      <w:r>
        <w:rPr>
          <w:rFonts w:hint="eastAsia"/>
          <w:sz w:val="24"/>
        </w:rPr>
        <w:t>实验时间：</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 w:val="24"/>
        </w:rPr>
        <w:t>实验室：</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 w:val="24"/>
        </w:rPr>
        <w:t>实验台</w:t>
      </w:r>
      <w:r>
        <w:rPr>
          <w:rFonts w:hint="eastAsia"/>
          <w:szCs w:val="32"/>
        </w:rPr>
        <w:t>：</w:t>
      </w:r>
      <w:r>
        <w:rPr>
          <w:rFonts w:hint="eastAsia"/>
          <w:szCs w:val="32"/>
          <w:u w:val="single"/>
        </w:rPr>
        <w:t xml:space="preserve">        </w:t>
      </w:r>
      <w:r>
        <w:rPr>
          <w:szCs w:val="32"/>
          <w:u w:val="single"/>
        </w:rPr>
        <w:t xml:space="preserve"> </w:t>
      </w:r>
    </w:p>
    <w:p>
      <w:pPr>
        <w:adjustRightInd w:val="0"/>
        <w:snapToGrid w:val="0"/>
        <w:spacing w:line="600" w:lineRule="exact"/>
        <w:jc w:val="left"/>
        <w:rPr>
          <w:szCs w:val="32"/>
          <w:u w:val="single"/>
        </w:rPr>
      </w:pPr>
      <w:r>
        <w:rPr>
          <w:rFonts w:hint="eastAsia"/>
          <w:sz w:val="24"/>
        </w:rPr>
        <w:t>指导教师签字：</w:t>
      </w:r>
      <w:r>
        <w:rPr>
          <w:rFonts w:hint="eastAsia"/>
          <w:szCs w:val="32"/>
          <w:u w:val="single"/>
        </w:rPr>
        <w:t xml:space="preserve">            </w:t>
      </w:r>
      <w:r>
        <w:rPr>
          <w:szCs w:val="32"/>
          <w:u w:val="single"/>
        </w:rPr>
        <w:t xml:space="preserve">  </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 w:val="24"/>
        </w:rPr>
        <w:t>成绩：</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line="360" w:lineRule="auto"/>
        <w:jc w:val="center"/>
        <w:rPr>
          <w:rFonts w:ascii="Times New Roman" w:hAnsi="Times New Roman" w:eastAsia="宋体" w:cs="Times New Roman"/>
          <w:b/>
          <w:sz w:val="36"/>
          <w:szCs w:val="36"/>
        </w:rPr>
      </w:pPr>
    </w:p>
    <w:p>
      <w:pPr>
        <w:spacing w:line="360" w:lineRule="auto"/>
        <w:jc w:val="center"/>
        <w:rPr>
          <w:rFonts w:ascii="宋体" w:hAnsi="宋体" w:eastAsia="宋体" w:cs="Times New Roman"/>
          <w:b/>
          <w:sz w:val="32"/>
          <w:szCs w:val="32"/>
        </w:rPr>
      </w:pPr>
      <w:r>
        <w:rPr>
          <w:rFonts w:hint="eastAsia" w:ascii="宋体" w:hAnsi="宋体" w:eastAsia="宋体" w:cs="Times New Roman"/>
          <w:b/>
          <w:sz w:val="32"/>
          <w:szCs w:val="32"/>
        </w:rPr>
        <w:t>高频小信号调谐放大器</w:t>
      </w:r>
    </w:p>
    <w:p>
      <w:pPr>
        <w:pStyle w:val="11"/>
        <w:numPr>
          <w:ilvl w:val="0"/>
          <w:numId w:val="1"/>
        </w:numPr>
        <w:spacing w:line="360" w:lineRule="auto"/>
        <w:ind w:firstLineChars="0"/>
        <w:rPr>
          <w:rFonts w:ascii="宋体" w:hAnsi="宋体" w:eastAsia="宋体" w:cs="Times New Roman"/>
          <w:b/>
          <w:sz w:val="32"/>
          <w:szCs w:val="32"/>
        </w:rPr>
      </w:pPr>
      <w:r>
        <w:rPr>
          <w:rFonts w:hint="eastAsia" w:ascii="宋体" w:hAnsi="宋体" w:eastAsia="宋体" w:cs="Times New Roman"/>
          <w:b/>
          <w:sz w:val="32"/>
          <w:szCs w:val="32"/>
        </w:rPr>
        <w:t>实验目的和要求</w:t>
      </w:r>
    </w:p>
    <w:p>
      <w:pPr>
        <w:adjustRightInd w:val="0"/>
        <w:snapToGrid w:val="0"/>
        <w:jc w:val="left"/>
        <w:outlineLvl w:val="1"/>
        <w:rPr>
          <w:rFonts w:ascii="宋体" w:hAnsi="宋体" w:eastAsia="宋体" w:cs="Times New Roman"/>
          <w:b/>
          <w:sz w:val="24"/>
          <w:szCs w:val="24"/>
        </w:rPr>
      </w:pPr>
      <w:r>
        <w:rPr>
          <w:rFonts w:ascii="宋体" w:hAnsi="宋体" w:eastAsia="宋体" w:cs="Times New Roman"/>
          <w:b/>
          <w:sz w:val="24"/>
          <w:szCs w:val="24"/>
        </w:rPr>
        <w:t>实验目的</w:t>
      </w:r>
      <w:r>
        <w:rPr>
          <w:rFonts w:hint="eastAsia" w:ascii="宋体" w:hAnsi="宋体" w:eastAsia="宋体" w:cs="Times New Roman"/>
          <w:b/>
          <w:sz w:val="24"/>
          <w:szCs w:val="24"/>
        </w:rPr>
        <w:t>：</w:t>
      </w:r>
    </w:p>
    <w:p>
      <w:pPr>
        <w:adjustRightInd w:val="0"/>
        <w:snapToGrid w:val="0"/>
        <w:jc w:val="left"/>
        <w:outlineLvl w:val="1"/>
        <w:rPr>
          <w:rFonts w:ascii="宋体" w:hAnsi="宋体" w:eastAsia="宋体" w:cs="Times New Roman"/>
          <w:sz w:val="24"/>
          <w:szCs w:val="24"/>
        </w:rPr>
      </w:pPr>
      <w:r>
        <w:rPr>
          <w:rFonts w:hint="eastAsia" w:ascii="宋体" w:hAnsi="宋体" w:eastAsia="宋体" w:cs="Times New Roman"/>
          <w:sz w:val="24"/>
          <w:szCs w:val="24"/>
        </w:rPr>
        <w:t>1. 学习高频小信号谐振放大器的工程设计方法，比较工程应用与理论实际的区别</w:t>
      </w:r>
    </w:p>
    <w:p>
      <w:pPr>
        <w:adjustRightInd w:val="0"/>
        <w:snapToGrid w:val="0"/>
        <w:jc w:val="left"/>
        <w:outlineLvl w:val="1"/>
        <w:rPr>
          <w:rFonts w:ascii="宋体" w:hAnsi="宋体" w:eastAsia="宋体" w:cs="Times New Roman"/>
          <w:sz w:val="24"/>
          <w:szCs w:val="24"/>
        </w:rPr>
      </w:pPr>
      <w:r>
        <w:rPr>
          <w:rFonts w:hint="eastAsia" w:ascii="宋体" w:hAnsi="宋体" w:eastAsia="宋体" w:cs="Times New Roman"/>
          <w:sz w:val="24"/>
          <w:szCs w:val="24"/>
        </w:rPr>
        <w:t>2. 掌握谐振回路的调谐方法（改变可变电容、中周等参数），掌握放大器某些技术指标的测试方法（熟练使用实验仪器）</w:t>
      </w:r>
    </w:p>
    <w:p>
      <w:pPr>
        <w:adjustRightInd w:val="0"/>
        <w:snapToGrid w:val="0"/>
        <w:jc w:val="left"/>
        <w:outlineLvl w:val="1"/>
        <w:rPr>
          <w:rFonts w:ascii="宋体" w:hAnsi="宋体" w:eastAsia="宋体" w:cs="Times New Roman"/>
          <w:sz w:val="24"/>
          <w:szCs w:val="24"/>
        </w:rPr>
      </w:pPr>
      <w:r>
        <w:rPr>
          <w:rFonts w:hint="eastAsia" w:ascii="宋体" w:hAnsi="宋体" w:eastAsia="宋体" w:cs="Times New Roman"/>
          <w:sz w:val="24"/>
          <w:szCs w:val="24"/>
        </w:rPr>
        <w:t>3. 了解部分接入电路的形式与作用</w:t>
      </w:r>
    </w:p>
    <w:p>
      <w:pPr>
        <w:adjustRightInd w:val="0"/>
        <w:snapToGrid w:val="0"/>
        <w:jc w:val="left"/>
        <w:outlineLvl w:val="1"/>
        <w:rPr>
          <w:rFonts w:ascii="宋体" w:hAnsi="宋体" w:eastAsia="宋体" w:cs="Times New Roman"/>
          <w:sz w:val="24"/>
          <w:szCs w:val="24"/>
        </w:rPr>
      </w:pPr>
      <w:r>
        <w:rPr>
          <w:rFonts w:hint="eastAsia" w:ascii="宋体" w:hAnsi="宋体" w:eastAsia="宋体" w:cs="Times New Roman"/>
          <w:sz w:val="24"/>
          <w:szCs w:val="24"/>
        </w:rPr>
        <w:t>4. 掌握调谐放大器电压增益、通频带、选择性的定义、测试及计算</w:t>
      </w:r>
    </w:p>
    <w:p>
      <w:pPr>
        <w:adjustRightInd w:val="0"/>
        <w:snapToGrid w:val="0"/>
        <w:jc w:val="left"/>
        <w:outlineLvl w:val="1"/>
        <w:rPr>
          <w:rFonts w:ascii="宋体" w:hAnsi="宋体" w:eastAsia="宋体" w:cs="Times New Roman"/>
          <w:sz w:val="24"/>
          <w:szCs w:val="24"/>
        </w:rPr>
      </w:pPr>
      <w:r>
        <w:rPr>
          <w:rFonts w:hint="eastAsia" w:ascii="宋体" w:hAnsi="宋体" w:eastAsia="宋体" w:cs="Times New Roman"/>
          <w:sz w:val="24"/>
          <w:szCs w:val="24"/>
        </w:rPr>
        <w:t>5. 掌握信号源内阻及负载对调谐回路Q 值的影响</w:t>
      </w:r>
    </w:p>
    <w:p>
      <w:pPr>
        <w:adjustRightInd w:val="0"/>
        <w:snapToGrid w:val="0"/>
        <w:jc w:val="left"/>
        <w:outlineLvl w:val="1"/>
        <w:rPr>
          <w:rFonts w:ascii="宋体" w:hAnsi="宋体" w:eastAsia="宋体" w:cs="Times New Roman"/>
          <w:sz w:val="24"/>
          <w:szCs w:val="24"/>
        </w:rPr>
      </w:pPr>
      <w:r>
        <w:rPr>
          <w:rFonts w:hint="eastAsia" w:ascii="宋体" w:hAnsi="宋体" w:eastAsia="宋体" w:cs="Times New Roman"/>
          <w:sz w:val="24"/>
          <w:szCs w:val="24"/>
        </w:rPr>
        <w:t>6. 掌握高频小信号放大器动态范围的测试方法</w:t>
      </w:r>
    </w:p>
    <w:p>
      <w:pPr>
        <w:adjustRightInd w:val="0"/>
        <w:snapToGrid w:val="0"/>
        <w:jc w:val="left"/>
        <w:outlineLvl w:val="1"/>
        <w:rPr>
          <w:rFonts w:ascii="宋体" w:hAnsi="宋体" w:eastAsia="宋体" w:cs="Times New Roman"/>
          <w:b/>
          <w:sz w:val="24"/>
          <w:szCs w:val="24"/>
        </w:rPr>
      </w:pPr>
      <w:r>
        <w:rPr>
          <w:rFonts w:ascii="宋体" w:hAnsi="宋体" w:eastAsia="宋体" w:cs="Times New Roman"/>
          <w:b/>
          <w:sz w:val="24"/>
          <w:szCs w:val="24"/>
        </w:rPr>
        <w:t>实验要求</w:t>
      </w:r>
      <w:r>
        <w:rPr>
          <w:rFonts w:hint="eastAsia" w:ascii="宋体" w:hAnsi="宋体" w:eastAsia="宋体" w:cs="Times New Roman"/>
          <w:b/>
          <w:sz w:val="24"/>
          <w:szCs w:val="24"/>
        </w:rPr>
        <w:t>：</w:t>
      </w:r>
    </w:p>
    <w:p>
      <w:pPr>
        <w:adjustRightInd w:val="0"/>
        <w:snapToGrid w:val="0"/>
        <w:jc w:val="left"/>
        <w:outlineLvl w:val="1"/>
        <w:rPr>
          <w:rFonts w:ascii="宋体" w:hAnsi="宋体" w:eastAsia="宋体" w:cs="Times New Roman"/>
          <w:sz w:val="24"/>
          <w:szCs w:val="24"/>
        </w:rPr>
      </w:pPr>
      <w:r>
        <w:rPr>
          <w:rFonts w:hint="eastAsia" w:ascii="宋体" w:hAnsi="宋体" w:eastAsia="宋体" w:cs="Times New Roman"/>
          <w:sz w:val="24"/>
          <w:szCs w:val="24"/>
        </w:rPr>
        <w:t>1. 工作频率f=16.455MHz</w:t>
      </w:r>
    </w:p>
    <w:p>
      <w:pPr>
        <w:adjustRightInd w:val="0"/>
        <w:snapToGrid w:val="0"/>
        <w:jc w:val="left"/>
        <w:outlineLvl w:val="1"/>
        <w:rPr>
          <w:rFonts w:ascii="宋体" w:hAnsi="宋体" w:eastAsia="宋体" w:cs="Times New Roman"/>
          <w:sz w:val="24"/>
          <w:szCs w:val="24"/>
        </w:rPr>
      </w:pPr>
      <w:r>
        <w:rPr>
          <w:rFonts w:hint="eastAsia" w:ascii="宋体" w:hAnsi="宋体" w:eastAsia="宋体" w:cs="Times New Roman"/>
          <w:sz w:val="24"/>
          <w:szCs w:val="24"/>
        </w:rPr>
        <w:t>2. 输入信号Vi≤200μV（为便于示波器观察，调试时输入电压可用10mV）</w:t>
      </w:r>
    </w:p>
    <w:p>
      <w:pPr>
        <w:adjustRightInd w:val="0"/>
        <w:snapToGrid w:val="0"/>
        <w:jc w:val="left"/>
        <w:outlineLvl w:val="1"/>
        <w:rPr>
          <w:rFonts w:ascii="宋体" w:hAnsi="宋体" w:eastAsia="宋体" w:cs="Times New Roman"/>
          <w:sz w:val="24"/>
          <w:szCs w:val="24"/>
        </w:rPr>
      </w:pPr>
      <w:r>
        <w:rPr>
          <w:rFonts w:hint="eastAsia" w:ascii="宋体" w:hAnsi="宋体" w:eastAsia="宋体" w:cs="Times New Roman"/>
          <w:sz w:val="24"/>
          <w:szCs w:val="24"/>
        </w:rPr>
        <w:t>3. 1KΩ负载时，谐振点的电压放大倍数A_v0≥20dB，不超过35dB</w:t>
      </w:r>
    </w:p>
    <w:p>
      <w:pPr>
        <w:adjustRightInd w:val="0"/>
        <w:snapToGrid w:val="0"/>
        <w:jc w:val="left"/>
        <w:outlineLvl w:val="1"/>
        <w:rPr>
          <w:rFonts w:ascii="宋体" w:hAnsi="宋体" w:eastAsia="宋体" w:cs="Times New Roman"/>
          <w:sz w:val="24"/>
          <w:szCs w:val="24"/>
        </w:rPr>
      </w:pPr>
      <w:r>
        <w:rPr>
          <w:rFonts w:hint="eastAsia" w:ascii="宋体" w:hAnsi="宋体" w:eastAsia="宋体" w:cs="Times New Roman"/>
          <w:sz w:val="24"/>
          <w:szCs w:val="24"/>
        </w:rPr>
        <w:t>4. 1KΩ负载时，同频带B_W≈1MHz</w:t>
      </w:r>
    </w:p>
    <w:p>
      <w:pPr>
        <w:adjustRightInd w:val="0"/>
        <w:snapToGrid w:val="0"/>
        <w:jc w:val="left"/>
        <w:outlineLvl w:val="1"/>
        <w:rPr>
          <w:rFonts w:ascii="宋体" w:hAnsi="宋体" w:eastAsia="宋体" w:cs="Times New Roman"/>
          <w:sz w:val="24"/>
          <w:szCs w:val="24"/>
        </w:rPr>
      </w:pPr>
      <w:r>
        <w:rPr>
          <w:rFonts w:hint="eastAsia" w:ascii="宋体" w:hAnsi="宋体" w:eastAsia="宋体" w:cs="Times New Roman"/>
          <w:sz w:val="24"/>
          <w:szCs w:val="24"/>
        </w:rPr>
        <w:t>5. 1KΩ负载时，矩形系数K_r0.1&lt;10</w:t>
      </w:r>
    </w:p>
    <w:p>
      <w:pPr>
        <w:adjustRightInd w:val="0"/>
        <w:snapToGrid w:val="0"/>
        <w:jc w:val="left"/>
        <w:outlineLvl w:val="1"/>
        <w:rPr>
          <w:rFonts w:ascii="宋体" w:hAnsi="宋体" w:eastAsia="宋体" w:cs="Times New Roman"/>
          <w:sz w:val="24"/>
          <w:szCs w:val="24"/>
        </w:rPr>
      </w:pPr>
      <w:r>
        <w:rPr>
          <w:rFonts w:hint="eastAsia" w:ascii="宋体" w:hAnsi="宋体" w:eastAsia="宋体" w:cs="Times New Roman"/>
          <w:sz w:val="24"/>
          <w:szCs w:val="24"/>
        </w:rPr>
        <w:t>6. 电源电压Vcc=12V</w:t>
      </w:r>
    </w:p>
    <w:p>
      <w:pPr>
        <w:adjustRightInd w:val="0"/>
        <w:snapToGrid w:val="0"/>
        <w:jc w:val="left"/>
        <w:outlineLvl w:val="1"/>
        <w:rPr>
          <w:rFonts w:ascii="宋体" w:hAnsi="宋体" w:eastAsia="宋体" w:cs="Times New Roman"/>
          <w:sz w:val="24"/>
          <w:szCs w:val="24"/>
        </w:rPr>
      </w:pPr>
      <w:r>
        <w:rPr>
          <w:rFonts w:hint="eastAsia" w:ascii="宋体" w:hAnsi="宋体" w:eastAsia="宋体" w:cs="Times New Roman"/>
          <w:sz w:val="24"/>
          <w:szCs w:val="24"/>
        </w:rPr>
        <w:t>7. 放大器工作点连续可调（工作电流I_EQ=1~8mA）</w:t>
      </w:r>
    </w:p>
    <w:p>
      <w:pPr>
        <w:adjustRightInd w:val="0"/>
        <w:snapToGrid w:val="0"/>
        <w:jc w:val="left"/>
        <w:outlineLvl w:val="1"/>
        <w:rPr>
          <w:rFonts w:ascii="宋体" w:hAnsi="宋体" w:eastAsia="宋体" w:cs="Times New Roman"/>
          <w:b/>
          <w:sz w:val="32"/>
          <w:szCs w:val="32"/>
        </w:rPr>
      </w:pPr>
      <w:r>
        <w:rPr>
          <w:rFonts w:hint="eastAsia" w:ascii="宋体" w:hAnsi="宋体" w:eastAsia="宋体" w:cs="Times New Roman"/>
          <w:b/>
          <w:sz w:val="32"/>
          <w:szCs w:val="32"/>
        </w:rPr>
        <w:t>二、</w:t>
      </w:r>
      <w:r>
        <w:rPr>
          <w:rFonts w:hint="eastAsia" w:ascii="宋体" w:hAnsi="宋体" w:eastAsia="宋体" w:cs="Times New Roman"/>
          <w:b/>
          <w:sz w:val="32"/>
          <w:szCs w:val="32"/>
        </w:rPr>
        <w:tab/>
      </w:r>
      <w:r>
        <w:rPr>
          <w:rFonts w:hint="eastAsia" w:ascii="宋体" w:hAnsi="宋体" w:eastAsia="宋体" w:cs="Times New Roman"/>
          <w:b/>
          <w:sz w:val="32"/>
          <w:szCs w:val="32"/>
        </w:rPr>
        <w:t>实验内容和原理</w:t>
      </w:r>
    </w:p>
    <w:p>
      <w:pPr>
        <w:autoSpaceDE w:val="0"/>
        <w:autoSpaceDN w:val="0"/>
        <w:adjustRightInd w:val="0"/>
        <w:spacing w:before="5" w:line="257" w:lineRule="auto"/>
        <w:ind w:right="1034"/>
        <w:jc w:val="left"/>
        <w:rPr>
          <w:rFonts w:cs="宋体" w:asciiTheme="minorEastAsia" w:hAnsiTheme="minorEastAsia"/>
          <w:spacing w:val="2"/>
          <w:kern w:val="0"/>
          <w:sz w:val="24"/>
          <w:szCs w:val="24"/>
        </w:rPr>
      </w:pPr>
      <w:r>
        <w:rPr>
          <w:rFonts w:cs="宋体" w:asciiTheme="minorEastAsia" w:hAnsiTheme="minorEastAsia"/>
          <w:spacing w:val="2"/>
          <w:kern w:val="0"/>
          <w:sz w:val="24"/>
          <w:szCs w:val="24"/>
        </w:rPr>
        <w:drawing>
          <wp:inline distT="0" distB="0" distL="0" distR="0">
            <wp:extent cx="2828925" cy="19323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835597" cy="1937179"/>
                    </a:xfrm>
                    <a:prstGeom prst="rect">
                      <a:avLst/>
                    </a:prstGeom>
                    <a:noFill/>
                  </pic:spPr>
                </pic:pic>
              </a:graphicData>
            </a:graphic>
          </wp:inline>
        </w:drawing>
      </w:r>
    </w:p>
    <w:p>
      <w:pPr>
        <w:jc w:val="center"/>
        <w:rPr>
          <w:rFonts w:ascii="Times New Roman" w:hAnsi="Times New Roman" w:eastAsia="宋体" w:cs="Times New Roman"/>
          <w:kern w:val="0"/>
          <w:sz w:val="26"/>
          <w:szCs w:val="26"/>
        </w:rPr>
        <w:sectPr>
          <w:footerReference r:id="rId3" w:type="default"/>
          <w:pgSz w:w="11920" w:h="16840"/>
          <w:pgMar w:top="1440" w:right="907" w:bottom="1440" w:left="1247" w:header="720" w:footer="720" w:gutter="0"/>
          <w:cols w:equalWidth="0" w:num="1">
            <w:col w:w="9333"/>
          </w:cols>
        </w:sectPr>
      </w:pPr>
      <w:r>
        <w:rPr>
          <w:rFonts w:hint="eastAsia" w:cs="宋体" w:asciiTheme="minorEastAsia" w:hAnsiTheme="minorEastAsia"/>
          <w:spacing w:val="2"/>
          <w:kern w:val="0"/>
          <w:sz w:val="24"/>
          <w:szCs w:val="24"/>
        </w:rPr>
        <w:t>图 1-1 高频小信号谐振放大器</w:t>
      </w:r>
    </w:p>
    <w:p>
      <w:pPr>
        <w:autoSpaceDE w:val="0"/>
        <w:autoSpaceDN w:val="0"/>
        <w:adjustRightInd w:val="0"/>
        <w:snapToGrid w:val="0"/>
        <w:jc w:val="left"/>
        <w:rPr>
          <w:rFonts w:cs="Times New Roman" w:asciiTheme="minorEastAsia" w:hAnsiTheme="minorEastAsia"/>
          <w:spacing w:val="1"/>
          <w:kern w:val="0"/>
          <w:position w:val="-4"/>
          <w:sz w:val="24"/>
          <w:szCs w:val="24"/>
        </w:rPr>
      </w:pPr>
      <w:r>
        <w:rPr>
          <w:rFonts w:hint="eastAsia" w:cs="Times New Roman" w:asciiTheme="minorEastAsia" w:hAnsiTheme="minorEastAsia"/>
          <w:spacing w:val="1"/>
          <w:kern w:val="0"/>
          <w:position w:val="-4"/>
          <w:sz w:val="24"/>
          <w:szCs w:val="24"/>
        </w:rPr>
        <w:t>1. 部分接入</w:t>
      </w:r>
    </w:p>
    <w:p>
      <w:pPr>
        <w:autoSpaceDE w:val="0"/>
        <w:autoSpaceDN w:val="0"/>
        <w:adjustRightInd w:val="0"/>
        <w:snapToGrid w:val="0"/>
        <w:ind w:firstLine="484" w:firstLineChars="200"/>
        <w:jc w:val="left"/>
        <w:rPr>
          <w:rFonts w:cs="Times New Roman" w:asciiTheme="minorEastAsia" w:hAnsiTheme="minorEastAsia"/>
          <w:spacing w:val="1"/>
          <w:kern w:val="0"/>
          <w:position w:val="-4"/>
          <w:sz w:val="24"/>
          <w:szCs w:val="24"/>
        </w:rPr>
      </w:pPr>
      <w:r>
        <w:rPr>
          <w:rFonts w:hint="eastAsia" w:cs="Times New Roman" w:asciiTheme="minorEastAsia" w:hAnsiTheme="minorEastAsia"/>
          <w:spacing w:val="1"/>
          <w:kern w:val="0"/>
          <w:position w:val="-4"/>
          <w:sz w:val="24"/>
          <w:szCs w:val="24"/>
        </w:rPr>
        <w:t>原因：①晶体管的输入阻抗和输出阻抗中的电阻部分都较小，若直接接入负载谐振回路，会降低谐振回路的Q 值；②晶体管工作时会受温度等影响，参数不稳定，且有分布电容、寄生电容，并存在密勒效应（反相放大电路中，输入与输出之间的分布电容或寄生电容由于放大器的放大作用，等效到输入端），会改变谐振频率（因为等效容值变化且不稳定）。原理：①采用晶体管到谐振电路的部分接入，晶体管集电极通过P1</w:t>
      </w:r>
      <w:r>
        <w:rPr>
          <w:rFonts w:cs="Times New Roman" w:asciiTheme="minorEastAsia" w:hAnsiTheme="minorEastAsia"/>
          <w:spacing w:val="1"/>
          <w:kern w:val="0"/>
          <w:position w:val="-4"/>
          <w:sz w:val="24"/>
          <w:szCs w:val="24"/>
        </w:rPr>
        <w:t>=N1</w:t>
      </w:r>
      <w:r>
        <w:rPr>
          <w:rFonts w:hint="eastAsia" w:cs="Times New Roman" w:asciiTheme="minorEastAsia" w:hAnsiTheme="minorEastAsia"/>
          <w:spacing w:val="1"/>
          <w:kern w:val="0"/>
          <w:position w:val="-4"/>
          <w:sz w:val="24"/>
          <w:szCs w:val="24"/>
        </w:rPr>
        <w:t>/N的线圈部分接入谐振电路。一方面，晶体管输出电阻等效到谐振回路（增为倍）,另一方面，晶体管输出电容、寄生电容、分布电容等效到谐振回路。减小晶体管对谐振回路Q 值以及谐振频率的影响。②采用负载到谐振电路的部分接入，负载R</w:t>
      </w:r>
      <w:r>
        <w:rPr>
          <w:rFonts w:hint="eastAsia" w:cs="Times New Roman" w:asciiTheme="minorEastAsia" w:hAnsiTheme="minorEastAsia"/>
          <w:spacing w:val="1"/>
          <w:kern w:val="0"/>
          <w:position w:val="-4"/>
          <w:sz w:val="18"/>
          <w:szCs w:val="24"/>
        </w:rPr>
        <w:t>L</w:t>
      </w:r>
      <w:r>
        <w:rPr>
          <w:rFonts w:hint="eastAsia" w:cs="Times New Roman" w:asciiTheme="minorEastAsia" w:hAnsiTheme="minorEastAsia"/>
          <w:spacing w:val="1"/>
          <w:kern w:val="0"/>
          <w:position w:val="-4"/>
          <w:sz w:val="24"/>
          <w:szCs w:val="24"/>
        </w:rPr>
        <w:t>通过的变压器耦合到谐振回路中，等效（增为倍</w:t>
      </w:r>
      <w:r>
        <w:rPr>
          <w:rFonts w:cs="Times New Roman" w:asciiTheme="minorEastAsia" w:hAnsiTheme="minorEastAsia"/>
          <w:spacing w:val="1"/>
          <w:kern w:val="0"/>
          <w:position w:val="-4"/>
          <w:sz w:val="24"/>
          <w:szCs w:val="24"/>
        </w:rPr>
        <w:t>）</w:t>
      </w:r>
      <w:r>
        <w:rPr>
          <w:rFonts w:hint="eastAsia" w:cs="Times New Roman" w:asciiTheme="minorEastAsia" w:hAnsiTheme="minorEastAsia"/>
          <w:spacing w:val="1"/>
          <w:kern w:val="0"/>
          <w:position w:val="-4"/>
          <w:sz w:val="24"/>
          <w:szCs w:val="24"/>
        </w:rPr>
        <w:t>，</w:t>
      </w:r>
      <w:r>
        <w:rPr>
          <w:rFonts w:cs="Times New Roman" w:asciiTheme="minorEastAsia" w:hAnsiTheme="minorEastAsia"/>
          <w:spacing w:val="1"/>
          <w:kern w:val="0"/>
          <w:position w:val="-4"/>
          <w:sz w:val="24"/>
          <w:szCs w:val="24"/>
        </w:rPr>
        <w:t>等效输出</w:t>
      </w:r>
      <w:r>
        <w:rPr>
          <w:rFonts w:hint="eastAsia" w:cs="Times New Roman" w:asciiTheme="minorEastAsia" w:hAnsiTheme="minorEastAsia"/>
          <w:spacing w:val="1"/>
          <w:kern w:val="0"/>
          <w:position w:val="-4"/>
          <w:sz w:val="24"/>
          <w:szCs w:val="24"/>
        </w:rPr>
        <w:t>电容（减为倍</w:t>
      </w:r>
      <w:r>
        <w:rPr>
          <w:rFonts w:cs="Times New Roman" w:asciiTheme="minorEastAsia" w:hAnsiTheme="minorEastAsia"/>
          <w:spacing w:val="1"/>
          <w:kern w:val="0"/>
          <w:position w:val="-4"/>
          <w:sz w:val="24"/>
          <w:szCs w:val="24"/>
        </w:rPr>
        <w:t>）</w:t>
      </w:r>
      <w:r>
        <w:rPr>
          <w:rFonts w:hint="eastAsia" w:cs="Times New Roman" w:asciiTheme="minorEastAsia" w:hAnsiTheme="minorEastAsia"/>
          <w:spacing w:val="1"/>
          <w:kern w:val="0"/>
          <w:position w:val="-4"/>
          <w:sz w:val="24"/>
          <w:szCs w:val="24"/>
        </w:rPr>
        <w:t>。减小负载对谐振回路的影响。</w:t>
      </w:r>
    </w:p>
    <w:p>
      <w:pPr>
        <w:autoSpaceDE w:val="0"/>
        <w:autoSpaceDN w:val="0"/>
        <w:adjustRightInd w:val="0"/>
        <w:snapToGrid w:val="0"/>
        <w:ind w:firstLine="484" w:firstLineChars="200"/>
        <w:jc w:val="left"/>
        <w:rPr>
          <w:rFonts w:cs="Times New Roman" w:asciiTheme="minorEastAsia" w:hAnsiTheme="minorEastAsia"/>
          <w:spacing w:val="1"/>
          <w:kern w:val="0"/>
          <w:position w:val="-4"/>
          <w:sz w:val="24"/>
          <w:szCs w:val="24"/>
        </w:rPr>
      </w:pPr>
    </w:p>
    <w:p>
      <w:pPr>
        <w:autoSpaceDE w:val="0"/>
        <w:autoSpaceDN w:val="0"/>
        <w:adjustRightInd w:val="0"/>
        <w:snapToGrid w:val="0"/>
        <w:jc w:val="left"/>
        <w:rPr>
          <w:rFonts w:cs="Times New Roman" w:asciiTheme="minorEastAsia" w:hAnsiTheme="minorEastAsia"/>
          <w:spacing w:val="1"/>
          <w:kern w:val="0"/>
          <w:position w:val="-4"/>
          <w:sz w:val="24"/>
          <w:szCs w:val="24"/>
        </w:rPr>
      </w:pPr>
      <w:r>
        <w:rPr>
          <w:rFonts w:hint="eastAsia" w:cs="Times New Roman" w:asciiTheme="minorEastAsia" w:hAnsiTheme="minorEastAsia"/>
          <w:spacing w:val="1"/>
          <w:kern w:val="0"/>
          <w:position w:val="-4"/>
          <w:sz w:val="24"/>
          <w:szCs w:val="24"/>
        </w:rPr>
        <w:t>2. 晶体管及其工作点</w:t>
      </w:r>
    </w:p>
    <w:p>
      <w:pPr>
        <w:autoSpaceDE w:val="0"/>
        <w:autoSpaceDN w:val="0"/>
        <w:adjustRightInd w:val="0"/>
        <w:snapToGrid w:val="0"/>
        <w:ind w:firstLine="484" w:firstLineChars="200"/>
        <w:jc w:val="left"/>
        <w:rPr>
          <w:rFonts w:cs="Times New Roman" w:asciiTheme="minorEastAsia" w:hAnsiTheme="minorEastAsia"/>
          <w:spacing w:val="1"/>
          <w:kern w:val="0"/>
          <w:position w:val="-4"/>
          <w:sz w:val="24"/>
          <w:szCs w:val="24"/>
        </w:rPr>
      </w:pPr>
      <w:r>
        <w:rPr>
          <w:rFonts w:hint="eastAsia" w:cs="Times New Roman" w:asciiTheme="minorEastAsia" w:hAnsiTheme="minorEastAsia"/>
          <w:spacing w:val="1"/>
          <w:kern w:val="0"/>
          <w:position w:val="-4"/>
          <w:sz w:val="24"/>
          <w:szCs w:val="24"/>
        </w:rPr>
        <w:t>由于输入信号的频率高达，选择高频低噪声管SS9014。作为第一级，使NPN 型晶体管工作在A 类状态，对小信号线性放大。、、对 分压，为晶体管提供静态工作点，可调使放大器工作点连续可调。为高频旁路电容，将晶体管发射极交流接地，增大电压增益，隔直通交保持的作用。引入串联电流负反馈，稳定静态工作点。是耦合电容，将信源信号耦合到晶体管放大器输入端，隔直流通交流（前级输出端直流电压和后继输入端直流电压往往不等，直接连接会改变静态工作点，加耦合电容使两级的直流偏置电路相互独立，降低设计难度）。</w:t>
      </w:r>
    </w:p>
    <w:p>
      <w:pPr>
        <w:autoSpaceDE w:val="0"/>
        <w:autoSpaceDN w:val="0"/>
        <w:adjustRightInd w:val="0"/>
        <w:snapToGrid w:val="0"/>
        <w:jc w:val="left"/>
        <w:rPr>
          <w:rFonts w:cs="Times New Roman" w:asciiTheme="minorEastAsia" w:hAnsiTheme="minorEastAsia"/>
          <w:spacing w:val="1"/>
          <w:kern w:val="0"/>
          <w:position w:val="-4"/>
          <w:sz w:val="24"/>
          <w:szCs w:val="24"/>
        </w:rPr>
      </w:pPr>
      <w:r>
        <w:rPr>
          <w:rFonts w:hint="eastAsia" w:cs="Times New Roman" w:asciiTheme="minorEastAsia" w:hAnsiTheme="minorEastAsia"/>
          <w:spacing w:val="1"/>
          <w:kern w:val="0"/>
          <w:position w:val="-4"/>
          <w:sz w:val="24"/>
          <w:szCs w:val="24"/>
        </w:rPr>
        <w:t>3. 负载</w:t>
      </w:r>
    </w:p>
    <w:p>
      <w:pPr>
        <w:autoSpaceDE w:val="0"/>
        <w:autoSpaceDN w:val="0"/>
        <w:adjustRightInd w:val="0"/>
        <w:snapToGrid w:val="0"/>
        <w:ind w:firstLine="484" w:firstLineChars="200"/>
        <w:jc w:val="left"/>
        <w:rPr>
          <w:rFonts w:cs="Times New Roman" w:asciiTheme="minorEastAsia" w:hAnsiTheme="minorEastAsia"/>
          <w:spacing w:val="1"/>
          <w:kern w:val="0"/>
          <w:position w:val="-4"/>
          <w:sz w:val="24"/>
          <w:szCs w:val="24"/>
        </w:rPr>
      </w:pPr>
      <w:r>
        <w:rPr>
          <w:rFonts w:hint="eastAsia" w:cs="Times New Roman" w:asciiTheme="minorEastAsia" w:hAnsiTheme="minorEastAsia"/>
          <w:spacing w:val="1"/>
          <w:kern w:val="0"/>
          <w:position w:val="-4"/>
          <w:sz w:val="24"/>
          <w:szCs w:val="24"/>
        </w:rPr>
        <w:t>采用、构成的谐振回路作为负载，严格筛选频率为的信号进行放大，使其他频率的信号衰减。后级通过的变压器耦合到谐振回路。</w:t>
      </w:r>
    </w:p>
    <w:p>
      <w:pPr>
        <w:autoSpaceDE w:val="0"/>
        <w:autoSpaceDN w:val="0"/>
        <w:adjustRightInd w:val="0"/>
        <w:snapToGrid w:val="0"/>
        <w:jc w:val="left"/>
        <w:rPr>
          <w:rFonts w:cs="Times New Roman" w:asciiTheme="minorEastAsia" w:hAnsiTheme="minorEastAsia"/>
          <w:spacing w:val="1"/>
          <w:kern w:val="0"/>
          <w:position w:val="-4"/>
          <w:sz w:val="24"/>
          <w:szCs w:val="24"/>
        </w:rPr>
      </w:pPr>
      <w:r>
        <w:rPr>
          <w:rFonts w:hint="eastAsia" w:cs="Times New Roman" w:asciiTheme="minorEastAsia" w:hAnsiTheme="minorEastAsia"/>
          <w:spacing w:val="1"/>
          <w:kern w:val="0"/>
          <w:position w:val="-4"/>
          <w:sz w:val="24"/>
          <w:szCs w:val="24"/>
        </w:rPr>
        <w:t>4. 电源滤波</w:t>
      </w:r>
    </w:p>
    <w:p>
      <w:pPr>
        <w:autoSpaceDE w:val="0"/>
        <w:autoSpaceDN w:val="0"/>
        <w:adjustRightInd w:val="0"/>
        <w:snapToGrid w:val="0"/>
        <w:ind w:firstLine="480" w:firstLineChars="200"/>
        <w:jc w:val="left"/>
        <w:rPr>
          <w:rFonts w:cs="Times New Roman" w:asciiTheme="minorEastAsia" w:hAnsiTheme="minorEastAsia"/>
          <w:spacing w:val="1"/>
          <w:kern w:val="0"/>
          <w:position w:val="-4"/>
          <w:sz w:val="24"/>
          <w:szCs w:val="24"/>
        </w:rPr>
      </w:pPr>
      <w:r>
        <w:rPr>
          <w:rFonts w:hint="eastAsia" w:cs="Times New Roman" w:asciiTheme="minorEastAsia" w:hAnsiTheme="minorEastAsia"/>
          <w:spacing w:val="1"/>
          <w:kern w:val="0"/>
          <w:position w:val="-4"/>
          <w:sz w:val="24"/>
          <w:szCs w:val="24"/>
        </w:rPr>
        <w:t>、、构成型网络，减小电源波动，去除杂频干扰。</w:t>
      </w:r>
    </w:p>
    <w:p>
      <w:pPr>
        <w:pStyle w:val="11"/>
        <w:numPr>
          <w:ilvl w:val="0"/>
          <w:numId w:val="2"/>
        </w:numPr>
        <w:adjustRightInd w:val="0"/>
        <w:snapToGrid w:val="0"/>
        <w:ind w:firstLineChars="0"/>
        <w:jc w:val="left"/>
        <w:outlineLvl w:val="1"/>
        <w:rPr>
          <w:rFonts w:ascii="宋体" w:hAnsi="宋体" w:eastAsia="宋体" w:cs="Times New Roman"/>
          <w:b/>
          <w:sz w:val="32"/>
          <w:szCs w:val="32"/>
        </w:rPr>
      </w:pPr>
      <w:r>
        <w:rPr>
          <w:rFonts w:hint="eastAsia" w:ascii="宋体" w:hAnsi="宋体" w:eastAsia="宋体" w:cs="Times New Roman"/>
          <w:b/>
          <w:sz w:val="32"/>
          <w:szCs w:val="32"/>
        </w:rPr>
        <w:t>实验主要仪器设备</w:t>
      </w:r>
    </w:p>
    <w:p>
      <w:pPr>
        <w:pStyle w:val="11"/>
        <w:adjustRightInd w:val="0"/>
        <w:snapToGrid w:val="0"/>
        <w:ind w:left="840" w:firstLine="0" w:firstLineChars="0"/>
        <w:jc w:val="left"/>
        <w:outlineLvl w:val="1"/>
        <w:rPr>
          <w:rFonts w:ascii="宋体" w:hAnsi="宋体" w:eastAsia="宋体" w:cs="Times New Roman"/>
          <w:sz w:val="28"/>
          <w:szCs w:val="28"/>
        </w:rPr>
      </w:pPr>
      <w:r>
        <w:rPr>
          <w:rFonts w:ascii="宋体" w:hAnsi="宋体" w:eastAsia="宋体" w:cs="Times New Roman"/>
          <w:sz w:val="28"/>
          <w:szCs w:val="28"/>
        </w:rPr>
        <w:t>示波器</w:t>
      </w:r>
      <w:r>
        <w:rPr>
          <w:rFonts w:hint="eastAsia" w:ascii="宋体" w:hAnsi="宋体" w:eastAsia="宋体" w:cs="Times New Roman"/>
          <w:sz w:val="28"/>
          <w:szCs w:val="28"/>
        </w:rPr>
        <w:t>，</w:t>
      </w:r>
      <w:r>
        <w:rPr>
          <w:rFonts w:ascii="宋体" w:hAnsi="宋体" w:eastAsia="宋体" w:cs="Times New Roman"/>
          <w:sz w:val="28"/>
          <w:szCs w:val="28"/>
        </w:rPr>
        <w:t>函数发生器</w:t>
      </w:r>
    </w:p>
    <w:p>
      <w:pPr>
        <w:adjustRightInd w:val="0"/>
        <w:snapToGrid w:val="0"/>
        <w:jc w:val="left"/>
        <w:outlineLvl w:val="1"/>
        <w:rPr>
          <w:rFonts w:ascii="宋体" w:hAnsi="宋体" w:eastAsia="宋体" w:cs="Times New Roman"/>
          <w:b/>
          <w:sz w:val="28"/>
          <w:szCs w:val="28"/>
        </w:rPr>
      </w:pPr>
      <w:r>
        <w:rPr>
          <w:rFonts w:hint="eastAsia" w:ascii="宋体" w:hAnsi="宋体" w:eastAsia="宋体" w:cs="Times New Roman"/>
          <w:b/>
          <w:sz w:val="28"/>
          <w:szCs w:val="28"/>
        </w:rPr>
        <w:t>四、</w:t>
      </w:r>
      <w:r>
        <w:rPr>
          <w:rFonts w:hint="eastAsia" w:ascii="宋体" w:hAnsi="宋体" w:eastAsia="宋体" w:cs="Times New Roman"/>
          <w:b/>
          <w:sz w:val="28"/>
          <w:szCs w:val="28"/>
        </w:rPr>
        <w:tab/>
      </w:r>
      <w:r>
        <w:rPr>
          <w:rFonts w:hint="eastAsia" w:ascii="宋体" w:hAnsi="宋体" w:eastAsia="宋体" w:cs="Times New Roman"/>
          <w:b/>
          <w:sz w:val="28"/>
          <w:szCs w:val="28"/>
        </w:rPr>
        <w:t>操作方法与实验步骤</w:t>
      </w:r>
    </w:p>
    <w:p>
      <w:pPr>
        <w:adjustRightInd w:val="0"/>
        <w:snapToGrid w:val="0"/>
        <w:jc w:val="left"/>
        <w:outlineLvl w:val="1"/>
        <w:rPr>
          <w:rFonts w:cs="Times New Roman" w:asciiTheme="minorEastAsia" w:hAnsiTheme="minorEastAsia"/>
          <w:spacing w:val="1"/>
          <w:kern w:val="0"/>
          <w:position w:val="-4"/>
          <w:sz w:val="24"/>
          <w:szCs w:val="24"/>
        </w:rPr>
      </w:pPr>
    </w:p>
    <w:p>
      <w:pPr>
        <w:adjustRightInd w:val="0"/>
        <w:snapToGrid w:val="0"/>
        <w:jc w:val="left"/>
        <w:outlineLvl w:val="1"/>
        <w:rPr>
          <w:rFonts w:cs="Times New Roman" w:asciiTheme="minorEastAsia" w:hAnsiTheme="minorEastAsia"/>
          <w:b/>
          <w:bCs/>
          <w:w w:val="99"/>
          <w:kern w:val="28"/>
          <w:sz w:val="32"/>
          <w:szCs w:val="32"/>
        </w:rPr>
      </w:pPr>
      <w:r>
        <w:rPr>
          <w:rFonts w:hint="eastAsia" w:cs="Times New Roman" w:asciiTheme="minorEastAsia" w:hAnsiTheme="minorEastAsia"/>
          <w:bCs/>
          <w:w w:val="99"/>
          <w:kern w:val="28"/>
          <w:sz w:val="28"/>
          <w:szCs w:val="28"/>
        </w:rPr>
        <w:t>1.最终实验电路：</w:t>
      </w:r>
    </w:p>
    <w:p>
      <w:pPr>
        <w:rPr>
          <w:rFonts w:ascii="Times New Roman" w:hAnsi="Times New Roman" w:eastAsia="宋体" w:cs="Times New Roman"/>
          <w:szCs w:val="24"/>
        </w:rPr>
      </w:pPr>
      <w:r>
        <w:rPr>
          <w:rFonts w:ascii="Times New Roman" w:hAnsi="Times New Roman" w:eastAsia="宋体" w:cs="Times New Roman"/>
          <w:szCs w:val="24"/>
        </w:rPr>
        <w:drawing>
          <wp:anchor distT="0" distB="0" distL="114300" distR="114300" simplePos="0" relativeHeight="251660288" behindDoc="0" locked="0" layoutInCell="1" allowOverlap="1">
            <wp:simplePos x="0" y="0"/>
            <wp:positionH relativeFrom="column">
              <wp:posOffset>161290</wp:posOffset>
            </wp:positionH>
            <wp:positionV relativeFrom="paragraph">
              <wp:posOffset>205105</wp:posOffset>
            </wp:positionV>
            <wp:extent cx="5248275" cy="3503295"/>
            <wp:effectExtent l="0" t="0" r="9525" b="190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extLst>
                        <a:ext uri="{28A0092B-C50C-407E-A947-70E740481C1C}">
                          <a14:useLocalDpi xmlns:a14="http://schemas.microsoft.com/office/drawing/2010/main" val="0"/>
                        </a:ext>
                      </a:extLst>
                    </a:blip>
                    <a:srcRect l="15880" t="21812" r="26763" b="10089"/>
                    <a:stretch>
                      <a:fillRect/>
                    </a:stretch>
                  </pic:blipFill>
                  <pic:spPr>
                    <a:xfrm>
                      <a:off x="0" y="0"/>
                      <a:ext cx="5248275" cy="3503295"/>
                    </a:xfrm>
                    <a:prstGeom prst="rect">
                      <a:avLst/>
                    </a:prstGeom>
                    <a:ln>
                      <a:noFill/>
                    </a:ln>
                  </pic:spPr>
                </pic:pic>
              </a:graphicData>
            </a:graphic>
          </wp:anchor>
        </w:drawing>
      </w:r>
    </w:p>
    <w:p>
      <w:pPr>
        <w:jc w:val="left"/>
        <w:rPr>
          <w:rFonts w:ascii="Times New Roman" w:hAnsi="Times New Roman" w:eastAsia="宋体" w:cs="Times New Roman"/>
          <w:szCs w:val="24"/>
        </w:rPr>
      </w:pPr>
      <w:r>
        <w:rPr>
          <w:rFonts w:ascii="Times New Roman" w:hAnsi="Times New Roman" w:eastAsia="宋体" w:cs="Times New Roman"/>
          <w:szCs w:val="24"/>
        </w:rPr>
        <w:br w:type="textWrapping" w:clear="all"/>
      </w:r>
    </w:p>
    <w:p>
      <w:pPr>
        <w:jc w:val="center"/>
        <w:rPr>
          <w:rFonts w:ascii="Times New Roman" w:hAnsi="Times New Roman" w:eastAsia="宋体" w:cs="Times New Roman"/>
          <w:szCs w:val="24"/>
        </w:rPr>
      </w:pPr>
    </w:p>
    <w:p>
      <w:pPr>
        <w:adjustRightInd w:val="0"/>
        <w:snapToGrid w:val="0"/>
        <w:jc w:val="left"/>
        <w:outlineLvl w:val="1"/>
        <w:rPr>
          <w:rFonts w:ascii="Calibri Light" w:hAnsi="Calibri Light" w:eastAsia="宋体" w:cs="Times New Roman"/>
          <w:b/>
          <w:bCs/>
          <w:w w:val="99"/>
          <w:kern w:val="28"/>
          <w:sz w:val="24"/>
          <w:szCs w:val="24"/>
        </w:rPr>
      </w:pPr>
    </w:p>
    <w:p>
      <w:pPr>
        <w:adjustRightInd w:val="0"/>
        <w:snapToGrid w:val="0"/>
        <w:jc w:val="left"/>
        <w:outlineLvl w:val="1"/>
        <w:rPr>
          <w:rFonts w:cs="Times New Roman" w:asciiTheme="minorEastAsia" w:hAnsiTheme="minorEastAsia"/>
          <w:bCs/>
          <w:w w:val="99"/>
          <w:kern w:val="28"/>
          <w:sz w:val="28"/>
          <w:szCs w:val="28"/>
        </w:rPr>
      </w:pPr>
      <w:r>
        <w:rPr>
          <w:rFonts w:cs="Times New Roman" w:asciiTheme="minorEastAsia" w:hAnsiTheme="minorEastAsia"/>
          <w:bCs/>
          <w:w w:val="99"/>
          <w:kern w:val="28"/>
          <w:sz w:val="28"/>
          <w:szCs w:val="28"/>
        </w:rPr>
        <w:t>2.</w:t>
      </w:r>
      <w:r>
        <w:rPr>
          <w:rFonts w:hint="eastAsia" w:cs="Times New Roman" w:asciiTheme="minorEastAsia" w:hAnsiTheme="minorEastAsia"/>
          <w:bCs/>
          <w:w w:val="99"/>
          <w:kern w:val="28"/>
          <w:sz w:val="28"/>
          <w:szCs w:val="28"/>
        </w:rPr>
        <w:t>测试方法</w:t>
      </w:r>
    </w:p>
    <w:p>
      <w:pPr>
        <w:ind w:firstLine="480" w:firstLineChars="200"/>
        <w:rPr>
          <w:rFonts w:ascii="宋体" w:hAnsi="宋体"/>
          <w:sz w:val="24"/>
        </w:rPr>
      </w:pPr>
      <w:r>
        <w:rPr>
          <w:rFonts w:ascii="宋体" w:hAnsi="宋体"/>
          <w:sz w:val="24"/>
        </w:rPr>
        <w:t xml:space="preserve"> </w:t>
      </w:r>
      <w:r>
        <w:rPr>
          <w:rFonts w:hint="eastAsia" w:ascii="宋体" w:hAnsi="宋体"/>
          <w:sz w:val="24"/>
        </w:rPr>
        <w:t>调测并验证所设计的放大器满足预定的指标要求。</w:t>
      </w:r>
    </w:p>
    <w:p>
      <w:pPr>
        <w:ind w:firstLine="480" w:firstLineChars="200"/>
        <w:rPr>
          <w:rFonts w:ascii="宋体" w:hAnsi="宋体"/>
          <w:sz w:val="24"/>
        </w:rPr>
      </w:pPr>
      <w:r>
        <w:rPr>
          <w:rFonts w:hint="eastAsia" w:ascii="宋体" w:hAnsi="宋体"/>
          <w:sz w:val="24"/>
        </w:rPr>
        <w:t>先调节电位器确定静态工作点，然后用扫频仪外频标法调测放大器的幅频特性曲线，调节中周使谐振点在16.455MHz，然后测出谐振频</w:t>
      </w:r>
      <w:r>
        <w:rPr>
          <w:rFonts w:ascii="宋体" w:hAnsi="宋体"/>
          <w:sz w:val="24"/>
        </w:rPr>
        <w:t>f0</w:t>
      </w:r>
      <w:r>
        <w:rPr>
          <w:rFonts w:hint="eastAsia" w:ascii="宋体" w:hAnsi="宋体"/>
          <w:sz w:val="24"/>
        </w:rPr>
        <w:t>、</w:t>
      </w:r>
      <w:r>
        <w:rPr>
          <w:rFonts w:ascii="宋体" w:hAnsi="宋体"/>
          <w:sz w:val="24"/>
        </w:rPr>
        <w:t>3dB</w:t>
      </w:r>
      <w:r>
        <w:rPr>
          <w:rFonts w:hint="eastAsia" w:ascii="宋体" w:hAnsi="宋体"/>
          <w:sz w:val="24"/>
        </w:rPr>
        <w:t>带宽</w:t>
      </w:r>
      <w:r>
        <w:rPr>
          <w:rFonts w:ascii="宋体" w:hAnsi="宋体"/>
          <w:sz w:val="24"/>
        </w:rPr>
        <w:t xml:space="preserve">2Δf0.7 </w:t>
      </w:r>
      <w:r>
        <w:rPr>
          <w:rFonts w:hint="eastAsia" w:ascii="宋体" w:hAnsi="宋体"/>
          <w:sz w:val="24"/>
        </w:rPr>
        <w:t>和</w:t>
      </w:r>
      <w:r>
        <w:rPr>
          <w:rFonts w:ascii="宋体" w:hAnsi="宋体"/>
          <w:sz w:val="24"/>
        </w:rPr>
        <w:t>2Δf0.1</w:t>
      </w:r>
      <w:r>
        <w:rPr>
          <w:rFonts w:hint="eastAsia" w:ascii="宋体" w:hAnsi="宋体"/>
          <w:sz w:val="24"/>
        </w:rPr>
        <w:t>，计算出矩形系数；用信号发生器和示波器测量放大器增益。单级测试输入小信号16.455MHz，Vpp=100mV。</w:t>
      </w:r>
    </w:p>
    <w:p>
      <w:pPr>
        <w:ind w:firstLine="480" w:firstLineChars="200"/>
        <w:rPr>
          <w:rFonts w:ascii="宋体" w:hAnsi="宋体"/>
          <w:sz w:val="24"/>
        </w:rPr>
      </w:pPr>
    </w:p>
    <w:p>
      <w:pPr>
        <w:adjustRightInd w:val="0"/>
        <w:snapToGrid w:val="0"/>
        <w:jc w:val="left"/>
        <w:outlineLvl w:val="1"/>
        <w:rPr>
          <w:rFonts w:ascii="宋体" w:hAnsi="宋体" w:eastAsia="宋体" w:cs="Times New Roman"/>
          <w:b/>
          <w:sz w:val="28"/>
          <w:szCs w:val="28"/>
        </w:rPr>
      </w:pPr>
      <w:r>
        <w:rPr>
          <w:rFonts w:hint="eastAsia" w:ascii="宋体" w:hAnsi="宋体" w:eastAsia="宋体" w:cs="Times New Roman"/>
          <w:b/>
          <w:sz w:val="28"/>
          <w:szCs w:val="28"/>
        </w:rPr>
        <w:t>五、实验数据记录和处理</w:t>
      </w:r>
    </w:p>
    <w:p>
      <w:pPr>
        <w:ind w:firstLine="240" w:firstLineChars="100"/>
        <w:rPr>
          <w:rFonts w:ascii="宋体" w:hAnsi="宋体"/>
          <w:sz w:val="24"/>
        </w:rPr>
      </w:pPr>
      <w:r>
        <w:rPr>
          <w:rFonts w:hint="eastAsia" w:ascii="宋体" w:hAnsi="宋体"/>
          <w:sz w:val="24"/>
        </w:rPr>
        <w:t>电路接1kΩ 负载，当输入信号Vpp=100mV时，输出大概为1.36Vpp，放大1</w:t>
      </w:r>
      <w:r>
        <w:rPr>
          <w:rFonts w:ascii="宋体" w:hAnsi="宋体"/>
          <w:sz w:val="24"/>
        </w:rPr>
        <w:t>4</w:t>
      </w:r>
      <w:r>
        <w:rPr>
          <w:rFonts w:hint="eastAsia" w:ascii="宋体" w:hAnsi="宋体"/>
          <w:sz w:val="24"/>
        </w:rPr>
        <w:t>倍。</w:t>
      </w:r>
    </w:p>
    <w:p>
      <w:pPr>
        <w:ind w:firstLine="480" w:firstLineChars="200"/>
        <w:rPr>
          <w:rFonts w:ascii="宋体" w:hAnsi="宋体"/>
          <w:sz w:val="24"/>
        </w:rPr>
      </w:pPr>
      <w:r>
        <w:rPr>
          <w:rFonts w:hint="eastAsia" w:ascii="宋体" w:hAnsi="宋体"/>
          <w:sz w:val="24"/>
        </w:rPr>
        <w:t>工作点：Ve=2.597V</w:t>
      </w:r>
    </w:p>
    <w:p>
      <w:pPr>
        <w:ind w:firstLine="480" w:firstLineChars="200"/>
        <w:rPr>
          <w:rFonts w:ascii="宋体" w:hAnsi="宋体"/>
          <w:sz w:val="24"/>
        </w:rPr>
      </w:pPr>
      <w:r>
        <w:rPr>
          <w:rFonts w:hint="eastAsia" w:ascii="宋体" w:hAnsi="宋体"/>
          <w:sz w:val="24"/>
        </w:rPr>
        <w:t>增益</w:t>
      </w:r>
      <w:r>
        <w:rPr>
          <w:rFonts w:ascii="宋体" w:hAnsi="宋体"/>
          <w:sz w:val="24"/>
        </w:rPr>
        <w:t>22</w:t>
      </w:r>
      <w:r>
        <w:rPr>
          <w:rFonts w:hint="eastAsia" w:ascii="宋体" w:hAnsi="宋体"/>
          <w:sz w:val="24"/>
        </w:rPr>
        <w:t>dB，符合设计要求</w:t>
      </w:r>
    </w:p>
    <w:p>
      <w:pPr>
        <w:autoSpaceDE w:val="0"/>
        <w:autoSpaceDN w:val="0"/>
        <w:adjustRightInd w:val="0"/>
        <w:rPr>
          <w:rFonts w:ascii="Times New Roman" w:hAnsi="Times New Roman" w:eastAsia="宋体" w:cs="Times New Roman"/>
          <w:szCs w:val="24"/>
        </w:rPr>
      </w:pPr>
    </w:p>
    <w:p>
      <w:pPr>
        <w:autoSpaceDE w:val="0"/>
        <w:autoSpaceDN w:val="0"/>
        <w:adjustRightInd w:val="0"/>
        <w:ind w:firstLine="484" w:firstLineChars="200"/>
        <w:jc w:val="center"/>
        <w:rPr>
          <w:rFonts w:ascii="宋体" w:hAnsi="宋体" w:eastAsia="宋体" w:cs="Times New Roman"/>
          <w:spacing w:val="1"/>
          <w:kern w:val="0"/>
          <w:position w:val="-4"/>
          <w:sz w:val="24"/>
          <w:szCs w:val="24"/>
        </w:rPr>
      </w:pPr>
    </w:p>
    <w:p>
      <w:pPr>
        <w:autoSpaceDE w:val="0"/>
        <w:autoSpaceDN w:val="0"/>
        <w:adjustRightInd w:val="0"/>
        <w:ind w:firstLine="480" w:firstLineChars="200"/>
        <w:jc w:val="center"/>
        <w:rPr>
          <w:rFonts w:ascii="宋体" w:hAnsi="宋体" w:eastAsia="宋体" w:cs="Times New Roman"/>
          <w:spacing w:val="1"/>
          <w:kern w:val="0"/>
          <w:position w:val="-4"/>
          <w:sz w:val="24"/>
          <w:szCs w:val="24"/>
        </w:rPr>
      </w:pPr>
      <w:r>
        <w:rPr>
          <w:rFonts w:ascii="宋体" w:hAnsi="宋体" w:eastAsia="宋体" w:cs="Times New Roman"/>
          <w:spacing w:val="1"/>
          <w:kern w:val="0"/>
          <w:position w:val="-4"/>
          <w:sz w:val="24"/>
          <w:szCs w:val="24"/>
        </w:rPr>
        <w:drawing>
          <wp:inline distT="0" distB="0" distL="0" distR="0">
            <wp:extent cx="4321810" cy="26003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cstate="print">
                      <a:extLst>
                        <a:ext uri="{28A0092B-C50C-407E-A947-70E740481C1C}">
                          <a14:useLocalDpi xmlns:a14="http://schemas.microsoft.com/office/drawing/2010/main" val="0"/>
                        </a:ext>
                      </a:extLst>
                    </a:blip>
                    <a:srcRect l="18059" b="12350"/>
                    <a:stretch>
                      <a:fillRect/>
                    </a:stretch>
                  </pic:blipFill>
                  <pic:spPr>
                    <a:xfrm>
                      <a:off x="0" y="0"/>
                      <a:ext cx="4321810" cy="2600325"/>
                    </a:xfrm>
                    <a:prstGeom prst="rect">
                      <a:avLst/>
                    </a:prstGeom>
                    <a:ln>
                      <a:noFill/>
                    </a:ln>
                  </pic:spPr>
                </pic:pic>
              </a:graphicData>
            </a:graphic>
          </wp:inline>
        </w:drawing>
      </w:r>
    </w:p>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高频</w:t>
      </w:r>
      <w:r>
        <w:rPr>
          <w:rFonts w:ascii="Times New Roman" w:hAnsi="Times New Roman" w:eastAsia="宋体" w:cs="Times New Roman"/>
          <w:sz w:val="24"/>
          <w:szCs w:val="24"/>
        </w:rPr>
        <w:t>小信号放大电路输出波形</w:t>
      </w:r>
    </w:p>
    <w:p>
      <w:pPr>
        <w:adjustRightInd w:val="0"/>
        <w:snapToGrid w:val="0"/>
        <w:jc w:val="left"/>
        <w:outlineLvl w:val="1"/>
        <w:rPr>
          <w:rFonts w:ascii="Calibri Light" w:hAnsi="Calibri Light" w:eastAsia="宋体" w:cs="Times New Roman"/>
          <w:b/>
          <w:bCs/>
          <w:w w:val="99"/>
          <w:kern w:val="28"/>
          <w:sz w:val="24"/>
          <w:szCs w:val="24"/>
        </w:rPr>
      </w:pPr>
    </w:p>
    <w:p>
      <w:pPr>
        <w:spacing w:line="360" w:lineRule="auto"/>
        <w:rPr>
          <w:rFonts w:ascii="Times New Roman" w:hAnsi="Times New Roman" w:eastAsia="宋体" w:cs="Times New Roman"/>
          <w:b/>
          <w:sz w:val="28"/>
          <w:szCs w:val="28"/>
        </w:rPr>
      </w:pPr>
      <w:r>
        <w:rPr>
          <w:rFonts w:ascii="Times New Roman" w:hAnsi="Times New Roman" w:eastAsia="宋体" w:cs="Times New Roman"/>
          <w:b/>
          <w:sz w:val="28"/>
          <w:szCs w:val="28"/>
        </w:rPr>
        <w:t>六</w:t>
      </w:r>
      <w:r>
        <w:rPr>
          <w:rFonts w:hint="eastAsia" w:ascii="Times New Roman" w:hAnsi="Times New Roman" w:eastAsia="宋体" w:cs="Times New Roman"/>
          <w:b/>
          <w:sz w:val="28"/>
          <w:szCs w:val="28"/>
        </w:rPr>
        <w:t>、问题与建议</w:t>
      </w:r>
    </w:p>
    <w:p>
      <w:pPr>
        <w:ind w:firstLine="480" w:firstLineChars="200"/>
        <w:rPr>
          <w:rFonts w:cs="Times New Roman" w:asciiTheme="minorEastAsia" w:hAnsiTheme="minorEastAsia"/>
          <w:sz w:val="24"/>
          <w:szCs w:val="24"/>
        </w:rPr>
      </w:pPr>
      <w:r>
        <w:rPr>
          <w:rFonts w:hint="eastAsia" w:cs="Times New Roman" w:asciiTheme="minorEastAsia" w:hAnsiTheme="minorEastAsia"/>
          <w:sz w:val="24"/>
          <w:szCs w:val="24"/>
        </w:rPr>
        <w:t>一刚开始高频小信号放大器增益太小，不能达到设计要求。后来发现之所以不能达到增益要求：一是工作点的选取可能不大对；二是谐振频率不大对。后来通过调节电位器改变静态工作点，调节中周使电路谐振在16.455MHz，达到了增益要求。</w:t>
      </w: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spacing w:line="360" w:lineRule="auto"/>
        <w:jc w:val="center"/>
        <w:rPr>
          <w:b/>
          <w:bCs/>
          <w:sz w:val="36"/>
          <w:szCs w:val="32"/>
        </w:rPr>
      </w:pPr>
      <w:r>
        <w:rPr>
          <w:rFonts w:hint="eastAsia"/>
          <w:b/>
          <w:bCs/>
          <w:sz w:val="36"/>
          <w:szCs w:val="32"/>
        </w:rPr>
        <w:t>大连理工大学实验报告</w:t>
      </w:r>
    </w:p>
    <w:p>
      <w:pPr>
        <w:adjustRightInd w:val="0"/>
        <w:snapToGrid w:val="0"/>
        <w:spacing w:line="600" w:lineRule="exact"/>
        <w:jc w:val="left"/>
        <w:rPr>
          <w:szCs w:val="32"/>
          <w:u w:val="single"/>
        </w:rPr>
      </w:pPr>
      <w:r>
        <w:rPr>
          <w:rFonts w:hint="eastAsia"/>
          <w:sz w:val="24"/>
        </w:rPr>
        <w:t>学院（系）：</w:t>
      </w:r>
      <w:r>
        <w:rPr>
          <w:rFonts w:hint="eastAsia"/>
          <w:sz w:val="24"/>
          <w:u w:val="single"/>
        </w:rPr>
        <w:t xml:space="preserve"> </w:t>
      </w:r>
      <w:r>
        <w:rPr>
          <w:sz w:val="24"/>
          <w:u w:val="single"/>
        </w:rPr>
        <w:t xml:space="preserve"> </w:t>
      </w:r>
      <w:r>
        <w:rPr>
          <w:rFonts w:hint="eastAsia"/>
          <w:szCs w:val="32"/>
          <w:u w:val="single"/>
        </w:rPr>
        <w:t>信息与通信</w:t>
      </w:r>
      <w:r>
        <w:rPr>
          <w:szCs w:val="32"/>
          <w:u w:val="single"/>
        </w:rPr>
        <w:t>工程学院</w:t>
      </w:r>
      <w:r>
        <w:rPr>
          <w:rFonts w:hint="eastAsia"/>
          <w:szCs w:val="32"/>
          <w:u w:val="single"/>
        </w:rPr>
        <w:t xml:space="preserve">  </w:t>
      </w:r>
      <w:r>
        <w:rPr>
          <w:rFonts w:hint="eastAsia"/>
          <w:sz w:val="24"/>
        </w:rPr>
        <w:t>专业：</w:t>
      </w:r>
      <w:r>
        <w:rPr>
          <w:rFonts w:hint="eastAsia"/>
          <w:szCs w:val="32"/>
          <w:u w:val="single"/>
        </w:rPr>
        <w:t xml:space="preserve"> </w:t>
      </w:r>
      <w:r>
        <w:rPr>
          <w:szCs w:val="32"/>
          <w:u w:val="single"/>
        </w:rPr>
        <w:t xml:space="preserve">  </w:t>
      </w:r>
      <w:r>
        <w:rPr>
          <w:rFonts w:hint="eastAsia"/>
          <w:szCs w:val="32"/>
          <w:u w:val="single"/>
        </w:rPr>
        <w:t xml:space="preserve">通信工程   </w:t>
      </w:r>
      <w:r>
        <w:rPr>
          <w:rFonts w:hint="eastAsia"/>
          <w:sz w:val="24"/>
        </w:rPr>
        <w:t>班级：</w:t>
      </w:r>
      <w:r>
        <w:rPr>
          <w:rFonts w:hint="eastAsia"/>
          <w:szCs w:val="32"/>
          <w:u w:val="single"/>
        </w:rPr>
        <w:t xml:space="preserve"> </w:t>
      </w:r>
      <w:r>
        <w:rPr>
          <w:szCs w:val="32"/>
          <w:u w:val="single"/>
        </w:rPr>
        <w:t xml:space="preserve"> </w:t>
      </w:r>
      <w:r>
        <w:rPr>
          <w:rFonts w:hint="eastAsia"/>
          <w:szCs w:val="32"/>
          <w:u w:val="single"/>
        </w:rPr>
        <w:t>电通1202</w:t>
      </w:r>
      <w:r>
        <w:rPr>
          <w:szCs w:val="32"/>
          <w:u w:val="single"/>
        </w:rPr>
        <w:t xml:space="preserve">  </w:t>
      </w:r>
    </w:p>
    <w:p>
      <w:pPr>
        <w:adjustRightInd w:val="0"/>
        <w:snapToGrid w:val="0"/>
        <w:spacing w:line="600" w:lineRule="exact"/>
        <w:jc w:val="left"/>
        <w:rPr>
          <w:szCs w:val="32"/>
          <w:u w:val="single"/>
        </w:rPr>
      </w:pPr>
      <w:r>
        <w:rPr>
          <w:rFonts w:hint="eastAsia"/>
          <w:sz w:val="24"/>
        </w:rPr>
        <w:t>姓     名：</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 w:val="24"/>
        </w:rPr>
        <w:t>学号</w:t>
      </w:r>
      <w:r>
        <w:rPr>
          <w:rFonts w:hint="eastAsia"/>
          <w:szCs w:val="32"/>
        </w:rPr>
        <w:t>：</w:t>
      </w:r>
      <w:r>
        <w:rPr>
          <w:rFonts w:hint="eastAsia"/>
          <w:szCs w:val="32"/>
          <w:u w:val="single"/>
        </w:rPr>
        <w:t xml:space="preserve">  </w:t>
      </w:r>
      <w:r>
        <w:rPr>
          <w:szCs w:val="32"/>
          <w:u w:val="single"/>
        </w:rPr>
        <w:t xml:space="preserve">            </w:t>
      </w:r>
      <w:r>
        <w:rPr>
          <w:rFonts w:hint="eastAsia"/>
          <w:szCs w:val="32"/>
          <w:u w:val="single"/>
        </w:rPr>
        <w:t xml:space="preserve">  </w:t>
      </w:r>
      <w:r>
        <w:rPr>
          <w:szCs w:val="32"/>
          <w:u w:val="single"/>
        </w:rPr>
        <w:t xml:space="preserve">    </w:t>
      </w:r>
      <w:r>
        <w:rPr>
          <w:rFonts w:hint="eastAsia"/>
          <w:sz w:val="24"/>
        </w:rPr>
        <w:t>组：</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Cs w:val="32"/>
        </w:rPr>
        <w:t>__</w:t>
      </w:r>
      <w:r>
        <w:rPr>
          <w:szCs w:val="32"/>
        </w:rPr>
        <w:t xml:space="preserve">  </w:t>
      </w:r>
    </w:p>
    <w:p>
      <w:pPr>
        <w:adjustRightInd w:val="0"/>
        <w:snapToGrid w:val="0"/>
        <w:spacing w:line="600" w:lineRule="exact"/>
        <w:jc w:val="left"/>
        <w:rPr>
          <w:szCs w:val="32"/>
          <w:u w:val="single"/>
        </w:rPr>
      </w:pPr>
      <w:r>
        <w:rPr>
          <w:rFonts w:hint="eastAsia"/>
          <w:sz w:val="24"/>
        </w:rPr>
        <w:t>实验时间：</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 w:val="24"/>
        </w:rPr>
        <w:t>实验室：</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 w:val="24"/>
        </w:rPr>
        <w:t>实验台</w:t>
      </w:r>
      <w:r>
        <w:rPr>
          <w:rFonts w:hint="eastAsia"/>
          <w:szCs w:val="32"/>
        </w:rPr>
        <w:t>：</w:t>
      </w:r>
      <w:r>
        <w:rPr>
          <w:rFonts w:hint="eastAsia"/>
          <w:szCs w:val="32"/>
          <w:u w:val="single"/>
        </w:rPr>
        <w:t xml:space="preserve">        </w:t>
      </w:r>
      <w:r>
        <w:rPr>
          <w:szCs w:val="32"/>
          <w:u w:val="single"/>
        </w:rPr>
        <w:t xml:space="preserve"> </w:t>
      </w:r>
    </w:p>
    <w:p>
      <w:pPr>
        <w:adjustRightInd w:val="0"/>
        <w:snapToGrid w:val="0"/>
        <w:spacing w:line="600" w:lineRule="exact"/>
        <w:jc w:val="left"/>
        <w:rPr>
          <w:szCs w:val="32"/>
          <w:u w:val="single"/>
        </w:rPr>
      </w:pPr>
      <w:r>
        <w:rPr>
          <w:rFonts w:hint="eastAsia"/>
          <w:sz w:val="24"/>
        </w:rPr>
        <w:t>指导教师签字：</w:t>
      </w:r>
      <w:r>
        <w:rPr>
          <w:rFonts w:hint="eastAsia"/>
          <w:szCs w:val="32"/>
          <w:u w:val="single"/>
        </w:rPr>
        <w:t xml:space="preserve">            </w:t>
      </w:r>
      <w:r>
        <w:rPr>
          <w:szCs w:val="32"/>
          <w:u w:val="single"/>
        </w:rPr>
        <w:t xml:space="preserve">  </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 w:val="24"/>
        </w:rPr>
        <w:t>成绩：</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before="240" w:after="60"/>
        <w:jc w:val="center"/>
        <w:outlineLvl w:val="0"/>
        <w:rPr>
          <w:rFonts w:ascii="Calibri Light" w:hAnsi="Calibri Light" w:eastAsia="宋体" w:cs="Times New Roman"/>
          <w:b/>
          <w:bCs/>
          <w:sz w:val="36"/>
          <w:szCs w:val="36"/>
        </w:rPr>
      </w:pPr>
      <w:r>
        <w:rPr>
          <w:rFonts w:hint="eastAsia" w:ascii="Calibri Light" w:hAnsi="Calibri Light" w:eastAsia="宋体" w:cs="Times New Roman"/>
          <w:b/>
          <w:bCs/>
          <w:sz w:val="36"/>
          <w:szCs w:val="36"/>
        </w:rPr>
        <w:t>本地振荡器设计</w:t>
      </w:r>
    </w:p>
    <w:p>
      <w:pPr>
        <w:pStyle w:val="11"/>
        <w:numPr>
          <w:ilvl w:val="0"/>
          <w:numId w:val="1"/>
        </w:numPr>
        <w:autoSpaceDE w:val="0"/>
        <w:autoSpaceDN w:val="0"/>
        <w:adjustRightInd w:val="0"/>
        <w:snapToGrid w:val="0"/>
        <w:ind w:firstLineChars="0"/>
        <w:jc w:val="left"/>
        <w:rPr>
          <w:rFonts w:ascii="宋体" w:hAnsi="宋体" w:eastAsia="宋体" w:cs="Times New Roman"/>
          <w:b/>
          <w:bCs/>
          <w:w w:val="99"/>
          <w:kern w:val="28"/>
          <w:sz w:val="28"/>
          <w:szCs w:val="28"/>
        </w:rPr>
      </w:pPr>
      <w:r>
        <w:rPr>
          <w:rFonts w:hint="eastAsia" w:ascii="宋体" w:hAnsi="宋体" w:eastAsia="宋体" w:cs="Times New Roman"/>
          <w:b/>
          <w:bCs/>
          <w:w w:val="99"/>
          <w:kern w:val="28"/>
          <w:sz w:val="28"/>
          <w:szCs w:val="28"/>
        </w:rPr>
        <w:t>实验目的和要求</w:t>
      </w:r>
    </w:p>
    <w:p>
      <w:pPr>
        <w:autoSpaceDE w:val="0"/>
        <w:autoSpaceDN w:val="0"/>
        <w:adjustRightInd w:val="0"/>
        <w:snapToGrid w:val="0"/>
        <w:ind w:firstLine="480" w:firstLineChars="200"/>
        <w:jc w:val="left"/>
        <w:rPr>
          <w:rFonts w:ascii="宋体" w:hAnsi="Times New Roman" w:eastAsia="宋体" w:cs="宋体"/>
          <w:kern w:val="0"/>
          <w:sz w:val="24"/>
          <w:szCs w:val="24"/>
        </w:rPr>
      </w:pPr>
      <w:r>
        <w:rPr>
          <w:rFonts w:ascii="宋体" w:hAnsi="Times New Roman" w:eastAsia="宋体" w:cs="宋体"/>
          <w:kern w:val="0"/>
          <w:sz w:val="24"/>
          <w:szCs w:val="24"/>
        </w:rPr>
        <w:t>实验目的</w:t>
      </w:r>
      <w:r>
        <w:rPr>
          <w:rFonts w:hint="eastAsia" w:ascii="宋体" w:hAnsi="Times New Roman" w:eastAsia="宋体" w:cs="宋体"/>
          <w:kern w:val="0"/>
          <w:sz w:val="24"/>
          <w:szCs w:val="24"/>
        </w:rPr>
        <w:t>：</w:t>
      </w:r>
    </w:p>
    <w:p>
      <w:pPr>
        <w:autoSpaceDE w:val="0"/>
        <w:autoSpaceDN w:val="0"/>
        <w:adjustRightInd w:val="0"/>
        <w:snapToGrid w:val="0"/>
        <w:ind w:firstLine="480" w:firstLineChars="200"/>
        <w:jc w:val="left"/>
        <w:rPr>
          <w:rFonts w:ascii="宋体" w:hAnsi="Times New Roman" w:eastAsia="宋体" w:cs="宋体"/>
          <w:kern w:val="0"/>
          <w:sz w:val="24"/>
          <w:szCs w:val="24"/>
        </w:rPr>
      </w:pPr>
      <w:r>
        <w:rPr>
          <w:rFonts w:hint="eastAsia" w:ascii="宋体" w:hAnsi="Times New Roman" w:eastAsia="宋体" w:cs="宋体"/>
          <w:kern w:val="0"/>
          <w:sz w:val="24"/>
          <w:szCs w:val="24"/>
        </w:rPr>
        <w:t>1、掌握晶体振荡器的设计方法</w:t>
      </w:r>
    </w:p>
    <w:p>
      <w:pPr>
        <w:autoSpaceDE w:val="0"/>
        <w:autoSpaceDN w:val="0"/>
        <w:adjustRightInd w:val="0"/>
        <w:snapToGrid w:val="0"/>
        <w:ind w:firstLine="480" w:firstLineChars="200"/>
        <w:jc w:val="left"/>
        <w:rPr>
          <w:rFonts w:ascii="宋体" w:hAnsi="Times New Roman" w:eastAsia="宋体" w:cs="宋体"/>
          <w:kern w:val="0"/>
          <w:sz w:val="24"/>
          <w:szCs w:val="24"/>
        </w:rPr>
      </w:pPr>
      <w:r>
        <w:rPr>
          <w:rFonts w:hint="eastAsia" w:ascii="宋体" w:hAnsi="Times New Roman" w:eastAsia="宋体" w:cs="宋体"/>
          <w:kern w:val="0"/>
          <w:sz w:val="24"/>
          <w:szCs w:val="24"/>
        </w:rPr>
        <w:t>2、掌握准确测量振荡频率的方法（例如用扫频仪测量）</w:t>
      </w:r>
    </w:p>
    <w:p>
      <w:pPr>
        <w:autoSpaceDE w:val="0"/>
        <w:autoSpaceDN w:val="0"/>
        <w:adjustRightInd w:val="0"/>
        <w:snapToGrid w:val="0"/>
        <w:ind w:firstLine="480" w:firstLineChars="200"/>
        <w:jc w:val="left"/>
        <w:rPr>
          <w:rFonts w:ascii="宋体" w:hAnsi="Times New Roman" w:eastAsia="宋体" w:cs="宋体"/>
          <w:kern w:val="0"/>
          <w:sz w:val="24"/>
          <w:szCs w:val="24"/>
        </w:rPr>
      </w:pPr>
      <w:r>
        <w:rPr>
          <w:rFonts w:hint="eastAsia" w:ascii="宋体" w:hAnsi="Times New Roman" w:eastAsia="宋体" w:cs="宋体"/>
          <w:kern w:val="0"/>
          <w:sz w:val="24"/>
          <w:szCs w:val="24"/>
        </w:rPr>
        <w:t>3、通过实验研究电路性能</w:t>
      </w:r>
    </w:p>
    <w:p>
      <w:pPr>
        <w:autoSpaceDE w:val="0"/>
        <w:autoSpaceDN w:val="0"/>
        <w:adjustRightInd w:val="0"/>
        <w:snapToGrid w:val="0"/>
        <w:ind w:firstLine="480" w:firstLineChars="200"/>
        <w:jc w:val="left"/>
        <w:rPr>
          <w:rFonts w:ascii="宋体" w:hAnsi="Times New Roman" w:eastAsia="宋体" w:cs="宋体"/>
          <w:kern w:val="0"/>
          <w:sz w:val="24"/>
          <w:szCs w:val="24"/>
        </w:rPr>
      </w:pPr>
      <w:r>
        <w:rPr>
          <w:rFonts w:hint="eastAsia" w:ascii="宋体" w:hAnsi="Times New Roman" w:eastAsia="宋体" w:cs="宋体"/>
          <w:kern w:val="0"/>
          <w:sz w:val="24"/>
          <w:szCs w:val="24"/>
        </w:rPr>
        <w:t>实验要求：</w:t>
      </w:r>
    </w:p>
    <w:p>
      <w:pPr>
        <w:autoSpaceDE w:val="0"/>
        <w:autoSpaceDN w:val="0"/>
        <w:adjustRightInd w:val="0"/>
        <w:snapToGrid w:val="0"/>
        <w:ind w:firstLine="420"/>
        <w:jc w:val="left"/>
        <w:rPr>
          <w:rFonts w:cs="宋体" w:asciiTheme="minorEastAsia" w:hAnsiTheme="minorEastAsia"/>
          <w:kern w:val="0"/>
          <w:position w:val="-2"/>
          <w:sz w:val="24"/>
        </w:rPr>
      </w:pPr>
      <w:r>
        <w:rPr>
          <w:rFonts w:cs="宋体" w:asciiTheme="minorEastAsia" w:hAnsiTheme="minorEastAsia"/>
          <w:kern w:val="0"/>
          <w:position w:val="-2"/>
          <w:sz w:val="24"/>
        </w:rPr>
        <w:t>1</w:t>
      </w:r>
      <w:r>
        <w:rPr>
          <w:rFonts w:hint="eastAsia" w:cs="宋体" w:asciiTheme="minorEastAsia" w:hAnsiTheme="minorEastAsia"/>
          <w:kern w:val="0"/>
          <w:position w:val="-2"/>
          <w:sz w:val="24"/>
        </w:rPr>
        <w:t>、震荡频率</w:t>
      </w:r>
    </w:p>
    <w:p>
      <w:pPr>
        <w:autoSpaceDE w:val="0"/>
        <w:autoSpaceDN w:val="0"/>
        <w:adjustRightInd w:val="0"/>
        <w:snapToGrid w:val="0"/>
        <w:ind w:firstLine="480" w:firstLineChars="200"/>
        <w:jc w:val="left"/>
        <w:rPr>
          <w:rFonts w:cs="宋体" w:asciiTheme="minorEastAsia" w:hAnsiTheme="minorEastAsia"/>
          <w:kern w:val="0"/>
          <w:position w:val="-2"/>
          <w:sz w:val="24"/>
        </w:rPr>
      </w:pPr>
      <w:r>
        <w:rPr>
          <w:rFonts w:cs="宋体" w:asciiTheme="minorEastAsia" w:hAnsiTheme="minorEastAsia"/>
          <w:kern w:val="0"/>
          <w:position w:val="-2"/>
          <w:sz w:val="24"/>
        </w:rPr>
        <w:t>2</w:t>
      </w:r>
      <w:r>
        <w:rPr>
          <w:rFonts w:hint="eastAsia" w:cs="宋体" w:asciiTheme="minorEastAsia" w:hAnsiTheme="minorEastAsia"/>
          <w:kern w:val="0"/>
          <w:position w:val="-2"/>
          <w:sz w:val="24"/>
        </w:rPr>
        <w:t>、振荡器工作点连续可调，调节范围:</w:t>
      </w:r>
    </w:p>
    <w:p>
      <w:pPr>
        <w:autoSpaceDE w:val="0"/>
        <w:autoSpaceDN w:val="0"/>
        <w:adjustRightInd w:val="0"/>
        <w:snapToGrid w:val="0"/>
        <w:ind w:firstLine="480" w:firstLineChars="200"/>
        <w:jc w:val="left"/>
        <w:rPr>
          <w:rFonts w:cs="宋体" w:asciiTheme="minorEastAsia" w:hAnsiTheme="minorEastAsia"/>
          <w:kern w:val="0"/>
          <w:position w:val="-2"/>
          <w:sz w:val="24"/>
        </w:rPr>
      </w:pPr>
      <w:r>
        <w:rPr>
          <w:rFonts w:cs="宋体" w:asciiTheme="minorEastAsia" w:hAnsiTheme="minorEastAsia"/>
          <w:kern w:val="0"/>
          <w:position w:val="-2"/>
          <w:sz w:val="24"/>
        </w:rPr>
        <w:t>3</w:t>
      </w:r>
      <w:r>
        <w:rPr>
          <w:rFonts w:hint="eastAsia" w:cs="宋体" w:asciiTheme="minorEastAsia" w:hAnsiTheme="minorEastAsia"/>
          <w:kern w:val="0"/>
          <w:position w:val="-2"/>
          <w:sz w:val="24"/>
        </w:rPr>
        <w:t>、反馈元件可更换</w:t>
      </w:r>
    </w:p>
    <w:p>
      <w:pPr>
        <w:autoSpaceDE w:val="0"/>
        <w:autoSpaceDN w:val="0"/>
        <w:adjustRightInd w:val="0"/>
        <w:snapToGrid w:val="0"/>
        <w:ind w:firstLine="480" w:firstLineChars="200"/>
        <w:jc w:val="left"/>
        <w:rPr>
          <w:rFonts w:cs="宋体" w:asciiTheme="minorEastAsia" w:hAnsiTheme="minorEastAsia"/>
          <w:spacing w:val="1"/>
          <w:kern w:val="0"/>
          <w:sz w:val="24"/>
        </w:rPr>
      </w:pPr>
      <w:r>
        <w:rPr>
          <w:rFonts w:cs="宋体" w:asciiTheme="minorEastAsia" w:hAnsiTheme="minorEastAsia"/>
          <w:kern w:val="0"/>
          <w:position w:val="-2"/>
          <w:sz w:val="24"/>
        </w:rPr>
        <w:t>4</w:t>
      </w:r>
      <w:r>
        <w:rPr>
          <w:rFonts w:hint="eastAsia" w:cs="宋体" w:asciiTheme="minorEastAsia" w:hAnsiTheme="minorEastAsia"/>
          <w:kern w:val="0"/>
          <w:position w:val="-2"/>
          <w:sz w:val="24"/>
        </w:rPr>
        <w:t>、电源电压</w:t>
      </w:r>
      <w:r>
        <w:rPr>
          <w:rFonts w:cs="宋体" w:asciiTheme="minorEastAsia" w:hAnsiTheme="minorEastAsia"/>
          <w:kern w:val="0"/>
          <w:position w:val="-2"/>
          <w:sz w:val="24"/>
        </w:rPr>
        <w:t xml:space="preserve"> Vcc=12V5</w:t>
      </w:r>
      <w:r>
        <w:rPr>
          <w:rFonts w:hint="eastAsia" w:cs="宋体" w:asciiTheme="minorEastAsia" w:hAnsiTheme="minorEastAsia"/>
          <w:kern w:val="0"/>
          <w:position w:val="-2"/>
          <w:sz w:val="24"/>
        </w:rPr>
        <w:t>、负载上输出电压波形目测不失真，</w:t>
      </w:r>
    </w:p>
    <w:p>
      <w:pPr>
        <w:autoSpaceDE w:val="0"/>
        <w:autoSpaceDN w:val="0"/>
        <w:adjustRightInd w:val="0"/>
        <w:snapToGrid w:val="0"/>
        <w:ind w:firstLine="480" w:firstLineChars="200"/>
        <w:jc w:val="left"/>
        <w:rPr>
          <w:rFonts w:ascii="宋体" w:hAnsi="Times New Roman" w:eastAsia="宋体" w:cs="宋体"/>
          <w:kern w:val="0"/>
          <w:sz w:val="24"/>
          <w:szCs w:val="24"/>
        </w:rPr>
      </w:pPr>
    </w:p>
    <w:p>
      <w:pPr>
        <w:autoSpaceDE w:val="0"/>
        <w:autoSpaceDN w:val="0"/>
        <w:adjustRightInd w:val="0"/>
        <w:snapToGrid w:val="0"/>
        <w:jc w:val="left"/>
        <w:rPr>
          <w:rFonts w:ascii="宋体" w:hAnsi="宋体" w:eastAsia="宋体" w:cs="Times New Roman"/>
          <w:b/>
          <w:bCs/>
          <w:w w:val="99"/>
          <w:kern w:val="28"/>
          <w:sz w:val="28"/>
          <w:szCs w:val="28"/>
        </w:rPr>
      </w:pPr>
      <w:r>
        <w:rPr>
          <w:rFonts w:hint="eastAsia" w:ascii="宋体" w:hAnsi="宋体" w:eastAsia="宋体" w:cs="Times New Roman"/>
          <w:b/>
          <w:bCs/>
          <w:w w:val="99"/>
          <w:kern w:val="28"/>
          <w:sz w:val="28"/>
          <w:szCs w:val="28"/>
        </w:rPr>
        <w:t>二、</w:t>
      </w:r>
      <w:r>
        <w:rPr>
          <w:rFonts w:hint="eastAsia" w:ascii="宋体" w:hAnsi="宋体" w:eastAsia="宋体" w:cs="Times New Roman"/>
          <w:b/>
          <w:bCs/>
          <w:w w:val="99"/>
          <w:kern w:val="28"/>
          <w:sz w:val="28"/>
          <w:szCs w:val="28"/>
        </w:rPr>
        <w:tab/>
      </w:r>
      <w:r>
        <w:rPr>
          <w:rFonts w:hint="eastAsia" w:ascii="宋体" w:hAnsi="宋体" w:eastAsia="宋体" w:cs="Times New Roman"/>
          <w:b/>
          <w:bCs/>
          <w:w w:val="99"/>
          <w:kern w:val="28"/>
          <w:sz w:val="28"/>
          <w:szCs w:val="28"/>
        </w:rPr>
        <w:t>实验内容和原理</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晶体振荡电路有两种类型，即并联型和串联型，分别如下图所示。在串联晶体振荡电路中，晶体起着高Q短路器的作用；而在并联晶体振荡电路中，晶体起着高</w:t>
      </w:r>
      <w:r>
        <w:rPr>
          <w:rFonts w:ascii="Times New Roman" w:hAnsi="Times New Roman" w:eastAsia="宋体" w:cs="Times New Roman"/>
          <w:sz w:val="24"/>
          <w:szCs w:val="24"/>
        </w:rPr>
        <w:t>Q</w:t>
      </w:r>
      <w:r>
        <w:rPr>
          <w:rFonts w:hint="eastAsia" w:ascii="Times New Roman" w:hAnsi="Times New Roman" w:eastAsia="宋体" w:cs="Times New Roman"/>
          <w:sz w:val="24"/>
          <w:szCs w:val="24"/>
        </w:rPr>
        <w:t>电感器的作用。</w:t>
      </w:r>
    </w:p>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3228975" cy="1571625"/>
            <wp:effectExtent l="0" t="0" r="9525" b="9525"/>
            <wp:docPr id="5" name="图片 5" descr="C:\Users\Colbertus\Desktop\QQ截图2013111518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Colbertus\Desktop\QQ截图2013111518144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228975" cy="1571625"/>
                    </a:xfrm>
                    <a:prstGeom prst="rect">
                      <a:avLst/>
                    </a:prstGeom>
                    <a:noFill/>
                    <a:ln>
                      <a:noFill/>
                    </a:ln>
                  </pic:spPr>
                </pic:pic>
              </a:graphicData>
            </a:graphic>
          </wp:inline>
        </w:drawing>
      </w:r>
    </w:p>
    <w:p>
      <w:pPr>
        <w:ind w:firstLine="2160" w:firstLineChars="900"/>
        <w:rPr>
          <w:rFonts w:ascii="Times New Roman" w:hAnsi="Times New Roman" w:eastAsia="宋体" w:cs="Times New Roman"/>
          <w:sz w:val="24"/>
          <w:szCs w:val="24"/>
        </w:rPr>
      </w:pPr>
      <w:r>
        <w:rPr>
          <w:rFonts w:hint="eastAsia" w:ascii="Times New Roman" w:hAnsi="Times New Roman" w:eastAsia="宋体" w:cs="Times New Roman"/>
          <w:sz w:val="24"/>
          <w:szCs w:val="24"/>
        </w:rPr>
        <w:t>克拉泼型</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西勒型</w:t>
      </w:r>
    </w:p>
    <w:p>
      <w:pPr>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考察上图串联型晶体振荡器，在串联谐振频率点上，串联在反馈支路上的高</w:t>
      </w:r>
      <w:r>
        <w:rPr>
          <w:rFonts w:ascii="Times New Roman" w:hAnsi="Times New Roman" w:eastAsia="宋体" w:cs="Times New Roman"/>
          <w:sz w:val="24"/>
          <w:szCs w:val="24"/>
        </w:rPr>
        <w:t>Q</w:t>
      </w:r>
      <w:r>
        <w:rPr>
          <w:rFonts w:hint="eastAsia" w:ascii="Times New Roman" w:hAnsi="Times New Roman" w:eastAsia="宋体" w:cs="Times New Roman"/>
          <w:sz w:val="24"/>
          <w:szCs w:val="24"/>
        </w:rPr>
        <w:t>石英谐振器近乎短路，此时，它实际上就是一个考毕兹振荡器。因此，设计串联晶体振荡电路，就是设计一个振荡频率接近晶体标称频率的</w:t>
      </w:r>
      <w:r>
        <w:rPr>
          <w:rFonts w:ascii="Times New Roman" w:hAnsi="Times New Roman" w:eastAsia="宋体" w:cs="Times New Roman"/>
          <w:sz w:val="24"/>
          <w:szCs w:val="24"/>
        </w:rPr>
        <w:t>LC</w:t>
      </w:r>
      <w:r>
        <w:rPr>
          <w:rFonts w:hint="eastAsia" w:ascii="Times New Roman" w:hAnsi="Times New Roman" w:eastAsia="宋体" w:cs="Times New Roman"/>
          <w:sz w:val="24"/>
          <w:szCs w:val="24"/>
        </w:rPr>
        <w:t>振荡器，振荡回路的</w:t>
      </w:r>
      <w:r>
        <w:rPr>
          <w:rFonts w:ascii="Times New Roman" w:hAnsi="Times New Roman" w:eastAsia="宋体" w:cs="Times New Roman"/>
          <w:sz w:val="24"/>
          <w:szCs w:val="24"/>
        </w:rPr>
        <w:t>L</w:t>
      </w:r>
      <w:r>
        <w:rPr>
          <w:rFonts w:hint="eastAsia" w:ascii="Times New Roman" w:hAnsi="Times New Roman" w:eastAsia="宋体" w:cs="Times New Roman"/>
          <w:sz w:val="24"/>
          <w:szCs w:val="24"/>
        </w:rPr>
        <w:t>、</w:t>
      </w:r>
      <w:r>
        <w:rPr>
          <w:rFonts w:ascii="Times New Roman" w:hAnsi="Times New Roman" w:eastAsia="宋体" w:cs="Times New Roman"/>
          <w:sz w:val="24"/>
          <w:szCs w:val="24"/>
        </w:rPr>
        <w:t>C</w:t>
      </w:r>
      <w:r>
        <w:rPr>
          <w:rFonts w:hint="eastAsia" w:ascii="Times New Roman" w:hAnsi="Times New Roman" w:eastAsia="宋体" w:cs="Times New Roman"/>
          <w:sz w:val="24"/>
          <w:szCs w:val="24"/>
        </w:rPr>
        <w:t>元件值很容易由振荡频率来确定。此外，串联晶体振荡电路的调节非常方便，可先将晶体用短路线代替，将三点式振荡电路调谐在晶体的串联谐振频率点附近，然后拿走短路线将晶体接入电路即可。设计容易、调节方便是选择串联型晶体振荡电路的主要原因。</w:t>
      </w:r>
    </w:p>
    <w:p>
      <w:pPr>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克拉泼电路或西勒电路性能较好，为联机着想，本实验要求选用这两种电路形式之一，其设计关键是工作点和反馈系数。</w:t>
      </w:r>
    </w:p>
    <w:p>
      <w:pPr>
        <w:autoSpaceDE w:val="0"/>
        <w:autoSpaceDN w:val="0"/>
        <w:adjustRightInd w:val="0"/>
        <w:snapToGrid w:val="0"/>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（1）初始参数设计：</w:t>
      </w:r>
    </w:p>
    <w:p>
      <w:pPr>
        <w:autoSpaceDE w:val="0"/>
        <w:autoSpaceDN w:val="0"/>
        <w:adjustRightInd w:val="0"/>
        <w:snapToGrid w:val="0"/>
        <w:ind w:firstLine="480" w:firstLineChars="200"/>
        <w:jc w:val="left"/>
        <w:rPr>
          <w:rFonts w:ascii="Times New Roman" w:hAnsi="Times New Roman" w:eastAsia="宋体" w:cs="Times New Roman"/>
          <w:kern w:val="0"/>
          <w:sz w:val="24"/>
          <w:szCs w:val="24"/>
        </w:rPr>
      </w:pPr>
      <w:r>
        <w:rPr>
          <w:rFonts w:hint="eastAsia" w:ascii="宋体" w:hAnsi="宋体" w:eastAsia="宋体" w:cs="宋体"/>
          <w:color w:val="000000"/>
          <w:kern w:val="0"/>
          <w:sz w:val="24"/>
          <w:szCs w:val="24"/>
        </w:rPr>
        <w:t>参考</w:t>
      </w:r>
      <w:r>
        <w:rPr>
          <w:rFonts w:ascii="宋体" w:hAnsi="宋体" w:eastAsia="宋体" w:cs="宋体"/>
          <w:color w:val="000000"/>
          <w:kern w:val="0"/>
          <w:sz w:val="24"/>
          <w:szCs w:val="24"/>
        </w:rPr>
        <w:t xml:space="preserve"> </w:t>
      </w:r>
      <w:r>
        <w:rPr>
          <w:rFonts w:ascii="宋体" w:hAnsi="宋体" w:eastAsia="宋体" w:cs="Times New Roman"/>
          <w:color w:val="000000"/>
          <w:kern w:val="0"/>
          <w:sz w:val="24"/>
          <w:szCs w:val="24"/>
        </w:rPr>
        <w:t xml:space="preserve">SS9014 </w:t>
      </w:r>
      <w:r>
        <w:rPr>
          <w:rFonts w:hint="eastAsia" w:ascii="宋体" w:hAnsi="宋体" w:eastAsia="宋体" w:cs="宋体"/>
          <w:color w:val="000000"/>
          <w:kern w:val="0"/>
          <w:sz w:val="24"/>
          <w:szCs w:val="24"/>
        </w:rPr>
        <w:t>的特性，取</w:t>
      </w:r>
      <w:r>
        <w:rPr>
          <w:rFonts w:ascii="宋体" w:hAnsi="宋体" w:eastAsia="宋体" w:cs="Times New Roman"/>
          <w:color w:val="000000"/>
          <w:kern w:val="0"/>
          <w:sz w:val="24"/>
          <w:szCs w:val="24"/>
        </w:rPr>
        <w:t>I</w:t>
      </w:r>
      <w:r>
        <w:rPr>
          <w:rFonts w:hint="eastAsia" w:ascii="宋体" w:hAnsi="宋体" w:eastAsia="宋体" w:cs="Times New Roman"/>
          <w:color w:val="000000"/>
          <w:kern w:val="0"/>
          <w:sz w:val="24"/>
          <w:szCs w:val="24"/>
        </w:rPr>
        <w:t>c</w:t>
      </w:r>
      <w:r>
        <w:rPr>
          <w:rFonts w:ascii="宋体" w:hAnsi="宋体" w:eastAsia="宋体" w:cs="Times New Roman"/>
          <w:color w:val="000000"/>
          <w:kern w:val="0"/>
          <w:sz w:val="24"/>
          <w:szCs w:val="24"/>
        </w:rPr>
        <w:t>=</w:t>
      </w:r>
      <w:r>
        <w:rPr>
          <w:rFonts w:ascii="宋体" w:hAnsi="宋体" w:eastAsia="宋体" w:cs="Times New Roman Italic"/>
          <w:color w:val="000000"/>
          <w:kern w:val="0"/>
          <w:sz w:val="24"/>
          <w:szCs w:val="24"/>
        </w:rPr>
        <w:t>2</w:t>
      </w:r>
      <w:r>
        <w:rPr>
          <w:rFonts w:ascii="宋体" w:hAnsi="宋体" w:eastAsia="宋体" w:cs="Times New Roman"/>
          <w:color w:val="000000"/>
          <w:kern w:val="0"/>
          <w:sz w:val="24"/>
          <w:szCs w:val="24"/>
        </w:rPr>
        <w:t xml:space="preserve">mA </w:t>
      </w:r>
      <w:r>
        <w:rPr>
          <w:rFonts w:hint="eastAsia" w:ascii="宋体" w:hAnsi="宋体" w:eastAsia="宋体" w:cs="宋体"/>
          <w:color w:val="000000"/>
          <w:kern w:val="0"/>
          <w:sz w:val="24"/>
          <w:szCs w:val="24"/>
        </w:rPr>
        <w:t>，SS9014C</w:t>
      </w:r>
      <w:r>
        <w:rPr>
          <w:rFonts w:ascii="宋体" w:hAnsi="宋体" w:eastAsia="宋体" w:cs="宋体"/>
          <w:color w:val="000000"/>
          <w:kern w:val="0"/>
          <w:sz w:val="24"/>
          <w:szCs w:val="24"/>
        </w:rPr>
        <w:t xml:space="preserve"> </w:t>
      </w:r>
      <w:r>
        <w:rPr>
          <w:rFonts w:hint="eastAsia" w:ascii="宋体" w:hAnsi="宋体" w:eastAsia="宋体" w:cs="宋体"/>
          <w:color w:val="000000"/>
          <w:kern w:val="0"/>
          <w:sz w:val="24"/>
          <w:szCs w:val="24"/>
        </w:rPr>
        <w:t>的最小</w:t>
      </w:r>
      <w:r>
        <w:rPr>
          <w:rFonts w:ascii="Symbol" w:hAnsi="Symbol" w:eastAsia="宋体" w:cs="Symbol"/>
          <w:color w:val="000000"/>
          <w:kern w:val="0"/>
          <w:sz w:val="24"/>
          <w:szCs w:val="24"/>
        </w:rPr>
        <w:t></w:t>
      </w:r>
      <w:r>
        <w:rPr>
          <w:rFonts w:hint="eastAsia" w:ascii="Times New Roman" w:hAnsi="Times New Roman" w:eastAsia="宋体" w:cs="Times New Roman"/>
          <w:kern w:val="0"/>
          <w:sz w:val="24"/>
          <w:szCs w:val="24"/>
        </w:rPr>
        <w:t>=</w:t>
      </w:r>
      <w:r>
        <w:rPr>
          <w:rFonts w:ascii="宋体" w:hAnsi="宋体" w:eastAsia="宋体" w:cs="Times New Roman"/>
          <w:color w:val="000000"/>
          <w:kern w:val="0"/>
          <w:sz w:val="24"/>
          <w:szCs w:val="24"/>
        </w:rPr>
        <w:t>200 ,</w:t>
      </w:r>
      <w:r>
        <w:rPr>
          <w:rFonts w:hint="eastAsia" w:ascii="宋体" w:hAnsi="宋体" w:eastAsia="宋体" w:cs="Times New Roman"/>
          <w:color w:val="000000"/>
          <w:kern w:val="0"/>
          <w:sz w:val="24"/>
          <w:szCs w:val="24"/>
        </w:rPr>
        <w:t>Ib=Ic/</w:t>
      </w:r>
      <w:r>
        <w:rPr>
          <w:rFonts w:ascii="Symbol" w:hAnsi="Symbol" w:eastAsia="宋体" w:cs="Symbol"/>
          <w:color w:val="000000"/>
          <w:kern w:val="0"/>
          <w:sz w:val="24"/>
          <w:szCs w:val="24"/>
        </w:rPr>
        <w:t></w:t>
      </w:r>
      <w:r>
        <w:rPr>
          <w:rFonts w:hint="eastAsia" w:ascii="宋体" w:hAnsi="宋体" w:eastAsia="宋体" w:cs="Symbol"/>
          <w:color w:val="000000"/>
          <w:kern w:val="0"/>
          <w:sz w:val="24"/>
          <w:szCs w:val="24"/>
        </w:rPr>
        <w:t>=10uA，</w:t>
      </w:r>
      <w:r>
        <w:rPr>
          <w:rFonts w:hint="eastAsia" w:ascii="宋体" w:hAnsi="宋体" w:eastAsia="宋体" w:cs="宋体"/>
          <w:color w:val="000000"/>
          <w:kern w:val="0"/>
          <w:sz w:val="24"/>
          <w:szCs w:val="24"/>
        </w:rPr>
        <w:t>可达到</w:t>
      </w:r>
      <w:r>
        <w:rPr>
          <w:rFonts w:ascii="宋体" w:hAnsi="宋体" w:eastAsia="宋体" w:cs="宋体"/>
          <w:color w:val="000000"/>
          <w:kern w:val="0"/>
          <w:sz w:val="24"/>
          <w:szCs w:val="24"/>
        </w:rPr>
        <w:t xml:space="preserve"> </w:t>
      </w:r>
      <w:r>
        <w:rPr>
          <w:rFonts w:ascii="宋体" w:hAnsi="宋体" w:eastAsia="宋体" w:cs="Times New Roman"/>
          <w:color w:val="000000"/>
          <w:kern w:val="0"/>
          <w:sz w:val="24"/>
          <w:szCs w:val="24"/>
        </w:rPr>
        <w:t xml:space="preserve">20dB </w:t>
      </w:r>
      <w:r>
        <w:rPr>
          <w:rFonts w:hint="eastAsia" w:ascii="宋体" w:hAnsi="宋体" w:eastAsia="宋体" w:cs="宋体"/>
          <w:color w:val="000000"/>
          <w:kern w:val="0"/>
          <w:sz w:val="24"/>
          <w:szCs w:val="24"/>
        </w:rPr>
        <w:t>以上的电压增益</w:t>
      </w:r>
    </w:p>
    <w:p>
      <w:pPr>
        <w:autoSpaceDE w:val="0"/>
        <w:autoSpaceDN w:val="0"/>
        <w:adjustRightInd w:val="0"/>
        <w:snapToGrid w:val="0"/>
        <w:ind w:firstLine="480" w:firstLineChars="200"/>
        <w:jc w:val="left"/>
        <w:rPr>
          <w:rFonts w:ascii="宋体" w:hAnsi="宋体" w:eastAsia="宋体" w:cs="Times New Roman"/>
          <w:color w:val="000000"/>
          <w:kern w:val="0"/>
          <w:sz w:val="24"/>
          <w:szCs w:val="24"/>
        </w:rPr>
      </w:pPr>
      <w:r>
        <w:rPr>
          <w:rFonts w:hint="eastAsia" w:ascii="宋体" w:hAnsi="宋体" w:eastAsia="宋体" w:cs="宋体"/>
          <w:color w:val="000000"/>
          <w:kern w:val="0"/>
          <w:sz w:val="24"/>
          <w:szCs w:val="24"/>
        </w:rPr>
        <w:t>分别取</w:t>
      </w:r>
      <w:r>
        <w:rPr>
          <w:rFonts w:ascii="宋体" w:hAnsi="宋体" w:eastAsia="宋体" w:cs="宋体"/>
          <w:color w:val="000000"/>
          <w:kern w:val="0"/>
          <w:sz w:val="24"/>
          <w:szCs w:val="24"/>
        </w:rPr>
        <w:t xml:space="preserve"> </w:t>
      </w:r>
      <w:r>
        <w:rPr>
          <w:rFonts w:ascii="宋体" w:hAnsi="宋体" w:eastAsia="宋体" w:cs="Times New Roman Italic"/>
          <w:color w:val="000000"/>
          <w:kern w:val="0"/>
          <w:sz w:val="24"/>
          <w:szCs w:val="24"/>
        </w:rPr>
        <w:t>Rb</w:t>
      </w:r>
      <w:r>
        <w:rPr>
          <w:rFonts w:hint="eastAsia" w:ascii="宋体" w:hAnsi="宋体" w:eastAsia="宋体" w:cs="Times New Roman"/>
          <w:color w:val="000000"/>
          <w:kern w:val="0"/>
          <w:sz w:val="24"/>
          <w:szCs w:val="24"/>
        </w:rPr>
        <w:t>2=20</w:t>
      </w:r>
      <w:r>
        <w:rPr>
          <w:rFonts w:ascii="Times New Roman" w:hAnsi="Times New Roman" w:eastAsia="宋体" w:cs="Times New Roman"/>
          <w:color w:val="000000"/>
          <w:kern w:val="0"/>
          <w:sz w:val="24"/>
          <w:szCs w:val="24"/>
        </w:rPr>
        <w:t xml:space="preserve"> k</w:t>
      </w:r>
      <w:r>
        <w:rPr>
          <w:rFonts w:ascii="Symbol" w:hAnsi="Symbol" w:eastAsia="宋体" w:cs="Symbol"/>
          <w:color w:val="000000"/>
          <w:kern w:val="0"/>
          <w:sz w:val="24"/>
          <w:szCs w:val="24"/>
        </w:rPr>
        <w:t></w:t>
      </w:r>
      <w:r>
        <w:rPr>
          <w:rFonts w:ascii="宋体" w:hAnsi="宋体" w:eastAsia="宋体" w:cs="Times New Roman"/>
          <w:color w:val="000000"/>
          <w:kern w:val="0"/>
          <w:sz w:val="24"/>
          <w:szCs w:val="24"/>
        </w:rPr>
        <w:t>,</w:t>
      </w:r>
      <w:r>
        <w:rPr>
          <w:rFonts w:hint="eastAsia" w:ascii="宋体" w:hAnsi="宋体" w:eastAsia="宋体" w:cs="Times New Roman"/>
          <w:color w:val="000000"/>
          <w:kern w:val="0"/>
          <w:sz w:val="24"/>
          <w:szCs w:val="24"/>
        </w:rPr>
        <w:t>Rb1=70</w:t>
      </w:r>
      <w:r>
        <w:rPr>
          <w:rFonts w:ascii="Times New Roman" w:hAnsi="Times New Roman" w:eastAsia="宋体" w:cs="Times New Roman"/>
          <w:color w:val="000000"/>
          <w:kern w:val="0"/>
          <w:sz w:val="24"/>
          <w:szCs w:val="24"/>
        </w:rPr>
        <w:t xml:space="preserve"> k</w:t>
      </w:r>
      <w:r>
        <w:rPr>
          <w:rFonts w:ascii="Symbol" w:hAnsi="Symbol" w:eastAsia="宋体" w:cs="Symbol"/>
          <w:color w:val="000000"/>
          <w:kern w:val="0"/>
          <w:sz w:val="24"/>
          <w:szCs w:val="24"/>
        </w:rPr>
        <w:t></w:t>
      </w:r>
      <w:r>
        <w:rPr>
          <w:rFonts w:hint="eastAsia" w:ascii="宋体" w:hAnsi="宋体" w:eastAsia="宋体" w:cs="宋体"/>
          <w:color w:val="000000"/>
          <w:kern w:val="0"/>
          <w:sz w:val="24"/>
          <w:szCs w:val="24"/>
        </w:rPr>
        <w:t>（实际用</w:t>
      </w:r>
      <w:r>
        <w:rPr>
          <w:rFonts w:ascii="宋体" w:hAnsi="宋体" w:eastAsia="宋体" w:cs="宋体"/>
          <w:color w:val="000000"/>
          <w:kern w:val="0"/>
          <w:sz w:val="24"/>
          <w:szCs w:val="24"/>
        </w:rPr>
        <w:t xml:space="preserve"> </w:t>
      </w:r>
      <w:r>
        <w:rPr>
          <w:rFonts w:ascii="宋体" w:hAnsi="宋体" w:eastAsia="宋体" w:cs="Times New Roman"/>
          <w:color w:val="000000"/>
          <w:kern w:val="0"/>
          <w:sz w:val="24"/>
          <w:szCs w:val="24"/>
        </w:rPr>
        <w:t>100k</w:t>
      </w:r>
      <w:r>
        <w:rPr>
          <w:rFonts w:hint="eastAsia" w:ascii="宋体" w:hAnsi="宋体" w:eastAsia="宋体" w:cs="Times New Roman"/>
          <w:color w:val="000000"/>
          <w:kern w:val="0"/>
          <w:sz w:val="24"/>
          <w:szCs w:val="24"/>
        </w:rPr>
        <w:t>的滑动变阻器代替）</w:t>
      </w:r>
    </w:p>
    <w:p>
      <w:pPr>
        <w:autoSpaceDE w:val="0"/>
        <w:autoSpaceDN w:val="0"/>
        <w:adjustRightInd w:val="0"/>
        <w:snapToGrid w:val="0"/>
        <w:ind w:firstLine="480" w:firstLineChars="200"/>
        <w:jc w:val="left"/>
        <w:rPr>
          <w:rFonts w:ascii="Symbol" w:hAnsi="Symbol" w:eastAsia="宋体" w:cs="Symbol"/>
          <w:color w:val="000000"/>
          <w:kern w:val="0"/>
          <w:sz w:val="24"/>
          <w:szCs w:val="24"/>
        </w:rPr>
      </w:pPr>
      <w:r>
        <w:rPr>
          <w:rFonts w:hint="eastAsia" w:ascii="宋体" w:hAnsi="宋体" w:eastAsia="宋体" w:cs="Times New Roman"/>
          <w:color w:val="000000"/>
          <w:kern w:val="0"/>
          <w:sz w:val="24"/>
          <w:szCs w:val="24"/>
        </w:rPr>
        <w:t>设置静态工作点Veq=2V,则Re=Veq/Ieq=1</w:t>
      </w:r>
      <w:r>
        <w:rPr>
          <w:rFonts w:ascii="Times New Roman" w:hAnsi="Times New Roman" w:eastAsia="宋体" w:cs="Times New Roman"/>
          <w:color w:val="000000"/>
          <w:kern w:val="0"/>
          <w:sz w:val="24"/>
          <w:szCs w:val="24"/>
        </w:rPr>
        <w:t xml:space="preserve"> k</w:t>
      </w:r>
      <w:r>
        <w:rPr>
          <w:rFonts w:ascii="Symbol" w:hAnsi="Symbol" w:eastAsia="宋体" w:cs="Symbol"/>
          <w:color w:val="000000"/>
          <w:kern w:val="0"/>
          <w:sz w:val="24"/>
          <w:szCs w:val="24"/>
        </w:rPr>
        <w:t>，</w:t>
      </w:r>
      <w:r>
        <w:rPr>
          <w:rFonts w:hint="eastAsia" w:ascii="Symbol" w:hAnsi="Symbol" w:eastAsia="宋体" w:cs="Symbol"/>
          <w:color w:val="000000"/>
          <w:kern w:val="0"/>
          <w:position w:val="-12"/>
          <w:sz w:val="24"/>
          <w:szCs w:val="24"/>
        </w:rPr>
        <w:object>
          <v:shape id="_x0000_i1025" o:spt="75" type="#_x0000_t75" style="height:18pt;width:15pt;" o:ole="t" filled="f" o:preferrelative="t" stroked="f" coordsize="21600,21600">
            <v:path/>
            <v:fill on="f" focussize="0,0"/>
            <v:stroke on="f" joinstyle="miter"/>
            <v:imagedata r:id="rId10" o:title=""/>
            <o:lock v:ext="edit" aspectratio="t"/>
            <w10:wrap type="none"/>
            <w10:anchorlock/>
          </v:shape>
          <o:OLEObject Type="Embed" ProgID="Equation.3" ShapeID="_x0000_i1025" DrawAspect="Content" ObjectID="_1468075725" r:id="rId9"/>
        </w:object>
      </w:r>
      <w:r>
        <w:rPr>
          <w:rFonts w:ascii="Symbol" w:hAnsi="Symbol" w:eastAsia="宋体" w:cs="Symbol"/>
          <w:color w:val="000000"/>
          <w:kern w:val="0"/>
          <w:sz w:val="24"/>
          <w:szCs w:val="24"/>
        </w:rPr>
        <w:t></w:t>
      </w:r>
      <w:r>
        <w:rPr>
          <w:rFonts w:hint="eastAsia" w:ascii="Symbol" w:hAnsi="Symbol" w:eastAsia="宋体" w:cs="Symbol"/>
          <w:color w:val="000000"/>
          <w:kern w:val="0"/>
          <w:position w:val="-6"/>
          <w:sz w:val="24"/>
          <w:szCs w:val="24"/>
        </w:rPr>
        <w:object>
          <v:shape id="_x0000_i1026" o:spt="75" type="#_x0000_t75" style="height:13.5pt;width:18pt;" o:ole="t" filled="f" o:preferrelative="t" stroked="f" coordsize="21600,21600">
            <v:path/>
            <v:fill on="f" focussize="0,0"/>
            <v:stroke on="f" joinstyle="miter"/>
            <v:imagedata r:id="rId12" o:title=""/>
            <o:lock v:ext="edit" aspectratio="t"/>
            <w10:wrap type="none"/>
            <w10:anchorlock/>
          </v:shape>
          <o:OLEObject Type="Embed" ProgID="Equation.3" ShapeID="_x0000_i1026" DrawAspect="Content" ObjectID="_1468075726" r:id="rId11"/>
        </w:object>
      </w:r>
    </w:p>
    <w:p>
      <w:pPr>
        <w:autoSpaceDE w:val="0"/>
        <w:autoSpaceDN w:val="0"/>
        <w:adjustRightInd w:val="0"/>
        <w:snapToGrid w:val="0"/>
        <w:jc w:val="left"/>
        <w:rPr>
          <w:rFonts w:ascii="Times New Roman" w:hAnsi="Times New Roman" w:eastAsia="宋体" w:cs="Times New Roman"/>
          <w:bCs/>
          <w:sz w:val="24"/>
          <w:szCs w:val="24"/>
        </w:rPr>
      </w:pPr>
      <w:r>
        <w:rPr>
          <w:rFonts w:ascii="Symbol" w:hAnsi="Symbol" w:eastAsia="宋体" w:cs="Symbol"/>
          <w:color w:val="000000"/>
          <w:kern w:val="0"/>
          <w:sz w:val="24"/>
          <w:szCs w:val="24"/>
        </w:rPr>
        <w:t>由于设计本真频率为</w:t>
      </w:r>
      <w:r>
        <w:rPr>
          <w:rFonts w:hint="eastAsia" w:ascii="宋体" w:hAnsi="宋体" w:eastAsia="宋体" w:cs="宋体"/>
          <w:color w:val="000000"/>
          <w:kern w:val="0"/>
          <w:sz w:val="24"/>
          <w:szCs w:val="24"/>
        </w:rPr>
        <w:t>z,故</w:t>
      </w:r>
      <w:r>
        <w:rPr>
          <w:rFonts w:ascii="Symbol" w:hAnsi="Symbol" w:eastAsia="宋体" w:cs="Symbol"/>
          <w:color w:val="000000"/>
          <w:kern w:val="0"/>
          <w:sz w:val="24"/>
          <w:szCs w:val="24"/>
        </w:rPr>
        <w:t>本部分电路中使用</w:t>
      </w:r>
      <w:r>
        <w:rPr>
          <w:rFonts w:hint="eastAsia" w:ascii="宋体" w:hAnsi="宋体" w:eastAsia="宋体" w:cs="宋体"/>
          <w:color w:val="000000"/>
          <w:kern w:val="0"/>
          <w:sz w:val="24"/>
          <w:szCs w:val="24"/>
        </w:rPr>
        <w:t>z石英晶体，</w:t>
      </w:r>
      <w:r>
        <w:rPr>
          <w:rFonts w:hint="eastAsia" w:ascii="Times New Roman" w:hAnsi="Times New Roman" w:eastAsia="宋体" w:cs="Times New Roman"/>
          <w:bCs/>
          <w:sz w:val="24"/>
          <w:szCs w:val="24"/>
        </w:rPr>
        <w:t>由于</w:t>
      </w:r>
      <w:r>
        <w:rPr>
          <w:rFonts w:hint="eastAsia" w:ascii="Times New Roman" w:hAnsi="Times New Roman" w:eastAsia="宋体" w:cs="Times New Roman"/>
          <w:bCs/>
          <w:position w:val="-34"/>
          <w:sz w:val="24"/>
          <w:szCs w:val="24"/>
        </w:rPr>
        <w:object>
          <v:shape id="_x0000_i1027" o:spt="75" type="#_x0000_t75" style="height:36pt;width:88.5pt;" o:ole="t" filled="f" o:preferrelative="t" stroked="f" coordsize="21600,21600">
            <v:path/>
            <v:fill on="f" focussize="0,0"/>
            <v:stroke on="f" joinstyle="miter"/>
            <v:imagedata r:id="rId14" o:title=""/>
            <o:lock v:ext="edit" aspectratio="t"/>
            <w10:wrap type="none"/>
            <w10:anchorlock/>
          </v:shape>
          <o:OLEObject Type="Embed" ProgID="Equation.3" ShapeID="_x0000_i1027" DrawAspect="Content" ObjectID="_1468075727" r:id="rId13"/>
        </w:object>
      </w:r>
      <w:r>
        <w:rPr>
          <w:rFonts w:hint="eastAsia" w:ascii="Times New Roman" w:hAnsi="Times New Roman" w:eastAsia="宋体" w:cs="Times New Roman"/>
          <w:bCs/>
          <w:sz w:val="24"/>
          <w:szCs w:val="24"/>
        </w:rPr>
        <w:t>，由于实验室提供L=3</w:t>
      </w:r>
      <w:r>
        <w:rPr>
          <w:rFonts w:hint="eastAsia" w:ascii="Times New Roman" w:hAnsi="Times New Roman" w:eastAsia="宋体" w:cs="Times New Roman"/>
          <w:bCs/>
          <w:position w:val="-10"/>
          <w:sz w:val="24"/>
          <w:szCs w:val="24"/>
        </w:rPr>
        <w:object>
          <v:shape id="_x0000_i1028" o:spt="75" type="#_x0000_t75" style="height:15pt;width:21pt;" o:ole="t" filled="f" o:preferrelative="t" stroked="f" coordsize="21600,21600">
            <v:path/>
            <v:fill on="f" focussize="0,0"/>
            <v:stroke on="f" joinstyle="miter"/>
            <v:imagedata r:id="rId16" o:title=""/>
            <o:lock v:ext="edit" aspectratio="t"/>
            <w10:wrap type="none"/>
            <w10:anchorlock/>
          </v:shape>
          <o:OLEObject Type="Embed" ProgID="Equation.3" ShapeID="_x0000_i1028" DrawAspect="Content" ObjectID="_1468075728" r:id="rId15"/>
        </w:object>
      </w:r>
      <w:r>
        <w:rPr>
          <w:rFonts w:hint="eastAsia" w:ascii="Times New Roman" w:hAnsi="Times New Roman" w:eastAsia="宋体" w:cs="Times New Roman"/>
          <w:bCs/>
          <w:sz w:val="24"/>
          <w:szCs w:val="24"/>
        </w:rPr>
        <w:t>，故电路等效</w:t>
      </w:r>
      <w:r>
        <w:rPr>
          <w:rFonts w:hint="eastAsia" w:ascii="Times New Roman" w:hAnsi="Times New Roman" w:eastAsia="宋体" w:cs="Times New Roman"/>
          <w:bCs/>
          <w:position w:val="-12"/>
          <w:sz w:val="24"/>
          <w:szCs w:val="24"/>
        </w:rPr>
        <w:object>
          <v:shape id="_x0000_i1029" o:spt="75" type="#_x0000_t75" style="height:18pt;width:18pt;" o:ole="t" filled="f" o:preferrelative="t" stroked="f" coordsize="21600,21600">
            <v:path/>
            <v:fill on="f" focussize="0,0"/>
            <v:stroke on="f" joinstyle="miter"/>
            <v:imagedata r:id="rId18" o:title=""/>
            <o:lock v:ext="edit" aspectratio="t"/>
            <w10:wrap type="none"/>
            <w10:anchorlock/>
          </v:shape>
          <o:OLEObject Type="Embed" ProgID="Equation.3" ShapeID="_x0000_i1029" DrawAspect="Content" ObjectID="_1468075729" r:id="rId17"/>
        </w:object>
      </w:r>
      <w:r>
        <w:rPr>
          <w:rFonts w:hint="eastAsia" w:ascii="Times New Roman" w:hAnsi="Times New Roman" w:eastAsia="宋体" w:cs="Times New Roman"/>
          <w:bCs/>
          <w:sz w:val="24"/>
          <w:szCs w:val="24"/>
        </w:rPr>
        <w:t>=47pF,又为了使</w:t>
      </w:r>
      <w:r>
        <w:rPr>
          <w:rFonts w:hint="eastAsia" w:ascii="Times New Roman" w:hAnsi="Times New Roman" w:eastAsia="宋体" w:cs="Times New Roman"/>
          <w:bCs/>
          <w:position w:val="-30"/>
          <w:sz w:val="24"/>
          <w:szCs w:val="24"/>
        </w:rPr>
        <w:object>
          <v:shape id="_x0000_i1030" o:spt="75" type="#_x0000_t75" style="height:34.5pt;width:121.5pt;" o:ole="t" filled="f" o:preferrelative="t" stroked="f" coordsize="21600,21600">
            <v:path/>
            <v:fill on="f" focussize="0,0"/>
            <v:stroke on="f" joinstyle="miter"/>
            <v:imagedata r:id="rId20" o:title=""/>
            <o:lock v:ext="edit" aspectratio="t"/>
            <w10:wrap type="none"/>
            <w10:anchorlock/>
          </v:shape>
          <o:OLEObject Type="Embed" ProgID="Equation.3" ShapeID="_x0000_i1030" DrawAspect="Content" ObjectID="_1468075730" r:id="rId19"/>
        </w:object>
      </w:r>
      <w:r>
        <w:rPr>
          <w:rFonts w:hint="eastAsia" w:ascii="Times New Roman" w:hAnsi="Times New Roman" w:eastAsia="宋体" w:cs="Times New Roman"/>
          <w:bCs/>
          <w:sz w:val="24"/>
          <w:szCs w:val="24"/>
        </w:rPr>
        <w:t>，取</w:t>
      </w:r>
      <w:r>
        <w:rPr>
          <w:rFonts w:hint="eastAsia" w:ascii="Times New Roman" w:hAnsi="Times New Roman" w:eastAsia="宋体" w:cs="Times New Roman"/>
          <w:bCs/>
          <w:position w:val="-10"/>
          <w:sz w:val="24"/>
          <w:szCs w:val="24"/>
        </w:rPr>
        <w:object>
          <v:shape id="_x0000_i1031" o:spt="75" type="#_x0000_t75" style="height:18pt;width:61.5pt;" o:ole="t" filled="f" o:preferrelative="t" stroked="f" coordsize="21600,21600">
            <v:path/>
            <v:fill on="f" focussize="0,0"/>
            <v:stroke on="f" joinstyle="miter"/>
            <v:imagedata r:id="rId22" o:title=""/>
            <o:lock v:ext="edit" aspectratio="t"/>
            <w10:wrap type="none"/>
            <w10:anchorlock/>
          </v:shape>
          <o:OLEObject Type="Embed" ProgID="Equation.3" ShapeID="_x0000_i1031" DrawAspect="Content" ObjectID="_1468075731" r:id="rId21"/>
        </w:object>
      </w:r>
      <w:r>
        <w:rPr>
          <w:rFonts w:hint="eastAsia" w:ascii="Times New Roman" w:hAnsi="Times New Roman" w:eastAsia="宋体" w:cs="Times New Roman"/>
          <w:bCs/>
          <w:sz w:val="24"/>
          <w:szCs w:val="24"/>
        </w:rPr>
        <w:t>，</w:t>
      </w:r>
      <w:r>
        <w:rPr>
          <w:rFonts w:hint="eastAsia" w:ascii="Times New Roman" w:hAnsi="Times New Roman" w:eastAsia="宋体" w:cs="Times New Roman"/>
          <w:bCs/>
          <w:position w:val="-10"/>
          <w:sz w:val="24"/>
          <w:szCs w:val="24"/>
        </w:rPr>
        <w:object>
          <v:shape id="_x0000_i1032" o:spt="75" type="#_x0000_t75" style="height:18pt;width:61.5pt;" o:ole="t" filled="f" o:preferrelative="t" stroked="f" coordsize="21600,21600">
            <v:path/>
            <v:fill on="f" focussize="0,0"/>
            <v:stroke on="f" joinstyle="miter"/>
            <v:imagedata r:id="rId24" o:title=""/>
            <o:lock v:ext="edit" aspectratio="t"/>
            <w10:wrap type="none"/>
            <w10:anchorlock/>
          </v:shape>
          <o:OLEObject Type="Embed" ProgID="Equation.3" ShapeID="_x0000_i1032" DrawAspect="Content" ObjectID="_1468075732" r:id="rId23"/>
        </w:object>
      </w:r>
      <w:r>
        <w:rPr>
          <w:rFonts w:hint="eastAsia" w:ascii="Times New Roman" w:hAnsi="Times New Roman" w:eastAsia="宋体" w:cs="Times New Roman"/>
          <w:bCs/>
          <w:sz w:val="24"/>
          <w:szCs w:val="24"/>
        </w:rPr>
        <w:t>，取</w:t>
      </w:r>
      <w:r>
        <w:rPr>
          <w:rFonts w:hint="eastAsia" w:ascii="Times New Roman" w:hAnsi="Times New Roman" w:eastAsia="宋体" w:cs="Times New Roman"/>
          <w:bCs/>
          <w:position w:val="-12"/>
          <w:sz w:val="24"/>
          <w:szCs w:val="24"/>
        </w:rPr>
        <w:object>
          <v:shape id="_x0000_i1033" o:spt="75" type="#_x0000_t75" style="height:18pt;width:55.5pt;" o:ole="t" filled="f" o:preferrelative="t" stroked="f" coordsize="21600,21600">
            <v:path/>
            <v:fill on="f" focussize="0,0"/>
            <v:stroke on="f" joinstyle="miter"/>
            <v:imagedata r:id="rId26" o:title=""/>
            <o:lock v:ext="edit" aspectratio="t"/>
            <w10:wrap type="none"/>
            <w10:anchorlock/>
          </v:shape>
          <o:OLEObject Type="Embed" ProgID="Equation.3" ShapeID="_x0000_i1033" DrawAspect="Content" ObjectID="_1468075733" r:id="rId25"/>
        </w:object>
      </w:r>
    </w:p>
    <w:p>
      <w:pPr>
        <w:ind w:firstLine="480" w:firstLineChars="200"/>
        <w:rPr>
          <w:rFonts w:ascii="Times New Roman" w:hAnsi="Times New Roman" w:eastAsia="宋体" w:cs="Times New Roman"/>
          <w:b/>
          <w:sz w:val="30"/>
          <w:szCs w:val="30"/>
        </w:rPr>
      </w:pPr>
      <w:r>
        <w:rPr>
          <w:rFonts w:hint="eastAsia" w:ascii="Times New Roman" w:hAnsi="Times New Roman" w:eastAsia="宋体" w:cs="Times New Roman"/>
          <w:bCs/>
          <w:sz w:val="24"/>
          <w:szCs w:val="24"/>
        </w:rPr>
        <w:t>耦合电容</w:t>
      </w:r>
      <w:r>
        <w:rPr>
          <w:rFonts w:hint="eastAsia" w:ascii="Times New Roman" w:hAnsi="Times New Roman" w:eastAsia="宋体" w:cs="Times New Roman"/>
          <w:bCs/>
          <w:position w:val="-12"/>
          <w:sz w:val="24"/>
          <w:szCs w:val="24"/>
        </w:rPr>
        <w:object>
          <v:shape id="_x0000_i1034" o:spt="75" type="#_x0000_t75" style="height:18pt;width:64.5pt;" o:ole="t" filled="f" o:preferrelative="t" stroked="f" coordsize="21600,21600">
            <v:path/>
            <v:fill on="f" focussize="0,0"/>
            <v:stroke on="f" joinstyle="miter"/>
            <v:imagedata r:id="rId28" o:title=""/>
            <o:lock v:ext="edit" aspectratio="t"/>
            <w10:wrap type="none"/>
            <w10:anchorlock/>
          </v:shape>
          <o:OLEObject Type="Embed" ProgID="Equation.3" ShapeID="_x0000_i1034" DrawAspect="Content" ObjectID="_1468075734" r:id="rId27"/>
        </w:object>
      </w:r>
    </w:p>
    <w:p>
      <w:pPr>
        <w:rPr>
          <w:rFonts w:ascii="Times New Roman" w:hAnsi="Times New Roman" w:eastAsia="宋体" w:cs="Times New Roman"/>
          <w:b/>
          <w:sz w:val="30"/>
          <w:szCs w:val="30"/>
        </w:rPr>
      </w:pPr>
      <w:r>
        <w:rPr>
          <w:rFonts w:ascii="Times New Roman" w:hAnsi="Times New Roman" w:eastAsia="宋体" w:cs="Times New Roman"/>
          <w:b/>
          <w:sz w:val="30"/>
          <w:szCs w:val="30"/>
        </w:rPr>
        <w:t>三</w:t>
      </w:r>
      <w:r>
        <w:rPr>
          <w:rFonts w:hint="eastAsia" w:ascii="Times New Roman" w:hAnsi="Times New Roman" w:eastAsia="宋体" w:cs="Times New Roman"/>
          <w:b/>
          <w:sz w:val="30"/>
          <w:szCs w:val="30"/>
        </w:rPr>
        <w:t>、实验主要仪器设备</w:t>
      </w:r>
    </w:p>
    <w:p>
      <w:pPr>
        <w:ind w:firstLine="720" w:firstLineChars="300"/>
        <w:rPr>
          <w:rFonts w:ascii="Times New Roman" w:hAnsi="Times New Roman" w:eastAsia="宋体" w:cs="Times New Roman"/>
          <w:sz w:val="24"/>
          <w:szCs w:val="24"/>
        </w:rPr>
      </w:pPr>
      <w:r>
        <w:rPr>
          <w:rFonts w:ascii="Times New Roman" w:hAnsi="Times New Roman" w:eastAsia="宋体" w:cs="Times New Roman"/>
          <w:sz w:val="24"/>
          <w:szCs w:val="24"/>
        </w:rPr>
        <w:t>示波器</w:t>
      </w:r>
    </w:p>
    <w:p>
      <w:pPr>
        <w:rPr>
          <w:rFonts w:ascii="Times New Roman" w:hAnsi="Times New Roman" w:eastAsia="宋体" w:cs="Times New Roman"/>
          <w:b/>
          <w:sz w:val="30"/>
          <w:szCs w:val="30"/>
        </w:rPr>
      </w:pPr>
      <w:r>
        <w:rPr>
          <w:rFonts w:ascii="Times New Roman" w:hAnsi="Times New Roman" w:eastAsia="宋体" w:cs="Times New Roman"/>
          <w:b/>
          <w:sz w:val="30"/>
          <w:szCs w:val="30"/>
        </w:rPr>
        <w:t>四</w:t>
      </w:r>
      <w:r>
        <w:rPr>
          <w:rFonts w:hint="eastAsia" w:ascii="Times New Roman" w:hAnsi="Times New Roman" w:eastAsia="宋体" w:cs="Times New Roman"/>
          <w:b/>
          <w:sz w:val="30"/>
          <w:szCs w:val="30"/>
        </w:rPr>
        <w:t>、操作方法与实验步骤</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测试方法：</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调测并验证所设计的振荡器满足预定的指标要求。先调节电位器确定静态工作点，振荡频率用频率计在中周变压器次级测量，精度要求kHz 量级，用示波器观察波形并记录幅值。</w:t>
      </w:r>
    </w:p>
    <w:p>
      <w:pPr>
        <w:rPr>
          <w:rFonts w:ascii="Times New Roman" w:hAnsi="Times New Roman" w:eastAsia="宋体" w:cs="Times New Roman"/>
          <w:sz w:val="24"/>
          <w:szCs w:val="24"/>
        </w:rPr>
      </w:pPr>
      <w:r>
        <w:rPr>
          <w:rFonts w:ascii="Times New Roman" w:hAnsi="Times New Roman" w:eastAsia="宋体" w:cs="Times New Roman"/>
          <w:sz w:val="24"/>
          <w:szCs w:val="24"/>
        </w:rPr>
        <w:t>实验电路图</w:t>
      </w:r>
      <w:r>
        <w:rPr>
          <w:rFonts w:hint="eastAsia" w:ascii="Times New Roman" w:hAnsi="Times New Roman" w:eastAsia="宋体" w:cs="Times New Roman"/>
          <w:sz w:val="24"/>
          <w:szCs w:val="24"/>
        </w:rPr>
        <w:t>：</w:t>
      </w:r>
    </w:p>
    <w:p>
      <w:pPr>
        <w:jc w:val="center"/>
        <w:rPr>
          <w:rFonts w:ascii="Times New Roman" w:hAnsi="Times New Roman" w:eastAsia="宋体" w:cs="Times New Roman"/>
          <w:szCs w:val="24"/>
        </w:rPr>
      </w:pPr>
      <w:r>
        <w:rPr>
          <w:rFonts w:ascii="Times New Roman" w:hAnsi="Times New Roman" w:eastAsia="宋体" w:cs="Times New Roman"/>
          <w:szCs w:val="24"/>
        </w:rPr>
        <w:drawing>
          <wp:inline distT="0" distB="0" distL="0" distR="0">
            <wp:extent cx="3657600" cy="361251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rcRect l="32465" t="14821" r="25173" b="10766"/>
                    <a:stretch>
                      <a:fillRect/>
                    </a:stretch>
                  </pic:blipFill>
                  <pic:spPr>
                    <a:xfrm>
                      <a:off x="0" y="0"/>
                      <a:ext cx="3659148" cy="3614151"/>
                    </a:xfrm>
                    <a:prstGeom prst="rect">
                      <a:avLst/>
                    </a:prstGeom>
                    <a:ln>
                      <a:noFill/>
                    </a:ln>
                  </pic:spPr>
                </pic:pic>
              </a:graphicData>
            </a:graphic>
          </wp:inline>
        </w:drawing>
      </w:r>
    </w:p>
    <w:p>
      <w:pPr>
        <w:autoSpaceDE w:val="0"/>
        <w:autoSpaceDN w:val="0"/>
        <w:adjustRightInd w:val="0"/>
        <w:jc w:val="left"/>
        <w:rPr>
          <w:rFonts w:ascii="TimesNewRomanPSMT" w:hAnsi="TimesNewRomanPSMT" w:cs="TimesNewRomanPSMT"/>
          <w:b/>
          <w:kern w:val="0"/>
          <w:sz w:val="28"/>
          <w:szCs w:val="28"/>
        </w:rPr>
      </w:pPr>
      <w:r>
        <w:rPr>
          <w:rFonts w:hint="eastAsia" w:ascii="TimesNewRomanPSMT" w:hAnsi="TimesNewRomanPSMT" w:cs="TimesNewRomanPSMT"/>
          <w:b/>
          <w:kern w:val="0"/>
          <w:sz w:val="28"/>
          <w:szCs w:val="28"/>
        </w:rPr>
        <w:t>五、</w:t>
      </w:r>
      <w:r>
        <w:rPr>
          <w:rFonts w:hint="eastAsia" w:ascii="TimesNewRomanPSMT" w:hAnsi="TimesNewRomanPSMT" w:cs="TimesNewRomanPSMT"/>
          <w:b/>
          <w:kern w:val="0"/>
          <w:sz w:val="28"/>
          <w:szCs w:val="28"/>
        </w:rPr>
        <w:tab/>
      </w:r>
      <w:r>
        <w:rPr>
          <w:rFonts w:hint="eastAsia" w:ascii="TimesNewRomanPSMT" w:hAnsi="TimesNewRomanPSMT" w:cs="TimesNewRomanPSMT"/>
          <w:b/>
          <w:kern w:val="0"/>
          <w:sz w:val="28"/>
          <w:szCs w:val="28"/>
        </w:rPr>
        <w:t>实验数据记录和处理</w:t>
      </w:r>
    </w:p>
    <w:p>
      <w:pPr>
        <w:autoSpaceDE w:val="0"/>
        <w:autoSpaceDN w:val="0"/>
        <w:adjustRightInd w:val="0"/>
        <w:jc w:val="left"/>
        <w:rPr>
          <w:rFonts w:ascii="宋体" w:hAnsi="TimesNewRomanPSMT" w:eastAsia="宋体" w:cs="宋体"/>
          <w:kern w:val="0"/>
          <w:sz w:val="24"/>
          <w:szCs w:val="24"/>
        </w:rPr>
      </w:pPr>
      <w:r>
        <w:rPr>
          <w:rFonts w:ascii="TimesNewRomanPSMT" w:hAnsi="TimesNewRomanPSMT" w:cs="TimesNewRomanPSMT"/>
          <w:kern w:val="0"/>
          <w:sz w:val="24"/>
          <w:szCs w:val="24"/>
        </w:rPr>
        <w:t>1</w:t>
      </w:r>
      <w:r>
        <w:rPr>
          <w:rFonts w:hint="eastAsia" w:ascii="TimesNewRomanPSMT" w:hAnsi="TimesNewRomanPSMT" w:cs="TimesNewRomanPSMT"/>
          <w:kern w:val="0"/>
          <w:sz w:val="24"/>
          <w:szCs w:val="24"/>
        </w:rPr>
        <w:t>）</w:t>
      </w:r>
      <w:r>
        <w:rPr>
          <w:rFonts w:ascii="TimesNewRomanPSMT" w:hAnsi="TimesNewRomanPSMT" w:cs="TimesNewRomanPSMT"/>
          <w:kern w:val="0"/>
          <w:sz w:val="24"/>
          <w:szCs w:val="24"/>
        </w:rPr>
        <w:t xml:space="preserve"> </w:t>
      </w:r>
      <w:r>
        <w:rPr>
          <w:rFonts w:hint="eastAsia" w:ascii="宋体" w:hAnsi="TimesNewRomanPSMT" w:eastAsia="宋体" w:cs="宋体"/>
          <w:kern w:val="0"/>
          <w:sz w:val="24"/>
          <w:szCs w:val="24"/>
        </w:rPr>
        <w:t>调测并验证所设计的振荡器满足预定的指标要求。</w:t>
      </w:r>
    </w:p>
    <w:p>
      <w:pPr>
        <w:autoSpaceDE w:val="0"/>
        <w:autoSpaceDN w:val="0"/>
        <w:adjustRightInd w:val="0"/>
        <w:jc w:val="left"/>
        <w:rPr>
          <w:rFonts w:ascii="宋体" w:hAnsi="TimesNewRomanPSMT" w:eastAsia="宋体" w:cs="宋体"/>
          <w:kern w:val="0"/>
          <w:sz w:val="24"/>
          <w:szCs w:val="24"/>
        </w:rPr>
      </w:pPr>
      <w:r>
        <w:rPr>
          <w:rFonts w:hint="eastAsia" w:ascii="宋体" w:hAnsi="TimesNewRomanPSMT" w:eastAsia="宋体" w:cs="宋体"/>
          <w:kern w:val="0"/>
          <w:sz w:val="24"/>
          <w:szCs w:val="24"/>
        </w:rPr>
        <w:t>（1）谐振</w:t>
      </w:r>
      <w:r>
        <w:rPr>
          <w:rFonts w:ascii="宋体" w:hAnsi="TimesNewRomanPSMT" w:eastAsia="宋体" w:cs="宋体"/>
          <w:kern w:val="0"/>
          <w:sz w:val="24"/>
          <w:szCs w:val="24"/>
        </w:rPr>
        <w:t>频率</w:t>
      </w:r>
      <w:r>
        <w:rPr>
          <w:rFonts w:hint="eastAsia" w:ascii="宋体" w:hAnsi="TimesNewRomanPSMT" w:eastAsia="宋体" w:cs="宋体"/>
          <w:kern w:val="0"/>
          <w:sz w:val="24"/>
          <w:szCs w:val="24"/>
        </w:rPr>
        <w:t>14.03MHz。</w:t>
      </w:r>
    </w:p>
    <w:p>
      <w:pPr>
        <w:autoSpaceDE w:val="0"/>
        <w:autoSpaceDN w:val="0"/>
        <w:adjustRightInd w:val="0"/>
        <w:jc w:val="left"/>
        <w:rPr>
          <w:rFonts w:ascii="宋体" w:eastAsia="宋体" w:cs="宋体"/>
          <w:kern w:val="0"/>
          <w:sz w:val="24"/>
          <w:szCs w:val="24"/>
        </w:rPr>
      </w:pPr>
      <w:r>
        <w:rPr>
          <w:rFonts w:hint="eastAsia" w:ascii="宋体" w:hAnsi="TimesNewRomanPSMT" w:eastAsia="宋体" w:cs="宋体"/>
          <w:kern w:val="0"/>
          <w:sz w:val="24"/>
          <w:szCs w:val="24"/>
        </w:rPr>
        <w:t>（</w:t>
      </w:r>
      <w:r>
        <w:rPr>
          <w:rFonts w:ascii="宋体" w:hAnsi="TimesNewRomanPSMT" w:eastAsia="宋体" w:cs="宋体"/>
          <w:kern w:val="0"/>
          <w:sz w:val="24"/>
          <w:szCs w:val="24"/>
        </w:rPr>
        <w:t>2</w:t>
      </w:r>
      <w:r>
        <w:rPr>
          <w:rFonts w:hint="eastAsia" w:ascii="宋体" w:hAnsi="TimesNewRomanPSMT" w:eastAsia="宋体" w:cs="宋体"/>
          <w:kern w:val="0"/>
          <w:sz w:val="24"/>
          <w:szCs w:val="24"/>
        </w:rPr>
        <w:t>）</w:t>
      </w:r>
      <w:r>
        <w:rPr>
          <w:rFonts w:hint="eastAsia" w:ascii="宋体" w:eastAsia="宋体" w:cs="宋体"/>
          <w:kern w:val="0"/>
          <w:sz w:val="24"/>
          <w:szCs w:val="24"/>
        </w:rPr>
        <w:t>调节</w:t>
      </w:r>
      <w:r>
        <w:rPr>
          <w:rFonts w:ascii="宋体" w:eastAsia="宋体" w:cs="宋体"/>
          <w:kern w:val="0"/>
          <w:sz w:val="24"/>
          <w:szCs w:val="24"/>
        </w:rPr>
        <w:t>电位器，</w:t>
      </w:r>
      <w:r>
        <w:rPr>
          <w:rFonts w:hint="eastAsia" w:ascii="宋体" w:eastAsia="宋体" w:cs="宋体"/>
          <w:kern w:val="0"/>
          <w:sz w:val="24"/>
          <w:szCs w:val="24"/>
        </w:rPr>
        <w:t>振荡器工作点</w:t>
      </w:r>
      <w:r>
        <w:rPr>
          <w:rFonts w:ascii="TimesNewRomanPSMT" w:hAnsi="TimesNewRomanPSMT" w:eastAsia="宋体" w:cs="TimesNewRomanPSMT"/>
          <w:kern w:val="0"/>
          <w:sz w:val="24"/>
          <w:szCs w:val="24"/>
        </w:rPr>
        <w:t>0.54mA&lt;</w:t>
      </w:r>
      <w:r>
        <w:rPr>
          <w:rFonts w:ascii="TimesNewRomanPS-ItalicMT" w:hAnsi="TimesNewRomanPS-ItalicMT" w:eastAsia="宋体" w:cs="TimesNewRomanPS-ItalicMT"/>
          <w:i/>
          <w:iCs/>
          <w:kern w:val="0"/>
          <w:sz w:val="24"/>
          <w:szCs w:val="24"/>
        </w:rPr>
        <w:t>I</w:t>
      </w:r>
      <w:r>
        <w:rPr>
          <w:rFonts w:ascii="TimesNewRomanPSMT" w:hAnsi="TimesNewRomanPSMT" w:eastAsia="宋体" w:cs="TimesNewRomanPSMT"/>
          <w:kern w:val="0"/>
          <w:sz w:val="16"/>
          <w:szCs w:val="16"/>
        </w:rPr>
        <w:t>E</w:t>
      </w:r>
      <w:r>
        <w:rPr>
          <w:rFonts w:ascii="TimesNewRomanPSMT" w:hAnsi="TimesNewRomanPSMT" w:eastAsia="宋体" w:cs="TimesNewRomanPSMT"/>
          <w:kern w:val="0"/>
          <w:sz w:val="24"/>
          <w:szCs w:val="24"/>
        </w:rPr>
        <w:t>&lt;7.95mA</w:t>
      </w:r>
      <w:r>
        <w:rPr>
          <w:rFonts w:hint="eastAsia" w:ascii="宋体" w:eastAsia="宋体" w:cs="宋体"/>
          <w:kern w:val="0"/>
          <w:sz w:val="24"/>
          <w:szCs w:val="24"/>
        </w:rPr>
        <w:t>。</w:t>
      </w:r>
    </w:p>
    <w:p>
      <w:pPr>
        <w:autoSpaceDE w:val="0"/>
        <w:autoSpaceDN w:val="0"/>
        <w:adjustRightInd w:val="0"/>
        <w:jc w:val="left"/>
        <w:rPr>
          <w:rFonts w:ascii="宋体" w:hAnsi="TimesNewRomanPSMT" w:eastAsia="宋体" w:cs="宋体"/>
          <w:kern w:val="0"/>
          <w:sz w:val="24"/>
          <w:szCs w:val="24"/>
        </w:rPr>
      </w:pPr>
      <w:r>
        <w:rPr>
          <w:rFonts w:hint="eastAsia" w:ascii="宋体" w:eastAsia="宋体" w:cs="宋体"/>
          <w:kern w:val="0"/>
          <w:sz w:val="24"/>
          <w:szCs w:val="24"/>
        </w:rPr>
        <w:t>（3）在</w:t>
      </w:r>
      <w:r>
        <w:rPr>
          <w:rFonts w:ascii="TimesNewRomanPSMT" w:hAnsi="TimesNewRomanPSMT" w:eastAsia="宋体" w:cs="TimesNewRomanPSMT"/>
          <w:kern w:val="0"/>
          <w:sz w:val="24"/>
          <w:szCs w:val="24"/>
        </w:rPr>
        <w:t>1K</w:t>
      </w:r>
      <w:r>
        <w:rPr>
          <w:rFonts w:hint="eastAsia" w:ascii="宋体" w:eastAsia="宋体" w:cs="宋体"/>
          <w:kern w:val="0"/>
          <w:sz w:val="24"/>
          <w:szCs w:val="24"/>
        </w:rPr>
        <w:t>负载上输出电压波形目测不失真，</w:t>
      </w:r>
      <w:r>
        <w:rPr>
          <w:rFonts w:hint="eastAsia" w:ascii="宋体" w:hAnsi="TimesNewRomanPSMT" w:eastAsia="宋体" w:cs="宋体"/>
          <w:kern w:val="0"/>
          <w:sz w:val="24"/>
          <w:szCs w:val="24"/>
        </w:rPr>
        <w:t>Vpp=1.8V&gt;800mv，故满足设计要求。</w:t>
      </w:r>
    </w:p>
    <w:p>
      <w:pPr>
        <w:autoSpaceDE w:val="0"/>
        <w:autoSpaceDN w:val="0"/>
        <w:adjustRightInd w:val="0"/>
        <w:jc w:val="left"/>
        <w:rPr>
          <w:rFonts w:ascii="TimesNewRomanPSMT" w:hAnsi="TimesNewRomanPSMT" w:eastAsia="宋体" w:cs="TimesNewRomanPSMT"/>
          <w:kern w:val="0"/>
          <w:sz w:val="24"/>
          <w:szCs w:val="24"/>
        </w:rPr>
      </w:pPr>
      <w:r>
        <w:rPr>
          <w:rFonts w:hint="eastAsia" w:ascii="宋体" w:hAnsi="TimesNewRomanPSMT" w:eastAsia="宋体" w:cs="宋体"/>
          <w:kern w:val="0"/>
          <w:sz w:val="24"/>
          <w:szCs w:val="24"/>
        </w:rPr>
        <w:t>2）在调节电位器的过程中，我发现，当左右时电路能起振，并且随着IEQ的增大，振荡幅度先增大后减小，振荡频率逐渐减小，而负载电阻越大，振荡幅度越大，但振荡频率基本不变。</w:t>
      </w:r>
    </w:p>
    <w:p>
      <w:pPr>
        <w:autoSpaceDE w:val="0"/>
        <w:autoSpaceDN w:val="0"/>
        <w:adjustRightInd w:val="0"/>
        <w:ind w:firstLine="480" w:firstLineChars="200"/>
        <w:jc w:val="center"/>
        <w:rPr>
          <w:rFonts w:ascii="宋体" w:hAnsi="TimesNewRomanPSMT" w:eastAsia="宋体" w:cs="宋体"/>
          <w:kern w:val="0"/>
          <w:sz w:val="24"/>
          <w:szCs w:val="24"/>
        </w:rPr>
      </w:pPr>
      <w:r>
        <w:rPr>
          <w:rFonts w:ascii="宋体" w:hAnsi="TimesNewRomanPSMT" w:eastAsia="宋体" w:cs="宋体"/>
          <w:kern w:val="0"/>
          <w:sz w:val="24"/>
          <w:szCs w:val="24"/>
        </w:rPr>
        <w:drawing>
          <wp:inline distT="0" distB="0" distL="0" distR="0">
            <wp:extent cx="5274310" cy="34194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extLst>
                        <a:ext uri="{28A0092B-C50C-407E-A947-70E740481C1C}">
                          <a14:useLocalDpi xmlns:a14="http://schemas.microsoft.com/office/drawing/2010/main" val="0"/>
                        </a:ext>
                      </a:extLst>
                    </a:blip>
                    <a:srcRect b="13564"/>
                    <a:stretch>
                      <a:fillRect/>
                    </a:stretch>
                  </pic:blipFill>
                  <pic:spPr>
                    <a:xfrm>
                      <a:off x="0" y="0"/>
                      <a:ext cx="5274310" cy="3419475"/>
                    </a:xfrm>
                    <a:prstGeom prst="rect">
                      <a:avLst/>
                    </a:prstGeom>
                    <a:ln>
                      <a:noFill/>
                    </a:ln>
                  </pic:spPr>
                </pic:pic>
              </a:graphicData>
            </a:graphic>
          </wp:inline>
        </w:drawing>
      </w:r>
    </w:p>
    <w:p>
      <w:pPr>
        <w:jc w:val="center"/>
        <w:rPr>
          <w:rFonts w:ascii="Times New Roman" w:hAnsi="Times New Roman" w:eastAsia="宋体" w:cs="Times New Roman"/>
          <w:szCs w:val="24"/>
        </w:rPr>
      </w:pPr>
      <w:r>
        <w:rPr>
          <w:rFonts w:ascii="Times New Roman" w:hAnsi="Times New Roman" w:eastAsia="宋体" w:cs="Times New Roman"/>
          <w:szCs w:val="24"/>
        </w:rPr>
        <w:t>本振</w:t>
      </w:r>
      <w:r>
        <w:rPr>
          <w:rFonts w:hint="eastAsia" w:ascii="Times New Roman" w:hAnsi="Times New Roman" w:eastAsia="宋体" w:cs="Times New Roman"/>
          <w:szCs w:val="24"/>
        </w:rPr>
        <w:t>输出</w:t>
      </w:r>
      <w:r>
        <w:rPr>
          <w:rFonts w:ascii="Times New Roman" w:hAnsi="Times New Roman" w:eastAsia="宋体" w:cs="Times New Roman"/>
          <w:szCs w:val="24"/>
        </w:rPr>
        <w:t>波形</w:t>
      </w:r>
    </w:p>
    <w:p>
      <w:pPr>
        <w:jc w:val="center"/>
        <w:rPr>
          <w:rFonts w:ascii="Times New Roman" w:hAnsi="Times New Roman" w:eastAsia="宋体" w:cs="Times New Roman"/>
          <w:szCs w:val="24"/>
        </w:rPr>
      </w:pPr>
    </w:p>
    <w:p>
      <w:pPr>
        <w:pStyle w:val="11"/>
        <w:numPr>
          <w:ilvl w:val="0"/>
          <w:numId w:val="3"/>
        </w:numPr>
        <w:autoSpaceDE w:val="0"/>
        <w:autoSpaceDN w:val="0"/>
        <w:adjustRightInd w:val="0"/>
        <w:ind w:firstLineChars="0"/>
        <w:jc w:val="left"/>
        <w:rPr>
          <w:rFonts w:ascii="宋体" w:hAnsi="TimesNewRomanPSMT" w:eastAsia="宋体" w:cs="宋体"/>
          <w:b/>
          <w:kern w:val="0"/>
          <w:sz w:val="28"/>
          <w:szCs w:val="24"/>
        </w:rPr>
      </w:pPr>
      <w:r>
        <w:rPr>
          <w:rFonts w:hint="eastAsia" w:ascii="宋体" w:hAnsi="TimesNewRomanPSMT" w:eastAsia="宋体" w:cs="宋体"/>
          <w:b/>
          <w:kern w:val="0"/>
          <w:sz w:val="28"/>
          <w:szCs w:val="24"/>
        </w:rPr>
        <w:t>问题与建议</w:t>
      </w:r>
    </w:p>
    <w:p>
      <w:pPr>
        <w:pStyle w:val="11"/>
        <w:spacing w:line="360" w:lineRule="auto"/>
        <w:ind w:left="240" w:firstLine="48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在本模块的调试过程中，刚开始调试时电路并没有产生振荡，反复检查电路没有查出原因。在反复检查三极管静态工作点，反复调整电阻的过程中发现是基极、集电极、发射机电阻阻值过大造成电流不足，无法起振。因此，我将集电极电阻改为2.5K</w:t>
      </w:r>
      <w:r>
        <w:rPr>
          <w:rFonts w:hint="eastAsia"/>
          <w:position w:val="-4"/>
        </w:rPr>
        <w:object>
          <v:shape id="_x0000_i1035" o:spt="75" type="#_x0000_t75" style="height:12pt;width:12pt;" o:ole="t" filled="f" o:preferrelative="t" stroked="f" coordsize="21600,21600">
            <v:path/>
            <v:fill on="f" focussize="0,0"/>
            <v:stroke on="f" joinstyle="miter"/>
            <v:imagedata r:id="rId32" o:title=""/>
            <o:lock v:ext="edit" aspectratio="t"/>
            <w10:wrap type="none"/>
            <w10:anchorlock/>
          </v:shape>
          <o:OLEObject Type="Embed" ProgID="Equation.3" ShapeID="_x0000_i1035" DrawAspect="Content" ObjectID="_1468075735" r:id="rId31"/>
        </w:object>
      </w:r>
      <w:r>
        <w:rPr>
          <w:rFonts w:hint="eastAsia" w:ascii="Times New Roman" w:hAnsi="Times New Roman" w:eastAsia="宋体" w:cs="Times New Roman"/>
          <w:sz w:val="24"/>
          <w:szCs w:val="24"/>
        </w:rPr>
        <w:t>，发射极电阻改为350</w:t>
      </w:r>
      <w:r>
        <w:rPr>
          <w:rFonts w:hint="eastAsia"/>
          <w:position w:val="-4"/>
        </w:rPr>
        <w:object>
          <v:shape id="_x0000_i1036" o:spt="75" type="#_x0000_t75" style="height:12pt;width:12pt;" o:ole="t" filled="f" o:preferrelative="t" stroked="f" coordsize="21600,21600">
            <v:path/>
            <v:fill on="f" focussize="0,0"/>
            <v:stroke on="f" joinstyle="miter"/>
            <v:imagedata r:id="rId32" o:title=""/>
            <o:lock v:ext="edit" aspectratio="t"/>
            <w10:wrap type="none"/>
            <w10:anchorlock/>
          </v:shape>
          <o:OLEObject Type="Embed" ProgID="Equation.3" ShapeID="_x0000_i1036" DrawAspect="Content" ObjectID="_1468075736" r:id="rId33"/>
        </w:object>
      </w:r>
      <w:r>
        <w:rPr>
          <w:rFonts w:hint="eastAsia" w:ascii="Times New Roman" w:hAnsi="Times New Roman" w:eastAsia="宋体" w:cs="Times New Roman"/>
          <w:sz w:val="24"/>
          <w:szCs w:val="24"/>
        </w:rPr>
        <w:t>，基极与电源之间定值电阻改为20K</w:t>
      </w:r>
      <w:r>
        <w:rPr>
          <w:rFonts w:hint="eastAsia"/>
          <w:position w:val="-4"/>
        </w:rPr>
        <w:object>
          <v:shape id="_x0000_i1037" o:spt="75" type="#_x0000_t75" style="height:12pt;width:12pt;" o:ole="t" filled="f" o:preferrelative="t" stroked="f" coordsize="21600,21600">
            <v:path/>
            <v:fill on="f" focussize="0,0"/>
            <v:stroke on="f" joinstyle="miter"/>
            <v:imagedata r:id="rId32" o:title=""/>
            <o:lock v:ext="edit" aspectratio="t"/>
            <w10:wrap type="none"/>
            <w10:anchorlock/>
          </v:shape>
          <o:OLEObject Type="Embed" ProgID="Equation.3" ShapeID="_x0000_i1037" DrawAspect="Content" ObjectID="_1468075737" r:id="rId34"/>
        </w:object>
      </w:r>
      <w:r>
        <w:rPr>
          <w:rFonts w:hint="eastAsia" w:ascii="Times New Roman" w:hAnsi="Times New Roman" w:eastAsia="宋体" w:cs="Times New Roman"/>
          <w:sz w:val="24"/>
          <w:szCs w:val="24"/>
        </w:rPr>
        <w:t>。改动之后，电路可以进行正常振荡，调整中周，使振荡频率调谐在14MHz。</w:t>
      </w:r>
    </w:p>
    <w:p>
      <w:pPr>
        <w:autoSpaceDE w:val="0"/>
        <w:autoSpaceDN w:val="0"/>
        <w:adjustRightInd w:val="0"/>
        <w:ind w:firstLine="478" w:firstLineChars="200"/>
        <w:jc w:val="left"/>
        <w:rPr>
          <w:rFonts w:ascii="Calibri Light" w:hAnsi="Calibri Light" w:eastAsia="宋体" w:cs="Times New Roman"/>
          <w:b/>
          <w:bCs/>
          <w:w w:val="99"/>
          <w:kern w:val="28"/>
          <w:sz w:val="24"/>
          <w:szCs w:val="24"/>
        </w:rPr>
      </w:pPr>
    </w:p>
    <w:p>
      <w:pPr>
        <w:autoSpaceDE w:val="0"/>
        <w:autoSpaceDN w:val="0"/>
        <w:adjustRightInd w:val="0"/>
        <w:ind w:firstLine="478" w:firstLineChars="200"/>
        <w:jc w:val="left"/>
        <w:rPr>
          <w:rFonts w:ascii="Calibri Light" w:hAnsi="Calibri Light" w:eastAsia="宋体" w:cs="Times New Roman"/>
          <w:b/>
          <w:bCs/>
          <w:w w:val="99"/>
          <w:kern w:val="28"/>
          <w:sz w:val="24"/>
          <w:szCs w:val="24"/>
        </w:rPr>
      </w:pPr>
    </w:p>
    <w:p>
      <w:pPr>
        <w:autoSpaceDE w:val="0"/>
        <w:autoSpaceDN w:val="0"/>
        <w:adjustRightInd w:val="0"/>
        <w:jc w:val="left"/>
        <w:rPr>
          <w:rFonts w:ascii="Calibri Light" w:hAnsi="Calibri Light" w:eastAsia="宋体" w:cs="Times New Roman"/>
          <w:b/>
          <w:bCs/>
          <w:w w:val="99"/>
          <w:kern w:val="28"/>
          <w:sz w:val="24"/>
          <w:szCs w:val="24"/>
        </w:rPr>
      </w:pPr>
    </w:p>
    <w:p>
      <w:pPr>
        <w:spacing w:line="360" w:lineRule="auto"/>
        <w:ind w:left="1680" w:firstLine="420"/>
        <w:rPr>
          <w:b/>
          <w:bCs/>
          <w:sz w:val="36"/>
          <w:szCs w:val="32"/>
        </w:rPr>
      </w:pPr>
      <w:r>
        <w:rPr>
          <w:rFonts w:hint="eastAsia"/>
          <w:b/>
          <w:bCs/>
          <w:sz w:val="36"/>
          <w:szCs w:val="32"/>
        </w:rPr>
        <w:t>大连理工大学实验报告</w:t>
      </w:r>
    </w:p>
    <w:p>
      <w:pPr>
        <w:adjustRightInd w:val="0"/>
        <w:snapToGrid w:val="0"/>
        <w:spacing w:line="600" w:lineRule="exact"/>
        <w:jc w:val="left"/>
        <w:rPr>
          <w:szCs w:val="32"/>
          <w:u w:val="single"/>
        </w:rPr>
      </w:pPr>
      <w:r>
        <w:rPr>
          <w:rFonts w:hint="eastAsia"/>
          <w:sz w:val="24"/>
        </w:rPr>
        <w:t>学院（系）：</w:t>
      </w:r>
      <w:r>
        <w:rPr>
          <w:rFonts w:hint="eastAsia"/>
          <w:sz w:val="24"/>
          <w:u w:val="single"/>
        </w:rPr>
        <w:t xml:space="preserve"> </w:t>
      </w:r>
      <w:r>
        <w:rPr>
          <w:sz w:val="24"/>
          <w:u w:val="single"/>
        </w:rPr>
        <w:t xml:space="preserve"> </w:t>
      </w:r>
      <w:r>
        <w:rPr>
          <w:rFonts w:hint="eastAsia"/>
          <w:szCs w:val="32"/>
          <w:u w:val="single"/>
        </w:rPr>
        <w:t>信息与通信</w:t>
      </w:r>
      <w:r>
        <w:rPr>
          <w:szCs w:val="32"/>
          <w:u w:val="single"/>
        </w:rPr>
        <w:t>工程学院</w:t>
      </w:r>
      <w:r>
        <w:rPr>
          <w:rFonts w:hint="eastAsia"/>
          <w:szCs w:val="32"/>
          <w:u w:val="single"/>
        </w:rPr>
        <w:t xml:space="preserve">  </w:t>
      </w:r>
      <w:r>
        <w:rPr>
          <w:rFonts w:hint="eastAsia"/>
          <w:sz w:val="24"/>
        </w:rPr>
        <w:t>专业：</w:t>
      </w:r>
      <w:r>
        <w:rPr>
          <w:rFonts w:hint="eastAsia"/>
          <w:szCs w:val="32"/>
          <w:u w:val="single"/>
        </w:rPr>
        <w:t xml:space="preserve"> </w:t>
      </w:r>
      <w:r>
        <w:rPr>
          <w:szCs w:val="32"/>
          <w:u w:val="single"/>
        </w:rPr>
        <w:t xml:space="preserve">  </w:t>
      </w:r>
      <w:r>
        <w:rPr>
          <w:rFonts w:hint="eastAsia"/>
          <w:szCs w:val="32"/>
          <w:u w:val="single"/>
        </w:rPr>
        <w:t xml:space="preserve">通信工程   </w:t>
      </w:r>
      <w:r>
        <w:rPr>
          <w:rFonts w:hint="eastAsia"/>
          <w:sz w:val="24"/>
        </w:rPr>
        <w:t>班级：</w:t>
      </w:r>
      <w:r>
        <w:rPr>
          <w:rFonts w:hint="eastAsia"/>
          <w:szCs w:val="32"/>
          <w:u w:val="single"/>
        </w:rPr>
        <w:t xml:space="preserve"> </w:t>
      </w:r>
      <w:r>
        <w:rPr>
          <w:szCs w:val="32"/>
          <w:u w:val="single"/>
        </w:rPr>
        <w:t xml:space="preserve"> </w:t>
      </w:r>
      <w:r>
        <w:rPr>
          <w:rFonts w:hint="eastAsia"/>
          <w:szCs w:val="32"/>
          <w:u w:val="single"/>
        </w:rPr>
        <w:t>电通1202</w:t>
      </w:r>
      <w:r>
        <w:rPr>
          <w:szCs w:val="32"/>
          <w:u w:val="single"/>
        </w:rPr>
        <w:t xml:space="preserve">  </w:t>
      </w:r>
    </w:p>
    <w:p>
      <w:pPr>
        <w:adjustRightInd w:val="0"/>
        <w:snapToGrid w:val="0"/>
        <w:spacing w:line="600" w:lineRule="exact"/>
        <w:jc w:val="left"/>
        <w:rPr>
          <w:szCs w:val="32"/>
          <w:u w:val="single"/>
        </w:rPr>
      </w:pPr>
      <w:r>
        <w:rPr>
          <w:rFonts w:hint="eastAsia"/>
          <w:sz w:val="24"/>
        </w:rPr>
        <w:t>姓     名：</w:t>
      </w:r>
      <w:r>
        <w:rPr>
          <w:rFonts w:hint="eastAsia"/>
          <w:szCs w:val="32"/>
          <w:u w:val="single"/>
        </w:rPr>
        <w:t xml:space="preserve"> </w:t>
      </w:r>
      <w:r>
        <w:rPr>
          <w:szCs w:val="32"/>
          <w:u w:val="single"/>
        </w:rPr>
        <w:t xml:space="preserve">   </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 w:val="24"/>
        </w:rPr>
        <w:t>学号</w:t>
      </w:r>
      <w:r>
        <w:rPr>
          <w:rFonts w:hint="eastAsia"/>
          <w:szCs w:val="32"/>
        </w:rPr>
        <w:t>：</w:t>
      </w:r>
      <w:r>
        <w:rPr>
          <w:rFonts w:hint="eastAsia"/>
          <w:szCs w:val="32"/>
          <w:u w:val="single"/>
        </w:rPr>
        <w:t xml:space="preserve">  </w:t>
      </w:r>
      <w:r>
        <w:rPr>
          <w:szCs w:val="32"/>
          <w:u w:val="single"/>
        </w:rPr>
        <w:t xml:space="preserve">              </w:t>
      </w:r>
      <w:r>
        <w:rPr>
          <w:rFonts w:hint="eastAsia"/>
          <w:sz w:val="24"/>
        </w:rPr>
        <w:t>组：</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Cs w:val="32"/>
        </w:rPr>
        <w:t>__</w:t>
      </w:r>
      <w:r>
        <w:rPr>
          <w:szCs w:val="32"/>
        </w:rPr>
        <w:t xml:space="preserve">  </w:t>
      </w:r>
    </w:p>
    <w:p>
      <w:pPr>
        <w:adjustRightInd w:val="0"/>
        <w:snapToGrid w:val="0"/>
        <w:spacing w:line="600" w:lineRule="exact"/>
        <w:jc w:val="left"/>
        <w:rPr>
          <w:szCs w:val="32"/>
          <w:u w:val="single"/>
        </w:rPr>
      </w:pPr>
      <w:r>
        <w:rPr>
          <w:rFonts w:hint="eastAsia"/>
          <w:sz w:val="24"/>
        </w:rPr>
        <w:t>实验时间：</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 w:val="24"/>
        </w:rPr>
        <w:t>实验室：</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 w:val="24"/>
        </w:rPr>
        <w:t>实验台</w:t>
      </w:r>
      <w:r>
        <w:rPr>
          <w:rFonts w:hint="eastAsia"/>
          <w:szCs w:val="32"/>
        </w:rPr>
        <w:t>：</w:t>
      </w:r>
      <w:r>
        <w:rPr>
          <w:rFonts w:hint="eastAsia"/>
          <w:szCs w:val="32"/>
          <w:u w:val="single"/>
        </w:rPr>
        <w:t xml:space="preserve">        </w:t>
      </w:r>
      <w:r>
        <w:rPr>
          <w:szCs w:val="32"/>
          <w:u w:val="single"/>
        </w:rPr>
        <w:t xml:space="preserve"> </w:t>
      </w:r>
    </w:p>
    <w:p>
      <w:pPr>
        <w:adjustRightInd w:val="0"/>
        <w:snapToGrid w:val="0"/>
        <w:spacing w:line="600" w:lineRule="exact"/>
        <w:jc w:val="left"/>
        <w:rPr>
          <w:szCs w:val="32"/>
          <w:u w:val="single"/>
        </w:rPr>
      </w:pPr>
      <w:r>
        <w:rPr>
          <w:rFonts w:hint="eastAsia"/>
          <w:sz w:val="24"/>
        </w:rPr>
        <w:t>指导教师签字：</w:t>
      </w:r>
      <w:r>
        <w:rPr>
          <w:rFonts w:hint="eastAsia"/>
          <w:szCs w:val="32"/>
          <w:u w:val="single"/>
        </w:rPr>
        <w:t xml:space="preserve">            </w:t>
      </w:r>
      <w:r>
        <w:rPr>
          <w:szCs w:val="32"/>
          <w:u w:val="single"/>
        </w:rPr>
        <w:t xml:space="preserve">  </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 w:val="24"/>
        </w:rPr>
        <w:t>成绩：</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before="240" w:after="60"/>
        <w:jc w:val="center"/>
        <w:outlineLvl w:val="0"/>
        <w:rPr>
          <w:rFonts w:ascii="Calibri Light" w:hAnsi="Calibri Light" w:eastAsia="宋体" w:cs="Times New Roman"/>
          <w:b/>
          <w:bCs/>
          <w:sz w:val="36"/>
          <w:szCs w:val="36"/>
        </w:rPr>
      </w:pPr>
      <w:r>
        <w:rPr>
          <w:rFonts w:hint="eastAsia" w:ascii="Calibri Light" w:hAnsi="Calibri Light" w:eastAsia="宋体" w:cs="Times New Roman"/>
          <w:b/>
          <w:bCs/>
          <w:sz w:val="36"/>
          <w:szCs w:val="36"/>
        </w:rPr>
        <w:t>晶体管混频器设计</w:t>
      </w:r>
    </w:p>
    <w:p>
      <w:pPr>
        <w:pStyle w:val="5"/>
        <w:adjustRightInd w:val="0"/>
        <w:snapToGrid w:val="0"/>
        <w:spacing w:before="0" w:after="0" w:line="240" w:lineRule="auto"/>
        <w:jc w:val="left"/>
        <w:rPr>
          <w:w w:val="99"/>
          <w:sz w:val="28"/>
          <w:szCs w:val="24"/>
        </w:rPr>
      </w:pPr>
      <w:bookmarkStart w:id="0" w:name="_Toc403584798"/>
      <w:r>
        <w:rPr>
          <w:rFonts w:hint="eastAsia"/>
          <w:w w:val="99"/>
          <w:sz w:val="28"/>
          <w:szCs w:val="24"/>
        </w:rPr>
        <w:t>一、</w:t>
      </w:r>
      <w:bookmarkEnd w:id="0"/>
      <w:r>
        <w:rPr>
          <w:rFonts w:hint="eastAsia"/>
          <w:w w:val="99"/>
          <w:sz w:val="28"/>
          <w:szCs w:val="24"/>
        </w:rPr>
        <w:t>实验目的和要求</w:t>
      </w:r>
    </w:p>
    <w:p>
      <w:pPr>
        <w:ind w:firstLine="480" w:firstLineChars="200"/>
        <w:rPr>
          <w:rFonts w:asciiTheme="minorEastAsia" w:hAnsiTheme="minorEastAsia"/>
          <w:sz w:val="24"/>
        </w:rPr>
      </w:pPr>
      <w:r>
        <w:rPr>
          <w:rFonts w:asciiTheme="minorEastAsia" w:hAnsiTheme="minorEastAsia"/>
          <w:sz w:val="24"/>
        </w:rPr>
        <w:t>实验目的</w:t>
      </w:r>
      <w:r>
        <w:rPr>
          <w:rFonts w:hint="eastAsia" w:asciiTheme="minorEastAsia" w:hAnsiTheme="minorEastAsia"/>
          <w:sz w:val="24"/>
        </w:rPr>
        <w:t>：</w:t>
      </w:r>
    </w:p>
    <w:p>
      <w:pPr>
        <w:ind w:firstLine="480" w:firstLineChars="200"/>
        <w:rPr>
          <w:rFonts w:asciiTheme="minorEastAsia" w:hAnsiTheme="minorEastAsia"/>
          <w:sz w:val="24"/>
        </w:rPr>
      </w:pPr>
      <w:r>
        <w:rPr>
          <w:rFonts w:hint="eastAsia" w:asciiTheme="minorEastAsia" w:hAnsiTheme="minorEastAsia"/>
          <w:sz w:val="24"/>
        </w:rPr>
        <w:t>1. 掌握混频的概念；</w:t>
      </w:r>
    </w:p>
    <w:p>
      <w:pPr>
        <w:ind w:firstLine="480" w:firstLineChars="200"/>
        <w:rPr>
          <w:rFonts w:asciiTheme="minorEastAsia" w:hAnsiTheme="minorEastAsia"/>
          <w:sz w:val="24"/>
        </w:rPr>
      </w:pPr>
      <w:r>
        <w:rPr>
          <w:rFonts w:hint="eastAsia" w:asciiTheme="minorEastAsia" w:hAnsiTheme="minorEastAsia"/>
          <w:sz w:val="24"/>
        </w:rPr>
        <w:t>2. 掌握晶体管混频电路的工程设计方法；</w:t>
      </w:r>
    </w:p>
    <w:p>
      <w:pPr>
        <w:ind w:firstLine="480" w:firstLineChars="200"/>
        <w:rPr>
          <w:rFonts w:asciiTheme="minorEastAsia" w:hAnsiTheme="minorEastAsia"/>
          <w:sz w:val="24"/>
        </w:rPr>
      </w:pPr>
      <w:r>
        <w:rPr>
          <w:rFonts w:hint="eastAsia" w:asciiTheme="minorEastAsia" w:hAnsiTheme="minorEastAsia"/>
          <w:sz w:val="24"/>
        </w:rPr>
        <w:t>3. 通过实验研究电路性能。</w:t>
      </w:r>
    </w:p>
    <w:p>
      <w:pPr>
        <w:ind w:firstLine="420"/>
        <w:rPr>
          <w:rFonts w:asciiTheme="minorEastAsia" w:hAnsiTheme="minorEastAsia"/>
          <w:sz w:val="24"/>
        </w:rPr>
      </w:pPr>
      <w:r>
        <w:rPr>
          <w:rFonts w:asciiTheme="minorEastAsia" w:hAnsiTheme="minorEastAsia"/>
          <w:sz w:val="24"/>
        </w:rPr>
        <w:t>实验要求</w:t>
      </w:r>
      <w:r>
        <w:rPr>
          <w:rFonts w:hint="eastAsia" w:asciiTheme="minorEastAsia" w:hAnsiTheme="minorEastAsia"/>
          <w:sz w:val="24"/>
        </w:rPr>
        <w:t>：</w:t>
      </w:r>
    </w:p>
    <w:p>
      <w:pPr>
        <w:ind w:firstLine="420"/>
        <w:rPr>
          <w:rFonts w:ascii="宋体" w:hAnsi="宋体"/>
          <w:sz w:val="24"/>
        </w:rPr>
      </w:pPr>
      <w:r>
        <w:rPr>
          <w:rFonts w:ascii="宋体" w:hAnsi="宋体"/>
          <w:sz w:val="24"/>
        </w:rPr>
        <w:t xml:space="preserve"> (1) </w:t>
      </w:r>
      <w:r>
        <w:rPr>
          <w:rFonts w:hint="eastAsia" w:ascii="宋体" w:hAnsi="宋体"/>
          <w:sz w:val="24"/>
        </w:rPr>
        <w:t>输入信号频率，本振信号频率左右，中频频率左右</w:t>
      </w:r>
      <w:r>
        <w:rPr>
          <w:rFonts w:ascii="宋体" w:hAnsi="宋体"/>
          <w:sz w:val="24"/>
        </w:rPr>
        <w:t>()</w:t>
      </w:r>
      <w:r>
        <w:rPr>
          <w:rFonts w:hint="eastAsia" w:ascii="宋体" w:hAnsi="宋体"/>
          <w:sz w:val="24"/>
        </w:rPr>
        <w:t>。</w:t>
      </w:r>
    </w:p>
    <w:p>
      <w:pPr>
        <w:ind w:firstLine="480" w:firstLineChars="200"/>
        <w:rPr>
          <w:rFonts w:ascii="宋体" w:hAnsi="宋体"/>
          <w:sz w:val="24"/>
        </w:rPr>
      </w:pPr>
      <w:r>
        <w:rPr>
          <w:rFonts w:ascii="宋体" w:hAnsi="宋体"/>
          <w:sz w:val="24"/>
        </w:rPr>
        <w:t xml:space="preserve">(2) </w:t>
      </w:r>
      <w:r>
        <w:rPr>
          <w:rFonts w:hint="eastAsia" w:ascii="宋体" w:hAnsi="宋体"/>
          <w:sz w:val="24"/>
        </w:rPr>
        <w:t>电源电压。</w:t>
      </w:r>
      <w:r>
        <w:rPr>
          <w:rFonts w:ascii="宋体" w:hAnsi="宋体"/>
          <w:sz w:val="24"/>
        </w:rPr>
        <w:t xml:space="preserve">. </w:t>
      </w:r>
    </w:p>
    <w:p>
      <w:pPr>
        <w:ind w:firstLine="480" w:firstLineChars="200"/>
        <w:rPr>
          <w:rFonts w:ascii="宋体" w:hAnsi="宋体"/>
          <w:sz w:val="24"/>
        </w:rPr>
      </w:pPr>
      <w:r>
        <w:rPr>
          <w:rFonts w:ascii="宋体" w:hAnsi="宋体"/>
          <w:sz w:val="24"/>
        </w:rPr>
        <w:t xml:space="preserve">(3) </w:t>
      </w:r>
      <w:r>
        <w:rPr>
          <w:rFonts w:hint="eastAsia" w:ascii="宋体" w:hAnsi="宋体"/>
          <w:sz w:val="24"/>
        </w:rPr>
        <w:t>混频器工作点连续可调。</w:t>
      </w:r>
    </w:p>
    <w:p>
      <w:pPr>
        <w:ind w:firstLine="480" w:firstLineChars="200"/>
        <w:rPr>
          <w:rFonts w:ascii="宋体" w:hAnsi="宋体"/>
          <w:sz w:val="24"/>
        </w:rPr>
      </w:pPr>
      <w:r>
        <w:rPr>
          <w:rFonts w:ascii="宋体" w:hAnsi="宋体"/>
          <w:sz w:val="24"/>
        </w:rPr>
        <w:t xml:space="preserve">(4) </w:t>
      </w:r>
      <w:r>
        <w:rPr>
          <w:rFonts w:hint="eastAsia" w:ascii="宋体" w:hAnsi="宋体"/>
          <w:sz w:val="24"/>
        </w:rPr>
        <w:t>混频增益</w:t>
      </w:r>
      <w:r>
        <w:rPr>
          <w:rFonts w:ascii="宋体" w:hAnsi="宋体"/>
          <w:sz w:val="24"/>
        </w:rPr>
        <w:t>5dB</w:t>
      </w:r>
      <w:r>
        <w:rPr>
          <w:rFonts w:hint="eastAsia" w:ascii="宋体" w:hAnsi="宋体"/>
          <w:sz w:val="24"/>
        </w:rPr>
        <w:t>，为方便用示波器测量，可和中频放大器级联后一起测。</w:t>
      </w:r>
    </w:p>
    <w:p>
      <w:pPr>
        <w:ind w:firstLine="480" w:firstLineChars="200"/>
        <w:rPr>
          <w:rFonts w:ascii="宋体" w:hAnsi="宋体"/>
          <w:sz w:val="24"/>
        </w:rPr>
      </w:pPr>
      <w:r>
        <w:rPr>
          <w:rFonts w:ascii="宋体" w:hAnsi="宋体"/>
          <w:sz w:val="24"/>
        </w:rPr>
        <w:t xml:space="preserve">(5) </w:t>
      </w:r>
      <w:r>
        <w:rPr>
          <w:rFonts w:hint="eastAsia" w:ascii="宋体" w:hAnsi="宋体"/>
          <w:sz w:val="24"/>
        </w:rPr>
        <w:t>中频放大器采用谐振放大器，中心频率，带宽</w:t>
      </w:r>
      <w:r>
        <w:rPr>
          <w:rFonts w:ascii="宋体" w:hAnsi="宋体"/>
          <w:sz w:val="24"/>
        </w:rPr>
        <w:fldChar w:fldCharType="begin"/>
      </w:r>
      <w:r>
        <w:rPr>
          <w:rFonts w:ascii="宋体" w:hAnsi="宋体"/>
          <w:sz w:val="24"/>
        </w:rPr>
        <w:instrText xml:space="preserve"> QUOTE </w:instrText>
      </w:r>
      <w:r>
        <w:rPr>
          <w:rFonts w:ascii="宋体" w:hAnsi="宋体"/>
          <w:sz w:val="24"/>
        </w:rPr>
        <w:pict>
          <v:shape id="_x0000_i1038" o:spt="75" type="#_x0000_t75" style="height:12pt;width:76.5pt;" filled="f" o:preferrelative="t" stroked="f" coordsize="21600,21600">
            <v:path/>
            <v:fill on="f" focussize="0,0"/>
            <v:stroke on="f" joinstyle="miter"/>
            <v:imagedata r:id="rId35" o:title=""/>
            <o:lock v:ext="edit" aspectratio="t"/>
            <w10:wrap type="none"/>
            <w10:anchorlock/>
          </v:shape>
        </w:pict>
      </w:r>
      <w:r>
        <w:rPr>
          <w:rFonts w:ascii="宋体" w:hAnsi="宋体"/>
          <w:sz w:val="24"/>
        </w:rPr>
        <w:instrText xml:space="preserve"> </w:instrText>
      </w:r>
      <w:r>
        <w:rPr>
          <w:rFonts w:ascii="宋体" w:hAnsi="宋体"/>
          <w:sz w:val="24"/>
        </w:rPr>
        <w:fldChar w:fldCharType="separate"/>
      </w:r>
      <w:r>
        <w:rPr>
          <w:rFonts w:ascii="宋体" w:hAnsi="宋体"/>
          <w:sz w:val="24"/>
        </w:rPr>
        <w:pict>
          <v:shape id="_x0000_i1039" o:spt="75" type="#_x0000_t75" style="height:12pt;width:76.5pt;" filled="f" o:preferrelative="t" stroked="f" coordsize="21600,21600">
            <v:path/>
            <v:fill on="f" focussize="0,0"/>
            <v:stroke on="f" joinstyle="miter"/>
            <v:imagedata r:id="rId35" o:title=""/>
            <o:lock v:ext="edit" aspectratio="t"/>
            <w10:wrap type="none"/>
            <w10:anchorlock/>
          </v:shape>
        </w:pict>
      </w:r>
      <w:r>
        <w:rPr>
          <w:rFonts w:ascii="宋体" w:hAnsi="宋体"/>
          <w:sz w:val="24"/>
        </w:rPr>
        <w:fldChar w:fldCharType="end"/>
      </w:r>
      <w:r>
        <w:rPr>
          <w:rFonts w:hint="eastAsia" w:ascii="宋体" w:hAnsi="宋体"/>
          <w:sz w:val="24"/>
        </w:rPr>
        <w:t>，在</w:t>
      </w:r>
      <w:r>
        <w:rPr>
          <w:rFonts w:ascii="宋体" w:hAnsi="宋体"/>
          <w:sz w:val="24"/>
        </w:rPr>
        <w:t>1k</w:t>
      </w:r>
      <w:r>
        <w:rPr>
          <w:sz w:val="24"/>
        </w:rPr>
        <w:t>Ω</w:t>
      </w:r>
      <w:r>
        <w:rPr>
          <w:rFonts w:hint="eastAsia" w:ascii="宋体" w:hAnsi="宋体"/>
          <w:sz w:val="24"/>
        </w:rPr>
        <w:t>负载上谐振点电压放大倍数</w:t>
      </w:r>
      <w:r>
        <w:rPr>
          <w:rFonts w:ascii="宋体" w:hAnsi="宋体"/>
          <w:sz w:val="24"/>
        </w:rPr>
        <w:fldChar w:fldCharType="begin"/>
      </w:r>
      <w:r>
        <w:rPr>
          <w:rFonts w:ascii="宋体" w:hAnsi="宋体"/>
          <w:sz w:val="24"/>
        </w:rPr>
        <w:instrText xml:space="preserve"> QUOTE </w:instrText>
      </w:r>
      <w:r>
        <w:rPr>
          <w:rFonts w:ascii="宋体" w:hAnsi="宋体"/>
          <w:sz w:val="24"/>
        </w:rPr>
        <w:pict>
          <v:shape id="_x0000_i1040" o:spt="75" type="#_x0000_t75" style="height:16.5pt;width:63pt;" filled="f" o:preferrelative="t" stroked="f" coordsize="21600,21600">
            <v:path/>
            <v:fill on="f" focussize="0,0"/>
            <v:stroke on="f" joinstyle="miter"/>
            <v:imagedata r:id="rId36" o:title=""/>
            <o:lock v:ext="edit" aspectratio="t"/>
            <w10:wrap type="none"/>
            <w10:anchorlock/>
          </v:shape>
        </w:pict>
      </w:r>
      <w:r>
        <w:rPr>
          <w:rFonts w:ascii="宋体" w:hAnsi="宋体"/>
          <w:sz w:val="24"/>
        </w:rPr>
        <w:instrText xml:space="preserve"> </w:instrText>
      </w:r>
      <w:r>
        <w:rPr>
          <w:rFonts w:ascii="宋体" w:hAnsi="宋体"/>
          <w:sz w:val="24"/>
        </w:rPr>
        <w:fldChar w:fldCharType="separate"/>
      </w:r>
      <w:r>
        <w:rPr>
          <w:rFonts w:ascii="宋体" w:hAnsi="宋体"/>
          <w:sz w:val="24"/>
        </w:rPr>
        <w:pict>
          <v:shape id="_x0000_i1041" o:spt="75" type="#_x0000_t75" style="height:16.5pt;width:63pt;" filled="f" o:preferrelative="t" stroked="f" coordsize="21600,21600">
            <v:path/>
            <v:fill on="f" focussize="0,0"/>
            <v:stroke on="f" joinstyle="miter"/>
            <v:imagedata r:id="rId36" o:title=""/>
            <o:lock v:ext="edit" aspectratio="t"/>
            <w10:wrap type="none"/>
            <w10:anchorlock/>
          </v:shape>
        </w:pict>
      </w:r>
      <w:r>
        <w:rPr>
          <w:rFonts w:ascii="宋体" w:hAnsi="宋体"/>
          <w:sz w:val="24"/>
        </w:rPr>
        <w:fldChar w:fldCharType="end"/>
      </w:r>
      <w:r>
        <w:rPr>
          <w:rFonts w:hint="eastAsia" w:ascii="宋体" w:hAnsi="宋体"/>
          <w:sz w:val="24"/>
        </w:rPr>
        <w:t>。</w:t>
      </w:r>
    </w:p>
    <w:p>
      <w:pPr>
        <w:ind w:firstLine="480" w:firstLineChars="200"/>
        <w:rPr>
          <w:rFonts w:ascii="宋体" w:hAnsi="宋体"/>
          <w:sz w:val="24"/>
        </w:rPr>
      </w:pPr>
      <w:r>
        <w:rPr>
          <w:rFonts w:ascii="宋体" w:hAnsi="宋体"/>
          <w:sz w:val="24"/>
        </w:rPr>
        <w:t xml:space="preserve">(6) </w:t>
      </w:r>
      <w:r>
        <w:rPr>
          <w:rFonts w:hint="eastAsia" w:ascii="宋体" w:hAnsi="宋体"/>
          <w:sz w:val="24"/>
        </w:rPr>
        <w:t>混频输出经放大后波形目测无失真。</w:t>
      </w:r>
    </w:p>
    <w:p>
      <w:pPr>
        <w:pStyle w:val="5"/>
        <w:adjustRightInd w:val="0"/>
        <w:snapToGrid w:val="0"/>
        <w:spacing w:before="0" w:after="0" w:line="240" w:lineRule="auto"/>
        <w:jc w:val="left"/>
        <w:rPr>
          <w:w w:val="99"/>
          <w:sz w:val="28"/>
          <w:szCs w:val="24"/>
        </w:rPr>
      </w:pPr>
      <w:bookmarkStart w:id="1" w:name="_Toc403584800"/>
      <w:r>
        <w:rPr>
          <w:rFonts w:hint="eastAsia"/>
          <w:w w:val="99"/>
          <w:sz w:val="28"/>
          <w:szCs w:val="24"/>
        </w:rPr>
        <w:t>二、</w:t>
      </w:r>
      <w:bookmarkEnd w:id="1"/>
      <w:r>
        <w:rPr>
          <w:rFonts w:hint="eastAsia"/>
          <w:w w:val="99"/>
          <w:sz w:val="28"/>
          <w:szCs w:val="24"/>
        </w:rPr>
        <w:t>实验内容和原理</w:t>
      </w:r>
    </w:p>
    <w:p>
      <w:pPr>
        <w:ind w:firstLine="480" w:firstLineChars="200"/>
        <w:rPr>
          <w:rFonts w:ascii="宋体" w:hAnsi="宋体"/>
          <w:sz w:val="24"/>
        </w:rPr>
      </w:pPr>
      <w:r>
        <w:rPr>
          <w:rFonts w:hint="eastAsia" w:ascii="宋体" w:hAnsi="宋体"/>
          <w:sz w:val="24"/>
        </w:rPr>
        <w:t>按照晶体管组态和本地振荡电压v_LO (t)注入点的不同，有四种基本电路形式，如图所示。其中，图(a)和图(b)是共发射极电路，输入信号电压v_RF (t)均从基极输入，而本振电压外v_LO (t)的注入不同，图(a)所示电路是从基极注入，而图(b)所示电路是从发射极注入。图(c)和图(d)所亦是共基极电路，输入信号电压v_RF (t)均从发射极输入，但本振电压则分别从发射极和基极注入。</w:t>
      </w:r>
    </w:p>
    <w:p>
      <w:pPr>
        <w:rPr>
          <w:rFonts w:ascii="宋体" w:hAnsi="宋体"/>
          <w:sz w:val="24"/>
        </w:rPr>
      </w:pPr>
      <w:r>
        <w:rPr>
          <w:rFonts w:hint="eastAsia" w:ascii="宋体" w:hAnsi="宋体"/>
          <w:sz w:val="24"/>
        </w:rPr>
        <w:t>这些电路的共同特点是，不管本振电压注入方式如何，实际上输入信号v_LO (t)和本振信号v_LO (t)都是加在基极和发射极之间的，并且利用三极管转移特性的非线性实现频率的变换。</w:t>
      </w:r>
    </w:p>
    <w:p>
      <w:pPr>
        <w:rPr>
          <w:rFonts w:ascii="宋体" w:hAnsi="宋体"/>
          <w:sz w:val="24"/>
        </w:rPr>
      </w:pPr>
      <w:r>
        <w:rPr>
          <w:sz w:val="24"/>
        </w:rPr>
        <w:drawing>
          <wp:anchor distT="0" distB="0" distL="114300" distR="114300" simplePos="0" relativeHeight="251672576" behindDoc="0" locked="0" layoutInCell="1" allowOverlap="1">
            <wp:simplePos x="0" y="0"/>
            <wp:positionH relativeFrom="margin">
              <wp:posOffset>1336040</wp:posOffset>
            </wp:positionH>
            <wp:positionV relativeFrom="paragraph">
              <wp:posOffset>198120</wp:posOffset>
            </wp:positionV>
            <wp:extent cx="3228975" cy="2760980"/>
            <wp:effectExtent l="0" t="0" r="9525" b="1270"/>
            <wp:wrapTopAndBottom/>
            <wp:docPr id="97" name="图片 97" descr="C:\Users\Colbertus\Desktop\QQ截图20131115183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C:\Users\Colbertus\Desktop\QQ截图2013111518330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228975" cy="2760980"/>
                    </a:xfrm>
                    <a:prstGeom prst="rect">
                      <a:avLst/>
                    </a:prstGeom>
                    <a:noFill/>
                    <a:ln>
                      <a:noFill/>
                    </a:ln>
                  </pic:spPr>
                </pic:pic>
              </a:graphicData>
            </a:graphic>
          </wp:anchor>
        </w:drawing>
      </w:r>
    </w:p>
    <w:p>
      <w:pPr>
        <w:ind w:firstLine="480" w:firstLineChars="200"/>
        <w:rPr>
          <w:rFonts w:ascii="宋体" w:hAnsi="宋体"/>
          <w:sz w:val="24"/>
        </w:rPr>
      </w:pPr>
      <w:r>
        <w:rPr>
          <w:rFonts w:asciiTheme="minorEastAsia" w:hAnsiTheme="minorEastAsia"/>
          <w:sz w:val="24"/>
        </w:rPr>
        <w:drawing>
          <wp:anchor distT="0" distB="0" distL="114300" distR="114300" simplePos="0" relativeHeight="251674624" behindDoc="0" locked="0" layoutInCell="1" allowOverlap="1">
            <wp:simplePos x="0" y="0"/>
            <wp:positionH relativeFrom="margin">
              <wp:posOffset>1507490</wp:posOffset>
            </wp:positionH>
            <wp:positionV relativeFrom="paragraph">
              <wp:posOffset>4346575</wp:posOffset>
            </wp:positionV>
            <wp:extent cx="2771775" cy="2046605"/>
            <wp:effectExtent l="0" t="0" r="9525" b="0"/>
            <wp:wrapTopAndBottom/>
            <wp:docPr id="96" name="图片 96" descr="C:\Users\Colbertus\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C:\Users\Colbertus\Desktop\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771775" cy="2046605"/>
                    </a:xfrm>
                    <a:prstGeom prst="rect">
                      <a:avLst/>
                    </a:prstGeom>
                    <a:noFill/>
                    <a:ln>
                      <a:noFill/>
                    </a:ln>
                  </pic:spPr>
                </pic:pic>
              </a:graphicData>
            </a:graphic>
          </wp:anchor>
        </w:drawing>
      </w:r>
      <w:r>
        <w:rPr>
          <w:rFonts w:hint="eastAsia" w:ascii="宋体" w:hAnsi="宋体"/>
          <w:sz w:val="24"/>
        </w:rPr>
        <w:t>由于信号接入方式不同，上述各电路有着各自的优缺点，对于图5(a)所示的基极输入、基极注入型电路，需要的本振功率较小，但输入信号和本振信号会相互影响，有可能产生频率牵引效应；图5(b)电路，由于是基极输入、发射极注入型，输入信号和本振信号相互影响小，不易产生频率牵引，但要求输入的本振功率大，不过通常所需功率也不是很大，本振电路完全可以供给。图5(c)和图5(d)所示的共基型混频电路，与共发射极型的混频器相比，在工作频率不高时变频增益较低，一般较少应用。</w:t>
      </w:r>
    </w:p>
    <w:p>
      <w:pPr>
        <w:rPr>
          <w:rFonts w:ascii="宋体" w:hAnsi="宋体"/>
          <w:sz w:val="24"/>
        </w:rPr>
      </w:pPr>
    </w:p>
    <w:p>
      <w:pPr>
        <w:ind w:firstLine="480" w:firstLineChars="200"/>
        <w:rPr>
          <w:rFonts w:ascii="宋体" w:hAnsi="宋体"/>
          <w:sz w:val="24"/>
        </w:rPr>
      </w:pPr>
      <w:r>
        <w:rPr>
          <w:rFonts w:hint="eastAsia" w:ascii="宋体" w:hAnsi="宋体"/>
          <w:sz w:val="24"/>
        </w:rPr>
        <w:t>一个典型的三极管混频电路如右图所示，采用上图(b)的电路形式。图中本振信号的耦合电容C3一般比较大，倘若采用如上图(a)所示的基极注入型电路，则将本振信号耦合到基极的耦合电容必须取得很小。</w:t>
      </w:r>
    </w:p>
    <w:p>
      <w:pPr>
        <w:autoSpaceDE w:val="0"/>
        <w:autoSpaceDN w:val="0"/>
        <w:adjustRightInd w:val="0"/>
        <w:jc w:val="left"/>
        <w:rPr>
          <w:rFonts w:ascii="Calibri Light" w:hAnsi="Calibri Light" w:eastAsia="宋体" w:cs="Times New Roman"/>
          <w:b/>
          <w:bCs/>
          <w:w w:val="99"/>
          <w:kern w:val="28"/>
          <w:sz w:val="28"/>
          <w:szCs w:val="28"/>
        </w:rPr>
      </w:pPr>
      <w:r>
        <w:rPr>
          <w:rFonts w:hint="eastAsia" w:ascii="Calibri Light" w:hAnsi="Calibri Light" w:eastAsia="宋体" w:cs="Times New Roman"/>
          <w:b/>
          <w:bCs/>
          <w:w w:val="99"/>
          <w:kern w:val="28"/>
          <w:sz w:val="28"/>
          <w:szCs w:val="28"/>
        </w:rPr>
        <w:t>三、</w:t>
      </w:r>
      <w:r>
        <w:rPr>
          <w:rFonts w:hint="eastAsia" w:ascii="Calibri Light" w:hAnsi="Calibri Light" w:eastAsia="宋体" w:cs="Times New Roman"/>
          <w:b/>
          <w:bCs/>
          <w:w w:val="99"/>
          <w:kern w:val="28"/>
          <w:sz w:val="28"/>
          <w:szCs w:val="28"/>
        </w:rPr>
        <w:tab/>
      </w:r>
      <w:r>
        <w:rPr>
          <w:rFonts w:hint="eastAsia" w:ascii="Calibri Light" w:hAnsi="Calibri Light" w:eastAsia="宋体" w:cs="Times New Roman"/>
          <w:b/>
          <w:bCs/>
          <w:w w:val="99"/>
          <w:kern w:val="28"/>
          <w:sz w:val="28"/>
          <w:szCs w:val="28"/>
        </w:rPr>
        <w:t>实验主要仪器设备</w:t>
      </w:r>
    </w:p>
    <w:p>
      <w:pPr>
        <w:autoSpaceDE w:val="0"/>
        <w:autoSpaceDN w:val="0"/>
        <w:adjustRightInd w:val="0"/>
        <w:ind w:firstLine="720" w:firstLineChars="300"/>
        <w:jc w:val="left"/>
        <w:rPr>
          <w:rFonts w:asciiTheme="minorEastAsia" w:hAnsiTheme="minorEastAsia"/>
          <w:sz w:val="24"/>
        </w:rPr>
      </w:pPr>
      <w:r>
        <w:rPr>
          <w:rFonts w:asciiTheme="minorEastAsia" w:hAnsiTheme="minorEastAsia"/>
          <w:sz w:val="24"/>
        </w:rPr>
        <w:t>示波器</w:t>
      </w:r>
      <w:r>
        <w:rPr>
          <w:rFonts w:hint="eastAsia" w:asciiTheme="minorEastAsia" w:hAnsiTheme="minorEastAsia"/>
          <w:sz w:val="24"/>
        </w:rPr>
        <w:t>，</w:t>
      </w:r>
      <w:r>
        <w:rPr>
          <w:rFonts w:asciiTheme="minorEastAsia" w:hAnsiTheme="minorEastAsia"/>
          <w:sz w:val="24"/>
        </w:rPr>
        <w:t>函数发生器</w:t>
      </w:r>
    </w:p>
    <w:p>
      <w:pPr>
        <w:autoSpaceDE w:val="0"/>
        <w:autoSpaceDN w:val="0"/>
        <w:adjustRightInd w:val="0"/>
        <w:jc w:val="left"/>
        <w:rPr>
          <w:rFonts w:ascii="Calibri Light" w:hAnsi="Calibri Light" w:eastAsia="宋体" w:cs="Times New Roman"/>
          <w:b/>
          <w:bCs/>
          <w:w w:val="99"/>
          <w:kern w:val="28"/>
          <w:sz w:val="28"/>
          <w:szCs w:val="28"/>
        </w:rPr>
      </w:pPr>
      <w:r>
        <w:rPr>
          <w:rFonts w:hint="eastAsia" w:ascii="Calibri Light" w:hAnsi="Calibri Light" w:eastAsia="宋体" w:cs="Times New Roman"/>
          <w:b/>
          <w:bCs/>
          <w:w w:val="99"/>
          <w:kern w:val="28"/>
          <w:sz w:val="28"/>
          <w:szCs w:val="28"/>
        </w:rPr>
        <w:t>四、</w:t>
      </w:r>
      <w:r>
        <w:rPr>
          <w:rFonts w:hint="eastAsia" w:ascii="Calibri Light" w:hAnsi="Calibri Light" w:eastAsia="宋体" w:cs="Times New Roman"/>
          <w:b/>
          <w:bCs/>
          <w:w w:val="99"/>
          <w:kern w:val="28"/>
          <w:sz w:val="28"/>
          <w:szCs w:val="28"/>
        </w:rPr>
        <w:tab/>
      </w:r>
      <w:r>
        <w:rPr>
          <w:rFonts w:hint="eastAsia" w:ascii="Calibri Light" w:hAnsi="Calibri Light" w:eastAsia="宋体" w:cs="Times New Roman"/>
          <w:b/>
          <w:bCs/>
          <w:w w:val="99"/>
          <w:kern w:val="28"/>
          <w:sz w:val="28"/>
          <w:szCs w:val="28"/>
        </w:rPr>
        <w:t>操作方法与实验步骤</w:t>
      </w:r>
    </w:p>
    <w:p>
      <w:pPr>
        <w:autoSpaceDE w:val="0"/>
        <w:autoSpaceDN w:val="0"/>
        <w:adjustRightInd w:val="0"/>
        <w:jc w:val="left"/>
        <w:rPr>
          <w:rFonts w:ascii="TimesNewRomanPSMT" w:hAnsi="TimesNewRomanPSMT" w:cs="TimesNewRomanPSMT"/>
          <w:kern w:val="0"/>
          <w:sz w:val="24"/>
          <w:szCs w:val="24"/>
        </w:rPr>
      </w:pPr>
      <w:r>
        <w:rPr>
          <w:rFonts w:hint="eastAsia" w:ascii="TimesNewRomanPSMT" w:hAnsi="TimesNewRomanPSMT" w:cs="TimesNewRomanPSMT"/>
          <w:kern w:val="0"/>
          <w:sz w:val="24"/>
          <w:szCs w:val="24"/>
        </w:rPr>
        <w:t>(1)测试方法</w:t>
      </w:r>
    </w:p>
    <w:p>
      <w:pPr>
        <w:autoSpaceDE w:val="0"/>
        <w:autoSpaceDN w:val="0"/>
        <w:adjustRightInd w:val="0"/>
        <w:jc w:val="left"/>
        <w:rPr>
          <w:rFonts w:ascii="TimesNewRomanPSMT" w:hAnsi="TimesNewRomanPSMT" w:cs="TimesNewRomanPSMT"/>
          <w:kern w:val="0"/>
          <w:sz w:val="24"/>
          <w:szCs w:val="24"/>
        </w:rPr>
      </w:pPr>
      <w:r>
        <w:rPr>
          <w:rFonts w:hint="eastAsia" w:ascii="TimesNewRomanPSMT" w:hAnsi="TimesNewRomanPSMT" w:cs="TimesNewRomanPSMT"/>
          <w:kern w:val="0"/>
          <w:sz w:val="24"/>
          <w:szCs w:val="24"/>
        </w:rPr>
        <w:t>调测并验证所设计的混频器和中频放大器满足预定的指标要求。</w:t>
      </w:r>
    </w:p>
    <w:p>
      <w:pPr>
        <w:autoSpaceDE w:val="0"/>
        <w:autoSpaceDN w:val="0"/>
        <w:adjustRightInd w:val="0"/>
        <w:jc w:val="left"/>
        <w:rPr>
          <w:rFonts w:ascii="TimesNewRomanPSMT" w:hAnsi="TimesNewRomanPSMT" w:cs="TimesNewRomanPSMT"/>
          <w:kern w:val="0"/>
          <w:sz w:val="24"/>
          <w:szCs w:val="24"/>
        </w:rPr>
      </w:pPr>
      <w:r>
        <w:rPr>
          <w:rFonts w:hint="eastAsia" w:ascii="TimesNewRomanPSMT" w:hAnsi="TimesNewRomanPSMT" w:cs="TimesNewRomanPSMT"/>
          <w:kern w:val="0"/>
          <w:sz w:val="24"/>
          <w:szCs w:val="24"/>
        </w:rPr>
        <w:t>调测时先输入一个中频信号将混频输出的LC 回路调谐在中频上，并把中频放大器调好，然后级联起来调混频器。寻找混频器最佳工作点</w:t>
      </w:r>
      <w:r>
        <w:rPr>
          <w:rFonts w:ascii="TimesNewRomanPS-ItalicMT" w:hAnsi="TimesNewRomanPS-ItalicMT" w:cs="TimesNewRomanPS-ItalicMT"/>
          <w:i/>
          <w:iCs/>
          <w:kern w:val="0"/>
          <w:sz w:val="24"/>
          <w:szCs w:val="24"/>
        </w:rPr>
        <w:t>I</w:t>
      </w:r>
      <w:r>
        <w:rPr>
          <w:rFonts w:ascii="TimesNewRomanPSMT" w:hAnsi="TimesNewRomanPSMT" w:cs="TimesNewRomanPSMT"/>
          <w:kern w:val="0"/>
          <w:sz w:val="16"/>
          <w:szCs w:val="16"/>
        </w:rPr>
        <w:t>EQ(OPT)</w:t>
      </w:r>
      <w:r>
        <w:rPr>
          <w:rFonts w:hint="eastAsia" w:ascii="TimesNewRomanPSMT" w:hAnsi="TimesNewRomanPSMT" w:cs="TimesNewRomanPSMT"/>
          <w:kern w:val="0"/>
          <w:sz w:val="24"/>
          <w:szCs w:val="24"/>
        </w:rPr>
        <w:t>。调节混频器工作点（</w:t>
      </w:r>
      <w:r>
        <w:rPr>
          <w:rFonts w:ascii="TimesNewRomanPS-ItalicMT" w:hAnsi="TimesNewRomanPS-ItalicMT" w:cs="TimesNewRomanPS-ItalicMT"/>
          <w:i/>
          <w:iCs/>
          <w:kern w:val="0"/>
          <w:sz w:val="24"/>
          <w:szCs w:val="24"/>
        </w:rPr>
        <w:t>I</w:t>
      </w:r>
      <w:r>
        <w:rPr>
          <w:rFonts w:ascii="TimesNewRomanPSMT" w:hAnsi="TimesNewRomanPSMT" w:cs="TimesNewRomanPSMT"/>
          <w:kern w:val="0"/>
          <w:sz w:val="16"/>
          <w:szCs w:val="16"/>
        </w:rPr>
        <w:t>EQ</w:t>
      </w:r>
      <w:r>
        <w:rPr>
          <w:rFonts w:hint="eastAsia" w:ascii="TimesNewRomanPSMT" w:hAnsi="TimesNewRomanPSMT" w:cs="TimesNewRomanPSMT"/>
          <w:kern w:val="0"/>
          <w:sz w:val="24"/>
          <w:szCs w:val="24"/>
        </w:rPr>
        <w:t xml:space="preserve"> 在0.2~1mA 间变化），找出中频信号最大不失真输出所对应的</w:t>
      </w:r>
      <w:r>
        <w:rPr>
          <w:rFonts w:ascii="TimesNewRomanPS-ItalicMT" w:hAnsi="TimesNewRomanPS-ItalicMT" w:cs="TimesNewRomanPS-ItalicMT"/>
          <w:i/>
          <w:iCs/>
          <w:kern w:val="0"/>
          <w:sz w:val="24"/>
          <w:szCs w:val="24"/>
        </w:rPr>
        <w:t>I</w:t>
      </w:r>
      <w:r>
        <w:rPr>
          <w:rFonts w:ascii="TimesNewRomanPSMT" w:hAnsi="TimesNewRomanPSMT" w:cs="TimesNewRomanPSMT"/>
          <w:kern w:val="0"/>
          <w:sz w:val="16"/>
          <w:szCs w:val="16"/>
        </w:rPr>
        <w:t>EQ(OPT)</w:t>
      </w:r>
      <w:r>
        <w:rPr>
          <w:rFonts w:hint="eastAsia" w:ascii="TimesNewRomanPSMT" w:hAnsi="TimesNewRomanPSMT" w:cs="TimesNewRomanPSMT"/>
          <w:kern w:val="0"/>
          <w:sz w:val="24"/>
          <w:szCs w:val="24"/>
        </w:rPr>
        <w:t>并测出的LC 带通的3dB 带宽；如果BW&lt;50kHz，则需在并联回路上并一电阻，展宽通带。</w:t>
      </w:r>
    </w:p>
    <w:p>
      <w:pPr>
        <w:autoSpaceDE w:val="0"/>
        <w:autoSpaceDN w:val="0"/>
        <w:adjustRightInd w:val="0"/>
        <w:jc w:val="left"/>
        <w:rPr>
          <w:rFonts w:ascii="TimesNewRomanPSMT" w:hAnsi="TimesNewRomanPSMT" w:cs="TimesNewRomanPSMT"/>
          <w:kern w:val="0"/>
          <w:sz w:val="24"/>
          <w:szCs w:val="24"/>
        </w:rPr>
      </w:pPr>
      <w:r>
        <w:rPr>
          <w:rFonts w:hint="eastAsia" w:ascii="TimesNewRomanPSMT" w:hAnsi="TimesNewRomanPSMT" w:cs="TimesNewRomanPSMT"/>
          <w:kern w:val="0"/>
          <w:sz w:val="24"/>
          <w:szCs w:val="24"/>
        </w:rPr>
        <w:t>用示波器观察中频信号幅度时，可将信号经过中频放大后再观察。</w:t>
      </w:r>
    </w:p>
    <w:p>
      <w:pPr>
        <w:autoSpaceDE w:val="0"/>
        <w:autoSpaceDN w:val="0"/>
        <w:adjustRightInd w:val="0"/>
        <w:jc w:val="left"/>
        <w:rPr>
          <w:rFonts w:ascii="TimesNewRomanPSMT" w:hAnsi="TimesNewRomanPSMT" w:cs="TimesNewRomanPSMT"/>
          <w:kern w:val="0"/>
          <w:sz w:val="24"/>
          <w:szCs w:val="24"/>
        </w:rPr>
      </w:pPr>
      <w:r>
        <w:rPr>
          <w:rFonts w:hint="eastAsia" w:ascii="TimesNewRomanPSMT" w:hAnsi="TimesNewRomanPSMT" w:cs="TimesNewRomanPSMT"/>
          <w:kern w:val="0"/>
          <w:sz w:val="24"/>
          <w:szCs w:val="24"/>
        </w:rPr>
        <w:t>(2)实验电路图</w:t>
      </w:r>
    </w:p>
    <w:p>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drawing>
          <wp:inline distT="0" distB="0" distL="0" distR="0">
            <wp:extent cx="4467225" cy="36233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473895" cy="3629019"/>
                    </a:xfrm>
                    <a:prstGeom prst="rect">
                      <a:avLst/>
                    </a:prstGeom>
                    <a:noFill/>
                  </pic:spPr>
                </pic:pic>
              </a:graphicData>
            </a:graphic>
          </wp:inline>
        </w:drawing>
      </w:r>
    </w:p>
    <w:p>
      <w:pPr>
        <w:autoSpaceDE w:val="0"/>
        <w:autoSpaceDN w:val="0"/>
        <w:adjustRightInd w:val="0"/>
        <w:jc w:val="left"/>
        <w:rPr>
          <w:rFonts w:ascii="宋体" w:eastAsia="宋体" w:cs="宋体"/>
          <w:kern w:val="0"/>
          <w:sz w:val="24"/>
          <w:szCs w:val="24"/>
        </w:rPr>
      </w:pPr>
      <w:r>
        <w:rPr>
          <w:rFonts w:hint="eastAsia" w:ascii="宋体" w:eastAsia="宋体" w:cs="宋体"/>
          <w:kern w:val="0"/>
          <w:sz w:val="24"/>
          <w:szCs w:val="24"/>
        </w:rPr>
        <w:t xml:space="preserve"> </w:t>
      </w:r>
    </w:p>
    <w:p>
      <w:pPr>
        <w:autoSpaceDE w:val="0"/>
        <w:autoSpaceDN w:val="0"/>
        <w:adjustRightInd w:val="0"/>
        <w:jc w:val="left"/>
        <w:rPr>
          <w:rFonts w:ascii="宋体" w:eastAsia="宋体" w:cs="宋体"/>
          <w:b/>
          <w:kern w:val="0"/>
          <w:sz w:val="24"/>
          <w:szCs w:val="24"/>
        </w:rPr>
      </w:pPr>
      <w:r>
        <w:rPr>
          <w:rFonts w:hint="eastAsia" w:ascii="宋体" w:eastAsia="宋体" w:cs="宋体"/>
          <w:b/>
          <w:kern w:val="0"/>
          <w:sz w:val="24"/>
          <w:szCs w:val="24"/>
        </w:rPr>
        <w:t>五、</w:t>
      </w:r>
      <w:r>
        <w:rPr>
          <w:rFonts w:hint="eastAsia" w:ascii="宋体" w:eastAsia="宋体" w:cs="宋体"/>
          <w:b/>
          <w:kern w:val="0"/>
          <w:sz w:val="24"/>
          <w:szCs w:val="24"/>
        </w:rPr>
        <w:tab/>
      </w:r>
      <w:r>
        <w:rPr>
          <w:rFonts w:hint="eastAsia" w:ascii="宋体" w:eastAsia="宋体" w:cs="宋体"/>
          <w:b/>
          <w:kern w:val="0"/>
          <w:sz w:val="24"/>
          <w:szCs w:val="24"/>
        </w:rPr>
        <w:t>实验数据记录和处理</w:t>
      </w:r>
    </w:p>
    <w:p>
      <w:pPr>
        <w:autoSpaceDE w:val="0"/>
        <w:autoSpaceDN w:val="0"/>
        <w:adjustRightInd w:val="0"/>
        <w:jc w:val="left"/>
        <w:rPr>
          <w:rFonts w:ascii="宋体" w:eastAsia="宋体" w:cs="宋体"/>
          <w:kern w:val="0"/>
          <w:sz w:val="24"/>
          <w:szCs w:val="24"/>
        </w:rPr>
      </w:pPr>
      <w:r>
        <w:rPr>
          <w:rFonts w:hint="eastAsia" w:ascii="宋体" w:eastAsia="宋体" w:cs="宋体"/>
          <w:kern w:val="0"/>
          <w:sz w:val="24"/>
          <w:szCs w:val="24"/>
        </w:rPr>
        <w:t>(1)输入信号频率</w:t>
      </w:r>
      <w:r>
        <w:rPr>
          <w:rFonts w:ascii="TimesNewRomanPS-ItalicMT" w:hAnsi="TimesNewRomanPS-ItalicMT" w:eastAsia="宋体" w:cs="TimesNewRomanPS-ItalicMT"/>
          <w:i/>
          <w:iCs/>
          <w:kern w:val="0"/>
          <w:sz w:val="24"/>
          <w:szCs w:val="24"/>
        </w:rPr>
        <w:t>f</w:t>
      </w:r>
      <w:r>
        <w:rPr>
          <w:rFonts w:ascii="TimesNewRomanPSMT" w:hAnsi="TimesNewRomanPSMT" w:eastAsia="宋体" w:cs="TimesNewRomanPSMT"/>
          <w:kern w:val="0"/>
          <w:sz w:val="16"/>
          <w:szCs w:val="16"/>
        </w:rPr>
        <w:t>RF</w:t>
      </w:r>
      <w:r>
        <w:rPr>
          <w:rFonts w:ascii="TimesNewRomanPSMT" w:hAnsi="TimesNewRomanPSMT" w:eastAsia="宋体" w:cs="TimesNewRomanPSMT"/>
          <w:kern w:val="0"/>
          <w:sz w:val="24"/>
          <w:szCs w:val="24"/>
        </w:rPr>
        <w:t>= 16.455MHz</w:t>
      </w:r>
      <w:r>
        <w:rPr>
          <w:rFonts w:hint="eastAsia" w:ascii="宋体" w:eastAsia="宋体" w:cs="宋体"/>
          <w:kern w:val="0"/>
          <w:sz w:val="24"/>
          <w:szCs w:val="24"/>
        </w:rPr>
        <w:t>，本振信号频率</w:t>
      </w:r>
      <w:r>
        <w:rPr>
          <w:rFonts w:ascii="TimesNewRomanPS-ItalicMT" w:hAnsi="TimesNewRomanPS-ItalicMT" w:eastAsia="宋体" w:cs="TimesNewRomanPS-ItalicMT"/>
          <w:i/>
          <w:iCs/>
          <w:kern w:val="0"/>
          <w:sz w:val="24"/>
          <w:szCs w:val="24"/>
        </w:rPr>
        <w:t>f</w:t>
      </w:r>
      <w:r>
        <w:rPr>
          <w:rFonts w:ascii="TimesNewRomanPSMT" w:hAnsi="TimesNewRomanPSMT" w:eastAsia="宋体" w:cs="TimesNewRomanPSMT"/>
          <w:kern w:val="0"/>
          <w:sz w:val="16"/>
          <w:szCs w:val="16"/>
        </w:rPr>
        <w:t>LO</w:t>
      </w:r>
      <w:r>
        <w:rPr>
          <w:rFonts w:ascii="TimesNewRomanPSMT" w:hAnsi="TimesNewRomanPSMT" w:eastAsia="宋体" w:cs="TimesNewRomanPSMT"/>
          <w:kern w:val="0"/>
          <w:sz w:val="24"/>
          <w:szCs w:val="24"/>
        </w:rPr>
        <w:t>=14</w:t>
      </w:r>
      <w:r>
        <w:rPr>
          <w:rFonts w:hint="eastAsia" w:ascii="TimesNewRomanPSMT" w:hAnsi="TimesNewRomanPSMT" w:eastAsia="宋体" w:cs="TimesNewRomanPSMT"/>
          <w:kern w:val="0"/>
          <w:sz w:val="24"/>
          <w:szCs w:val="24"/>
        </w:rPr>
        <w:t>.03</w:t>
      </w:r>
      <w:r>
        <w:rPr>
          <w:rFonts w:ascii="TimesNewRomanPSMT" w:hAnsi="TimesNewRomanPSMT" w:eastAsia="宋体" w:cs="TimesNewRomanPSMT"/>
          <w:kern w:val="0"/>
          <w:sz w:val="24"/>
          <w:szCs w:val="24"/>
        </w:rPr>
        <w:t xml:space="preserve">MHz </w:t>
      </w:r>
      <w:r>
        <w:rPr>
          <w:rFonts w:hint="eastAsia" w:ascii="宋体" w:eastAsia="宋体" w:cs="宋体"/>
          <w:kern w:val="0"/>
          <w:sz w:val="24"/>
          <w:szCs w:val="24"/>
        </w:rPr>
        <w:t>(</w:t>
      </w:r>
      <w:r>
        <w:rPr>
          <w:rFonts w:ascii="TimesNewRomanPS-ItalicMT" w:hAnsi="TimesNewRomanPS-ItalicMT" w:cs="TimesNewRomanPS-ItalicMT"/>
          <w:i/>
          <w:iCs/>
          <w:kern w:val="0"/>
          <w:sz w:val="24"/>
          <w:szCs w:val="24"/>
        </w:rPr>
        <w:t>I</w:t>
      </w:r>
      <w:r>
        <w:rPr>
          <w:rFonts w:ascii="TimesNewRomanPSMT" w:hAnsi="TimesNewRomanPSMT" w:cs="TimesNewRomanPSMT"/>
          <w:kern w:val="0"/>
          <w:sz w:val="16"/>
          <w:szCs w:val="16"/>
        </w:rPr>
        <w:t>EQ</w:t>
      </w:r>
      <w:r>
        <w:rPr>
          <w:rFonts w:ascii="TimesNewRomanPSMT" w:hAnsi="TimesNewRomanPSMT" w:cs="TimesNewRomanPSMT"/>
          <w:kern w:val="0"/>
          <w:sz w:val="24"/>
          <w:szCs w:val="24"/>
        </w:rPr>
        <w:t>=</w:t>
      </w:r>
      <w:r>
        <w:rPr>
          <w:rFonts w:ascii="TimesNewRomanPS-ItalicMT" w:hAnsi="TimesNewRomanPS-ItalicMT" w:cs="TimesNewRomanPS-ItalicMT"/>
          <w:i/>
          <w:iCs/>
          <w:kern w:val="0"/>
          <w:sz w:val="24"/>
          <w:szCs w:val="24"/>
        </w:rPr>
        <w:t>I</w:t>
      </w:r>
      <w:r>
        <w:rPr>
          <w:rFonts w:ascii="TimesNewRomanPSMT" w:hAnsi="TimesNewRomanPSMT" w:cs="TimesNewRomanPSMT"/>
          <w:kern w:val="0"/>
          <w:sz w:val="16"/>
          <w:szCs w:val="16"/>
        </w:rPr>
        <w:t>EQ(OPT)</w:t>
      </w:r>
      <w:r>
        <w:rPr>
          <w:rFonts w:hint="eastAsia" w:ascii="TimesNewRomanPSMT" w:hAnsi="TimesNewRomanPSMT" w:cs="TimesNewRomanPSMT"/>
          <w:kern w:val="0"/>
          <w:sz w:val="16"/>
          <w:szCs w:val="16"/>
        </w:rPr>
        <w:t>时</w:t>
      </w:r>
      <w:r>
        <w:rPr>
          <w:rFonts w:hint="eastAsia" w:ascii="宋体" w:eastAsia="宋体" w:cs="宋体"/>
          <w:kern w:val="0"/>
          <w:sz w:val="24"/>
          <w:szCs w:val="24"/>
        </w:rPr>
        <w:t>)，中频频率</w:t>
      </w:r>
      <w:r>
        <w:rPr>
          <w:rFonts w:ascii="TimesNewRomanPS-ItalicMT" w:hAnsi="TimesNewRomanPS-ItalicMT" w:eastAsia="宋体" w:cs="TimesNewRomanPS-ItalicMT"/>
          <w:i/>
          <w:iCs/>
          <w:kern w:val="0"/>
          <w:sz w:val="24"/>
          <w:szCs w:val="24"/>
        </w:rPr>
        <w:t>f</w:t>
      </w:r>
      <w:r>
        <w:rPr>
          <w:rFonts w:ascii="TimesNewRomanPSMT" w:hAnsi="TimesNewRomanPSMT" w:eastAsia="宋体" w:cs="TimesNewRomanPSMT"/>
          <w:kern w:val="0"/>
          <w:sz w:val="16"/>
          <w:szCs w:val="16"/>
        </w:rPr>
        <w:t>I</w:t>
      </w:r>
      <w:r>
        <w:rPr>
          <w:rFonts w:ascii="TimesNewRomanPSMT" w:hAnsi="TimesNewRomanPSMT" w:eastAsia="宋体" w:cs="TimesNewRomanPSMT"/>
          <w:kern w:val="0"/>
          <w:sz w:val="24"/>
          <w:szCs w:val="24"/>
        </w:rPr>
        <w:t>=2.</w:t>
      </w:r>
      <w:r>
        <w:rPr>
          <w:rFonts w:hint="eastAsia" w:ascii="TimesNewRomanPSMT" w:hAnsi="TimesNewRomanPSMT" w:eastAsia="宋体" w:cs="TimesNewRomanPSMT"/>
          <w:kern w:val="0"/>
          <w:sz w:val="24"/>
          <w:szCs w:val="24"/>
        </w:rPr>
        <w:t>452</w:t>
      </w:r>
      <w:r>
        <w:rPr>
          <w:rFonts w:ascii="TimesNewRomanPSMT" w:hAnsi="TimesNewRomanPSMT" w:eastAsia="宋体" w:cs="TimesNewRomanPSMT"/>
          <w:kern w:val="0"/>
          <w:sz w:val="24"/>
          <w:szCs w:val="24"/>
        </w:rPr>
        <w:t xml:space="preserve">MHz </w:t>
      </w:r>
      <w:r>
        <w:rPr>
          <w:rFonts w:hint="eastAsia" w:ascii="宋体" w:eastAsia="宋体" w:cs="宋体"/>
          <w:kern w:val="0"/>
          <w:sz w:val="24"/>
          <w:szCs w:val="24"/>
        </w:rPr>
        <w:t>。</w:t>
      </w:r>
    </w:p>
    <w:p>
      <w:pPr>
        <w:autoSpaceDE w:val="0"/>
        <w:autoSpaceDN w:val="0"/>
        <w:adjustRightInd w:val="0"/>
        <w:jc w:val="left"/>
        <w:rPr>
          <w:rFonts w:ascii="宋体" w:eastAsia="宋体" w:cs="宋体"/>
          <w:kern w:val="0"/>
          <w:sz w:val="24"/>
          <w:szCs w:val="24"/>
        </w:rPr>
      </w:pPr>
      <w:r>
        <w:rPr>
          <w:rFonts w:hint="eastAsia" w:ascii="宋体" w:eastAsia="宋体" w:cs="宋体"/>
          <w:kern w:val="0"/>
          <w:sz w:val="24"/>
          <w:szCs w:val="24"/>
        </w:rPr>
        <w:t>(2）基极输入100mvpp,输出136mvpp,实验测得混频增益2.7dB。</w:t>
      </w:r>
    </w:p>
    <w:p>
      <w:pPr>
        <w:autoSpaceDE w:val="0"/>
        <w:autoSpaceDN w:val="0"/>
        <w:adjustRightInd w:val="0"/>
        <w:jc w:val="left"/>
        <w:rPr>
          <w:rFonts w:ascii="Calibri Light" w:hAnsi="Calibri Light" w:eastAsia="宋体" w:cs="Times New Roman"/>
          <w:b/>
          <w:bCs/>
          <w:w w:val="99"/>
          <w:kern w:val="28"/>
          <w:sz w:val="24"/>
          <w:szCs w:val="24"/>
        </w:rPr>
      </w:pPr>
      <w:r>
        <w:rPr>
          <w:rFonts w:hint="eastAsia" w:ascii="Calibri Light" w:hAnsi="Calibri Light" w:eastAsia="宋体" w:cs="Times New Roman"/>
          <w:b/>
          <w:bCs/>
          <w:w w:val="99"/>
          <w:kern w:val="28"/>
          <w:sz w:val="24"/>
          <w:szCs w:val="24"/>
        </w:rPr>
        <w:drawing>
          <wp:inline distT="0" distB="0" distL="0" distR="0">
            <wp:extent cx="4511040" cy="2622550"/>
            <wp:effectExtent l="0" t="0" r="381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0" cstate="print">
                      <a:extLst>
                        <a:ext uri="{28A0092B-C50C-407E-A947-70E740481C1C}">
                          <a14:useLocalDpi xmlns:a14="http://schemas.microsoft.com/office/drawing/2010/main" val="0"/>
                        </a:ext>
                      </a:extLst>
                    </a:blip>
                    <a:srcRect l="3612" t="-4816" r="-361" b="4816"/>
                    <a:stretch>
                      <a:fillRect/>
                    </a:stretch>
                  </pic:blipFill>
                  <pic:spPr>
                    <a:xfrm>
                      <a:off x="0" y="0"/>
                      <a:ext cx="4515541" cy="2625262"/>
                    </a:xfrm>
                    <a:prstGeom prst="rect">
                      <a:avLst/>
                    </a:prstGeom>
                    <a:ln>
                      <a:noFill/>
                    </a:ln>
                  </pic:spPr>
                </pic:pic>
              </a:graphicData>
            </a:graphic>
          </wp:inline>
        </w:drawing>
      </w:r>
    </w:p>
    <w:p>
      <w:pPr>
        <w:autoSpaceDE w:val="0"/>
        <w:autoSpaceDN w:val="0"/>
        <w:adjustRightInd w:val="0"/>
        <w:jc w:val="left"/>
        <w:rPr>
          <w:rFonts w:ascii="Calibri Light" w:hAnsi="Calibri Light" w:eastAsia="宋体" w:cs="Times New Roman"/>
          <w:b/>
          <w:bCs/>
          <w:w w:val="99"/>
          <w:kern w:val="28"/>
          <w:sz w:val="24"/>
          <w:szCs w:val="24"/>
        </w:rPr>
      </w:pPr>
    </w:p>
    <w:p>
      <w:pPr>
        <w:jc w:val="left"/>
        <w:rPr>
          <w:rFonts w:ascii="宋体" w:eastAsia="宋体" w:cs="宋体"/>
          <w:b/>
          <w:kern w:val="0"/>
          <w:sz w:val="24"/>
          <w:szCs w:val="24"/>
        </w:rPr>
      </w:pPr>
      <w:r>
        <w:rPr>
          <w:rFonts w:hint="eastAsia" w:ascii="宋体" w:eastAsia="宋体" w:cs="宋体"/>
          <w:b/>
          <w:kern w:val="0"/>
          <w:sz w:val="24"/>
          <w:szCs w:val="24"/>
        </w:rPr>
        <w:t>六、问题与建议</w:t>
      </w:r>
    </w:p>
    <w:p>
      <w:pPr>
        <w:ind w:firstLine="480" w:firstLineChars="200"/>
        <w:jc w:val="left"/>
        <w:rPr>
          <w:rFonts w:asciiTheme="minorEastAsia" w:hAnsiTheme="minorEastAsia" w:cstheme="minorHAnsi"/>
          <w:iCs/>
          <w:kern w:val="0"/>
          <w:sz w:val="24"/>
          <w:szCs w:val="24"/>
        </w:rPr>
      </w:pPr>
      <w:r>
        <w:rPr>
          <w:rFonts w:hint="eastAsia" w:asciiTheme="minorEastAsia" w:hAnsiTheme="minorEastAsia" w:cstheme="minorHAnsi"/>
          <w:iCs/>
          <w:kern w:val="0"/>
          <w:sz w:val="24"/>
          <w:szCs w:val="24"/>
        </w:rPr>
        <w:t>实验过程中发现混频器输出谐波太多，波形不稳，后来调节中周使混频器谐振回路谐振在中频上，发现波形变好，杂波明显减少。</w:t>
      </w: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r>
        <w:rPr>
          <w:rFonts w:hint="eastAsia"/>
          <w:b/>
          <w:bCs/>
          <w:sz w:val="36"/>
          <w:szCs w:val="32"/>
        </w:rPr>
        <w:t>大连理工大学实验报告</w:t>
      </w:r>
    </w:p>
    <w:p>
      <w:pPr>
        <w:adjustRightInd w:val="0"/>
        <w:snapToGrid w:val="0"/>
        <w:spacing w:line="600" w:lineRule="exact"/>
        <w:jc w:val="left"/>
        <w:rPr>
          <w:szCs w:val="32"/>
          <w:u w:val="single"/>
        </w:rPr>
      </w:pPr>
      <w:r>
        <w:rPr>
          <w:rFonts w:hint="eastAsia"/>
          <w:sz w:val="24"/>
        </w:rPr>
        <w:t>学院（系）：</w:t>
      </w:r>
      <w:r>
        <w:rPr>
          <w:rFonts w:hint="eastAsia"/>
          <w:sz w:val="24"/>
          <w:u w:val="single"/>
        </w:rPr>
        <w:t xml:space="preserve"> </w:t>
      </w:r>
      <w:r>
        <w:rPr>
          <w:sz w:val="24"/>
          <w:u w:val="single"/>
        </w:rPr>
        <w:t xml:space="preserve"> </w:t>
      </w:r>
      <w:r>
        <w:rPr>
          <w:rFonts w:hint="eastAsia"/>
          <w:szCs w:val="32"/>
          <w:u w:val="single"/>
        </w:rPr>
        <w:t>信息与通信</w:t>
      </w:r>
      <w:r>
        <w:rPr>
          <w:szCs w:val="32"/>
          <w:u w:val="single"/>
        </w:rPr>
        <w:t>工程学院</w:t>
      </w:r>
      <w:r>
        <w:rPr>
          <w:rFonts w:hint="eastAsia"/>
          <w:szCs w:val="32"/>
          <w:u w:val="single"/>
        </w:rPr>
        <w:t xml:space="preserve">  </w:t>
      </w:r>
      <w:r>
        <w:rPr>
          <w:rFonts w:hint="eastAsia"/>
          <w:sz w:val="24"/>
        </w:rPr>
        <w:t>专业：</w:t>
      </w:r>
      <w:r>
        <w:rPr>
          <w:rFonts w:hint="eastAsia"/>
          <w:szCs w:val="32"/>
          <w:u w:val="single"/>
        </w:rPr>
        <w:t xml:space="preserve"> </w:t>
      </w:r>
      <w:r>
        <w:rPr>
          <w:szCs w:val="32"/>
          <w:u w:val="single"/>
        </w:rPr>
        <w:t xml:space="preserve">  </w:t>
      </w:r>
      <w:r>
        <w:rPr>
          <w:rFonts w:hint="eastAsia"/>
          <w:szCs w:val="32"/>
          <w:u w:val="single"/>
        </w:rPr>
        <w:t xml:space="preserve">通信工程   </w:t>
      </w:r>
      <w:r>
        <w:rPr>
          <w:rFonts w:hint="eastAsia"/>
          <w:sz w:val="24"/>
        </w:rPr>
        <w:t>班级：</w:t>
      </w:r>
      <w:r>
        <w:rPr>
          <w:rFonts w:hint="eastAsia"/>
          <w:szCs w:val="32"/>
          <w:u w:val="single"/>
        </w:rPr>
        <w:t xml:space="preserve"> </w:t>
      </w:r>
      <w:r>
        <w:rPr>
          <w:szCs w:val="32"/>
          <w:u w:val="single"/>
        </w:rPr>
        <w:t xml:space="preserve"> </w:t>
      </w:r>
      <w:r>
        <w:rPr>
          <w:rFonts w:hint="eastAsia"/>
          <w:szCs w:val="32"/>
          <w:u w:val="single"/>
        </w:rPr>
        <w:t>电通1202</w:t>
      </w:r>
      <w:r>
        <w:rPr>
          <w:szCs w:val="32"/>
          <w:u w:val="single"/>
        </w:rPr>
        <w:t xml:space="preserve">  </w:t>
      </w:r>
    </w:p>
    <w:p>
      <w:pPr>
        <w:adjustRightInd w:val="0"/>
        <w:snapToGrid w:val="0"/>
        <w:spacing w:line="600" w:lineRule="exact"/>
        <w:jc w:val="left"/>
        <w:rPr>
          <w:szCs w:val="32"/>
          <w:u w:val="single"/>
        </w:rPr>
      </w:pPr>
      <w:r>
        <w:rPr>
          <w:rFonts w:hint="eastAsia"/>
          <w:sz w:val="24"/>
        </w:rPr>
        <w:t>姓     名：</w:t>
      </w:r>
      <w:r>
        <w:rPr>
          <w:rFonts w:hint="eastAsia"/>
          <w:szCs w:val="32"/>
          <w:u w:val="single"/>
        </w:rPr>
        <w:t xml:space="preserve"> </w:t>
      </w:r>
      <w:r>
        <w:rPr>
          <w:szCs w:val="32"/>
          <w:u w:val="single"/>
        </w:rPr>
        <w:t xml:space="preserve">    </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 w:val="24"/>
        </w:rPr>
        <w:t>学号</w:t>
      </w:r>
      <w:r>
        <w:rPr>
          <w:rFonts w:hint="eastAsia"/>
          <w:szCs w:val="32"/>
        </w:rPr>
        <w:t>：</w:t>
      </w:r>
      <w:r>
        <w:rPr>
          <w:rFonts w:hint="eastAsia"/>
          <w:szCs w:val="32"/>
          <w:u w:val="single"/>
        </w:rPr>
        <w:t xml:space="preserve">  </w:t>
      </w:r>
      <w:r>
        <w:rPr>
          <w:szCs w:val="32"/>
          <w:u w:val="single"/>
        </w:rPr>
        <w:t xml:space="preserve">      </w:t>
      </w:r>
      <w:r>
        <w:rPr>
          <w:rFonts w:hint="eastAsia"/>
          <w:szCs w:val="32"/>
          <w:u w:val="single"/>
        </w:rPr>
        <w:t xml:space="preserve">  </w:t>
      </w:r>
      <w:r>
        <w:rPr>
          <w:szCs w:val="32"/>
          <w:u w:val="single"/>
        </w:rPr>
        <w:t xml:space="preserve">    </w:t>
      </w:r>
      <w:r>
        <w:rPr>
          <w:rFonts w:hint="eastAsia"/>
          <w:sz w:val="24"/>
        </w:rPr>
        <w:t>组：</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Cs w:val="32"/>
        </w:rPr>
        <w:t>__</w:t>
      </w:r>
      <w:r>
        <w:rPr>
          <w:szCs w:val="32"/>
        </w:rPr>
        <w:t xml:space="preserve">  </w:t>
      </w:r>
    </w:p>
    <w:p>
      <w:pPr>
        <w:adjustRightInd w:val="0"/>
        <w:snapToGrid w:val="0"/>
        <w:spacing w:line="600" w:lineRule="exact"/>
        <w:jc w:val="left"/>
        <w:rPr>
          <w:szCs w:val="32"/>
          <w:u w:val="single"/>
        </w:rPr>
      </w:pPr>
      <w:r>
        <w:rPr>
          <w:rFonts w:hint="eastAsia"/>
          <w:sz w:val="24"/>
        </w:rPr>
        <w:t>实验时间：</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 w:val="24"/>
        </w:rPr>
        <w:t>实验室：</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 w:val="24"/>
        </w:rPr>
        <w:t>实验台</w:t>
      </w:r>
      <w:r>
        <w:rPr>
          <w:rFonts w:hint="eastAsia"/>
          <w:szCs w:val="32"/>
        </w:rPr>
        <w:t>：</w:t>
      </w:r>
      <w:r>
        <w:rPr>
          <w:rFonts w:hint="eastAsia"/>
          <w:szCs w:val="32"/>
          <w:u w:val="single"/>
        </w:rPr>
        <w:t xml:space="preserve">        </w:t>
      </w:r>
      <w:r>
        <w:rPr>
          <w:szCs w:val="32"/>
          <w:u w:val="single"/>
        </w:rPr>
        <w:t xml:space="preserve"> </w:t>
      </w:r>
    </w:p>
    <w:p>
      <w:pPr>
        <w:adjustRightInd w:val="0"/>
        <w:snapToGrid w:val="0"/>
        <w:spacing w:line="600" w:lineRule="exact"/>
        <w:jc w:val="left"/>
        <w:rPr>
          <w:szCs w:val="32"/>
          <w:u w:val="single"/>
        </w:rPr>
      </w:pPr>
      <w:r>
        <w:rPr>
          <w:rFonts w:hint="eastAsia"/>
          <w:sz w:val="24"/>
        </w:rPr>
        <w:t>指导教师签字：</w:t>
      </w:r>
      <w:r>
        <w:rPr>
          <w:rFonts w:hint="eastAsia"/>
          <w:szCs w:val="32"/>
          <w:u w:val="single"/>
        </w:rPr>
        <w:t xml:space="preserve">            </w:t>
      </w:r>
      <w:r>
        <w:rPr>
          <w:szCs w:val="32"/>
          <w:u w:val="single"/>
        </w:rPr>
        <w:t xml:space="preserve">  </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 w:val="24"/>
        </w:rPr>
        <w:t>成绩：</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before="240" w:after="60"/>
        <w:jc w:val="center"/>
        <w:outlineLvl w:val="0"/>
        <w:rPr>
          <w:rFonts w:ascii="Calibri Light" w:hAnsi="Calibri Light" w:eastAsia="宋体" w:cs="Times New Roman"/>
          <w:b/>
          <w:bCs/>
          <w:sz w:val="36"/>
          <w:szCs w:val="36"/>
        </w:rPr>
      </w:pPr>
      <w:r>
        <w:rPr>
          <w:rFonts w:hint="eastAsia" w:ascii="Calibri Light" w:hAnsi="Calibri Light" w:eastAsia="宋体" w:cs="Times New Roman"/>
          <w:b/>
          <w:bCs/>
          <w:sz w:val="36"/>
          <w:szCs w:val="36"/>
        </w:rPr>
        <w:t>中频放大器设计</w:t>
      </w:r>
    </w:p>
    <w:p>
      <w:pPr>
        <w:adjustRightInd w:val="0"/>
        <w:snapToGrid w:val="0"/>
        <w:jc w:val="left"/>
        <w:outlineLvl w:val="1"/>
        <w:rPr>
          <w:rFonts w:ascii="Calibri Light" w:hAnsi="Calibri Light" w:eastAsia="宋体" w:cs="Times New Roman"/>
          <w:b/>
          <w:bCs/>
          <w:w w:val="99"/>
          <w:kern w:val="28"/>
          <w:sz w:val="28"/>
          <w:szCs w:val="28"/>
        </w:rPr>
      </w:pPr>
      <w:r>
        <w:rPr>
          <w:rFonts w:hint="eastAsia" w:ascii="Calibri Light" w:hAnsi="Calibri Light" w:eastAsia="宋体" w:cs="Times New Roman"/>
          <w:b/>
          <w:bCs/>
          <w:w w:val="99"/>
          <w:kern w:val="28"/>
          <w:sz w:val="28"/>
          <w:szCs w:val="28"/>
        </w:rPr>
        <w:t>一、</w:t>
      </w:r>
      <w:r>
        <w:rPr>
          <w:rFonts w:ascii="Calibri Light" w:hAnsi="Calibri Light" w:eastAsia="宋体" w:cs="Times New Roman"/>
          <w:b/>
          <w:bCs/>
          <w:w w:val="99"/>
          <w:kern w:val="28"/>
          <w:sz w:val="28"/>
          <w:szCs w:val="28"/>
        </w:rPr>
        <w:t xml:space="preserve"> </w:t>
      </w:r>
      <w:r>
        <w:rPr>
          <w:rFonts w:hint="eastAsia" w:ascii="Calibri Light" w:hAnsi="Calibri Light" w:eastAsia="宋体" w:cs="Times New Roman"/>
          <w:b/>
          <w:bCs/>
          <w:w w:val="99"/>
          <w:kern w:val="28"/>
          <w:sz w:val="28"/>
          <w:szCs w:val="28"/>
        </w:rPr>
        <w:t>实验目的与要求</w:t>
      </w:r>
    </w:p>
    <w:p>
      <w:pPr>
        <w:ind w:firstLine="480" w:firstLineChars="200"/>
        <w:rPr>
          <w:rFonts w:asciiTheme="minorEastAsia" w:hAnsiTheme="minorEastAsia"/>
          <w:sz w:val="24"/>
        </w:rPr>
      </w:pPr>
      <w:r>
        <w:rPr>
          <w:rFonts w:asciiTheme="minorEastAsia" w:hAnsiTheme="minorEastAsia"/>
          <w:sz w:val="24"/>
        </w:rPr>
        <w:t>1</w:t>
      </w:r>
      <w:r>
        <w:rPr>
          <w:rFonts w:hint="eastAsia" w:asciiTheme="minorEastAsia" w:hAnsiTheme="minorEastAsia"/>
          <w:sz w:val="24"/>
        </w:rPr>
        <w:t>. 通过实验研究电路性能</w:t>
      </w:r>
    </w:p>
    <w:p>
      <w:pPr>
        <w:adjustRightInd w:val="0"/>
        <w:snapToGrid w:val="0"/>
        <w:jc w:val="left"/>
        <w:outlineLvl w:val="1"/>
        <w:rPr>
          <w:rFonts w:ascii="Times New Roman" w:hAnsi="Times New Roman" w:eastAsia="宋体" w:cs="Times New Roman"/>
          <w:sz w:val="24"/>
          <w:szCs w:val="24"/>
        </w:rPr>
      </w:pPr>
      <w:r>
        <w:rPr>
          <w:rFonts w:hint="eastAsia" w:ascii="Times New Roman" w:hAnsi="Times New Roman" w:eastAsia="宋体" w:cs="Times New Roman"/>
          <w:sz w:val="24"/>
          <w:szCs w:val="24"/>
        </w:rPr>
        <w:t>实验要求：</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1.中频放大器采用谐振放大器，中心频率f_I，带宽BW≤200KΩ,在1KΩ负载上谐振点电压放大倍数A_VO≥25dB</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2.混频输出经放大后波形目测无失真</w:t>
      </w:r>
    </w:p>
    <w:p>
      <w:pPr>
        <w:rPr>
          <w:rFonts w:ascii="Calibri Light" w:hAnsi="Calibri Light" w:eastAsia="宋体" w:cs="Times New Roman"/>
          <w:b/>
          <w:bCs/>
          <w:w w:val="99"/>
          <w:kern w:val="28"/>
          <w:sz w:val="28"/>
          <w:szCs w:val="28"/>
        </w:rPr>
      </w:pPr>
      <w:r>
        <w:rPr>
          <w:rFonts w:hint="eastAsia" w:ascii="Calibri Light" w:hAnsi="Calibri Light" w:eastAsia="宋体" w:cs="Times New Roman"/>
          <w:b/>
          <w:bCs/>
          <w:w w:val="99"/>
          <w:kern w:val="28"/>
          <w:sz w:val="28"/>
          <w:szCs w:val="28"/>
        </w:rPr>
        <w:t>二、</w:t>
      </w:r>
      <w:r>
        <w:rPr>
          <w:rFonts w:hint="eastAsia" w:ascii="Calibri Light" w:hAnsi="Calibri Light" w:eastAsia="宋体" w:cs="Times New Roman"/>
          <w:b/>
          <w:bCs/>
          <w:w w:val="99"/>
          <w:kern w:val="28"/>
          <w:sz w:val="28"/>
          <w:szCs w:val="28"/>
        </w:rPr>
        <w:tab/>
      </w:r>
      <w:r>
        <w:rPr>
          <w:rFonts w:hint="eastAsia" w:ascii="Calibri Light" w:hAnsi="Calibri Light" w:eastAsia="宋体" w:cs="Times New Roman"/>
          <w:b/>
          <w:bCs/>
          <w:w w:val="99"/>
          <w:kern w:val="28"/>
          <w:sz w:val="28"/>
          <w:szCs w:val="28"/>
        </w:rPr>
        <w:t>实验内容和原理</w:t>
      </w:r>
    </w:p>
    <w:p>
      <w:pPr>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中频放大器电路形式与</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高频小信号协调放大器 相同，设计时可参考。所不同的是被放大信号的载波频率不同，中频放大器要求放大的是载频较低的中频信号，因此其并联谐振回路必须调谐在中频频率上。</w:t>
      </w:r>
    </w:p>
    <w:p>
      <w:pPr>
        <w:ind w:firstLine="420"/>
        <w:rPr>
          <w:rFonts w:ascii="Times New Roman" w:hAnsi="Times New Roman" w:eastAsia="宋体" w:cs="Times New Roman"/>
          <w:sz w:val="24"/>
          <w:szCs w:val="24"/>
        </w:rPr>
      </w:pPr>
      <w:r>
        <w:rPr>
          <w:rFonts w:ascii="Times New Roman" w:hAnsi="Times New Roman" w:eastAsia="宋体" w:cs="Times New Roman"/>
          <w:szCs w:val="24"/>
        </w:rPr>
        <w:drawing>
          <wp:inline distT="0" distB="0" distL="0" distR="0">
            <wp:extent cx="4981575" cy="3254375"/>
            <wp:effectExtent l="0" t="0" r="952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1"/>
                    <a:srcRect/>
                    <a:stretch>
                      <a:fillRect/>
                    </a:stretch>
                  </pic:blipFill>
                  <pic:spPr>
                    <a:xfrm>
                      <a:off x="0" y="0"/>
                      <a:ext cx="5024646" cy="3282475"/>
                    </a:xfrm>
                    <a:prstGeom prst="rect">
                      <a:avLst/>
                    </a:prstGeom>
                  </pic:spPr>
                </pic:pic>
              </a:graphicData>
            </a:graphic>
          </wp:inline>
        </w:drawing>
      </w:r>
    </w:p>
    <w:p>
      <w:pPr>
        <w:ind w:firstLine="420"/>
        <w:jc w:val="center"/>
        <w:rPr>
          <w:rFonts w:ascii="Times New Roman" w:hAnsi="Times New Roman" w:eastAsia="宋体" w:cs="Times New Roman"/>
          <w:sz w:val="24"/>
          <w:szCs w:val="24"/>
        </w:rPr>
      </w:pPr>
    </w:p>
    <w:p>
      <w:pPr>
        <w:jc w:val="center"/>
        <w:rPr>
          <w:rFonts w:ascii="Times New Roman" w:hAnsi="Times New Roman" w:eastAsia="宋体" w:cs="Times New Roman"/>
          <w:szCs w:val="24"/>
        </w:rPr>
      </w:pPr>
      <w:r>
        <w:rPr>
          <w:rFonts w:hint="eastAsia" w:ascii="Times New Roman" w:hAnsi="Times New Roman" w:eastAsia="宋体" w:cs="Times New Roman"/>
          <w:szCs w:val="24"/>
        </w:rPr>
        <w:t>中频</w:t>
      </w:r>
      <w:r>
        <w:rPr>
          <w:rFonts w:ascii="Times New Roman" w:hAnsi="Times New Roman" w:eastAsia="宋体" w:cs="Times New Roman"/>
          <w:szCs w:val="24"/>
        </w:rPr>
        <w:t>放大电路</w:t>
      </w:r>
      <w:r>
        <w:rPr>
          <w:rFonts w:hint="eastAsia" w:ascii="Times New Roman" w:hAnsi="Times New Roman" w:eastAsia="宋体" w:cs="Times New Roman"/>
          <w:szCs w:val="24"/>
        </w:rPr>
        <w:t>参数选择</w:t>
      </w:r>
    </w:p>
    <w:p>
      <w:pPr>
        <w:rPr>
          <w:rFonts w:ascii="Times New Roman" w:hAnsi="Times New Roman" w:eastAsia="宋体" w:cs="Times New Roman"/>
          <w:b/>
          <w:sz w:val="28"/>
          <w:szCs w:val="28"/>
        </w:rPr>
      </w:pPr>
      <w:r>
        <w:rPr>
          <w:rFonts w:hint="eastAsia" w:ascii="Times New Roman" w:hAnsi="Times New Roman" w:eastAsia="宋体" w:cs="Times New Roman"/>
          <w:b/>
          <w:sz w:val="28"/>
          <w:szCs w:val="28"/>
        </w:rPr>
        <w:t>三、</w:t>
      </w:r>
      <w:r>
        <w:rPr>
          <w:rFonts w:hint="eastAsia" w:ascii="Times New Roman" w:hAnsi="Times New Roman" w:eastAsia="宋体" w:cs="Times New Roman"/>
          <w:b/>
          <w:sz w:val="28"/>
          <w:szCs w:val="28"/>
        </w:rPr>
        <w:tab/>
      </w:r>
      <w:r>
        <w:rPr>
          <w:rFonts w:hint="eastAsia" w:ascii="Times New Roman" w:hAnsi="Times New Roman" w:eastAsia="宋体" w:cs="Times New Roman"/>
          <w:b/>
          <w:sz w:val="28"/>
          <w:szCs w:val="28"/>
        </w:rPr>
        <w:t>实验主要仪器设备</w:t>
      </w:r>
    </w:p>
    <w:p>
      <w:pPr>
        <w:rPr>
          <w:rFonts w:ascii="Times New Roman" w:hAnsi="Times New Roman" w:eastAsia="宋体" w:cs="Times New Roman"/>
          <w:sz w:val="24"/>
          <w:szCs w:val="24"/>
        </w:rPr>
      </w:pPr>
      <w:r>
        <w:rPr>
          <w:rFonts w:ascii="Times New Roman" w:hAnsi="Times New Roman" w:eastAsia="宋体" w:cs="Times New Roman"/>
          <w:sz w:val="24"/>
          <w:szCs w:val="24"/>
        </w:rPr>
        <w:t>示波器</w:t>
      </w:r>
      <w:r>
        <w:rPr>
          <w:rFonts w:hint="eastAsia" w:ascii="Times New Roman" w:hAnsi="Times New Roman" w:eastAsia="宋体" w:cs="Times New Roman"/>
          <w:sz w:val="24"/>
          <w:szCs w:val="24"/>
        </w:rPr>
        <w:t>，</w:t>
      </w:r>
      <w:r>
        <w:rPr>
          <w:rFonts w:ascii="Times New Roman" w:hAnsi="Times New Roman" w:eastAsia="宋体" w:cs="Times New Roman"/>
          <w:sz w:val="24"/>
          <w:szCs w:val="24"/>
        </w:rPr>
        <w:t>函数发生器</w:t>
      </w:r>
    </w:p>
    <w:p>
      <w:pPr>
        <w:adjustRightInd w:val="0"/>
        <w:snapToGrid w:val="0"/>
        <w:jc w:val="left"/>
        <w:outlineLvl w:val="1"/>
        <w:rPr>
          <w:rFonts w:ascii="Calibri Light" w:hAnsi="Calibri Light" w:eastAsia="宋体" w:cs="Times New Roman"/>
          <w:b/>
          <w:bCs/>
          <w:w w:val="99"/>
          <w:kern w:val="28"/>
          <w:sz w:val="24"/>
          <w:szCs w:val="24"/>
        </w:rPr>
      </w:pPr>
    </w:p>
    <w:p>
      <w:pPr>
        <w:autoSpaceDE w:val="0"/>
        <w:autoSpaceDN w:val="0"/>
        <w:adjustRightInd w:val="0"/>
        <w:jc w:val="left"/>
        <w:rPr>
          <w:rFonts w:ascii="Times New Roman" w:hAnsi="Times New Roman" w:eastAsia="宋体" w:cs="Times New Roman"/>
          <w:b/>
          <w:sz w:val="28"/>
          <w:szCs w:val="28"/>
        </w:rPr>
      </w:pPr>
      <w:r>
        <w:rPr>
          <w:rFonts w:hint="eastAsia" w:ascii="Times New Roman" w:hAnsi="Times New Roman" w:eastAsia="宋体" w:cs="Times New Roman"/>
          <w:b/>
          <w:sz w:val="28"/>
          <w:szCs w:val="28"/>
        </w:rPr>
        <w:t>四、</w:t>
      </w:r>
      <w:r>
        <w:rPr>
          <w:rFonts w:hint="eastAsia" w:ascii="Times New Roman" w:hAnsi="Times New Roman" w:eastAsia="宋体" w:cs="Times New Roman"/>
          <w:b/>
          <w:sz w:val="28"/>
          <w:szCs w:val="28"/>
        </w:rPr>
        <w:tab/>
      </w:r>
      <w:r>
        <w:rPr>
          <w:rFonts w:hint="eastAsia" w:ascii="Times New Roman" w:hAnsi="Times New Roman" w:eastAsia="宋体" w:cs="Times New Roman"/>
          <w:b/>
          <w:sz w:val="28"/>
          <w:szCs w:val="28"/>
        </w:rPr>
        <w:t>操作方法与实验步骤</w:t>
      </w:r>
    </w:p>
    <w:p>
      <w:pPr>
        <w:rPr>
          <w:rFonts w:ascii="宋体" w:hAnsi="宋体"/>
          <w:sz w:val="24"/>
        </w:rPr>
      </w:pPr>
      <w:r>
        <w:rPr>
          <w:rFonts w:hint="eastAsia" w:ascii="宋体" w:hAnsi="宋体"/>
          <w:sz w:val="24"/>
        </w:rPr>
        <w:t>测试方法：</w:t>
      </w:r>
    </w:p>
    <w:p>
      <w:pPr>
        <w:autoSpaceDE w:val="0"/>
        <w:autoSpaceDN w:val="0"/>
        <w:adjustRightInd w:val="0"/>
        <w:ind w:firstLine="480" w:firstLineChars="200"/>
        <w:jc w:val="left"/>
        <w:rPr>
          <w:rFonts w:ascii="宋体" w:hAnsi="TimesNewRomanPSMT" w:cs="宋体"/>
          <w:kern w:val="0"/>
          <w:sz w:val="24"/>
        </w:rPr>
      </w:pPr>
      <w:r>
        <w:rPr>
          <w:rFonts w:hint="eastAsia" w:ascii="宋体" w:hAnsi="TimesNewRomanPSMT" w:cs="宋体"/>
          <w:kern w:val="0"/>
          <w:sz w:val="24"/>
        </w:rPr>
        <w:t>调测并验证所设计的混频器和中频放大器满足预定的指标要求。</w:t>
      </w:r>
    </w:p>
    <w:p>
      <w:pPr>
        <w:autoSpaceDE w:val="0"/>
        <w:autoSpaceDN w:val="0"/>
        <w:adjustRightInd w:val="0"/>
        <w:ind w:firstLine="480" w:firstLineChars="200"/>
        <w:jc w:val="left"/>
        <w:rPr>
          <w:rFonts w:ascii="宋体" w:hAnsi="TimesNewRomanPSMT" w:cs="宋体"/>
          <w:kern w:val="0"/>
          <w:sz w:val="24"/>
        </w:rPr>
      </w:pPr>
      <w:r>
        <w:rPr>
          <w:rFonts w:hint="eastAsia" w:ascii="宋体" w:hAnsi="TimesNewRomanPSMT" w:cs="宋体"/>
          <w:kern w:val="0"/>
          <w:sz w:val="24"/>
        </w:rPr>
        <w:t>调测时先输入一个中频信号将混频输出的</w:t>
      </w:r>
      <w:r>
        <w:rPr>
          <w:rFonts w:ascii="TimesNewRomanPS-ItalicMT" w:hAnsi="TimesNewRomanPS-ItalicMT" w:cs="TimesNewRomanPS-ItalicMT"/>
          <w:i/>
          <w:iCs/>
          <w:kern w:val="0"/>
          <w:sz w:val="24"/>
        </w:rPr>
        <w:t xml:space="preserve">LC </w:t>
      </w:r>
      <w:r>
        <w:rPr>
          <w:rFonts w:hint="eastAsia" w:ascii="宋体" w:hAnsi="TimesNewRomanPSMT" w:cs="宋体"/>
          <w:kern w:val="0"/>
          <w:sz w:val="24"/>
        </w:rPr>
        <w:t>回路调谐在中频上，并把中频放大器调好，然后级联起来调混频器。</w:t>
      </w:r>
    </w:p>
    <w:p>
      <w:pPr>
        <w:autoSpaceDE w:val="0"/>
        <w:autoSpaceDN w:val="0"/>
        <w:adjustRightInd w:val="0"/>
        <w:ind w:firstLine="480" w:firstLineChars="200"/>
        <w:jc w:val="left"/>
        <w:rPr>
          <w:rFonts w:ascii="宋体" w:hAnsi="TimesNewRomanPSMT" w:cs="宋体"/>
          <w:kern w:val="0"/>
          <w:sz w:val="24"/>
        </w:rPr>
      </w:pPr>
      <w:r>
        <w:rPr>
          <w:rFonts w:hint="eastAsia" w:ascii="宋体" w:hAnsi="TimesNewRomanPSMT" w:cs="宋体"/>
          <w:kern w:val="0"/>
          <w:sz w:val="24"/>
        </w:rPr>
        <w:t>寻找混频器最佳工作点</w:t>
      </w:r>
      <w:r>
        <w:rPr>
          <w:rFonts w:ascii="TimesNewRomanPS-ItalicMT" w:hAnsi="TimesNewRomanPS-ItalicMT" w:cs="TimesNewRomanPS-ItalicMT"/>
          <w:i/>
          <w:iCs/>
          <w:kern w:val="0"/>
          <w:sz w:val="24"/>
        </w:rPr>
        <w:t>I</w:t>
      </w:r>
      <w:r>
        <w:rPr>
          <w:rFonts w:ascii="TimesNewRomanPSMT" w:hAnsi="TimesNewRomanPSMT" w:cs="TimesNewRomanPSMT"/>
          <w:kern w:val="0"/>
          <w:sz w:val="16"/>
          <w:szCs w:val="16"/>
        </w:rPr>
        <w:t>EQ(OPT)</w:t>
      </w:r>
      <w:r>
        <w:rPr>
          <w:rFonts w:hint="eastAsia" w:ascii="宋体" w:hAnsi="TimesNewRomanPSMT" w:cs="宋体"/>
          <w:kern w:val="0"/>
          <w:sz w:val="24"/>
        </w:rPr>
        <w:t>。</w:t>
      </w:r>
    </w:p>
    <w:p>
      <w:pPr>
        <w:autoSpaceDE w:val="0"/>
        <w:autoSpaceDN w:val="0"/>
        <w:adjustRightInd w:val="0"/>
        <w:ind w:firstLine="480" w:firstLineChars="200"/>
        <w:jc w:val="left"/>
        <w:rPr>
          <w:rFonts w:ascii="宋体" w:hAnsi="TimesNewRomanPSMT" w:cs="宋体"/>
          <w:kern w:val="0"/>
          <w:sz w:val="24"/>
        </w:rPr>
      </w:pPr>
      <w:r>
        <w:rPr>
          <w:rFonts w:hint="eastAsia" w:ascii="宋体" w:hAnsi="TimesNewRomanPSMT" w:cs="宋体"/>
          <w:kern w:val="0"/>
          <w:sz w:val="24"/>
        </w:rPr>
        <w:t>调节混频器工作点（</w:t>
      </w:r>
      <w:r>
        <w:rPr>
          <w:rFonts w:ascii="TimesNewRomanPS-ItalicMT" w:hAnsi="TimesNewRomanPS-ItalicMT" w:cs="TimesNewRomanPS-ItalicMT"/>
          <w:i/>
          <w:iCs/>
          <w:kern w:val="0"/>
          <w:sz w:val="24"/>
        </w:rPr>
        <w:t>I</w:t>
      </w:r>
      <w:r>
        <w:rPr>
          <w:rFonts w:ascii="TimesNewRomanPSMT" w:hAnsi="TimesNewRomanPSMT" w:cs="TimesNewRomanPSMT"/>
          <w:kern w:val="0"/>
          <w:sz w:val="16"/>
          <w:szCs w:val="16"/>
        </w:rPr>
        <w:t xml:space="preserve">EQ </w:t>
      </w:r>
      <w:r>
        <w:rPr>
          <w:rFonts w:hint="eastAsia" w:ascii="宋体" w:hAnsi="TimesNewRomanPSMT" w:cs="宋体"/>
          <w:kern w:val="0"/>
          <w:sz w:val="24"/>
        </w:rPr>
        <w:t>在</w:t>
      </w:r>
      <w:r>
        <w:rPr>
          <w:rFonts w:ascii="TimesNewRomanPSMT" w:hAnsi="TimesNewRomanPSMT" w:cs="TimesNewRomanPSMT"/>
          <w:kern w:val="0"/>
          <w:sz w:val="24"/>
        </w:rPr>
        <w:t xml:space="preserve">0.2~1mA </w:t>
      </w:r>
      <w:r>
        <w:rPr>
          <w:rFonts w:hint="eastAsia" w:ascii="宋体" w:hAnsi="TimesNewRomanPSMT" w:cs="宋体"/>
          <w:kern w:val="0"/>
          <w:sz w:val="24"/>
        </w:rPr>
        <w:t>间变化），找出中频信号最大不失真输出所对应的</w:t>
      </w:r>
      <w:r>
        <w:rPr>
          <w:rFonts w:ascii="TimesNewRomanPS-ItalicMT" w:hAnsi="TimesNewRomanPS-ItalicMT" w:cs="TimesNewRomanPS-ItalicMT"/>
          <w:i/>
          <w:iCs/>
          <w:kern w:val="0"/>
          <w:sz w:val="24"/>
        </w:rPr>
        <w:t>I</w:t>
      </w:r>
      <w:r>
        <w:rPr>
          <w:rFonts w:ascii="TimesNewRomanPSMT" w:hAnsi="TimesNewRomanPSMT" w:cs="TimesNewRomanPSMT"/>
          <w:kern w:val="0"/>
          <w:sz w:val="16"/>
          <w:szCs w:val="16"/>
        </w:rPr>
        <w:t>EQ(OPT)</w:t>
      </w:r>
      <w:r>
        <w:rPr>
          <w:rFonts w:hint="eastAsia" w:ascii="宋体" w:hAnsi="TimesNewRomanPSMT" w:cs="宋体"/>
          <w:kern w:val="0"/>
          <w:sz w:val="24"/>
        </w:rPr>
        <w:t>并测出的</w:t>
      </w:r>
      <w:r>
        <w:rPr>
          <w:rFonts w:ascii="TimesNewRomanPS-ItalicMT" w:hAnsi="TimesNewRomanPS-ItalicMT" w:cs="TimesNewRomanPS-ItalicMT"/>
          <w:i/>
          <w:iCs/>
          <w:kern w:val="0"/>
          <w:sz w:val="24"/>
        </w:rPr>
        <w:t xml:space="preserve">LC </w:t>
      </w:r>
      <w:r>
        <w:rPr>
          <w:rFonts w:hint="eastAsia" w:ascii="宋体" w:hAnsi="TimesNewRomanPSMT" w:cs="宋体"/>
          <w:kern w:val="0"/>
          <w:sz w:val="24"/>
        </w:rPr>
        <w:t>带通的</w:t>
      </w:r>
      <w:r>
        <w:rPr>
          <w:rFonts w:ascii="TimesNewRomanPSMT" w:hAnsi="TimesNewRomanPSMT" w:cs="TimesNewRomanPSMT"/>
          <w:kern w:val="0"/>
          <w:sz w:val="24"/>
        </w:rPr>
        <w:t xml:space="preserve">3dB </w:t>
      </w:r>
      <w:r>
        <w:rPr>
          <w:rFonts w:hint="eastAsia" w:ascii="宋体" w:hAnsi="TimesNewRomanPSMT" w:cs="宋体"/>
          <w:kern w:val="0"/>
          <w:sz w:val="24"/>
        </w:rPr>
        <w:t>带宽；如果</w:t>
      </w:r>
      <w:r>
        <w:rPr>
          <w:rFonts w:ascii="TimesNewRomanPSMT" w:hAnsi="TimesNewRomanPSMT" w:cs="TimesNewRomanPSMT"/>
          <w:kern w:val="0"/>
          <w:sz w:val="24"/>
        </w:rPr>
        <w:t>BW&lt;50kHz</w:t>
      </w:r>
      <w:r>
        <w:rPr>
          <w:rFonts w:hint="eastAsia" w:ascii="宋体" w:hAnsi="TimesNewRomanPSMT" w:cs="宋体"/>
          <w:kern w:val="0"/>
          <w:sz w:val="24"/>
        </w:rPr>
        <w:t>，则需在并联回路上并一电阻，展宽通带。</w:t>
      </w:r>
    </w:p>
    <w:p>
      <w:pPr>
        <w:ind w:firstLine="480" w:firstLineChars="200"/>
        <w:rPr>
          <w:rFonts w:ascii="宋体" w:hAnsi="宋体"/>
          <w:sz w:val="24"/>
        </w:rPr>
      </w:pPr>
      <w:r>
        <w:rPr>
          <w:rFonts w:hint="eastAsia" w:ascii="宋体" w:hAnsi="TimesNewRomanPSMT" w:cs="宋体"/>
          <w:kern w:val="0"/>
          <w:sz w:val="24"/>
        </w:rPr>
        <w:t>用示波器观察中频信号幅度时，可将信号经过中频放大后再观察。</w:t>
      </w:r>
    </w:p>
    <w:p>
      <w:pPr>
        <w:autoSpaceDE w:val="0"/>
        <w:autoSpaceDN w:val="0"/>
        <w:adjustRightInd w:val="0"/>
        <w:jc w:val="left"/>
        <w:rPr>
          <w:rFonts w:ascii="Times New Roman" w:hAnsi="Times New Roman" w:eastAsia="宋体" w:cs="Times New Roman"/>
          <w:b/>
          <w:sz w:val="28"/>
          <w:szCs w:val="28"/>
        </w:rPr>
      </w:pPr>
      <w:r>
        <w:rPr>
          <w:rFonts w:hint="eastAsia" w:ascii="Times New Roman" w:hAnsi="Times New Roman" w:eastAsia="宋体" w:cs="Times New Roman"/>
          <w:b/>
          <w:sz w:val="28"/>
          <w:szCs w:val="28"/>
        </w:rPr>
        <w:t>五、</w:t>
      </w:r>
      <w:r>
        <w:rPr>
          <w:rFonts w:hint="eastAsia" w:ascii="Times New Roman" w:hAnsi="Times New Roman" w:eastAsia="宋体" w:cs="Times New Roman"/>
          <w:b/>
          <w:sz w:val="28"/>
          <w:szCs w:val="28"/>
        </w:rPr>
        <w:tab/>
      </w:r>
      <w:r>
        <w:rPr>
          <w:rFonts w:hint="eastAsia" w:ascii="Times New Roman" w:hAnsi="Times New Roman" w:eastAsia="宋体" w:cs="Times New Roman"/>
          <w:b/>
          <w:sz w:val="28"/>
          <w:szCs w:val="28"/>
        </w:rPr>
        <w:t>实验数据记录和处理</w:t>
      </w:r>
    </w:p>
    <w:p>
      <w:pPr>
        <w:autoSpaceDE w:val="0"/>
        <w:autoSpaceDN w:val="0"/>
        <w:adjustRightInd w:val="0"/>
        <w:jc w:val="left"/>
        <w:rPr>
          <w:rFonts w:ascii="宋体" w:eastAsia="宋体" w:cs="宋体"/>
          <w:kern w:val="0"/>
          <w:sz w:val="24"/>
          <w:szCs w:val="24"/>
        </w:rPr>
      </w:pPr>
      <w:r>
        <w:rPr>
          <w:rFonts w:ascii="TimesNewRomanPSMT" w:hAnsi="TimesNewRomanPSMT" w:cs="TimesNewRomanPSMT"/>
          <w:kern w:val="0"/>
          <w:sz w:val="24"/>
          <w:szCs w:val="24"/>
        </w:rPr>
        <w:t>1</w:t>
      </w:r>
      <w:r>
        <w:rPr>
          <w:rFonts w:hint="eastAsia" w:ascii="TimesNewRomanPSMT" w:hAnsi="TimesNewRomanPSMT" w:cs="TimesNewRomanPSMT"/>
          <w:kern w:val="0"/>
          <w:sz w:val="24"/>
          <w:szCs w:val="24"/>
        </w:rPr>
        <w:t>）</w:t>
      </w:r>
      <w:r>
        <w:rPr>
          <w:rFonts w:hint="eastAsia" w:ascii="宋体" w:eastAsia="宋体" w:cs="宋体"/>
          <w:kern w:val="0"/>
          <w:sz w:val="24"/>
          <w:szCs w:val="24"/>
        </w:rPr>
        <w:t xml:space="preserve"> 测得</w:t>
      </w:r>
      <w:r>
        <w:rPr>
          <w:rFonts w:hint="eastAsia" w:ascii="宋体" w:hAnsi="TimesNewRomanPSMT" w:eastAsia="宋体" w:cs="宋体"/>
          <w:kern w:val="0"/>
          <w:sz w:val="24"/>
          <w:szCs w:val="24"/>
        </w:rPr>
        <w:t>中频放大器</w:t>
      </w:r>
      <w:r>
        <w:rPr>
          <w:rFonts w:hint="eastAsia" w:ascii="宋体" w:eastAsia="宋体" w:cs="宋体"/>
          <w:kern w:val="0"/>
          <w:sz w:val="24"/>
          <w:szCs w:val="24"/>
        </w:rPr>
        <w:t>基极输入1</w:t>
      </w:r>
      <w:r>
        <w:rPr>
          <w:rFonts w:ascii="宋体" w:eastAsia="宋体" w:cs="宋体"/>
          <w:kern w:val="0"/>
          <w:sz w:val="24"/>
          <w:szCs w:val="24"/>
        </w:rPr>
        <w:t>4</w:t>
      </w:r>
      <w:r>
        <w:rPr>
          <w:rFonts w:hint="eastAsia" w:ascii="宋体" w:eastAsia="宋体" w:cs="宋体"/>
          <w:kern w:val="0"/>
          <w:sz w:val="24"/>
          <w:szCs w:val="24"/>
        </w:rPr>
        <w:t>0mvpp时,输出</w:t>
      </w:r>
      <w:r>
        <w:rPr>
          <w:rFonts w:ascii="宋体" w:eastAsia="宋体" w:cs="宋体"/>
          <w:kern w:val="0"/>
          <w:sz w:val="24"/>
          <w:szCs w:val="24"/>
        </w:rPr>
        <w:t>2</w:t>
      </w:r>
      <w:r>
        <w:rPr>
          <w:rFonts w:hint="eastAsia" w:ascii="宋体" w:eastAsia="宋体" w:cs="宋体"/>
          <w:kern w:val="0"/>
          <w:sz w:val="24"/>
          <w:szCs w:val="24"/>
        </w:rPr>
        <w:t>.</w:t>
      </w:r>
      <w:r>
        <w:rPr>
          <w:rFonts w:ascii="宋体" w:eastAsia="宋体" w:cs="宋体"/>
          <w:kern w:val="0"/>
          <w:sz w:val="24"/>
          <w:szCs w:val="24"/>
        </w:rPr>
        <w:t>4</w:t>
      </w:r>
      <w:r>
        <w:rPr>
          <w:rFonts w:hint="eastAsia" w:ascii="宋体" w:eastAsia="宋体" w:cs="宋体"/>
          <w:kern w:val="0"/>
          <w:sz w:val="24"/>
          <w:szCs w:val="24"/>
        </w:rPr>
        <w:t>0vpp,放大17倍，</w:t>
      </w:r>
      <w:r>
        <w:rPr>
          <w:rFonts w:hint="eastAsia" w:ascii="宋体" w:hAnsi="宋体"/>
          <w:sz w:val="24"/>
        </w:rPr>
        <w:t>中放增益24.60dB，符合设计要求。</w:t>
      </w:r>
    </w:p>
    <w:p>
      <w:pPr>
        <w:autoSpaceDE w:val="0"/>
        <w:autoSpaceDN w:val="0"/>
        <w:adjustRightInd w:val="0"/>
        <w:jc w:val="left"/>
        <w:rPr>
          <w:rFonts w:ascii="宋体" w:hAnsi="TimesNewRomanPSMT" w:eastAsia="宋体" w:cs="宋体"/>
          <w:kern w:val="0"/>
          <w:sz w:val="24"/>
          <w:szCs w:val="24"/>
        </w:rPr>
      </w:pPr>
      <w:r>
        <w:rPr>
          <w:rFonts w:ascii="TimesNewRomanPSMT" w:hAnsi="TimesNewRomanPSMT" w:cs="TimesNewRomanPSMT"/>
          <w:kern w:val="0"/>
          <w:sz w:val="24"/>
          <w:szCs w:val="24"/>
        </w:rPr>
        <w:t>2</w:t>
      </w:r>
      <w:r>
        <w:rPr>
          <w:rFonts w:hint="eastAsia" w:ascii="TimesNewRomanPSMT" w:hAnsi="TimesNewRomanPSMT" w:cs="TimesNewRomanPSMT"/>
          <w:kern w:val="0"/>
          <w:sz w:val="24"/>
          <w:szCs w:val="24"/>
        </w:rPr>
        <w:t>）</w:t>
      </w:r>
      <w:r>
        <w:rPr>
          <w:rFonts w:hint="eastAsia" w:ascii="宋体" w:eastAsia="宋体" w:cs="宋体"/>
          <w:kern w:val="0"/>
          <w:sz w:val="24"/>
          <w:szCs w:val="24"/>
        </w:rPr>
        <w:t>调节中周，将</w:t>
      </w:r>
      <w:r>
        <w:rPr>
          <w:rFonts w:hint="eastAsia" w:ascii="宋体" w:hAnsi="TimesNewRomanPSMT" w:eastAsia="宋体" w:cs="宋体"/>
          <w:kern w:val="0"/>
          <w:sz w:val="24"/>
          <w:szCs w:val="24"/>
        </w:rPr>
        <w:t>中频放大器能调谐在中频上时，输出波形谐波少，波形基本无失真，符合设计要求。</w:t>
      </w:r>
    </w:p>
    <w:p>
      <w:pPr>
        <w:autoSpaceDE w:val="0"/>
        <w:autoSpaceDN w:val="0"/>
        <w:adjustRightInd w:val="0"/>
        <w:jc w:val="left"/>
        <w:rPr>
          <w:rFonts w:ascii="Times New Roman" w:hAnsi="Times New Roman" w:eastAsia="宋体" w:cs="Times New Roman"/>
          <w:szCs w:val="24"/>
        </w:rPr>
      </w:pPr>
    </w:p>
    <w:p>
      <w:pPr>
        <w:autoSpaceDE w:val="0"/>
        <w:autoSpaceDN w:val="0"/>
        <w:adjustRightInd w:val="0"/>
        <w:jc w:val="center"/>
        <w:rPr>
          <w:rFonts w:ascii="宋体" w:eastAsia="宋体" w:cs="宋体"/>
          <w:kern w:val="0"/>
          <w:sz w:val="24"/>
          <w:szCs w:val="24"/>
        </w:rPr>
      </w:pPr>
      <w:r>
        <w:rPr>
          <w:rFonts w:ascii="宋体" w:eastAsia="宋体" w:cs="宋体"/>
          <w:kern w:val="0"/>
          <w:sz w:val="24"/>
          <w:szCs w:val="24"/>
        </w:rPr>
        <w:drawing>
          <wp:inline distT="0" distB="0" distL="0" distR="0">
            <wp:extent cx="5274310" cy="4256405"/>
            <wp:effectExtent l="0" t="0" r="2540" b="1079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4256405"/>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中频</w:t>
      </w:r>
      <w:r>
        <w:rPr>
          <w:rFonts w:ascii="Times New Roman" w:hAnsi="Times New Roman" w:eastAsia="宋体" w:cs="Times New Roman"/>
          <w:szCs w:val="24"/>
        </w:rPr>
        <w:t>放大器输出波形</w:t>
      </w:r>
    </w:p>
    <w:p>
      <w:pPr>
        <w:autoSpaceDE w:val="0"/>
        <w:autoSpaceDN w:val="0"/>
        <w:adjustRightInd w:val="0"/>
        <w:jc w:val="left"/>
        <w:rPr>
          <w:rFonts w:ascii="Times New Roman" w:hAnsi="Times New Roman" w:eastAsia="宋体" w:cs="Times New Roman"/>
          <w:b/>
          <w:sz w:val="28"/>
          <w:szCs w:val="28"/>
        </w:rPr>
      </w:pPr>
    </w:p>
    <w:p>
      <w:pPr>
        <w:autoSpaceDE w:val="0"/>
        <w:autoSpaceDN w:val="0"/>
        <w:adjustRightInd w:val="0"/>
        <w:jc w:val="left"/>
        <w:rPr>
          <w:rFonts w:ascii="Times New Roman" w:hAnsi="Times New Roman" w:eastAsia="宋体" w:cs="Times New Roman"/>
          <w:b/>
          <w:sz w:val="28"/>
          <w:szCs w:val="28"/>
        </w:rPr>
      </w:pPr>
      <w:r>
        <w:rPr>
          <w:rFonts w:hint="eastAsia" w:ascii="Times New Roman" w:hAnsi="Times New Roman" w:eastAsia="宋体" w:cs="Times New Roman"/>
          <w:b/>
          <w:sz w:val="28"/>
          <w:szCs w:val="28"/>
        </w:rPr>
        <w:t>六、问题与建议</w:t>
      </w:r>
    </w:p>
    <w:p>
      <w:pPr>
        <w:ind w:firstLine="480" w:firstLineChars="200"/>
        <w:jc w:val="left"/>
        <w:rPr>
          <w:rFonts w:asciiTheme="minorEastAsia" w:hAnsiTheme="minorEastAsia" w:cstheme="minorHAnsi"/>
          <w:iCs/>
          <w:kern w:val="0"/>
          <w:sz w:val="24"/>
          <w:szCs w:val="24"/>
        </w:rPr>
      </w:pPr>
      <w:r>
        <w:rPr>
          <w:rFonts w:hint="eastAsia" w:asciiTheme="minorEastAsia" w:hAnsiTheme="minorEastAsia" w:cstheme="minorHAnsi"/>
          <w:iCs/>
          <w:kern w:val="0"/>
          <w:sz w:val="24"/>
          <w:szCs w:val="24"/>
        </w:rPr>
        <w:t>在进行本级调试过程中，我用信号发生器产生2.455MHz的调频波输入到中频放大器的输入端，用示波器监视输出端，调整电路的静态工作点以及中周电感，使回路正常工作。然后与混频器进行级联，发现尽管混频器输出波形谐波明显，但经过中频放大器的放大、选频作用后，中放的输出呈现出比较纯净的调频波。</w:t>
      </w:r>
    </w:p>
    <w:p>
      <w:pPr>
        <w:ind w:firstLine="480" w:firstLineChars="200"/>
        <w:jc w:val="left"/>
        <w:rPr>
          <w:rFonts w:asciiTheme="minorEastAsia" w:hAnsiTheme="minorEastAsia" w:cstheme="minorHAnsi"/>
          <w:iCs/>
          <w:kern w:val="0"/>
          <w:sz w:val="24"/>
          <w:szCs w:val="24"/>
        </w:rPr>
      </w:pPr>
    </w:p>
    <w:p>
      <w:pPr>
        <w:ind w:firstLine="480" w:firstLineChars="200"/>
        <w:jc w:val="left"/>
        <w:rPr>
          <w:rFonts w:asciiTheme="minorEastAsia" w:hAnsiTheme="minorEastAsia" w:cstheme="minorHAnsi"/>
          <w:iCs/>
          <w:kern w:val="0"/>
          <w:sz w:val="24"/>
          <w:szCs w:val="24"/>
        </w:rPr>
      </w:pPr>
    </w:p>
    <w:p>
      <w:pPr>
        <w:ind w:firstLine="480" w:firstLineChars="200"/>
        <w:jc w:val="left"/>
        <w:rPr>
          <w:rFonts w:asciiTheme="minorEastAsia" w:hAnsiTheme="minorEastAsia" w:cstheme="minorHAnsi"/>
          <w:iCs/>
          <w:kern w:val="0"/>
          <w:sz w:val="24"/>
          <w:szCs w:val="24"/>
        </w:rPr>
      </w:pPr>
    </w:p>
    <w:p>
      <w:pPr>
        <w:ind w:firstLine="480" w:firstLineChars="200"/>
        <w:jc w:val="left"/>
        <w:rPr>
          <w:rFonts w:asciiTheme="minorEastAsia" w:hAnsiTheme="minorEastAsia" w:cstheme="minorHAnsi"/>
          <w:iCs/>
          <w:kern w:val="0"/>
          <w:sz w:val="24"/>
          <w:szCs w:val="24"/>
        </w:rPr>
      </w:pPr>
    </w:p>
    <w:p>
      <w:pPr>
        <w:ind w:firstLine="480" w:firstLineChars="200"/>
        <w:jc w:val="left"/>
        <w:rPr>
          <w:rFonts w:asciiTheme="minorEastAsia" w:hAnsiTheme="minorEastAsia" w:cstheme="minorHAnsi"/>
          <w:iCs/>
          <w:kern w:val="0"/>
          <w:sz w:val="24"/>
          <w:szCs w:val="24"/>
        </w:rPr>
      </w:pPr>
    </w:p>
    <w:p>
      <w:pPr>
        <w:ind w:firstLine="480" w:firstLineChars="200"/>
        <w:jc w:val="left"/>
        <w:rPr>
          <w:rFonts w:asciiTheme="minorEastAsia" w:hAnsiTheme="minorEastAsia" w:cstheme="minorHAnsi"/>
          <w:iCs/>
          <w:kern w:val="0"/>
          <w:sz w:val="24"/>
          <w:szCs w:val="24"/>
        </w:rPr>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spacing w:line="360" w:lineRule="auto"/>
        <w:jc w:val="center"/>
        <w:rPr>
          <w:b/>
          <w:bCs/>
          <w:sz w:val="36"/>
          <w:szCs w:val="32"/>
        </w:rPr>
      </w:pPr>
      <w:r>
        <w:rPr>
          <w:rFonts w:hint="eastAsia"/>
          <w:b/>
          <w:bCs/>
          <w:sz w:val="36"/>
          <w:szCs w:val="32"/>
        </w:rPr>
        <w:t>大连理工大学实验报告</w:t>
      </w:r>
    </w:p>
    <w:p>
      <w:pPr>
        <w:adjustRightInd w:val="0"/>
        <w:snapToGrid w:val="0"/>
        <w:spacing w:line="600" w:lineRule="exact"/>
        <w:jc w:val="left"/>
        <w:rPr>
          <w:szCs w:val="32"/>
          <w:u w:val="single"/>
        </w:rPr>
      </w:pPr>
      <w:r>
        <w:rPr>
          <w:rFonts w:hint="eastAsia"/>
          <w:sz w:val="24"/>
        </w:rPr>
        <w:t>学院（系）：</w:t>
      </w:r>
      <w:r>
        <w:rPr>
          <w:rFonts w:hint="eastAsia"/>
          <w:sz w:val="24"/>
          <w:u w:val="single"/>
        </w:rPr>
        <w:t xml:space="preserve"> </w:t>
      </w:r>
      <w:r>
        <w:rPr>
          <w:sz w:val="24"/>
          <w:u w:val="single"/>
        </w:rPr>
        <w:t xml:space="preserve"> </w:t>
      </w:r>
      <w:r>
        <w:rPr>
          <w:rFonts w:hint="eastAsia"/>
          <w:szCs w:val="32"/>
          <w:u w:val="single"/>
        </w:rPr>
        <w:t>信息与通信</w:t>
      </w:r>
      <w:r>
        <w:rPr>
          <w:szCs w:val="32"/>
          <w:u w:val="single"/>
        </w:rPr>
        <w:t>工程学院</w:t>
      </w:r>
      <w:r>
        <w:rPr>
          <w:rFonts w:hint="eastAsia"/>
          <w:szCs w:val="32"/>
          <w:u w:val="single"/>
        </w:rPr>
        <w:t xml:space="preserve">  </w:t>
      </w:r>
      <w:r>
        <w:rPr>
          <w:rFonts w:hint="eastAsia"/>
          <w:sz w:val="24"/>
        </w:rPr>
        <w:t>专业：</w:t>
      </w:r>
      <w:r>
        <w:rPr>
          <w:rFonts w:hint="eastAsia"/>
          <w:szCs w:val="32"/>
          <w:u w:val="single"/>
        </w:rPr>
        <w:t xml:space="preserve"> </w:t>
      </w:r>
      <w:r>
        <w:rPr>
          <w:szCs w:val="32"/>
          <w:u w:val="single"/>
        </w:rPr>
        <w:t xml:space="preserve">  </w:t>
      </w:r>
      <w:r>
        <w:rPr>
          <w:rFonts w:hint="eastAsia"/>
          <w:szCs w:val="32"/>
          <w:u w:val="single"/>
        </w:rPr>
        <w:t xml:space="preserve">通信工程   </w:t>
      </w:r>
      <w:r>
        <w:rPr>
          <w:rFonts w:hint="eastAsia"/>
          <w:sz w:val="24"/>
        </w:rPr>
        <w:t>班级：</w:t>
      </w:r>
      <w:r>
        <w:rPr>
          <w:rFonts w:hint="eastAsia"/>
          <w:szCs w:val="32"/>
          <w:u w:val="single"/>
        </w:rPr>
        <w:t xml:space="preserve"> </w:t>
      </w:r>
      <w:r>
        <w:rPr>
          <w:szCs w:val="32"/>
          <w:u w:val="single"/>
        </w:rPr>
        <w:t xml:space="preserve"> </w:t>
      </w:r>
      <w:r>
        <w:rPr>
          <w:rFonts w:hint="eastAsia"/>
          <w:szCs w:val="32"/>
          <w:u w:val="single"/>
        </w:rPr>
        <w:t>电通1202</w:t>
      </w:r>
      <w:r>
        <w:rPr>
          <w:szCs w:val="32"/>
          <w:u w:val="single"/>
        </w:rPr>
        <w:t xml:space="preserve">  </w:t>
      </w:r>
    </w:p>
    <w:p>
      <w:pPr>
        <w:adjustRightInd w:val="0"/>
        <w:snapToGrid w:val="0"/>
        <w:spacing w:line="600" w:lineRule="exact"/>
        <w:jc w:val="left"/>
        <w:rPr>
          <w:szCs w:val="32"/>
          <w:u w:val="single"/>
        </w:rPr>
      </w:pPr>
      <w:r>
        <w:rPr>
          <w:rFonts w:hint="eastAsia"/>
          <w:sz w:val="24"/>
        </w:rPr>
        <w:t>姓     名：</w:t>
      </w:r>
      <w:r>
        <w:rPr>
          <w:rFonts w:hint="eastAsia"/>
          <w:szCs w:val="32"/>
          <w:u w:val="single"/>
        </w:rPr>
        <w:t xml:space="preserve"> </w:t>
      </w:r>
      <w:r>
        <w:rPr>
          <w:szCs w:val="32"/>
          <w:u w:val="single"/>
        </w:rPr>
        <w:t xml:space="preserve">    </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 w:val="24"/>
        </w:rPr>
        <w:t>学号</w:t>
      </w:r>
      <w:r>
        <w:rPr>
          <w:rFonts w:hint="eastAsia"/>
          <w:szCs w:val="32"/>
        </w:rPr>
        <w:t>：</w:t>
      </w:r>
      <w:r>
        <w:rPr>
          <w:rFonts w:hint="eastAsia"/>
          <w:szCs w:val="32"/>
          <w:u w:val="single"/>
        </w:rPr>
        <w:t xml:space="preserve">  </w:t>
      </w:r>
      <w:r>
        <w:rPr>
          <w:szCs w:val="32"/>
          <w:u w:val="single"/>
        </w:rPr>
        <w:t xml:space="preserve">   </w:t>
      </w:r>
      <w:r>
        <w:rPr>
          <w:rFonts w:hint="eastAsia"/>
          <w:szCs w:val="32"/>
          <w:u w:val="single"/>
        </w:rPr>
        <w:t xml:space="preserve">  </w:t>
      </w:r>
      <w:r>
        <w:rPr>
          <w:szCs w:val="32"/>
          <w:u w:val="single"/>
        </w:rPr>
        <w:t xml:space="preserve">    </w:t>
      </w:r>
      <w:r>
        <w:rPr>
          <w:rFonts w:hint="eastAsia"/>
          <w:sz w:val="24"/>
        </w:rPr>
        <w:t>组：</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Cs w:val="32"/>
        </w:rPr>
        <w:t>__</w:t>
      </w:r>
      <w:r>
        <w:rPr>
          <w:szCs w:val="32"/>
        </w:rPr>
        <w:t xml:space="preserve">  </w:t>
      </w:r>
    </w:p>
    <w:p>
      <w:pPr>
        <w:adjustRightInd w:val="0"/>
        <w:snapToGrid w:val="0"/>
        <w:spacing w:line="600" w:lineRule="exact"/>
        <w:jc w:val="left"/>
        <w:rPr>
          <w:szCs w:val="32"/>
          <w:u w:val="single"/>
        </w:rPr>
      </w:pPr>
      <w:r>
        <w:rPr>
          <w:rFonts w:hint="eastAsia"/>
          <w:sz w:val="24"/>
        </w:rPr>
        <w:t>实验时间：</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 w:val="24"/>
        </w:rPr>
        <w:t>实验室：</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 w:val="24"/>
        </w:rPr>
        <w:t>实验台</w:t>
      </w:r>
      <w:r>
        <w:rPr>
          <w:rFonts w:hint="eastAsia"/>
          <w:szCs w:val="32"/>
        </w:rPr>
        <w:t>：</w:t>
      </w:r>
      <w:r>
        <w:rPr>
          <w:rFonts w:hint="eastAsia"/>
          <w:szCs w:val="32"/>
          <w:u w:val="single"/>
        </w:rPr>
        <w:t xml:space="preserve">        </w:t>
      </w:r>
      <w:r>
        <w:rPr>
          <w:szCs w:val="32"/>
          <w:u w:val="single"/>
        </w:rPr>
        <w:t xml:space="preserve"> </w:t>
      </w:r>
    </w:p>
    <w:p>
      <w:pPr>
        <w:adjustRightInd w:val="0"/>
        <w:snapToGrid w:val="0"/>
        <w:spacing w:line="600" w:lineRule="exact"/>
        <w:jc w:val="left"/>
        <w:rPr>
          <w:szCs w:val="32"/>
          <w:u w:val="single"/>
        </w:rPr>
      </w:pPr>
      <w:r>
        <w:rPr>
          <w:rFonts w:hint="eastAsia"/>
          <w:sz w:val="24"/>
        </w:rPr>
        <w:t>指导教师签字：</w:t>
      </w:r>
      <w:r>
        <w:rPr>
          <w:rFonts w:hint="eastAsia"/>
          <w:szCs w:val="32"/>
          <w:u w:val="single"/>
        </w:rPr>
        <w:t xml:space="preserve">            </w:t>
      </w:r>
      <w:r>
        <w:rPr>
          <w:szCs w:val="32"/>
          <w:u w:val="single"/>
        </w:rPr>
        <w:t xml:space="preserve">  </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 w:val="24"/>
        </w:rPr>
        <w:t>成绩：</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before="240" w:after="60"/>
        <w:jc w:val="center"/>
        <w:outlineLvl w:val="0"/>
        <w:rPr>
          <w:rFonts w:ascii="Calibri Light" w:hAnsi="Calibri Light" w:eastAsia="宋体" w:cs="Times New Roman"/>
          <w:b/>
          <w:bCs/>
          <w:sz w:val="36"/>
          <w:szCs w:val="36"/>
        </w:rPr>
      </w:pPr>
      <w:r>
        <w:rPr>
          <w:rFonts w:hint="eastAsia" w:ascii="Calibri Light" w:hAnsi="Calibri Light" w:eastAsia="宋体" w:cs="Times New Roman"/>
          <w:b/>
          <w:bCs/>
          <w:sz w:val="36"/>
          <w:szCs w:val="36"/>
        </w:rPr>
        <w:t>正交鉴频器设计</w:t>
      </w:r>
    </w:p>
    <w:p>
      <w:pPr>
        <w:widowControl/>
        <w:jc w:val="left"/>
        <w:rPr>
          <w:rFonts w:ascii="宋体" w:hAnsi="宋体" w:eastAsia="宋体" w:cs="宋体"/>
          <w:b/>
          <w:kern w:val="0"/>
          <w:sz w:val="28"/>
          <w:szCs w:val="32"/>
        </w:rPr>
      </w:pPr>
      <w:r>
        <w:rPr>
          <w:rFonts w:ascii="宋体" w:hAnsi="宋体" w:eastAsia="宋体" w:cs="宋体"/>
          <w:b/>
          <w:kern w:val="0"/>
          <w:sz w:val="28"/>
          <w:szCs w:val="32"/>
        </w:rPr>
        <w:t xml:space="preserve">一、 实验目的和要求 </w:t>
      </w:r>
    </w:p>
    <w:p>
      <w:pPr/>
      <w:r>
        <w:t>实验目的</w:t>
      </w:r>
      <w:r>
        <w:rPr>
          <w:rFonts w:hint="eastAsia"/>
        </w:rPr>
        <w:t>：</w:t>
      </w:r>
    </w:p>
    <w:p>
      <w:pPr>
        <w:rPr>
          <w:sz w:val="24"/>
        </w:rPr>
      </w:pPr>
      <w:r>
        <w:tab/>
      </w:r>
      <w:r>
        <w:rPr>
          <w:sz w:val="24"/>
        </w:rPr>
        <w:t xml:space="preserve">(1) </w:t>
      </w:r>
      <w:r>
        <w:rPr>
          <w:rFonts w:hint="eastAsia"/>
          <w:sz w:val="24"/>
        </w:rPr>
        <w:t>加深对相乘器工作原理的认识。</w:t>
      </w:r>
    </w:p>
    <w:p>
      <w:pPr>
        <w:ind w:firstLine="420"/>
        <w:rPr>
          <w:sz w:val="24"/>
        </w:rPr>
      </w:pPr>
      <w:r>
        <w:rPr>
          <w:sz w:val="24"/>
        </w:rPr>
        <w:t xml:space="preserve">(2) </w:t>
      </w:r>
      <w:r>
        <w:rPr>
          <w:rFonts w:hint="eastAsia"/>
          <w:sz w:val="24"/>
        </w:rPr>
        <w:t>掌握正交鉴频器的工程设计方法。</w:t>
      </w:r>
    </w:p>
    <w:p>
      <w:pPr>
        <w:ind w:firstLine="420"/>
        <w:rPr>
          <w:sz w:val="24"/>
        </w:rPr>
      </w:pPr>
      <w:r>
        <w:rPr>
          <w:sz w:val="24"/>
        </w:rPr>
        <w:t xml:space="preserve">(3) </w:t>
      </w:r>
      <w:r>
        <w:rPr>
          <w:rFonts w:hint="eastAsia"/>
          <w:sz w:val="24"/>
        </w:rPr>
        <w:t>掌握用频率特性测试仪调测移相网络和鉴频特性曲线的方法。</w:t>
      </w:r>
    </w:p>
    <w:p>
      <w:pPr>
        <w:rPr>
          <w:sz w:val="24"/>
        </w:rPr>
      </w:pPr>
      <w:r>
        <w:rPr>
          <w:sz w:val="24"/>
        </w:rPr>
        <w:t>实验要求</w:t>
      </w:r>
      <w:r>
        <w:rPr>
          <w:rFonts w:hint="eastAsia"/>
          <w:sz w:val="24"/>
        </w:rPr>
        <w:t>：</w:t>
      </w:r>
    </w:p>
    <w:p>
      <w:pPr>
        <w:ind w:firstLine="420"/>
        <w:rPr>
          <w:sz w:val="24"/>
        </w:rPr>
      </w:pPr>
      <w:r>
        <w:rPr>
          <w:sz w:val="24"/>
        </w:rPr>
        <w:t xml:space="preserve"> (1) 90</w:t>
      </w:r>
      <w:r>
        <w:rPr>
          <w:rFonts w:hint="eastAsia"/>
          <w:sz w:val="24"/>
        </w:rPr>
        <w:t>°移相网络相移可调。</w:t>
      </w:r>
    </w:p>
    <w:p>
      <w:pPr>
        <w:ind w:firstLine="420"/>
        <w:rPr>
          <w:sz w:val="24"/>
        </w:rPr>
      </w:pPr>
      <w:r>
        <w:rPr>
          <w:sz w:val="24"/>
        </w:rPr>
        <w:t xml:space="preserve">(2) </w:t>
      </w:r>
      <w:r>
        <w:rPr>
          <w:rFonts w:hint="eastAsia"/>
          <w:sz w:val="24"/>
        </w:rPr>
        <w:t>乘法器两输入端设置直流平衡调节电路。</w:t>
      </w:r>
    </w:p>
    <w:p>
      <w:pPr>
        <w:ind w:firstLine="420"/>
        <w:rPr>
          <w:sz w:val="24"/>
        </w:rPr>
      </w:pPr>
      <w:r>
        <w:rPr>
          <w:sz w:val="24"/>
        </w:rPr>
        <w:t>(3) S</w:t>
      </w:r>
      <w:r>
        <w:rPr>
          <w:rFonts w:hint="eastAsia"/>
          <w:sz w:val="24"/>
        </w:rPr>
        <w:t>曲线零点位于</w:t>
      </w:r>
      <w:r>
        <w:rPr>
          <w:sz w:val="24"/>
        </w:rPr>
        <w:fldChar w:fldCharType="begin"/>
      </w:r>
      <w:r>
        <w:rPr>
          <w:sz w:val="24"/>
        </w:rPr>
        <w:instrText xml:space="preserve"> QUOTE </w:instrText>
      </w:r>
      <w:r>
        <w:rPr>
          <w:rFonts w:hint="eastAsia"/>
          <w:sz w:val="24"/>
        </w:rPr>
        <w:drawing>
          <wp:inline distT="0" distB="0" distL="0" distR="0">
            <wp:extent cx="114300" cy="18097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14300" cy="180975"/>
                    </a:xfrm>
                    <a:prstGeom prst="rect">
                      <a:avLst/>
                    </a:prstGeom>
                    <a:noFill/>
                    <a:ln>
                      <a:noFill/>
                    </a:ln>
                  </pic:spPr>
                </pic:pic>
              </a:graphicData>
            </a:graphic>
          </wp:inline>
        </w:drawing>
      </w:r>
      <w:r>
        <w:rPr>
          <w:sz w:val="24"/>
        </w:rPr>
        <w:instrText xml:space="preserve"> </w:instrText>
      </w:r>
      <w:r>
        <w:rPr>
          <w:sz w:val="24"/>
        </w:rPr>
        <w:fldChar w:fldCharType="separate"/>
      </w:r>
      <w:r>
        <w:rPr>
          <w:rFonts w:hint="eastAsia"/>
          <w:sz w:val="24"/>
        </w:rPr>
        <w:drawing>
          <wp:inline distT="0" distB="0" distL="0" distR="0">
            <wp:extent cx="114300" cy="18097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14300" cy="180975"/>
                    </a:xfrm>
                    <a:prstGeom prst="rect">
                      <a:avLst/>
                    </a:prstGeom>
                    <a:noFill/>
                    <a:ln>
                      <a:noFill/>
                    </a:ln>
                  </pic:spPr>
                </pic:pic>
              </a:graphicData>
            </a:graphic>
          </wp:inline>
        </w:drawing>
      </w:r>
      <w:r>
        <w:rPr>
          <w:sz w:val="24"/>
        </w:rPr>
        <w:fldChar w:fldCharType="end"/>
      </w:r>
      <w:r>
        <w:rPr>
          <w:rFonts w:hint="eastAsia"/>
          <w:sz w:val="24"/>
        </w:rPr>
        <w:t>上、下峰点基本对称，线性范围大于</w:t>
      </w:r>
      <w:r>
        <w:rPr>
          <w:sz w:val="24"/>
        </w:rPr>
        <w:fldChar w:fldCharType="begin"/>
      </w:r>
      <w:r>
        <w:rPr>
          <w:sz w:val="24"/>
        </w:rPr>
        <w:instrText xml:space="preserve"> QUOTE </w:instrText>
      </w:r>
      <w:r>
        <w:rPr>
          <w:rFonts w:hint="eastAsia"/>
          <w:sz w:val="24"/>
        </w:rPr>
        <w:drawing>
          <wp:inline distT="0" distB="0" distL="0" distR="0">
            <wp:extent cx="552450" cy="1524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4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552450" cy="152400"/>
                    </a:xfrm>
                    <a:prstGeom prst="rect">
                      <a:avLst/>
                    </a:prstGeom>
                    <a:noFill/>
                    <a:ln>
                      <a:noFill/>
                    </a:ln>
                  </pic:spPr>
                </pic:pic>
              </a:graphicData>
            </a:graphic>
          </wp:inline>
        </w:drawing>
      </w:r>
      <w:r>
        <w:rPr>
          <w:sz w:val="24"/>
        </w:rPr>
        <w:instrText xml:space="preserve"> </w:instrText>
      </w:r>
      <w:r>
        <w:rPr>
          <w:sz w:val="24"/>
        </w:rPr>
        <w:fldChar w:fldCharType="separate"/>
      </w:r>
      <w:r>
        <w:rPr>
          <w:rFonts w:hint="eastAsia"/>
          <w:sz w:val="24"/>
        </w:rPr>
        <w:drawing>
          <wp:inline distT="0" distB="0" distL="0" distR="0">
            <wp:extent cx="552450" cy="1524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4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552450" cy="152400"/>
                    </a:xfrm>
                    <a:prstGeom prst="rect">
                      <a:avLst/>
                    </a:prstGeom>
                    <a:noFill/>
                    <a:ln>
                      <a:noFill/>
                    </a:ln>
                  </pic:spPr>
                </pic:pic>
              </a:graphicData>
            </a:graphic>
          </wp:inline>
        </w:drawing>
      </w:r>
      <w:r>
        <w:rPr>
          <w:sz w:val="24"/>
        </w:rPr>
        <w:fldChar w:fldCharType="end"/>
      </w:r>
      <w:r>
        <w:rPr>
          <w:rFonts w:hint="eastAsia"/>
          <w:sz w:val="24"/>
        </w:rPr>
        <w:t>。</w:t>
      </w:r>
    </w:p>
    <w:p>
      <w:pPr>
        <w:ind w:firstLine="420"/>
        <w:rPr>
          <w:sz w:val="24"/>
        </w:rPr>
      </w:pPr>
      <w:r>
        <w:rPr>
          <w:sz w:val="24"/>
        </w:rPr>
        <w:t xml:space="preserve">(4) </w:t>
      </w:r>
      <w:r>
        <w:rPr>
          <w:rFonts w:hint="eastAsia"/>
          <w:sz w:val="24"/>
        </w:rPr>
        <w:t>鉴频器能正确解调以下调频波，且输出波形目测无失真。</w:t>
      </w:r>
    </w:p>
    <w:p>
      <w:pPr>
        <w:ind w:firstLine="420"/>
        <w:rPr>
          <w:sz w:val="24"/>
        </w:rPr>
      </w:pPr>
      <w:r>
        <w:rPr>
          <w:rFonts w:hint="eastAsia"/>
          <w:sz w:val="24"/>
        </w:rPr>
        <w:t>调频波中心频率：</w:t>
      </w:r>
      <w:r>
        <w:rPr>
          <w:sz w:val="24"/>
        </w:rPr>
        <w:fldChar w:fldCharType="begin"/>
      </w:r>
      <w:r>
        <w:rPr>
          <w:sz w:val="24"/>
        </w:rPr>
        <w:instrText xml:space="preserve"> QUOTE </w:instrText>
      </w:r>
      <w:r>
        <w:rPr>
          <w:rFonts w:hint="eastAsia"/>
          <w:sz w:val="24"/>
        </w:rPr>
        <w:drawing>
          <wp:inline distT="0" distB="0" distL="0" distR="0">
            <wp:extent cx="114300" cy="1809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14300" cy="180975"/>
                    </a:xfrm>
                    <a:prstGeom prst="rect">
                      <a:avLst/>
                    </a:prstGeom>
                    <a:noFill/>
                    <a:ln>
                      <a:noFill/>
                    </a:ln>
                  </pic:spPr>
                </pic:pic>
              </a:graphicData>
            </a:graphic>
          </wp:inline>
        </w:drawing>
      </w:r>
      <w:r>
        <w:rPr>
          <w:sz w:val="24"/>
        </w:rPr>
        <w:instrText xml:space="preserve"> </w:instrText>
      </w:r>
      <w:r>
        <w:rPr>
          <w:sz w:val="24"/>
        </w:rPr>
        <w:fldChar w:fldCharType="separate"/>
      </w:r>
      <w:r>
        <w:rPr>
          <w:rFonts w:hint="eastAsia"/>
          <w:sz w:val="24"/>
        </w:rPr>
        <w:drawing>
          <wp:inline distT="0" distB="0" distL="0" distR="0">
            <wp:extent cx="114300" cy="18097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14300" cy="180975"/>
                    </a:xfrm>
                    <a:prstGeom prst="rect">
                      <a:avLst/>
                    </a:prstGeom>
                    <a:noFill/>
                    <a:ln>
                      <a:noFill/>
                    </a:ln>
                  </pic:spPr>
                </pic:pic>
              </a:graphicData>
            </a:graphic>
          </wp:inline>
        </w:drawing>
      </w:r>
      <w:r>
        <w:rPr>
          <w:sz w:val="24"/>
        </w:rPr>
        <w:fldChar w:fldCharType="end"/>
      </w:r>
      <w:r>
        <w:rPr>
          <w:sz w:val="24"/>
        </w:rPr>
        <w:t xml:space="preserve"> (</w:t>
      </w:r>
      <w:r>
        <w:rPr>
          <w:rFonts w:hint="eastAsia"/>
          <w:sz w:val="24"/>
        </w:rPr>
        <w:t>具体值由所设计确定的本振频率决定</w:t>
      </w:r>
      <w:r>
        <w:rPr>
          <w:sz w:val="24"/>
        </w:rPr>
        <w:t>)</w:t>
      </w:r>
      <w:r>
        <w:rPr>
          <w:rFonts w:hint="eastAsia"/>
          <w:sz w:val="24"/>
        </w:rPr>
        <w:t>；幅度：</w:t>
      </w:r>
      <w:r>
        <w:rPr>
          <w:sz w:val="24"/>
        </w:rPr>
        <w:fldChar w:fldCharType="begin"/>
      </w:r>
      <w:r>
        <w:rPr>
          <w:sz w:val="24"/>
        </w:rPr>
        <w:instrText xml:space="preserve"> QUOTE </w:instrText>
      </w:r>
      <w:r>
        <w:rPr>
          <w:rFonts w:hint="eastAsia"/>
          <w:sz w:val="24"/>
        </w:rPr>
        <w:drawing>
          <wp:inline distT="0" distB="0" distL="0" distR="0">
            <wp:extent cx="828675" cy="15240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828675" cy="152400"/>
                    </a:xfrm>
                    <a:prstGeom prst="rect">
                      <a:avLst/>
                    </a:prstGeom>
                    <a:noFill/>
                    <a:ln>
                      <a:noFill/>
                    </a:ln>
                  </pic:spPr>
                </pic:pic>
              </a:graphicData>
            </a:graphic>
          </wp:inline>
        </w:drawing>
      </w:r>
      <w:r>
        <w:rPr>
          <w:sz w:val="24"/>
        </w:rPr>
        <w:instrText xml:space="preserve"> </w:instrText>
      </w:r>
      <w:r>
        <w:rPr>
          <w:sz w:val="24"/>
        </w:rPr>
        <w:fldChar w:fldCharType="separate"/>
      </w:r>
      <w:r>
        <w:rPr>
          <w:rFonts w:hint="eastAsia"/>
          <w:sz w:val="24"/>
        </w:rPr>
        <w:drawing>
          <wp:inline distT="0" distB="0" distL="0" distR="0">
            <wp:extent cx="828675" cy="1524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828675" cy="152400"/>
                    </a:xfrm>
                    <a:prstGeom prst="rect">
                      <a:avLst/>
                    </a:prstGeom>
                    <a:noFill/>
                    <a:ln>
                      <a:noFill/>
                    </a:ln>
                  </pic:spPr>
                </pic:pic>
              </a:graphicData>
            </a:graphic>
          </wp:inline>
        </w:drawing>
      </w:r>
      <w:r>
        <w:rPr>
          <w:sz w:val="24"/>
        </w:rPr>
        <w:fldChar w:fldCharType="end"/>
      </w:r>
      <w:r>
        <w:rPr>
          <w:rFonts w:hint="eastAsia"/>
          <w:sz w:val="24"/>
        </w:rPr>
        <w:t>；调制信号频率：1KHZ</w:t>
      </w:r>
      <w:r>
        <w:rPr>
          <w:sz w:val="24"/>
        </w:rPr>
        <w:fldChar w:fldCharType="begin"/>
      </w:r>
      <w:r>
        <w:rPr>
          <w:sz w:val="24"/>
        </w:rPr>
        <w:instrText xml:space="preserve"> QUOTE </w:instrText>
      </w:r>
      <w:r>
        <w:rPr>
          <w:rFonts w:hint="eastAsia"/>
          <w:sz w:val="24"/>
        </w:rPr>
        <w:drawing>
          <wp:inline distT="0" distB="0" distL="0" distR="0">
            <wp:extent cx="400050" cy="1524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4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400050" cy="152400"/>
                    </a:xfrm>
                    <a:prstGeom prst="rect">
                      <a:avLst/>
                    </a:prstGeom>
                    <a:noFill/>
                    <a:ln>
                      <a:noFill/>
                    </a:ln>
                  </pic:spPr>
                </pic:pic>
              </a:graphicData>
            </a:graphic>
          </wp:inline>
        </w:drawing>
      </w:r>
      <w:r>
        <w:rPr>
          <w:sz w:val="24"/>
        </w:rPr>
        <w:instrText xml:space="preserve"> </w:instrText>
      </w:r>
      <w:r>
        <w:rPr>
          <w:sz w:val="24"/>
        </w:rPr>
        <w:fldChar w:fldCharType="end"/>
      </w:r>
      <w:r>
        <w:rPr>
          <w:rFonts w:hint="eastAsia"/>
          <w:sz w:val="24"/>
        </w:rPr>
        <w:t>；频偏：</w:t>
      </w:r>
      <w:r>
        <w:rPr>
          <w:sz w:val="24"/>
        </w:rPr>
        <w:fldChar w:fldCharType="begin"/>
      </w:r>
      <w:r>
        <w:rPr>
          <w:sz w:val="24"/>
        </w:rPr>
        <w:instrText xml:space="preserve"> QUOTE </w:instrText>
      </w:r>
      <w:r>
        <w:rPr>
          <w:rFonts w:hint="eastAsia"/>
          <w:sz w:val="24"/>
        </w:rPr>
        <w:drawing>
          <wp:inline distT="0" distB="0" distL="0" distR="0">
            <wp:extent cx="400050" cy="1524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4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400050" cy="152400"/>
                    </a:xfrm>
                    <a:prstGeom prst="rect">
                      <a:avLst/>
                    </a:prstGeom>
                    <a:noFill/>
                    <a:ln>
                      <a:noFill/>
                    </a:ln>
                  </pic:spPr>
                </pic:pic>
              </a:graphicData>
            </a:graphic>
          </wp:inline>
        </w:drawing>
      </w:r>
      <w:r>
        <w:rPr>
          <w:sz w:val="24"/>
        </w:rPr>
        <w:instrText xml:space="preserve"> </w:instrText>
      </w:r>
      <w:r>
        <w:rPr>
          <w:sz w:val="24"/>
        </w:rPr>
        <w:fldChar w:fldCharType="separate"/>
      </w:r>
      <w:r>
        <w:rPr>
          <w:rFonts w:hint="eastAsia"/>
          <w:sz w:val="24"/>
        </w:rPr>
        <w:t>3KHZ</w:t>
      </w:r>
      <w:r>
        <w:rPr>
          <w:sz w:val="24"/>
        </w:rPr>
        <w:fldChar w:fldCharType="end"/>
      </w:r>
      <w:r>
        <w:rPr>
          <w:rFonts w:hint="eastAsia"/>
          <w:sz w:val="24"/>
        </w:rPr>
        <w:t>。</w:t>
      </w:r>
    </w:p>
    <w:p>
      <w:pPr>
        <w:ind w:firstLine="420"/>
        <w:rPr>
          <w:sz w:val="24"/>
        </w:rPr>
      </w:pPr>
      <w:r>
        <w:rPr>
          <w:sz w:val="24"/>
        </w:rPr>
        <w:t xml:space="preserve">(5) </w:t>
      </w:r>
      <w:r>
        <w:rPr>
          <w:rFonts w:hint="eastAsia"/>
          <w:sz w:val="24"/>
        </w:rPr>
        <w:t>电源电压</w:t>
      </w:r>
      <w:r>
        <w:rPr>
          <w:sz w:val="24"/>
        </w:rPr>
        <w:fldChar w:fldCharType="begin"/>
      </w:r>
      <w:r>
        <w:rPr>
          <w:sz w:val="24"/>
        </w:rPr>
        <w:instrText xml:space="preserve"> QUOTE </w:instrText>
      </w:r>
      <w:r>
        <w:rPr>
          <w:rFonts w:hint="eastAsia"/>
          <w:sz w:val="24"/>
        </w:rPr>
        <w:drawing>
          <wp:inline distT="0" distB="0" distL="0" distR="0">
            <wp:extent cx="695325" cy="1809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695325" cy="180975"/>
                    </a:xfrm>
                    <a:prstGeom prst="rect">
                      <a:avLst/>
                    </a:prstGeom>
                    <a:noFill/>
                    <a:ln>
                      <a:noFill/>
                    </a:ln>
                  </pic:spPr>
                </pic:pic>
              </a:graphicData>
            </a:graphic>
          </wp:inline>
        </w:drawing>
      </w:r>
      <w:r>
        <w:rPr>
          <w:sz w:val="24"/>
        </w:rPr>
        <w:instrText xml:space="preserve"> </w:instrText>
      </w:r>
      <w:r>
        <w:rPr>
          <w:sz w:val="24"/>
        </w:rPr>
        <w:fldChar w:fldCharType="separate"/>
      </w:r>
      <w:r>
        <w:rPr>
          <w:rFonts w:hint="eastAsia"/>
          <w:sz w:val="24"/>
        </w:rPr>
        <w:drawing>
          <wp:inline distT="0" distB="0" distL="0" distR="0">
            <wp:extent cx="695325" cy="1809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695325" cy="180975"/>
                    </a:xfrm>
                    <a:prstGeom prst="rect">
                      <a:avLst/>
                    </a:prstGeom>
                    <a:noFill/>
                    <a:ln>
                      <a:noFill/>
                    </a:ln>
                  </pic:spPr>
                </pic:pic>
              </a:graphicData>
            </a:graphic>
          </wp:inline>
        </w:drawing>
      </w:r>
      <w:r>
        <w:rPr>
          <w:sz w:val="24"/>
        </w:rPr>
        <w:fldChar w:fldCharType="end"/>
      </w:r>
      <w:r>
        <w:rPr>
          <w:rFonts w:hint="eastAsia"/>
          <w:sz w:val="24"/>
        </w:rPr>
        <w:t>，</w:t>
      </w:r>
      <w:r>
        <w:rPr>
          <w:sz w:val="24"/>
        </w:rPr>
        <w:fldChar w:fldCharType="begin"/>
      </w:r>
      <w:r>
        <w:rPr>
          <w:sz w:val="24"/>
        </w:rPr>
        <w:instrText xml:space="preserve"> QUOTE </w:instrText>
      </w:r>
      <w:r>
        <w:rPr>
          <w:rFonts w:hint="eastAsia"/>
          <w:sz w:val="24"/>
        </w:rPr>
        <w:drawing>
          <wp:inline distT="0" distB="0" distL="0" distR="0">
            <wp:extent cx="647700" cy="1809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647700" cy="180975"/>
                    </a:xfrm>
                    <a:prstGeom prst="rect">
                      <a:avLst/>
                    </a:prstGeom>
                    <a:noFill/>
                    <a:ln>
                      <a:noFill/>
                    </a:ln>
                  </pic:spPr>
                </pic:pic>
              </a:graphicData>
            </a:graphic>
          </wp:inline>
        </w:drawing>
      </w:r>
      <w:r>
        <w:rPr>
          <w:sz w:val="24"/>
        </w:rPr>
        <w:instrText xml:space="preserve"> </w:instrText>
      </w:r>
      <w:r>
        <w:rPr>
          <w:sz w:val="24"/>
        </w:rPr>
        <w:fldChar w:fldCharType="separate"/>
      </w:r>
      <w:r>
        <w:rPr>
          <w:rFonts w:hint="eastAsia"/>
          <w:sz w:val="24"/>
        </w:rPr>
        <w:t xml:space="preserve">Vee=-8V </w:t>
      </w:r>
      <w:r>
        <w:rPr>
          <w:sz w:val="24"/>
        </w:rPr>
        <w:fldChar w:fldCharType="end"/>
      </w:r>
      <w:r>
        <w:rPr>
          <w:rFonts w:hint="eastAsia"/>
          <w:sz w:val="24"/>
        </w:rPr>
        <w:t>。</w:t>
      </w:r>
    </w:p>
    <w:p>
      <w:pPr>
        <w:widowControl/>
        <w:jc w:val="left"/>
        <w:rPr>
          <w:rFonts w:ascii="宋体" w:hAnsi="宋体" w:eastAsia="宋体" w:cs="宋体"/>
          <w:b/>
          <w:kern w:val="0"/>
          <w:sz w:val="28"/>
          <w:szCs w:val="32"/>
        </w:rPr>
      </w:pPr>
      <w:r>
        <w:rPr>
          <w:rFonts w:hint="eastAsia" w:ascii="宋体" w:hAnsi="宋体" w:eastAsia="宋体" w:cs="宋体"/>
          <w:b/>
          <w:kern w:val="0"/>
          <w:sz w:val="28"/>
          <w:szCs w:val="32"/>
        </w:rPr>
        <w:t>二、</w:t>
      </w:r>
      <w:r>
        <w:rPr>
          <w:rFonts w:hint="eastAsia" w:ascii="宋体" w:hAnsi="宋体" w:eastAsia="宋体" w:cs="宋体"/>
          <w:b/>
          <w:kern w:val="0"/>
          <w:sz w:val="28"/>
          <w:szCs w:val="32"/>
        </w:rPr>
        <w:tab/>
      </w:r>
      <w:r>
        <w:rPr>
          <w:rFonts w:hint="eastAsia" w:ascii="宋体" w:hAnsi="宋体" w:eastAsia="宋体" w:cs="宋体"/>
          <w:b/>
          <w:kern w:val="0"/>
          <w:sz w:val="28"/>
          <w:szCs w:val="32"/>
        </w:rPr>
        <w:t>实验内容和原理</w:t>
      </w:r>
    </w:p>
    <w:p>
      <w:pPr>
        <w:rPr>
          <w:sz w:val="24"/>
        </w:rPr>
      </w:pPr>
      <w:r>
        <w:tab/>
      </w:r>
      <w:r>
        <w:rPr>
          <w:rFonts w:hint="eastAsia"/>
          <w:sz w:val="24"/>
        </w:rPr>
        <w:t>根据工作原理，正交鉴频器主要由完成频</w:t>
      </w:r>
      <w:r>
        <w:rPr>
          <w:sz w:val="24"/>
        </w:rPr>
        <w:t>-</w:t>
      </w:r>
      <w:r>
        <w:rPr>
          <w:rFonts w:hint="eastAsia"/>
          <w:sz w:val="24"/>
        </w:rPr>
        <w:t>相转换功能的线性网络</w:t>
      </w:r>
      <w:r>
        <w:rPr>
          <w:sz w:val="24"/>
        </w:rPr>
        <w:t>(</w:t>
      </w:r>
      <w:r>
        <w:rPr>
          <w:rFonts w:hint="eastAsia"/>
          <w:sz w:val="24"/>
        </w:rPr>
        <w:t>移相网络</w:t>
      </w:r>
      <w:r>
        <w:rPr>
          <w:sz w:val="24"/>
        </w:rPr>
        <w:t>)</w:t>
      </w:r>
      <w:r>
        <w:rPr>
          <w:rFonts w:hint="eastAsia"/>
          <w:sz w:val="24"/>
        </w:rPr>
        <w:t>、鉴相器和低通滤波器组成。然后将输出低频信号输出到有源音箱，进行监听。</w:t>
      </w:r>
    </w:p>
    <w:p>
      <w:pPr>
        <w:ind w:firstLine="420"/>
        <w:rPr>
          <w:sz w:val="24"/>
        </w:rPr>
      </w:pPr>
      <w:r>
        <w:rPr>
          <w:sz w:val="24"/>
        </w:rPr>
        <w:t xml:space="preserve">(1) </w:t>
      </w:r>
      <w:r>
        <w:rPr>
          <w:rFonts w:hint="eastAsia"/>
          <w:sz w:val="24"/>
        </w:rPr>
        <w:t>线性相移网络</w:t>
      </w:r>
    </w:p>
    <w:p>
      <w:pPr>
        <w:rPr>
          <w:sz w:val="24"/>
        </w:rPr>
      </w:pPr>
      <w:r>
        <w:rPr>
          <w:sz w:val="24"/>
        </w:rPr>
        <w:drawing>
          <wp:anchor distT="0" distB="0" distL="114300" distR="114300" simplePos="0" relativeHeight="251668480" behindDoc="0" locked="0" layoutInCell="1" allowOverlap="1">
            <wp:simplePos x="0" y="0"/>
            <wp:positionH relativeFrom="margin">
              <wp:align>right</wp:align>
            </wp:positionH>
            <wp:positionV relativeFrom="paragraph">
              <wp:posOffset>38100</wp:posOffset>
            </wp:positionV>
            <wp:extent cx="1952625" cy="989330"/>
            <wp:effectExtent l="0" t="0" r="9525" b="1270"/>
            <wp:wrapSquare wrapText="bothSides"/>
            <wp:docPr id="71" name="图片 71" descr="C:\Users\Colbertus\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C:\Users\Colbertus\Desktop\3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1952625" cy="989330"/>
                    </a:xfrm>
                    <a:prstGeom prst="rect">
                      <a:avLst/>
                    </a:prstGeom>
                    <a:noFill/>
                    <a:ln>
                      <a:noFill/>
                    </a:ln>
                  </pic:spPr>
                </pic:pic>
              </a:graphicData>
            </a:graphic>
          </wp:anchor>
        </w:drawing>
      </w:r>
      <w:r>
        <w:rPr>
          <w:sz w:val="24"/>
        </w:rPr>
        <w:tab/>
      </w:r>
      <w:r>
        <w:rPr>
          <w:rFonts w:hint="eastAsia"/>
          <w:sz w:val="24"/>
        </w:rPr>
        <w:t>本实验采用如图所示的最常用的频</w:t>
      </w:r>
      <w:r>
        <w:rPr>
          <w:sz w:val="24"/>
        </w:rPr>
        <w:t>-</w:t>
      </w:r>
      <w:r>
        <w:rPr>
          <w:rFonts w:hint="eastAsia"/>
          <w:sz w:val="24"/>
        </w:rPr>
        <w:t>相转换网络，使用</w:t>
      </w:r>
      <w:r>
        <w:rPr>
          <w:sz w:val="24"/>
        </w:rPr>
        <w:t>MC1496</w:t>
      </w:r>
      <w:r>
        <w:rPr>
          <w:rFonts w:hint="eastAsia"/>
          <w:sz w:val="24"/>
        </w:rPr>
        <w:t>模拟乘法器芯片作鉴相器，为得到过原点的正弦鉴相特性，要求鉴相器的两个输入信号正交，因此，位于乘法器输入端的移相网络必须完成两个功能，一是频</w:t>
      </w:r>
      <w:r>
        <w:rPr>
          <w:sz w:val="24"/>
        </w:rPr>
        <w:t>-</w:t>
      </w:r>
      <w:r>
        <w:rPr>
          <w:rFonts w:hint="eastAsia"/>
          <w:sz w:val="24"/>
        </w:rPr>
        <w:t>相转换，即将输入调频波</w:t>
      </w:r>
      <w:r>
        <w:rPr>
          <w:sz w:val="24"/>
        </w:rPr>
        <w:fldChar w:fldCharType="begin"/>
      </w:r>
      <w:r>
        <w:rPr>
          <w:sz w:val="24"/>
        </w:rPr>
        <w:instrText xml:space="preserve"> QUOTE </w:instrText>
      </w:r>
      <w:r>
        <w:rPr>
          <w:rFonts w:hint="eastAsia"/>
          <w:sz w:val="24"/>
        </w:rPr>
        <w:drawing>
          <wp:inline distT="0" distB="0" distL="0" distR="0">
            <wp:extent cx="371475" cy="1809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71475" cy="180975"/>
                    </a:xfrm>
                    <a:prstGeom prst="rect">
                      <a:avLst/>
                    </a:prstGeom>
                    <a:noFill/>
                    <a:ln>
                      <a:noFill/>
                    </a:ln>
                  </pic:spPr>
                </pic:pic>
              </a:graphicData>
            </a:graphic>
          </wp:inline>
        </w:drawing>
      </w:r>
      <w:r>
        <w:rPr>
          <w:sz w:val="24"/>
        </w:rPr>
        <w:instrText xml:space="preserve"> </w:instrText>
      </w:r>
      <w:r>
        <w:rPr>
          <w:sz w:val="24"/>
        </w:rPr>
        <w:fldChar w:fldCharType="separate"/>
      </w:r>
      <w:r>
        <w:rPr>
          <w:rFonts w:hint="eastAsia"/>
          <w:sz w:val="24"/>
        </w:rPr>
        <w:drawing>
          <wp:inline distT="0" distB="0" distL="0" distR="0">
            <wp:extent cx="371475" cy="1809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71475" cy="180975"/>
                    </a:xfrm>
                    <a:prstGeom prst="rect">
                      <a:avLst/>
                    </a:prstGeom>
                    <a:noFill/>
                    <a:ln>
                      <a:noFill/>
                    </a:ln>
                  </pic:spPr>
                </pic:pic>
              </a:graphicData>
            </a:graphic>
          </wp:inline>
        </w:drawing>
      </w:r>
      <w:r>
        <w:rPr>
          <w:sz w:val="24"/>
        </w:rPr>
        <w:fldChar w:fldCharType="end"/>
      </w:r>
      <w:r>
        <w:rPr>
          <w:rFonts w:hint="eastAsia"/>
          <w:sz w:val="24"/>
        </w:rPr>
        <w:t>转换成调相</w:t>
      </w:r>
      <w:r>
        <w:rPr>
          <w:sz w:val="24"/>
        </w:rPr>
        <w:t>-</w:t>
      </w:r>
      <w:r>
        <w:rPr>
          <w:rFonts w:hint="eastAsia"/>
          <w:sz w:val="24"/>
        </w:rPr>
        <w:t>调频波</w:t>
      </w:r>
      <w:r>
        <w:rPr>
          <w:sz w:val="24"/>
        </w:rPr>
        <w:fldChar w:fldCharType="begin"/>
      </w:r>
      <w:r>
        <w:rPr>
          <w:sz w:val="24"/>
        </w:rPr>
        <w:instrText xml:space="preserve"> QUOTE </w:instrText>
      </w:r>
      <w:r>
        <w:rPr>
          <w:rFonts w:hint="eastAsia"/>
          <w:sz w:val="24"/>
        </w:rPr>
        <w:drawing>
          <wp:inline distT="0" distB="0" distL="0" distR="0">
            <wp:extent cx="371475" cy="1809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71475" cy="180975"/>
                    </a:xfrm>
                    <a:prstGeom prst="rect">
                      <a:avLst/>
                    </a:prstGeom>
                    <a:noFill/>
                    <a:ln>
                      <a:noFill/>
                    </a:ln>
                  </pic:spPr>
                </pic:pic>
              </a:graphicData>
            </a:graphic>
          </wp:inline>
        </w:drawing>
      </w:r>
      <w:r>
        <w:rPr>
          <w:sz w:val="24"/>
        </w:rPr>
        <w:instrText xml:space="preserve"> </w:instrText>
      </w:r>
      <w:r>
        <w:rPr>
          <w:sz w:val="24"/>
        </w:rPr>
        <w:fldChar w:fldCharType="separate"/>
      </w:r>
      <w:r>
        <w:rPr>
          <w:rFonts w:hint="eastAsia"/>
          <w:sz w:val="24"/>
        </w:rPr>
        <w:drawing>
          <wp:inline distT="0" distB="0" distL="0" distR="0">
            <wp:extent cx="371475" cy="1809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71475" cy="180975"/>
                    </a:xfrm>
                    <a:prstGeom prst="rect">
                      <a:avLst/>
                    </a:prstGeom>
                    <a:noFill/>
                    <a:ln>
                      <a:noFill/>
                    </a:ln>
                  </pic:spPr>
                </pic:pic>
              </a:graphicData>
            </a:graphic>
          </wp:inline>
        </w:drawing>
      </w:r>
      <w:r>
        <w:rPr>
          <w:sz w:val="24"/>
        </w:rPr>
        <w:fldChar w:fldCharType="end"/>
      </w:r>
      <w:r>
        <w:rPr>
          <w:rFonts w:hint="eastAsia"/>
          <w:sz w:val="24"/>
        </w:rPr>
        <w:t>，使</w:t>
      </w:r>
      <w:r>
        <w:rPr>
          <w:sz w:val="24"/>
        </w:rPr>
        <w:fldChar w:fldCharType="begin"/>
      </w:r>
      <w:r>
        <w:rPr>
          <w:sz w:val="24"/>
        </w:rPr>
        <w:instrText xml:space="preserve"> QUOTE </w:instrText>
      </w:r>
      <w:r>
        <w:rPr>
          <w:rFonts w:hint="eastAsia"/>
          <w:sz w:val="24"/>
        </w:rPr>
        <w:drawing>
          <wp:inline distT="0" distB="0" distL="0" distR="0">
            <wp:extent cx="371475" cy="1809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71475" cy="180975"/>
                    </a:xfrm>
                    <a:prstGeom prst="rect">
                      <a:avLst/>
                    </a:prstGeom>
                    <a:noFill/>
                    <a:ln>
                      <a:noFill/>
                    </a:ln>
                  </pic:spPr>
                </pic:pic>
              </a:graphicData>
            </a:graphic>
          </wp:inline>
        </w:drawing>
      </w:r>
      <w:r>
        <w:rPr>
          <w:sz w:val="24"/>
        </w:rPr>
        <w:instrText xml:space="preserve"> </w:instrText>
      </w:r>
      <w:r>
        <w:rPr>
          <w:sz w:val="24"/>
        </w:rPr>
        <w:fldChar w:fldCharType="separate"/>
      </w:r>
      <w:r>
        <w:rPr>
          <w:rFonts w:hint="eastAsia"/>
          <w:sz w:val="24"/>
        </w:rPr>
        <w:drawing>
          <wp:inline distT="0" distB="0" distL="0" distR="0">
            <wp:extent cx="371475" cy="1809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71475" cy="180975"/>
                    </a:xfrm>
                    <a:prstGeom prst="rect">
                      <a:avLst/>
                    </a:prstGeom>
                    <a:noFill/>
                    <a:ln>
                      <a:noFill/>
                    </a:ln>
                  </pic:spPr>
                </pic:pic>
              </a:graphicData>
            </a:graphic>
          </wp:inline>
        </w:drawing>
      </w:r>
      <w:r>
        <w:rPr>
          <w:sz w:val="24"/>
        </w:rPr>
        <w:fldChar w:fldCharType="end"/>
      </w:r>
      <w:r>
        <w:rPr>
          <w:rFonts w:hint="eastAsia"/>
          <w:sz w:val="24"/>
        </w:rPr>
        <w:t>对</w:t>
      </w:r>
      <w:r>
        <w:rPr>
          <w:sz w:val="24"/>
        </w:rPr>
        <w:fldChar w:fldCharType="begin"/>
      </w:r>
      <w:r>
        <w:rPr>
          <w:sz w:val="24"/>
        </w:rPr>
        <w:instrText xml:space="preserve"> QUOTE </w:instrText>
      </w:r>
      <w:r>
        <w:rPr>
          <w:rFonts w:hint="eastAsia"/>
          <w:sz w:val="24"/>
        </w:rPr>
        <w:drawing>
          <wp:inline distT="0" distB="0" distL="0" distR="0">
            <wp:extent cx="371475" cy="1809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71475" cy="180975"/>
                    </a:xfrm>
                    <a:prstGeom prst="rect">
                      <a:avLst/>
                    </a:prstGeom>
                    <a:noFill/>
                    <a:ln>
                      <a:noFill/>
                    </a:ln>
                  </pic:spPr>
                </pic:pic>
              </a:graphicData>
            </a:graphic>
          </wp:inline>
        </w:drawing>
      </w:r>
      <w:r>
        <w:rPr>
          <w:sz w:val="24"/>
        </w:rPr>
        <w:instrText xml:space="preserve"> </w:instrText>
      </w:r>
      <w:r>
        <w:rPr>
          <w:sz w:val="24"/>
        </w:rPr>
        <w:fldChar w:fldCharType="separate"/>
      </w:r>
      <w:r>
        <w:rPr>
          <w:rFonts w:hint="eastAsia"/>
          <w:sz w:val="24"/>
        </w:rPr>
        <w:drawing>
          <wp:inline distT="0" distB="0" distL="0" distR="0">
            <wp:extent cx="371475" cy="1809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71475" cy="180975"/>
                    </a:xfrm>
                    <a:prstGeom prst="rect">
                      <a:avLst/>
                    </a:prstGeom>
                    <a:noFill/>
                    <a:ln>
                      <a:noFill/>
                    </a:ln>
                  </pic:spPr>
                </pic:pic>
              </a:graphicData>
            </a:graphic>
          </wp:inline>
        </w:drawing>
      </w:r>
      <w:r>
        <w:rPr>
          <w:sz w:val="24"/>
        </w:rPr>
        <w:fldChar w:fldCharType="end"/>
      </w:r>
      <w:r>
        <w:rPr>
          <w:rFonts w:hint="eastAsia"/>
          <w:sz w:val="24"/>
        </w:rPr>
        <w:t>的相位差与输入信号</w:t>
      </w:r>
      <w:r>
        <w:rPr>
          <w:sz w:val="24"/>
        </w:rPr>
        <w:fldChar w:fldCharType="begin"/>
      </w:r>
      <w:r>
        <w:rPr>
          <w:sz w:val="24"/>
        </w:rPr>
        <w:instrText xml:space="preserve"> QUOTE </w:instrText>
      </w:r>
      <w:r>
        <w:rPr>
          <w:rFonts w:hint="eastAsia"/>
          <w:sz w:val="24"/>
        </w:rPr>
        <w:drawing>
          <wp:inline distT="0" distB="0" distL="0" distR="0">
            <wp:extent cx="371475" cy="1809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71475" cy="180975"/>
                    </a:xfrm>
                    <a:prstGeom prst="rect">
                      <a:avLst/>
                    </a:prstGeom>
                    <a:noFill/>
                    <a:ln>
                      <a:noFill/>
                    </a:ln>
                  </pic:spPr>
                </pic:pic>
              </a:graphicData>
            </a:graphic>
          </wp:inline>
        </w:drawing>
      </w:r>
      <w:r>
        <w:rPr>
          <w:sz w:val="24"/>
        </w:rPr>
        <w:instrText xml:space="preserve"> </w:instrText>
      </w:r>
      <w:r>
        <w:rPr>
          <w:sz w:val="24"/>
        </w:rPr>
        <w:fldChar w:fldCharType="separate"/>
      </w:r>
      <w:r>
        <w:rPr>
          <w:rFonts w:hint="eastAsia"/>
          <w:sz w:val="24"/>
        </w:rPr>
        <w:drawing>
          <wp:inline distT="0" distB="0" distL="0" distR="0">
            <wp:extent cx="371475" cy="1809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71475" cy="180975"/>
                    </a:xfrm>
                    <a:prstGeom prst="rect">
                      <a:avLst/>
                    </a:prstGeom>
                    <a:noFill/>
                    <a:ln>
                      <a:noFill/>
                    </a:ln>
                  </pic:spPr>
                </pic:pic>
              </a:graphicData>
            </a:graphic>
          </wp:inline>
        </w:drawing>
      </w:r>
      <w:r>
        <w:rPr>
          <w:sz w:val="24"/>
        </w:rPr>
        <w:fldChar w:fldCharType="end"/>
      </w:r>
      <w:r>
        <w:rPr>
          <w:rFonts w:hint="eastAsia"/>
          <w:sz w:val="24"/>
        </w:rPr>
        <w:t>的频偏成正比；二是在输入调频波</w:t>
      </w:r>
      <w:r>
        <w:rPr>
          <w:sz w:val="24"/>
        </w:rPr>
        <w:fldChar w:fldCharType="begin"/>
      </w:r>
      <w:r>
        <w:rPr>
          <w:sz w:val="24"/>
        </w:rPr>
        <w:instrText xml:space="preserve"> QUOTE </w:instrText>
      </w:r>
      <w:r>
        <w:rPr>
          <w:rFonts w:hint="eastAsia"/>
          <w:sz w:val="24"/>
        </w:rPr>
        <w:drawing>
          <wp:inline distT="0" distB="0" distL="0" distR="0">
            <wp:extent cx="371475" cy="1809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71475" cy="180975"/>
                    </a:xfrm>
                    <a:prstGeom prst="rect">
                      <a:avLst/>
                    </a:prstGeom>
                    <a:noFill/>
                    <a:ln>
                      <a:noFill/>
                    </a:ln>
                  </pic:spPr>
                </pic:pic>
              </a:graphicData>
            </a:graphic>
          </wp:inline>
        </w:drawing>
      </w:r>
      <w:r>
        <w:rPr>
          <w:sz w:val="24"/>
        </w:rPr>
        <w:instrText xml:space="preserve"> </w:instrText>
      </w:r>
      <w:r>
        <w:rPr>
          <w:sz w:val="24"/>
        </w:rPr>
        <w:fldChar w:fldCharType="separate"/>
      </w:r>
      <w:r>
        <w:rPr>
          <w:rFonts w:hint="eastAsia"/>
          <w:sz w:val="24"/>
        </w:rPr>
        <w:drawing>
          <wp:inline distT="0" distB="0" distL="0" distR="0">
            <wp:extent cx="371475" cy="1809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71475" cy="180975"/>
                    </a:xfrm>
                    <a:prstGeom prst="rect">
                      <a:avLst/>
                    </a:prstGeom>
                    <a:noFill/>
                    <a:ln>
                      <a:noFill/>
                    </a:ln>
                  </pic:spPr>
                </pic:pic>
              </a:graphicData>
            </a:graphic>
          </wp:inline>
        </w:drawing>
      </w:r>
      <w:r>
        <w:rPr>
          <w:sz w:val="24"/>
        </w:rPr>
        <w:fldChar w:fldCharType="end"/>
      </w:r>
      <w:r>
        <w:rPr>
          <w:rFonts w:hint="eastAsia"/>
          <w:sz w:val="24"/>
        </w:rPr>
        <w:t>的中心频率点</w:t>
      </w:r>
      <w:r>
        <w:rPr>
          <w:sz w:val="24"/>
        </w:rPr>
        <w:fldChar w:fldCharType="begin"/>
      </w:r>
      <w:r>
        <w:rPr>
          <w:sz w:val="24"/>
        </w:rPr>
        <w:instrText xml:space="preserve"> QUOTE </w:instrText>
      </w:r>
      <w:r>
        <w:rPr>
          <w:rFonts w:hint="eastAsia"/>
          <w:sz w:val="24"/>
        </w:rPr>
        <w:drawing>
          <wp:inline distT="0" distB="0" distL="0" distR="0">
            <wp:extent cx="152400" cy="1809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5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52400" cy="180975"/>
                    </a:xfrm>
                    <a:prstGeom prst="rect">
                      <a:avLst/>
                    </a:prstGeom>
                    <a:noFill/>
                    <a:ln>
                      <a:noFill/>
                    </a:ln>
                  </pic:spPr>
                </pic:pic>
              </a:graphicData>
            </a:graphic>
          </wp:inline>
        </w:drawing>
      </w:r>
      <w:r>
        <w:rPr>
          <w:sz w:val="24"/>
        </w:rPr>
        <w:instrText xml:space="preserve"> </w:instrText>
      </w:r>
      <w:r>
        <w:rPr>
          <w:sz w:val="24"/>
        </w:rPr>
        <w:fldChar w:fldCharType="separate"/>
      </w:r>
      <w:r>
        <w:rPr>
          <w:rFonts w:hint="eastAsia"/>
          <w:sz w:val="24"/>
        </w:rPr>
        <w:drawing>
          <wp:inline distT="0" distB="0" distL="0" distR="0">
            <wp:extent cx="152400" cy="1809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5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52400" cy="180975"/>
                    </a:xfrm>
                    <a:prstGeom prst="rect">
                      <a:avLst/>
                    </a:prstGeom>
                    <a:noFill/>
                    <a:ln>
                      <a:noFill/>
                    </a:ln>
                  </pic:spPr>
                </pic:pic>
              </a:graphicData>
            </a:graphic>
          </wp:inline>
        </w:drawing>
      </w:r>
      <w:r>
        <w:rPr>
          <w:sz w:val="24"/>
        </w:rPr>
        <w:fldChar w:fldCharType="end"/>
      </w:r>
      <w:r>
        <w:rPr>
          <w:rFonts w:hint="eastAsia"/>
          <w:sz w:val="24"/>
        </w:rPr>
        <w:t>上，输出信号与输入信号是正交的，即该网络在</w:t>
      </w:r>
      <w:r>
        <w:rPr>
          <w:sz w:val="24"/>
        </w:rPr>
        <w:fldChar w:fldCharType="begin"/>
      </w:r>
      <w:r>
        <w:rPr>
          <w:sz w:val="24"/>
        </w:rPr>
        <w:instrText xml:space="preserve"> QUOTE </w:instrText>
      </w:r>
      <w:r>
        <w:rPr>
          <w:rFonts w:hint="eastAsia"/>
          <w:sz w:val="24"/>
        </w:rPr>
        <w:drawing>
          <wp:inline distT="0" distB="0" distL="0" distR="0">
            <wp:extent cx="371475" cy="1809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71475" cy="180975"/>
                    </a:xfrm>
                    <a:prstGeom prst="rect">
                      <a:avLst/>
                    </a:prstGeom>
                    <a:noFill/>
                    <a:ln>
                      <a:noFill/>
                    </a:ln>
                  </pic:spPr>
                </pic:pic>
              </a:graphicData>
            </a:graphic>
          </wp:inline>
        </w:drawing>
      </w:r>
      <w:r>
        <w:rPr>
          <w:sz w:val="24"/>
        </w:rPr>
        <w:instrText xml:space="preserve"> </w:instrText>
      </w:r>
      <w:r>
        <w:rPr>
          <w:sz w:val="24"/>
        </w:rPr>
        <w:fldChar w:fldCharType="separate"/>
      </w:r>
      <w:r>
        <w:rPr>
          <w:rFonts w:hint="eastAsia"/>
          <w:sz w:val="24"/>
        </w:rPr>
        <w:drawing>
          <wp:inline distT="0" distB="0" distL="0" distR="0">
            <wp:extent cx="371475" cy="1809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71475" cy="180975"/>
                    </a:xfrm>
                    <a:prstGeom prst="rect">
                      <a:avLst/>
                    </a:prstGeom>
                    <a:noFill/>
                    <a:ln>
                      <a:noFill/>
                    </a:ln>
                  </pic:spPr>
                </pic:pic>
              </a:graphicData>
            </a:graphic>
          </wp:inline>
        </w:drawing>
      </w:r>
      <w:r>
        <w:rPr>
          <w:sz w:val="24"/>
        </w:rPr>
        <w:fldChar w:fldCharType="end"/>
      </w:r>
      <w:r>
        <w:rPr>
          <w:rFonts w:hint="eastAsia"/>
          <w:sz w:val="24"/>
        </w:rPr>
        <w:t>的中心频率点</w:t>
      </w:r>
      <w:r>
        <w:rPr>
          <w:sz w:val="24"/>
        </w:rPr>
        <w:fldChar w:fldCharType="begin"/>
      </w:r>
      <w:r>
        <w:rPr>
          <w:sz w:val="24"/>
        </w:rPr>
        <w:instrText xml:space="preserve"> QUOTE </w:instrText>
      </w:r>
      <w:r>
        <w:rPr>
          <w:rFonts w:hint="eastAsia"/>
          <w:sz w:val="24"/>
        </w:rPr>
        <w:drawing>
          <wp:inline distT="0" distB="0" distL="0" distR="0">
            <wp:extent cx="152400" cy="1809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5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52400" cy="180975"/>
                    </a:xfrm>
                    <a:prstGeom prst="rect">
                      <a:avLst/>
                    </a:prstGeom>
                    <a:noFill/>
                    <a:ln>
                      <a:noFill/>
                    </a:ln>
                  </pic:spPr>
                </pic:pic>
              </a:graphicData>
            </a:graphic>
          </wp:inline>
        </w:drawing>
      </w:r>
      <w:r>
        <w:rPr>
          <w:sz w:val="24"/>
        </w:rPr>
        <w:instrText xml:space="preserve"> </w:instrText>
      </w:r>
      <w:r>
        <w:rPr>
          <w:sz w:val="24"/>
        </w:rPr>
        <w:fldChar w:fldCharType="separate"/>
      </w:r>
      <w:r>
        <w:rPr>
          <w:rFonts w:hint="eastAsia"/>
          <w:sz w:val="24"/>
        </w:rPr>
        <w:drawing>
          <wp:inline distT="0" distB="0" distL="0" distR="0">
            <wp:extent cx="152400" cy="1809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5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52400" cy="180975"/>
                    </a:xfrm>
                    <a:prstGeom prst="rect">
                      <a:avLst/>
                    </a:prstGeom>
                    <a:noFill/>
                    <a:ln>
                      <a:noFill/>
                    </a:ln>
                  </pic:spPr>
                </pic:pic>
              </a:graphicData>
            </a:graphic>
          </wp:inline>
        </w:drawing>
      </w:r>
      <w:r>
        <w:rPr>
          <w:sz w:val="24"/>
        </w:rPr>
        <w:fldChar w:fldCharType="end"/>
      </w:r>
      <w:r>
        <w:rPr>
          <w:rFonts w:hint="eastAsia"/>
          <w:sz w:val="24"/>
        </w:rPr>
        <w:t>上必须移相</w:t>
      </w:r>
      <w:r>
        <w:rPr>
          <w:sz w:val="24"/>
        </w:rPr>
        <w:t>90</w:t>
      </w:r>
      <w:r>
        <w:rPr>
          <w:rFonts w:hint="eastAsia"/>
          <w:sz w:val="24"/>
        </w:rPr>
        <w:t>°。</w:t>
      </w:r>
    </w:p>
    <w:p>
      <w:pPr>
        <w:ind w:firstLine="420"/>
        <w:rPr>
          <w:sz w:val="24"/>
        </w:rPr>
      </w:pPr>
      <w:r>
        <w:rPr>
          <w:rFonts w:hint="eastAsia"/>
          <w:sz w:val="24"/>
        </w:rPr>
        <w:t>实验时只需将图所示的回路调谐在输入调频波的中心频率上即可实现正交。</w:t>
      </w:r>
    </w:p>
    <w:p>
      <w:pPr>
        <w:rPr>
          <w:sz w:val="24"/>
        </w:rPr>
      </w:pPr>
      <w:r>
        <w:rPr>
          <w:sz w:val="24"/>
        </w:rPr>
        <w:tab/>
      </w:r>
      <w:r>
        <w:rPr>
          <w:sz w:val="24"/>
        </w:rPr>
        <w:t xml:space="preserve">(2) </w:t>
      </w:r>
      <w:r>
        <w:rPr>
          <w:rFonts w:hint="eastAsia"/>
          <w:sz w:val="24"/>
        </w:rPr>
        <w:t>鉴相器</w:t>
      </w:r>
    </w:p>
    <w:p>
      <w:pPr>
        <w:rPr>
          <w:sz w:val="24"/>
        </w:rPr>
      </w:pPr>
      <w:r>
        <w:rPr>
          <w:sz w:val="24"/>
        </w:rPr>
        <w:tab/>
      </w:r>
      <w:r>
        <w:rPr>
          <w:rFonts w:hint="eastAsia"/>
          <w:sz w:val="24"/>
        </w:rPr>
        <w:t>①本实验用</w:t>
      </w:r>
      <w:r>
        <w:rPr>
          <w:sz w:val="24"/>
        </w:rPr>
        <w:t>MC1496</w:t>
      </w:r>
      <w:r>
        <w:rPr>
          <w:rFonts w:hint="eastAsia"/>
          <w:sz w:val="24"/>
        </w:rPr>
        <w:t>模拟乘法器芯片作鉴相器，用双电源供电</w:t>
      </w:r>
      <w:r>
        <w:rPr>
          <w:sz w:val="24"/>
        </w:rPr>
        <w:t>+12V</w:t>
      </w:r>
      <w:r>
        <w:rPr>
          <w:rFonts w:hint="eastAsia"/>
          <w:sz w:val="24"/>
        </w:rPr>
        <w:t>和</w:t>
      </w:r>
      <w:r>
        <w:rPr>
          <w:sz w:val="24"/>
        </w:rPr>
        <w:t>−8V</w:t>
      </w:r>
      <w:r>
        <w:rPr>
          <w:rFonts w:hint="eastAsia"/>
          <w:sz w:val="24"/>
        </w:rPr>
        <w:t>。</w:t>
      </w:r>
      <w:r>
        <w:rPr>
          <w:sz w:val="24"/>
        </w:rPr>
        <w:t xml:space="preserve"> </w:t>
      </w:r>
    </w:p>
    <w:p>
      <w:pPr>
        <w:ind w:firstLine="480" w:firstLineChars="200"/>
        <w:rPr>
          <w:sz w:val="24"/>
        </w:rPr>
      </w:pPr>
      <w:r>
        <w:rPr>
          <w:rFonts w:hint="eastAsia"/>
          <w:sz w:val="24"/>
        </w:rPr>
        <w:t>正常工作时</w:t>
      </w:r>
      <w:r>
        <w:rPr>
          <w:sz w:val="24"/>
        </w:rPr>
        <w:t>MC1496</w:t>
      </w:r>
      <w:r>
        <w:rPr>
          <w:rFonts w:hint="eastAsia"/>
          <w:sz w:val="24"/>
        </w:rPr>
        <w:t>各个引脚的直流工作电压大致如表所示：</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660"/>
        <w:gridCol w:w="753"/>
        <w:gridCol w:w="753"/>
        <w:gridCol w:w="754"/>
        <w:gridCol w:w="755"/>
        <w:gridCol w:w="755"/>
        <w:gridCol w:w="755"/>
        <w:gridCol w:w="755"/>
        <w:gridCol w:w="755"/>
        <w:gridCol w:w="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jc w:val="center"/>
              <w:rPr>
                <w:sz w:val="24"/>
              </w:rPr>
            </w:pPr>
            <w:r>
              <w:rPr>
                <w:rFonts w:hint="eastAsia"/>
                <w:sz w:val="24"/>
              </w:rPr>
              <w:t>引脚</w:t>
            </w:r>
          </w:p>
        </w:tc>
        <w:tc>
          <w:tcPr>
            <w:tcW w:w="660" w:type="dxa"/>
          </w:tcPr>
          <w:p>
            <w:pPr>
              <w:jc w:val="center"/>
              <w:rPr>
                <w:sz w:val="24"/>
              </w:rPr>
            </w:pPr>
            <w:r>
              <w:rPr>
                <w:sz w:val="24"/>
              </w:rPr>
              <w:t>1</w:t>
            </w:r>
          </w:p>
        </w:tc>
        <w:tc>
          <w:tcPr>
            <w:tcW w:w="753" w:type="dxa"/>
          </w:tcPr>
          <w:p>
            <w:pPr>
              <w:jc w:val="center"/>
              <w:rPr>
                <w:sz w:val="24"/>
              </w:rPr>
            </w:pPr>
            <w:r>
              <w:rPr>
                <w:sz w:val="24"/>
              </w:rPr>
              <w:t>2</w:t>
            </w:r>
          </w:p>
        </w:tc>
        <w:tc>
          <w:tcPr>
            <w:tcW w:w="753" w:type="dxa"/>
          </w:tcPr>
          <w:p>
            <w:pPr>
              <w:jc w:val="center"/>
              <w:rPr>
                <w:sz w:val="24"/>
              </w:rPr>
            </w:pPr>
            <w:r>
              <w:rPr>
                <w:sz w:val="24"/>
              </w:rPr>
              <w:t>3</w:t>
            </w:r>
          </w:p>
        </w:tc>
        <w:tc>
          <w:tcPr>
            <w:tcW w:w="754" w:type="dxa"/>
          </w:tcPr>
          <w:p>
            <w:pPr>
              <w:jc w:val="center"/>
              <w:rPr>
                <w:sz w:val="24"/>
              </w:rPr>
            </w:pPr>
            <w:r>
              <w:rPr>
                <w:sz w:val="24"/>
              </w:rPr>
              <w:t>4</w:t>
            </w:r>
          </w:p>
        </w:tc>
        <w:tc>
          <w:tcPr>
            <w:tcW w:w="755" w:type="dxa"/>
          </w:tcPr>
          <w:p>
            <w:pPr>
              <w:jc w:val="center"/>
              <w:rPr>
                <w:sz w:val="24"/>
              </w:rPr>
            </w:pPr>
            <w:r>
              <w:rPr>
                <w:sz w:val="24"/>
              </w:rPr>
              <w:t>5</w:t>
            </w:r>
          </w:p>
        </w:tc>
        <w:tc>
          <w:tcPr>
            <w:tcW w:w="755" w:type="dxa"/>
          </w:tcPr>
          <w:p>
            <w:pPr>
              <w:jc w:val="center"/>
              <w:rPr>
                <w:sz w:val="24"/>
              </w:rPr>
            </w:pPr>
            <w:r>
              <w:rPr>
                <w:sz w:val="24"/>
              </w:rPr>
              <w:t>6</w:t>
            </w:r>
          </w:p>
        </w:tc>
        <w:tc>
          <w:tcPr>
            <w:tcW w:w="755" w:type="dxa"/>
          </w:tcPr>
          <w:p>
            <w:pPr>
              <w:jc w:val="center"/>
              <w:rPr>
                <w:sz w:val="24"/>
              </w:rPr>
            </w:pPr>
            <w:r>
              <w:rPr>
                <w:sz w:val="24"/>
              </w:rPr>
              <w:t>8</w:t>
            </w:r>
          </w:p>
        </w:tc>
        <w:tc>
          <w:tcPr>
            <w:tcW w:w="755" w:type="dxa"/>
          </w:tcPr>
          <w:p>
            <w:pPr>
              <w:jc w:val="center"/>
              <w:rPr>
                <w:sz w:val="24"/>
              </w:rPr>
            </w:pPr>
            <w:r>
              <w:rPr>
                <w:sz w:val="24"/>
              </w:rPr>
              <w:t>10</w:t>
            </w:r>
          </w:p>
        </w:tc>
        <w:tc>
          <w:tcPr>
            <w:tcW w:w="755" w:type="dxa"/>
          </w:tcPr>
          <w:p>
            <w:pPr>
              <w:jc w:val="center"/>
              <w:rPr>
                <w:sz w:val="24"/>
              </w:rPr>
            </w:pPr>
            <w:r>
              <w:rPr>
                <w:sz w:val="24"/>
              </w:rPr>
              <w:t>12</w:t>
            </w:r>
          </w:p>
        </w:tc>
        <w:tc>
          <w:tcPr>
            <w:tcW w:w="755" w:type="dxa"/>
          </w:tcPr>
          <w:p>
            <w:pPr>
              <w:jc w:val="center"/>
              <w:rPr>
                <w:sz w:val="24"/>
              </w:rPr>
            </w:pPr>
            <w:r>
              <w:rPr>
                <w:sz w:val="24"/>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jc w:val="center"/>
              <w:rPr>
                <w:sz w:val="24"/>
              </w:rPr>
            </w:pPr>
            <w:r>
              <w:rPr>
                <w:rFonts w:hint="eastAsia"/>
                <w:sz w:val="24"/>
              </w:rPr>
              <w:t>电压</w:t>
            </w:r>
            <w:r>
              <w:rPr>
                <w:sz w:val="24"/>
              </w:rPr>
              <w:t>/V</w:t>
            </w:r>
          </w:p>
        </w:tc>
        <w:tc>
          <w:tcPr>
            <w:tcW w:w="660" w:type="dxa"/>
          </w:tcPr>
          <w:p>
            <w:pPr>
              <w:jc w:val="center"/>
              <w:rPr>
                <w:sz w:val="24"/>
              </w:rPr>
            </w:pPr>
            <w:r>
              <w:rPr>
                <w:sz w:val="24"/>
              </w:rPr>
              <w:t>-2.2</w:t>
            </w:r>
          </w:p>
        </w:tc>
        <w:tc>
          <w:tcPr>
            <w:tcW w:w="753" w:type="dxa"/>
          </w:tcPr>
          <w:p>
            <w:pPr>
              <w:jc w:val="center"/>
              <w:rPr>
                <w:sz w:val="24"/>
              </w:rPr>
            </w:pPr>
            <w:r>
              <w:rPr>
                <w:sz w:val="24"/>
              </w:rPr>
              <w:t>-2.9</w:t>
            </w:r>
          </w:p>
        </w:tc>
        <w:tc>
          <w:tcPr>
            <w:tcW w:w="753" w:type="dxa"/>
          </w:tcPr>
          <w:p>
            <w:pPr>
              <w:jc w:val="center"/>
              <w:rPr>
                <w:sz w:val="24"/>
              </w:rPr>
            </w:pPr>
            <w:r>
              <w:rPr>
                <w:sz w:val="24"/>
              </w:rPr>
              <w:t>-2.9</w:t>
            </w:r>
          </w:p>
        </w:tc>
        <w:tc>
          <w:tcPr>
            <w:tcW w:w="754" w:type="dxa"/>
          </w:tcPr>
          <w:p>
            <w:pPr>
              <w:jc w:val="center"/>
              <w:rPr>
                <w:sz w:val="24"/>
              </w:rPr>
            </w:pPr>
            <w:r>
              <w:rPr>
                <w:sz w:val="24"/>
              </w:rPr>
              <w:t>-2.2</w:t>
            </w:r>
          </w:p>
        </w:tc>
        <w:tc>
          <w:tcPr>
            <w:tcW w:w="755" w:type="dxa"/>
          </w:tcPr>
          <w:p>
            <w:pPr>
              <w:jc w:val="center"/>
              <w:rPr>
                <w:sz w:val="24"/>
              </w:rPr>
            </w:pPr>
            <w:r>
              <w:rPr>
                <w:sz w:val="24"/>
              </w:rPr>
              <w:t>-6.8</w:t>
            </w:r>
          </w:p>
        </w:tc>
        <w:tc>
          <w:tcPr>
            <w:tcW w:w="755" w:type="dxa"/>
          </w:tcPr>
          <w:p>
            <w:pPr>
              <w:jc w:val="center"/>
              <w:rPr>
                <w:sz w:val="24"/>
              </w:rPr>
            </w:pPr>
            <w:r>
              <w:rPr>
                <w:sz w:val="24"/>
              </w:rPr>
              <w:t>8.7</w:t>
            </w:r>
          </w:p>
        </w:tc>
        <w:tc>
          <w:tcPr>
            <w:tcW w:w="755" w:type="dxa"/>
          </w:tcPr>
          <w:p>
            <w:pPr>
              <w:jc w:val="center"/>
              <w:rPr>
                <w:sz w:val="24"/>
              </w:rPr>
            </w:pPr>
            <w:r>
              <w:rPr>
                <w:sz w:val="24"/>
              </w:rPr>
              <w:t>5.9</w:t>
            </w:r>
          </w:p>
        </w:tc>
        <w:tc>
          <w:tcPr>
            <w:tcW w:w="755" w:type="dxa"/>
          </w:tcPr>
          <w:p>
            <w:pPr>
              <w:jc w:val="center"/>
              <w:rPr>
                <w:sz w:val="24"/>
              </w:rPr>
            </w:pPr>
            <w:r>
              <w:rPr>
                <w:sz w:val="24"/>
              </w:rPr>
              <w:t>5.9</w:t>
            </w:r>
          </w:p>
        </w:tc>
        <w:tc>
          <w:tcPr>
            <w:tcW w:w="755" w:type="dxa"/>
          </w:tcPr>
          <w:p>
            <w:pPr>
              <w:jc w:val="center"/>
              <w:rPr>
                <w:sz w:val="24"/>
              </w:rPr>
            </w:pPr>
            <w:r>
              <w:rPr>
                <w:sz w:val="24"/>
              </w:rPr>
              <w:t>8.7</w:t>
            </w:r>
          </w:p>
        </w:tc>
        <w:tc>
          <w:tcPr>
            <w:tcW w:w="755" w:type="dxa"/>
          </w:tcPr>
          <w:p>
            <w:pPr>
              <w:jc w:val="center"/>
              <w:rPr>
                <w:sz w:val="24"/>
              </w:rPr>
            </w:pPr>
            <w:r>
              <w:rPr>
                <w:sz w:val="24"/>
              </w:rPr>
              <w:t>-8</w:t>
            </w:r>
          </w:p>
        </w:tc>
      </w:tr>
    </w:tbl>
    <w:p>
      <w:pPr>
        <w:rPr>
          <w:sz w:val="24"/>
        </w:rPr>
      </w:pPr>
      <w:r>
        <w:rPr>
          <w:sz w:val="24"/>
        </w:rPr>
        <w:tab/>
      </w:r>
      <w:r>
        <w:rPr>
          <w:rFonts w:hint="eastAsia"/>
          <w:sz w:val="24"/>
        </w:rPr>
        <w:t>②</w:t>
      </w:r>
      <w:r>
        <w:rPr>
          <w:sz w:val="24"/>
        </w:rPr>
        <w:t xml:space="preserve"> </w:t>
      </w:r>
      <w:r>
        <w:rPr>
          <w:rFonts w:hint="eastAsia"/>
          <w:sz w:val="24"/>
        </w:rPr>
        <w:t>由于芯片</w:t>
      </w:r>
      <w:r>
        <w:rPr>
          <w:sz w:val="24"/>
        </w:rPr>
        <w:t>1</w:t>
      </w:r>
      <w:r>
        <w:rPr>
          <w:rFonts w:hint="eastAsia"/>
          <w:sz w:val="24"/>
        </w:rPr>
        <w:t>、</w:t>
      </w:r>
      <w:r>
        <w:rPr>
          <w:sz w:val="24"/>
        </w:rPr>
        <w:t>4</w:t>
      </w:r>
      <w:r>
        <w:rPr>
          <w:rFonts w:hint="eastAsia"/>
          <w:sz w:val="24"/>
        </w:rPr>
        <w:t>输入端输入阻抗高，移相网络接在</w:t>
      </w:r>
      <w:r>
        <w:rPr>
          <w:sz w:val="24"/>
        </w:rPr>
        <w:t>1</w:t>
      </w:r>
      <w:r>
        <w:rPr>
          <w:rFonts w:hint="eastAsia"/>
          <w:sz w:val="24"/>
        </w:rPr>
        <w:t>、</w:t>
      </w:r>
      <w:r>
        <w:rPr>
          <w:sz w:val="24"/>
        </w:rPr>
        <w:t>4</w:t>
      </w:r>
      <w:r>
        <w:rPr>
          <w:rFonts w:hint="eastAsia"/>
          <w:sz w:val="24"/>
        </w:rPr>
        <w:t>输入端，为避免偏置对移相网络的有载</w:t>
      </w:r>
      <w:r>
        <w:rPr>
          <w:sz w:val="24"/>
        </w:rPr>
        <w:t>Q</w:t>
      </w:r>
      <w:r>
        <w:rPr>
          <w:rFonts w:hint="eastAsia"/>
          <w:sz w:val="24"/>
        </w:rPr>
        <w:t>值带来大的影响，</w:t>
      </w:r>
      <w:r>
        <w:rPr>
          <w:sz w:val="24"/>
        </w:rPr>
        <w:t>1</w:t>
      </w:r>
      <w:r>
        <w:rPr>
          <w:rFonts w:hint="eastAsia"/>
          <w:sz w:val="24"/>
        </w:rPr>
        <w:t>、</w:t>
      </w:r>
      <w:r>
        <w:rPr>
          <w:sz w:val="24"/>
        </w:rPr>
        <w:t>4</w:t>
      </w:r>
      <w:r>
        <w:rPr>
          <w:rFonts w:hint="eastAsia"/>
          <w:sz w:val="24"/>
        </w:rPr>
        <w:t>脚上偏置电阻不能太小</w:t>
      </w:r>
      <w:r>
        <w:rPr>
          <w:sz w:val="24"/>
        </w:rPr>
        <w:t>(</w:t>
      </w:r>
      <w:r>
        <w:rPr>
          <w:rFonts w:hint="eastAsia"/>
          <w:sz w:val="24"/>
        </w:rPr>
        <w:t>一般为几</w:t>
      </w:r>
      <w:r>
        <w:rPr>
          <w:sz w:val="24"/>
        </w:rPr>
        <w:t>kΩ)</w:t>
      </w:r>
      <w:r>
        <w:rPr>
          <w:rFonts w:hint="eastAsia"/>
          <w:sz w:val="24"/>
        </w:rPr>
        <w:t>。</w:t>
      </w:r>
    </w:p>
    <w:p>
      <w:pPr>
        <w:ind w:firstLine="420"/>
        <w:rPr>
          <w:sz w:val="24"/>
        </w:rPr>
      </w:pPr>
      <w:r>
        <w:rPr>
          <w:rFonts w:hint="eastAsia"/>
          <w:sz w:val="24"/>
        </w:rPr>
        <w:t>③</w:t>
      </w:r>
      <w:r>
        <w:rPr>
          <w:sz w:val="24"/>
        </w:rPr>
        <w:t xml:space="preserve"> </w:t>
      </w:r>
      <w:r>
        <w:rPr>
          <w:rFonts w:hint="eastAsia"/>
          <w:sz w:val="24"/>
        </w:rPr>
        <w:t>芯片</w:t>
      </w:r>
      <w:r>
        <w:rPr>
          <w:sz w:val="24"/>
        </w:rPr>
        <w:t>2</w:t>
      </w:r>
      <w:r>
        <w:rPr>
          <w:rFonts w:hint="eastAsia"/>
          <w:sz w:val="24"/>
        </w:rPr>
        <w:t>、</w:t>
      </w:r>
      <w:r>
        <w:rPr>
          <w:sz w:val="24"/>
        </w:rPr>
        <w:t>3</w:t>
      </w:r>
      <w:r>
        <w:rPr>
          <w:rFonts w:hint="eastAsia"/>
          <w:sz w:val="24"/>
        </w:rPr>
        <w:t>脚之间的反馈电阻可用于调节相乘器增益，这里电阻值不宜太大，否则鉴频输出太小。其值可根据实际情况选取。</w:t>
      </w:r>
    </w:p>
    <w:p>
      <w:pPr>
        <w:ind w:firstLine="420"/>
        <w:rPr>
          <w:sz w:val="24"/>
        </w:rPr>
      </w:pPr>
      <w:r>
        <w:rPr>
          <w:rFonts w:hint="eastAsia"/>
          <w:sz w:val="24"/>
        </w:rPr>
        <w:fldChar w:fldCharType="begin"/>
      </w:r>
      <w:r>
        <w:rPr>
          <w:rFonts w:hint="eastAsia"/>
          <w:sz w:val="24"/>
        </w:rPr>
        <w:instrText xml:space="preserve"> = 4 \* GB3 \* MERGEFORMAT </w:instrText>
      </w:r>
      <w:r>
        <w:rPr>
          <w:rFonts w:hint="eastAsia"/>
          <w:sz w:val="24"/>
        </w:rPr>
        <w:fldChar w:fldCharType="separate"/>
      </w:r>
      <w:r>
        <w:t>④</w:t>
      </w:r>
      <w:r>
        <w:rPr>
          <w:rFonts w:hint="eastAsia"/>
          <w:sz w:val="24"/>
        </w:rPr>
        <w:fldChar w:fldCharType="end"/>
      </w:r>
      <w:r>
        <w:rPr>
          <w:sz w:val="24"/>
        </w:rPr>
        <w:t>MC1496</w:t>
      </w:r>
      <w:r>
        <w:rPr>
          <w:rFonts w:hint="eastAsia"/>
          <w:sz w:val="24"/>
        </w:rPr>
        <w:t>的引脚图如下所示：</w:t>
      </w:r>
    </w:p>
    <w:p>
      <w:pPr>
        <w:ind w:firstLine="420"/>
        <w:rPr>
          <w:sz w:val="24"/>
        </w:rPr>
      </w:pPr>
      <w:r>
        <w:rPr>
          <w:sz w:val="24"/>
        </w:rPr>
        <w:drawing>
          <wp:anchor distT="0" distB="0" distL="114300" distR="114300" simplePos="0" relativeHeight="251669504" behindDoc="0" locked="0" layoutInCell="1" allowOverlap="1">
            <wp:simplePos x="0" y="0"/>
            <wp:positionH relativeFrom="column">
              <wp:posOffset>3719195</wp:posOffset>
            </wp:positionH>
            <wp:positionV relativeFrom="paragraph">
              <wp:posOffset>1450340</wp:posOffset>
            </wp:positionV>
            <wp:extent cx="2190750" cy="1918335"/>
            <wp:effectExtent l="0" t="0" r="0" b="5715"/>
            <wp:wrapSquare wrapText="bothSides"/>
            <wp:docPr id="70" name="图片 70" descr="C:\Users\Colbertus\Desktop\QQ截图20131115195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Colbertus\Desktop\QQ截图2013111519533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190750" cy="1918335"/>
                    </a:xfrm>
                    <a:prstGeom prst="rect">
                      <a:avLst/>
                    </a:prstGeom>
                    <a:noFill/>
                    <a:ln>
                      <a:noFill/>
                    </a:ln>
                  </pic:spPr>
                </pic:pic>
              </a:graphicData>
            </a:graphic>
          </wp:anchor>
        </w:drawing>
      </w:r>
      <w:r>
        <w:drawing>
          <wp:inline distT="0" distB="0" distL="0" distR="0">
            <wp:extent cx="3171825" cy="26098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4">
                      <a:grayscl/>
                      <a:lum bright="-12000" contrast="66000"/>
                      <a:extLst>
                        <a:ext uri="{28A0092B-C50C-407E-A947-70E740481C1C}">
                          <a14:useLocalDpi xmlns:a14="http://schemas.microsoft.com/office/drawing/2010/main" val="0"/>
                        </a:ext>
                      </a:extLst>
                    </a:blip>
                    <a:srcRect/>
                    <a:stretch>
                      <a:fillRect/>
                    </a:stretch>
                  </pic:blipFill>
                  <pic:spPr>
                    <a:xfrm>
                      <a:off x="0" y="0"/>
                      <a:ext cx="3171825" cy="2609850"/>
                    </a:xfrm>
                    <a:prstGeom prst="rect">
                      <a:avLst/>
                    </a:prstGeom>
                    <a:noFill/>
                    <a:ln>
                      <a:noFill/>
                    </a:ln>
                  </pic:spPr>
                </pic:pic>
              </a:graphicData>
            </a:graphic>
          </wp:inline>
        </w:drawing>
      </w:r>
    </w:p>
    <w:p>
      <w:pPr>
        <w:rPr>
          <w:sz w:val="24"/>
        </w:rPr>
      </w:pPr>
      <w:r>
        <w:rPr>
          <w:sz w:val="24"/>
        </w:rPr>
        <w:tab/>
      </w:r>
      <w:r>
        <w:rPr>
          <w:sz w:val="24"/>
        </w:rPr>
        <w:t xml:space="preserve">(3) </w:t>
      </w:r>
      <w:r>
        <w:rPr>
          <w:rFonts w:hint="eastAsia"/>
          <w:sz w:val="24"/>
        </w:rPr>
        <w:t>低频放大器和低通滤波</w:t>
      </w:r>
    </w:p>
    <w:p>
      <w:pPr>
        <w:rPr>
          <w:sz w:val="24"/>
        </w:rPr>
      </w:pPr>
      <w:r>
        <w:rPr>
          <w:sz w:val="24"/>
        </w:rPr>
        <w:tab/>
      </w:r>
      <w:r>
        <w:rPr>
          <w:rFonts w:hint="eastAsia"/>
          <w:sz w:val="24"/>
        </w:rPr>
        <w:t>低频放大采用</w:t>
      </w:r>
      <w:r>
        <w:rPr>
          <w:sz w:val="24"/>
        </w:rPr>
        <w:t>LM741</w:t>
      </w:r>
      <w:r>
        <w:rPr>
          <w:rFonts w:hint="eastAsia"/>
          <w:sz w:val="24"/>
        </w:rPr>
        <w:t>接成差分放大器的形式，将</w:t>
      </w:r>
      <w:r>
        <w:rPr>
          <w:sz w:val="24"/>
        </w:rPr>
        <w:t>MC1496</w:t>
      </w:r>
      <w:r>
        <w:rPr>
          <w:rFonts w:hint="eastAsia"/>
          <w:sz w:val="24"/>
        </w:rPr>
        <w:t>的双端输出变成单端输出，然后和</w:t>
      </w:r>
      <w:r>
        <w:rPr>
          <w:sz w:val="24"/>
        </w:rPr>
        <w:t>RC</w:t>
      </w:r>
      <w:r>
        <w:rPr>
          <w:rFonts w:hint="eastAsia"/>
          <w:sz w:val="24"/>
        </w:rPr>
        <w:t>滤波网络相连，如图所示。为避免乘法器和低频放大器的直流工作点互相影响，建议两者之间采用交流耦合，运放电源采用</w:t>
      </w:r>
      <w:r>
        <w:rPr>
          <w:sz w:val="24"/>
        </w:rPr>
        <w:fldChar w:fldCharType="begin"/>
      </w:r>
      <w:r>
        <w:rPr>
          <w:sz w:val="24"/>
        </w:rPr>
        <w:instrText xml:space="preserve"> QUOTE </w:instrText>
      </w:r>
      <w:r>
        <w:rPr>
          <w:rFonts w:hint="eastAsia"/>
          <w:sz w:val="24"/>
        </w:rPr>
        <w:drawing>
          <wp:inline distT="0" distB="0" distL="0" distR="0">
            <wp:extent cx="323850" cy="1524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5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23850" cy="152400"/>
                    </a:xfrm>
                    <a:prstGeom prst="rect">
                      <a:avLst/>
                    </a:prstGeom>
                    <a:noFill/>
                    <a:ln>
                      <a:noFill/>
                    </a:ln>
                  </pic:spPr>
                </pic:pic>
              </a:graphicData>
            </a:graphic>
          </wp:inline>
        </w:drawing>
      </w:r>
      <w:r>
        <w:rPr>
          <w:sz w:val="24"/>
        </w:rPr>
        <w:instrText xml:space="preserve"> </w:instrText>
      </w:r>
      <w:r>
        <w:rPr>
          <w:sz w:val="24"/>
        </w:rPr>
        <w:fldChar w:fldCharType="separate"/>
      </w:r>
      <w:r>
        <w:rPr>
          <w:rFonts w:hint="eastAsia"/>
          <w:sz w:val="24"/>
        </w:rPr>
        <w:drawing>
          <wp:inline distT="0" distB="0" distL="0" distR="0">
            <wp:extent cx="323850" cy="152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5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23850" cy="152400"/>
                    </a:xfrm>
                    <a:prstGeom prst="rect">
                      <a:avLst/>
                    </a:prstGeom>
                    <a:noFill/>
                    <a:ln>
                      <a:noFill/>
                    </a:ln>
                  </pic:spPr>
                </pic:pic>
              </a:graphicData>
            </a:graphic>
          </wp:inline>
        </w:drawing>
      </w:r>
      <w:r>
        <w:rPr>
          <w:sz w:val="24"/>
        </w:rPr>
        <w:fldChar w:fldCharType="end"/>
      </w:r>
      <w:r>
        <w:rPr>
          <w:rFonts w:hint="eastAsia"/>
          <w:sz w:val="24"/>
        </w:rPr>
        <w:t>，</w:t>
      </w:r>
      <w:r>
        <w:rPr>
          <w:sz w:val="24"/>
        </w:rPr>
        <w:fldChar w:fldCharType="begin"/>
      </w:r>
      <w:r>
        <w:rPr>
          <w:sz w:val="24"/>
        </w:rPr>
        <w:instrText xml:space="preserve"> QUOTE </w:instrText>
      </w:r>
      <w:r>
        <w:rPr>
          <w:rFonts w:hint="eastAsia"/>
          <w:sz w:val="24"/>
        </w:rPr>
        <w:drawing>
          <wp:inline distT="0" distB="0" distL="0" distR="0">
            <wp:extent cx="314325" cy="1524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14325" cy="152400"/>
                    </a:xfrm>
                    <a:prstGeom prst="rect">
                      <a:avLst/>
                    </a:prstGeom>
                    <a:noFill/>
                    <a:ln>
                      <a:noFill/>
                    </a:ln>
                  </pic:spPr>
                </pic:pic>
              </a:graphicData>
            </a:graphic>
          </wp:inline>
        </w:drawing>
      </w:r>
      <w:r>
        <w:rPr>
          <w:sz w:val="24"/>
        </w:rPr>
        <w:instrText xml:space="preserve"> </w:instrText>
      </w:r>
      <w:r>
        <w:rPr>
          <w:sz w:val="24"/>
        </w:rPr>
        <w:fldChar w:fldCharType="separate"/>
      </w:r>
      <w:r>
        <w:rPr>
          <w:rFonts w:hint="eastAsia"/>
          <w:sz w:val="24"/>
        </w:rPr>
        <w:drawing>
          <wp:inline distT="0" distB="0" distL="0" distR="0">
            <wp:extent cx="314325" cy="1524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14325" cy="152400"/>
                    </a:xfrm>
                    <a:prstGeom prst="rect">
                      <a:avLst/>
                    </a:prstGeom>
                    <a:noFill/>
                    <a:ln>
                      <a:noFill/>
                    </a:ln>
                  </pic:spPr>
                </pic:pic>
              </a:graphicData>
            </a:graphic>
          </wp:inline>
        </w:drawing>
      </w:r>
      <w:r>
        <w:rPr>
          <w:sz w:val="24"/>
        </w:rPr>
        <w:fldChar w:fldCharType="end"/>
      </w:r>
      <w:r>
        <w:rPr>
          <w:rFonts w:hint="eastAsia"/>
          <w:sz w:val="24"/>
        </w:rPr>
        <w:t>电压由</w:t>
      </w:r>
      <w:r>
        <w:rPr>
          <w:sz w:val="24"/>
        </w:rPr>
        <w:t>LM7808</w:t>
      </w:r>
      <w:r>
        <w:rPr>
          <w:rFonts w:hint="eastAsia"/>
          <w:sz w:val="24"/>
        </w:rPr>
        <w:t>三端稳压器产生。低通滤波采用简单的一阶</w:t>
      </w:r>
      <w:r>
        <w:rPr>
          <w:sz w:val="24"/>
        </w:rPr>
        <w:t>RC</w:t>
      </w:r>
      <w:r>
        <w:rPr>
          <w:rFonts w:hint="eastAsia"/>
          <w:sz w:val="24"/>
        </w:rPr>
        <w:t>滤波</w:t>
      </w:r>
      <w:r>
        <w:rPr>
          <w:sz w:val="24"/>
        </w:rPr>
        <w:fldChar w:fldCharType="begin"/>
      </w:r>
      <w:r>
        <w:rPr>
          <w:sz w:val="24"/>
        </w:rPr>
        <w:instrText xml:space="preserve"> QUOTE </w:instrText>
      </w:r>
      <w:r>
        <w:rPr>
          <w:rFonts w:hint="eastAsia"/>
          <w:sz w:val="24"/>
        </w:rPr>
        <w:drawing>
          <wp:inline distT="0" distB="0" distL="0" distR="0">
            <wp:extent cx="1209675" cy="7429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5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209675" cy="742950"/>
                    </a:xfrm>
                    <a:prstGeom prst="rect">
                      <a:avLst/>
                    </a:prstGeom>
                    <a:noFill/>
                    <a:ln>
                      <a:noFill/>
                    </a:ln>
                  </pic:spPr>
                </pic:pic>
              </a:graphicData>
            </a:graphic>
          </wp:inline>
        </w:drawing>
      </w:r>
      <w:r>
        <w:rPr>
          <w:sz w:val="24"/>
        </w:rPr>
        <w:instrText xml:space="preserve"> </w:instrText>
      </w:r>
      <w:r>
        <w:rPr>
          <w:sz w:val="24"/>
        </w:rPr>
        <w:fldChar w:fldCharType="end"/>
      </w:r>
      <w:r>
        <w:rPr>
          <w:rFonts w:hint="eastAsia"/>
          <w:sz w:val="24"/>
        </w:rPr>
        <w:t>，根据调频波调制信号的最高频率确定滤波器截止频率，由上式计算</w:t>
      </w:r>
      <w:r>
        <w:rPr>
          <w:sz w:val="24"/>
        </w:rPr>
        <w:t>RC</w:t>
      </w:r>
      <w:r>
        <w:rPr>
          <w:rFonts w:hint="eastAsia"/>
          <w:sz w:val="24"/>
        </w:rPr>
        <w:t>的值，</w:t>
      </w:r>
      <w:r>
        <w:rPr>
          <w:sz w:val="24"/>
        </w:rPr>
        <w:t>C</w:t>
      </w:r>
      <w:r>
        <w:rPr>
          <w:rFonts w:hint="eastAsia"/>
          <w:sz w:val="24"/>
        </w:rPr>
        <w:t>的取值要求对高频信号近于短路，对调制信号近于开路。</w:t>
      </w:r>
    </w:p>
    <w:p>
      <w:pPr>
        <w:rPr>
          <w:sz w:val="24"/>
        </w:rPr>
      </w:pPr>
      <w:r>
        <w:rPr>
          <w:sz w:val="24"/>
        </w:rPr>
        <w:tab/>
      </w:r>
      <w:r>
        <w:rPr>
          <w:sz w:val="24"/>
        </w:rPr>
        <w:t xml:space="preserve">(4) </w:t>
      </w:r>
      <w:r>
        <w:rPr>
          <w:rFonts w:hint="eastAsia"/>
          <w:sz w:val="24"/>
        </w:rPr>
        <w:t>电源稳压块的应用</w:t>
      </w:r>
    </w:p>
    <w:p>
      <w:pPr>
        <w:rPr>
          <w:sz w:val="24"/>
        </w:rPr>
      </w:pPr>
      <w:r>
        <w:rPr>
          <w:sz w:val="24"/>
        </w:rPr>
        <w:drawing>
          <wp:anchor distT="0" distB="0" distL="114300" distR="114300" simplePos="0" relativeHeight="251670528" behindDoc="0" locked="0" layoutInCell="1" allowOverlap="1">
            <wp:simplePos x="0" y="0"/>
            <wp:positionH relativeFrom="margin">
              <wp:posOffset>33655</wp:posOffset>
            </wp:positionH>
            <wp:positionV relativeFrom="paragraph">
              <wp:posOffset>30480</wp:posOffset>
            </wp:positionV>
            <wp:extent cx="1776730" cy="1033145"/>
            <wp:effectExtent l="0" t="0" r="0" b="0"/>
            <wp:wrapSquare wrapText="bothSides"/>
            <wp:docPr id="69" name="图片 69" descr="C:\Users\Colbertus\Desktop\19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Users\Colbertus\Desktop\195550.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1776730" cy="1033145"/>
                    </a:xfrm>
                    <a:prstGeom prst="rect">
                      <a:avLst/>
                    </a:prstGeom>
                    <a:noFill/>
                    <a:ln>
                      <a:noFill/>
                    </a:ln>
                  </pic:spPr>
                </pic:pic>
              </a:graphicData>
            </a:graphic>
          </wp:anchor>
        </w:drawing>
      </w:r>
      <w:r>
        <w:rPr>
          <w:sz w:val="24"/>
        </w:rPr>
        <w:tab/>
      </w:r>
      <w:r>
        <w:rPr>
          <w:rFonts w:hint="eastAsia"/>
          <w:sz w:val="24"/>
        </w:rPr>
        <w:t>实验室提供的是双路电源，当电路需要两种以上电源电压时，可用稳压器变换电压。如本实验</w:t>
      </w:r>
      <w:r>
        <w:rPr>
          <w:sz w:val="24"/>
        </w:rPr>
        <w:t>MC1496</w:t>
      </w:r>
      <w:r>
        <w:rPr>
          <w:rFonts w:hint="eastAsia"/>
          <w:sz w:val="24"/>
        </w:rPr>
        <w:t>的电源电压为</w:t>
      </w:r>
      <w:r>
        <w:rPr>
          <w:sz w:val="24"/>
        </w:rPr>
        <w:t>+12V</w:t>
      </w:r>
      <w:r>
        <w:rPr>
          <w:rFonts w:hint="eastAsia"/>
          <w:sz w:val="24"/>
        </w:rPr>
        <w:t>、</w:t>
      </w:r>
      <w:r>
        <w:rPr>
          <w:sz w:val="24"/>
        </w:rPr>
        <w:t>−8V</w:t>
      </w:r>
      <w:r>
        <w:rPr>
          <w:rFonts w:hint="eastAsia"/>
          <w:sz w:val="24"/>
        </w:rPr>
        <w:t>，</w:t>
      </w:r>
      <w:r>
        <w:rPr>
          <w:sz w:val="24"/>
        </w:rPr>
        <w:t>LM741</w:t>
      </w:r>
      <w:r>
        <w:rPr>
          <w:rFonts w:hint="eastAsia"/>
          <w:sz w:val="24"/>
        </w:rPr>
        <w:t>的电源电压为</w:t>
      </w:r>
      <w:r>
        <w:rPr>
          <w:sz w:val="24"/>
        </w:rPr>
        <w:t>+8V</w:t>
      </w:r>
      <w:r>
        <w:rPr>
          <w:rFonts w:hint="eastAsia"/>
          <w:sz w:val="24"/>
        </w:rPr>
        <w:t>、</w:t>
      </w:r>
      <w:r>
        <w:rPr>
          <w:sz w:val="24"/>
        </w:rPr>
        <w:t>−8V</w:t>
      </w:r>
      <w:r>
        <w:rPr>
          <w:rFonts w:hint="eastAsia"/>
          <w:sz w:val="24"/>
        </w:rPr>
        <w:t>，即鉴频器需要三种电源电压：</w:t>
      </w:r>
      <w:r>
        <w:rPr>
          <w:sz w:val="24"/>
        </w:rPr>
        <w:t>+12V</w:t>
      </w:r>
      <w:r>
        <w:rPr>
          <w:rFonts w:hint="eastAsia"/>
          <w:sz w:val="24"/>
        </w:rPr>
        <w:t>、</w:t>
      </w:r>
      <w:r>
        <w:rPr>
          <w:sz w:val="24"/>
        </w:rPr>
        <w:t>+ 8V</w:t>
      </w:r>
      <w:r>
        <w:rPr>
          <w:rFonts w:hint="eastAsia"/>
          <w:sz w:val="24"/>
        </w:rPr>
        <w:t>、</w:t>
      </w:r>
      <w:r>
        <w:rPr>
          <w:sz w:val="24"/>
        </w:rPr>
        <w:t>−8V</w:t>
      </w:r>
      <w:r>
        <w:rPr>
          <w:rFonts w:hint="eastAsia"/>
          <w:sz w:val="24"/>
        </w:rPr>
        <w:t>，故本实验需用三端稳压器</w:t>
      </w:r>
      <w:r>
        <w:rPr>
          <w:sz w:val="24"/>
        </w:rPr>
        <w:t>LM7808</w:t>
      </w:r>
      <w:r>
        <w:rPr>
          <w:rFonts w:hint="eastAsia"/>
          <w:sz w:val="24"/>
        </w:rPr>
        <w:t>将</w:t>
      </w:r>
      <w:r>
        <w:rPr>
          <w:sz w:val="24"/>
        </w:rPr>
        <w:t>+ 12V</w:t>
      </w:r>
      <w:r>
        <w:rPr>
          <w:rFonts w:hint="eastAsia"/>
          <w:sz w:val="24"/>
        </w:rPr>
        <w:t>变换到</w:t>
      </w:r>
      <w:r>
        <w:rPr>
          <w:sz w:val="24"/>
        </w:rPr>
        <w:t>+8V</w:t>
      </w:r>
      <w:r>
        <w:rPr>
          <w:rFonts w:hint="eastAsia"/>
          <w:sz w:val="24"/>
        </w:rPr>
        <w:t>，其基本应用电路如图所示。图中</w:t>
      </w:r>
      <w:r>
        <w:rPr>
          <w:sz w:val="24"/>
        </w:rPr>
        <w:fldChar w:fldCharType="begin"/>
      </w:r>
      <w:r>
        <w:rPr>
          <w:sz w:val="24"/>
        </w:rPr>
        <w:instrText xml:space="preserve"> QUOTE </w:instrText>
      </w:r>
      <w:r>
        <w:rPr>
          <w:rFonts w:hint="eastAsia"/>
          <w:sz w:val="24"/>
        </w:rPr>
        <w:drawing>
          <wp:inline distT="0" distB="0" distL="0" distR="0">
            <wp:extent cx="133350" cy="180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33350" cy="180975"/>
                    </a:xfrm>
                    <a:prstGeom prst="rect">
                      <a:avLst/>
                    </a:prstGeom>
                    <a:noFill/>
                    <a:ln>
                      <a:noFill/>
                    </a:ln>
                  </pic:spPr>
                </pic:pic>
              </a:graphicData>
            </a:graphic>
          </wp:inline>
        </w:drawing>
      </w:r>
      <w:r>
        <w:rPr>
          <w:sz w:val="24"/>
        </w:rPr>
        <w:instrText xml:space="preserve"> </w:instrText>
      </w:r>
      <w:r>
        <w:rPr>
          <w:sz w:val="24"/>
        </w:rPr>
        <w:fldChar w:fldCharType="separate"/>
      </w:r>
      <w:r>
        <w:rPr>
          <w:rFonts w:hint="eastAsia"/>
          <w:sz w:val="24"/>
        </w:rPr>
        <w:drawing>
          <wp:inline distT="0" distB="0" distL="0" distR="0">
            <wp:extent cx="133350" cy="1809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33350" cy="180975"/>
                    </a:xfrm>
                    <a:prstGeom prst="rect">
                      <a:avLst/>
                    </a:prstGeom>
                    <a:noFill/>
                    <a:ln>
                      <a:noFill/>
                    </a:ln>
                  </pic:spPr>
                </pic:pic>
              </a:graphicData>
            </a:graphic>
          </wp:inline>
        </w:drawing>
      </w:r>
      <w:r>
        <w:rPr>
          <w:sz w:val="24"/>
        </w:rPr>
        <w:fldChar w:fldCharType="end"/>
      </w:r>
      <w:r>
        <w:rPr>
          <w:rFonts w:hint="eastAsia"/>
          <w:sz w:val="24"/>
        </w:rPr>
        <w:t>的作用是消除输入连线较长时其电感效应引起的自激振荡，减小波纹电压；</w:t>
      </w:r>
      <w:r>
        <w:rPr>
          <w:sz w:val="24"/>
        </w:rPr>
        <w:fldChar w:fldCharType="begin"/>
      </w:r>
      <w:r>
        <w:rPr>
          <w:sz w:val="24"/>
        </w:rPr>
        <w:instrText xml:space="preserve"> QUOTE </w:instrText>
      </w:r>
      <w:r>
        <w:rPr>
          <w:rFonts w:hint="eastAsia"/>
          <w:sz w:val="24"/>
        </w:rPr>
        <w:drawing>
          <wp:inline distT="0" distB="0" distL="0" distR="0">
            <wp:extent cx="171450" cy="1809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71450" cy="180975"/>
                    </a:xfrm>
                    <a:prstGeom prst="rect">
                      <a:avLst/>
                    </a:prstGeom>
                    <a:noFill/>
                    <a:ln>
                      <a:noFill/>
                    </a:ln>
                  </pic:spPr>
                </pic:pic>
              </a:graphicData>
            </a:graphic>
          </wp:inline>
        </w:drawing>
      </w:r>
      <w:r>
        <w:rPr>
          <w:sz w:val="24"/>
        </w:rPr>
        <w:instrText xml:space="preserve"> </w:instrText>
      </w:r>
      <w:r>
        <w:rPr>
          <w:sz w:val="24"/>
        </w:rPr>
        <w:fldChar w:fldCharType="separate"/>
      </w:r>
      <w:r>
        <w:rPr>
          <w:rFonts w:hint="eastAsia"/>
          <w:sz w:val="24"/>
        </w:rPr>
        <w:drawing>
          <wp:inline distT="0" distB="0" distL="0" distR="0">
            <wp:extent cx="171450" cy="180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71450" cy="180975"/>
                    </a:xfrm>
                    <a:prstGeom prst="rect">
                      <a:avLst/>
                    </a:prstGeom>
                    <a:noFill/>
                    <a:ln>
                      <a:noFill/>
                    </a:ln>
                  </pic:spPr>
                </pic:pic>
              </a:graphicData>
            </a:graphic>
          </wp:inline>
        </w:drawing>
      </w:r>
      <w:r>
        <w:rPr>
          <w:sz w:val="24"/>
        </w:rPr>
        <w:fldChar w:fldCharType="end"/>
      </w:r>
      <w:r>
        <w:rPr>
          <w:rFonts w:hint="eastAsia"/>
          <w:sz w:val="24"/>
        </w:rPr>
        <w:t>的作用是消除电路高频噪声。</w:t>
      </w:r>
    </w:p>
    <w:p>
      <w:pPr>
        <w:widowControl/>
        <w:jc w:val="left"/>
        <w:rPr>
          <w:rFonts w:ascii="宋体" w:hAnsi="宋体" w:eastAsia="宋体" w:cs="宋体"/>
          <w:b/>
          <w:kern w:val="0"/>
          <w:sz w:val="28"/>
          <w:szCs w:val="32"/>
        </w:rPr>
      </w:pPr>
      <w:r>
        <w:rPr>
          <w:rFonts w:hint="eastAsia" w:ascii="宋体" w:hAnsi="宋体" w:eastAsia="宋体" w:cs="宋体"/>
          <w:b/>
          <w:kern w:val="0"/>
          <w:sz w:val="28"/>
          <w:szCs w:val="32"/>
        </w:rPr>
        <w:t>三、</w:t>
      </w:r>
      <w:r>
        <w:rPr>
          <w:rFonts w:hint="eastAsia" w:ascii="宋体" w:hAnsi="宋体" w:eastAsia="宋体" w:cs="宋体"/>
          <w:b/>
          <w:kern w:val="0"/>
          <w:sz w:val="28"/>
          <w:szCs w:val="32"/>
        </w:rPr>
        <w:tab/>
      </w:r>
      <w:r>
        <w:rPr>
          <w:rFonts w:hint="eastAsia" w:ascii="宋体" w:hAnsi="宋体" w:eastAsia="宋体" w:cs="宋体"/>
          <w:b/>
          <w:kern w:val="0"/>
          <w:sz w:val="28"/>
          <w:szCs w:val="32"/>
        </w:rPr>
        <w:t>实验主要仪器设备</w:t>
      </w:r>
    </w:p>
    <w:p>
      <w:pPr>
        <w:rPr>
          <w:sz w:val="24"/>
        </w:rPr>
      </w:pPr>
      <w:r>
        <w:rPr>
          <w:rFonts w:hint="eastAsia"/>
          <w:sz w:val="24"/>
        </w:rPr>
        <w:t>示波器，函数发生器</w:t>
      </w:r>
    </w:p>
    <w:p>
      <w:pPr>
        <w:widowControl/>
        <w:jc w:val="left"/>
        <w:rPr>
          <w:rFonts w:ascii="宋体" w:hAnsi="宋体" w:eastAsia="宋体" w:cs="宋体"/>
          <w:b/>
          <w:kern w:val="0"/>
          <w:sz w:val="28"/>
          <w:szCs w:val="32"/>
        </w:rPr>
      </w:pPr>
      <w:r>
        <w:rPr>
          <w:rFonts w:hint="eastAsia" w:ascii="宋体" w:hAnsi="宋体" w:eastAsia="宋体" w:cs="宋体"/>
          <w:b/>
          <w:kern w:val="0"/>
          <w:sz w:val="28"/>
          <w:szCs w:val="32"/>
        </w:rPr>
        <w:t>四、</w:t>
      </w:r>
      <w:r>
        <w:rPr>
          <w:rFonts w:hint="eastAsia" w:ascii="宋体" w:hAnsi="宋体" w:eastAsia="宋体" w:cs="宋体"/>
          <w:b/>
          <w:kern w:val="0"/>
          <w:sz w:val="28"/>
          <w:szCs w:val="32"/>
        </w:rPr>
        <w:tab/>
      </w:r>
      <w:r>
        <w:rPr>
          <w:rFonts w:hint="eastAsia" w:ascii="宋体" w:hAnsi="宋体" w:eastAsia="宋体" w:cs="宋体"/>
          <w:b/>
          <w:kern w:val="0"/>
          <w:sz w:val="28"/>
          <w:szCs w:val="32"/>
        </w:rPr>
        <w:t>操作方法与实验步骤</w:t>
      </w:r>
    </w:p>
    <w:p>
      <w:pPr>
        <w:autoSpaceDE w:val="0"/>
        <w:autoSpaceDN w:val="0"/>
        <w:adjustRightInd w:val="0"/>
        <w:jc w:val="left"/>
        <w:rPr>
          <w:rFonts w:ascii="TimesNewRomanPSMT" w:hAnsi="TimesNewRomanPSMT" w:cs="TimesNewRomanPSMT"/>
          <w:kern w:val="0"/>
          <w:sz w:val="24"/>
          <w:szCs w:val="24"/>
        </w:rPr>
      </w:pPr>
      <w:r>
        <w:rPr>
          <w:rFonts w:hint="eastAsia" w:ascii="TimesNewRomanPSMT" w:hAnsi="TimesNewRomanPSMT" w:cs="TimesNewRomanPSMT"/>
          <w:kern w:val="0"/>
          <w:sz w:val="24"/>
          <w:szCs w:val="24"/>
        </w:rPr>
        <w:t>(1)测试方法</w:t>
      </w:r>
    </w:p>
    <w:p>
      <w:pPr>
        <w:autoSpaceDE w:val="0"/>
        <w:autoSpaceDN w:val="0"/>
        <w:adjustRightInd w:val="0"/>
        <w:jc w:val="left"/>
        <w:rPr>
          <w:rFonts w:ascii="TimesNewRomanPSMT" w:hAnsi="TimesNewRomanPSMT" w:cs="TimesNewRomanPSMT"/>
          <w:kern w:val="0"/>
          <w:sz w:val="24"/>
          <w:szCs w:val="24"/>
        </w:rPr>
      </w:pPr>
      <w:r>
        <w:rPr>
          <w:rFonts w:hint="eastAsia" w:ascii="TimesNewRomanPSMT" w:hAnsi="TimesNewRomanPSMT" w:cs="TimesNewRomanPSMT"/>
          <w:kern w:val="0"/>
          <w:sz w:val="24"/>
          <w:szCs w:val="24"/>
        </w:rPr>
        <w:t>调测并验证所设计的鉴频器满足预定的指标要求。</w:t>
      </w:r>
    </w:p>
    <w:p>
      <w:pPr>
        <w:autoSpaceDE w:val="0"/>
        <w:autoSpaceDN w:val="0"/>
        <w:adjustRightInd w:val="0"/>
        <w:jc w:val="left"/>
        <w:rPr>
          <w:rFonts w:ascii="TimesNewRomanPSMT" w:hAnsi="TimesNewRomanPSMT" w:cs="TimesNewRomanPSMT"/>
          <w:kern w:val="0"/>
          <w:sz w:val="24"/>
          <w:szCs w:val="24"/>
        </w:rPr>
      </w:pPr>
      <w:r>
        <w:rPr>
          <w:rFonts w:hint="eastAsia" w:ascii="TimesNewRomanPSMT" w:hAnsi="TimesNewRomanPSMT" w:cs="TimesNewRomanPSMT"/>
          <w:kern w:val="0"/>
          <w:sz w:val="24"/>
          <w:szCs w:val="24"/>
        </w:rPr>
        <w:t>先测试、调整芯片电源引脚、MC1496各引脚静态工作点。</w:t>
      </w:r>
    </w:p>
    <w:p>
      <w:pPr>
        <w:autoSpaceDE w:val="0"/>
        <w:autoSpaceDN w:val="0"/>
        <w:adjustRightInd w:val="0"/>
        <w:jc w:val="left"/>
        <w:rPr>
          <w:rFonts w:ascii="TimesNewRomanPSMT" w:hAnsi="TimesNewRomanPSMT" w:cs="TimesNewRomanPSMT"/>
          <w:kern w:val="0"/>
          <w:sz w:val="24"/>
          <w:szCs w:val="24"/>
        </w:rPr>
      </w:pPr>
      <w:r>
        <w:rPr>
          <w:rFonts w:hint="eastAsia" w:ascii="TimesNewRomanPSMT" w:hAnsi="TimesNewRomanPSMT" w:cs="TimesNewRomanPSMT"/>
          <w:kern w:val="0"/>
          <w:sz w:val="24"/>
          <w:szCs w:val="24"/>
        </w:rPr>
        <w:t>调相乘器两个输入端直流平衡；调移相网络相移90°；扫频仪射频输出信号不宜过大，一般要经30dB 衰减。输入信号改为调频波，16.455MHz，10mVpp，频偏范围1kHz-50kHz。</w:t>
      </w:r>
    </w:p>
    <w:p>
      <w:pPr>
        <w:autoSpaceDE w:val="0"/>
        <w:autoSpaceDN w:val="0"/>
        <w:adjustRightInd w:val="0"/>
        <w:jc w:val="left"/>
        <w:rPr>
          <w:rFonts w:ascii="TimesNewRomanPSMT" w:hAnsi="TimesNewRomanPSMT" w:cs="TimesNewRomanPSMT"/>
          <w:kern w:val="0"/>
          <w:sz w:val="24"/>
          <w:szCs w:val="24"/>
        </w:rPr>
      </w:pPr>
      <w:r>
        <w:rPr>
          <w:rFonts w:hint="eastAsia" w:ascii="TimesNewRomanPSMT" w:hAnsi="TimesNewRomanPSMT" w:cs="TimesNewRomanPSMT"/>
          <w:kern w:val="0"/>
          <w:sz w:val="24"/>
          <w:szCs w:val="24"/>
        </w:rPr>
        <w:t>(2)实验电路图</w:t>
      </w:r>
    </w:p>
    <w:p>
      <w:pPr>
        <w:autoSpaceDE w:val="0"/>
        <w:autoSpaceDN w:val="0"/>
        <w:adjustRightInd w:val="0"/>
        <w:jc w:val="left"/>
        <w:rPr>
          <w:rFonts w:ascii="TimesNewRomanPSMT" w:hAnsi="TimesNewRomanPSMT" w:cs="TimesNewRomanPSMT"/>
          <w:kern w:val="0"/>
          <w:sz w:val="24"/>
          <w:szCs w:val="24"/>
        </w:rPr>
      </w:pPr>
      <w:r>
        <w:drawing>
          <wp:inline distT="0" distB="0" distL="0" distR="0">
            <wp:extent cx="5274310" cy="26460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1"/>
                    <a:srcRect l="19467" t="20156" r="7200" b="14394"/>
                    <a:stretch>
                      <a:fillRect/>
                    </a:stretch>
                  </pic:blipFill>
                  <pic:spPr>
                    <a:xfrm>
                      <a:off x="0" y="0"/>
                      <a:ext cx="5274310" cy="2646493"/>
                    </a:xfrm>
                    <a:prstGeom prst="rect">
                      <a:avLst/>
                    </a:prstGeom>
                    <a:ln>
                      <a:noFill/>
                    </a:ln>
                  </pic:spPr>
                </pic:pic>
              </a:graphicData>
            </a:graphic>
          </wp:inline>
        </w:drawing>
      </w:r>
    </w:p>
    <w:p>
      <w:pPr>
        <w:autoSpaceDE w:val="0"/>
        <w:autoSpaceDN w:val="0"/>
        <w:adjustRightInd w:val="0"/>
        <w:jc w:val="left"/>
        <w:rPr>
          <w:rFonts w:ascii="TimesNewRomanPSMT" w:hAnsi="TimesNewRomanPSMT" w:cs="TimesNewRomanPSMT"/>
          <w:b/>
          <w:kern w:val="0"/>
          <w:sz w:val="28"/>
          <w:szCs w:val="28"/>
        </w:rPr>
      </w:pPr>
      <w:r>
        <w:rPr>
          <w:rFonts w:hint="eastAsia" w:ascii="TimesNewRomanPSMT" w:hAnsi="TimesNewRomanPSMT" w:cs="TimesNewRomanPSMT"/>
          <w:b/>
          <w:kern w:val="0"/>
          <w:sz w:val="28"/>
          <w:szCs w:val="28"/>
        </w:rPr>
        <w:t>五、</w:t>
      </w:r>
      <w:r>
        <w:rPr>
          <w:rFonts w:hint="eastAsia" w:ascii="TimesNewRomanPSMT" w:hAnsi="TimesNewRomanPSMT" w:cs="TimesNewRomanPSMT"/>
          <w:b/>
          <w:kern w:val="0"/>
          <w:sz w:val="28"/>
          <w:szCs w:val="28"/>
        </w:rPr>
        <w:tab/>
      </w:r>
      <w:r>
        <w:rPr>
          <w:rFonts w:hint="eastAsia" w:ascii="TimesNewRomanPSMT" w:hAnsi="TimesNewRomanPSMT" w:cs="TimesNewRomanPSMT"/>
          <w:b/>
          <w:kern w:val="0"/>
          <w:sz w:val="28"/>
          <w:szCs w:val="28"/>
        </w:rPr>
        <w:t>实验数据记录和处理</w:t>
      </w:r>
    </w:p>
    <w:p>
      <w:pPr>
        <w:autoSpaceDE w:val="0"/>
        <w:autoSpaceDN w:val="0"/>
        <w:adjustRightInd w:val="0"/>
        <w:jc w:val="left"/>
        <w:rPr>
          <w:rFonts w:ascii="宋体" w:hAnsi="TimesNewRomanPSMT" w:eastAsia="宋体" w:cs="宋体"/>
          <w:kern w:val="0"/>
          <w:sz w:val="24"/>
          <w:szCs w:val="24"/>
        </w:rPr>
      </w:pPr>
      <w:r>
        <w:rPr>
          <w:rFonts w:ascii="TimesNewRomanPSMT" w:hAnsi="TimesNewRomanPSMT" w:cs="TimesNewRomanPSMT"/>
          <w:kern w:val="0"/>
          <w:sz w:val="24"/>
          <w:szCs w:val="24"/>
        </w:rPr>
        <w:t>1</w:t>
      </w:r>
      <w:r>
        <w:rPr>
          <w:rFonts w:hint="eastAsia" w:ascii="TimesNewRomanPSMT" w:hAnsi="TimesNewRomanPSMT" w:cs="TimesNewRomanPSMT"/>
          <w:kern w:val="0"/>
          <w:sz w:val="24"/>
          <w:szCs w:val="24"/>
        </w:rPr>
        <w:t>）</w:t>
      </w:r>
      <w:r>
        <w:rPr>
          <w:rFonts w:ascii="TimesNewRomanPSMT" w:hAnsi="TimesNewRomanPSMT" w:cs="TimesNewRomanPSMT"/>
          <w:kern w:val="0"/>
          <w:sz w:val="24"/>
          <w:szCs w:val="24"/>
        </w:rPr>
        <w:t xml:space="preserve"> </w:t>
      </w:r>
      <w:r>
        <w:rPr>
          <w:rFonts w:hint="eastAsia" w:ascii="宋体" w:hAnsi="TimesNewRomanPSMT" w:eastAsia="宋体" w:cs="宋体"/>
          <w:kern w:val="0"/>
          <w:sz w:val="24"/>
          <w:szCs w:val="24"/>
        </w:rPr>
        <w:t>调测并验证所设计的鉴频器满足预定的指标要求。</w:t>
      </w:r>
    </w:p>
    <w:p>
      <w:pPr>
        <w:autoSpaceDE w:val="0"/>
        <w:autoSpaceDN w:val="0"/>
        <w:adjustRightInd w:val="0"/>
        <w:jc w:val="left"/>
        <w:rPr>
          <w:rFonts w:ascii="宋体" w:hAnsi="TimesNewRomanPSMT" w:eastAsia="宋体" w:cs="宋体"/>
          <w:kern w:val="0"/>
          <w:sz w:val="24"/>
          <w:szCs w:val="24"/>
        </w:rPr>
      </w:pPr>
      <w:r>
        <w:rPr>
          <w:rFonts w:hint="eastAsia" w:ascii="宋体" w:hAnsi="TimesNewRomanPSMT" w:eastAsia="宋体" w:cs="宋体"/>
          <w:kern w:val="0"/>
          <w:sz w:val="24"/>
          <w:szCs w:val="24"/>
        </w:rPr>
        <w:t>（1</w:t>
      </w:r>
      <w:r>
        <w:rPr>
          <w:rFonts w:ascii="宋体" w:hAnsi="TimesNewRomanPSMT" w:eastAsia="宋体" w:cs="宋体"/>
          <w:kern w:val="0"/>
          <w:sz w:val="24"/>
          <w:szCs w:val="24"/>
        </w:rPr>
        <w:t>）</w:t>
      </w:r>
      <w:r>
        <w:rPr>
          <w:rFonts w:hint="eastAsia" w:ascii="宋体" w:hAnsi="TimesNewRomanPSMT" w:eastAsia="宋体" w:cs="宋体"/>
          <w:kern w:val="0"/>
          <w:sz w:val="24"/>
          <w:szCs w:val="24"/>
        </w:rPr>
        <w:t>输入10</w:t>
      </w:r>
      <w:r>
        <w:rPr>
          <w:rFonts w:ascii="宋体" w:hAnsi="TimesNewRomanPSMT" w:eastAsia="宋体" w:cs="宋体"/>
          <w:kern w:val="0"/>
          <w:sz w:val="24"/>
          <w:szCs w:val="24"/>
        </w:rPr>
        <w:t>mVpp,</w:t>
      </w:r>
      <w:r>
        <w:rPr>
          <w:rFonts w:hint="eastAsia" w:ascii="宋体" w:hAnsi="TimesNewRomanPSMT" w:eastAsia="宋体" w:cs="宋体"/>
          <w:kern w:val="0"/>
          <w:sz w:val="24"/>
          <w:szCs w:val="24"/>
        </w:rPr>
        <w:t>频偏20</w:t>
      </w:r>
      <w:r>
        <w:rPr>
          <w:rFonts w:ascii="宋体" w:hAnsi="TimesNewRomanPSMT" w:eastAsia="宋体" w:cs="宋体"/>
          <w:kern w:val="0"/>
          <w:sz w:val="24"/>
          <w:szCs w:val="24"/>
        </w:rPr>
        <w:t>KHz</w:t>
      </w:r>
      <w:r>
        <w:rPr>
          <w:rFonts w:hint="eastAsia" w:ascii="宋体" w:hAnsi="TimesNewRomanPSMT" w:eastAsia="宋体" w:cs="宋体"/>
          <w:kern w:val="0"/>
          <w:sz w:val="24"/>
          <w:szCs w:val="24"/>
        </w:rPr>
        <w:t>时</w:t>
      </w:r>
      <w:r>
        <w:rPr>
          <w:rFonts w:ascii="宋体" w:hAnsi="TimesNewRomanPSMT" w:eastAsia="宋体" w:cs="宋体"/>
          <w:kern w:val="0"/>
          <w:sz w:val="24"/>
          <w:szCs w:val="24"/>
        </w:rPr>
        <w:t>，调制信号频率</w:t>
      </w:r>
      <w:r>
        <w:rPr>
          <w:rFonts w:hint="eastAsia" w:ascii="宋体" w:hAnsi="TimesNewRomanPSMT" w:eastAsia="宋体" w:cs="宋体"/>
          <w:kern w:val="0"/>
          <w:sz w:val="24"/>
          <w:szCs w:val="24"/>
        </w:rPr>
        <w:t>110K</w:t>
      </w:r>
      <w:r>
        <w:rPr>
          <w:rFonts w:ascii="宋体" w:hAnsi="TimesNewRomanPSMT" w:eastAsia="宋体" w:cs="宋体"/>
          <w:kern w:val="0"/>
          <w:sz w:val="24"/>
          <w:szCs w:val="24"/>
        </w:rPr>
        <w:t>HZ</w:t>
      </w:r>
      <w:r>
        <w:rPr>
          <w:rFonts w:hint="eastAsia" w:ascii="宋体" w:hAnsi="TimesNewRomanPSMT" w:eastAsia="宋体" w:cs="宋体"/>
          <w:kern w:val="0"/>
          <w:sz w:val="24"/>
          <w:szCs w:val="24"/>
        </w:rPr>
        <w:t>变化</w:t>
      </w:r>
      <w:r>
        <w:rPr>
          <w:rFonts w:ascii="宋体" w:hAnsi="TimesNewRomanPSMT" w:eastAsia="宋体" w:cs="宋体"/>
          <w:kern w:val="0"/>
          <w:sz w:val="24"/>
          <w:szCs w:val="24"/>
        </w:rPr>
        <w:t>时，能不失真的解调。</w:t>
      </w:r>
    </w:p>
    <w:p>
      <w:pPr>
        <w:autoSpaceDE w:val="0"/>
        <w:autoSpaceDN w:val="0"/>
        <w:adjustRightInd w:val="0"/>
        <w:jc w:val="left"/>
        <w:rPr>
          <w:rFonts w:ascii="宋体" w:hAnsi="TimesNewRomanPSMT" w:eastAsia="宋体" w:cs="宋体"/>
          <w:kern w:val="0"/>
          <w:sz w:val="24"/>
          <w:szCs w:val="24"/>
        </w:rPr>
      </w:pPr>
      <w:r>
        <w:rPr>
          <w:rFonts w:hint="eastAsia" w:ascii="宋体" w:hAnsi="TimesNewRomanPSMT" w:eastAsia="宋体" w:cs="宋体"/>
          <w:kern w:val="0"/>
          <w:sz w:val="24"/>
          <w:szCs w:val="24"/>
        </w:rPr>
        <w:t>（2</w:t>
      </w:r>
      <w:r>
        <w:rPr>
          <w:rFonts w:ascii="宋体" w:hAnsi="TimesNewRomanPSMT" w:eastAsia="宋体" w:cs="宋体"/>
          <w:kern w:val="0"/>
          <w:sz w:val="24"/>
          <w:szCs w:val="24"/>
        </w:rPr>
        <w:t>）</w:t>
      </w:r>
      <w:r>
        <w:rPr>
          <w:rFonts w:hint="eastAsia" w:ascii="宋体" w:hAnsi="TimesNewRomanPSMT" w:eastAsia="宋体" w:cs="宋体"/>
          <w:kern w:val="0"/>
          <w:sz w:val="24"/>
          <w:szCs w:val="24"/>
        </w:rPr>
        <w:t>频偏20</w:t>
      </w:r>
      <w:r>
        <w:rPr>
          <w:rFonts w:ascii="宋体" w:hAnsi="TimesNewRomanPSMT" w:eastAsia="宋体" w:cs="宋体"/>
          <w:kern w:val="0"/>
          <w:sz w:val="24"/>
          <w:szCs w:val="24"/>
        </w:rPr>
        <w:t>KHz</w:t>
      </w:r>
      <w:r>
        <w:rPr>
          <w:rFonts w:hint="eastAsia" w:ascii="宋体" w:hAnsi="TimesNewRomanPSMT" w:eastAsia="宋体" w:cs="宋体"/>
          <w:kern w:val="0"/>
          <w:sz w:val="24"/>
          <w:szCs w:val="24"/>
        </w:rPr>
        <w:t>，</w:t>
      </w:r>
      <w:r>
        <w:rPr>
          <w:rFonts w:ascii="宋体" w:hAnsi="TimesNewRomanPSMT" w:eastAsia="宋体" w:cs="宋体"/>
          <w:kern w:val="0"/>
          <w:sz w:val="24"/>
          <w:szCs w:val="24"/>
        </w:rPr>
        <w:t>调制信号频率</w:t>
      </w:r>
      <w:r>
        <w:rPr>
          <w:rFonts w:hint="eastAsia" w:ascii="宋体" w:hAnsi="TimesNewRomanPSMT" w:eastAsia="宋体" w:cs="宋体"/>
          <w:kern w:val="0"/>
          <w:sz w:val="24"/>
          <w:szCs w:val="24"/>
        </w:rPr>
        <w:t>1K</w:t>
      </w:r>
      <w:r>
        <w:rPr>
          <w:rFonts w:ascii="宋体" w:hAnsi="TimesNewRomanPSMT" w:eastAsia="宋体" w:cs="宋体"/>
          <w:kern w:val="0"/>
          <w:sz w:val="24"/>
          <w:szCs w:val="24"/>
        </w:rPr>
        <w:t>HZ</w:t>
      </w:r>
      <w:r>
        <w:rPr>
          <w:rFonts w:hint="eastAsia" w:ascii="宋体" w:hAnsi="TimesNewRomanPSMT" w:eastAsia="宋体" w:cs="宋体"/>
          <w:kern w:val="0"/>
          <w:sz w:val="24"/>
          <w:szCs w:val="24"/>
        </w:rPr>
        <w:t>时</w:t>
      </w:r>
      <w:r>
        <w:rPr>
          <w:rFonts w:ascii="宋体" w:hAnsi="TimesNewRomanPSMT" w:eastAsia="宋体" w:cs="宋体"/>
          <w:kern w:val="0"/>
          <w:sz w:val="24"/>
          <w:szCs w:val="24"/>
        </w:rPr>
        <w:t>，输入最小</w:t>
      </w:r>
      <w:r>
        <w:rPr>
          <w:rFonts w:hint="eastAsia" w:ascii="宋体" w:hAnsi="TimesNewRomanPSMT" w:eastAsia="宋体" w:cs="宋体"/>
          <w:kern w:val="0"/>
          <w:sz w:val="24"/>
          <w:szCs w:val="24"/>
        </w:rPr>
        <w:t>5</w:t>
      </w:r>
      <w:r>
        <w:rPr>
          <w:rFonts w:ascii="宋体" w:hAnsi="TimesNewRomanPSMT" w:eastAsia="宋体" w:cs="宋体"/>
          <w:kern w:val="0"/>
          <w:sz w:val="24"/>
          <w:szCs w:val="24"/>
        </w:rPr>
        <w:t>mVpp</w:t>
      </w:r>
      <w:r>
        <w:rPr>
          <w:rFonts w:hint="eastAsia" w:ascii="宋体" w:hAnsi="TimesNewRomanPSMT" w:eastAsia="宋体" w:cs="宋体"/>
          <w:kern w:val="0"/>
          <w:sz w:val="24"/>
          <w:szCs w:val="24"/>
        </w:rPr>
        <w:t>，仍能</w:t>
      </w:r>
      <w:r>
        <w:rPr>
          <w:rFonts w:ascii="宋体" w:hAnsi="TimesNewRomanPSMT" w:eastAsia="宋体" w:cs="宋体"/>
          <w:kern w:val="0"/>
          <w:sz w:val="24"/>
          <w:szCs w:val="24"/>
        </w:rPr>
        <w:t>不失真解调。</w:t>
      </w:r>
    </w:p>
    <w:p>
      <w:pPr>
        <w:autoSpaceDE w:val="0"/>
        <w:autoSpaceDN w:val="0"/>
        <w:adjustRightInd w:val="0"/>
        <w:jc w:val="left"/>
        <w:rPr>
          <w:rFonts w:ascii="宋体" w:hAnsi="TimesNewRomanPSMT" w:eastAsia="宋体" w:cs="宋体"/>
          <w:kern w:val="0"/>
          <w:sz w:val="24"/>
          <w:szCs w:val="24"/>
        </w:rPr>
      </w:pPr>
      <w:r>
        <w:rPr>
          <w:rFonts w:hint="eastAsia" w:ascii="宋体" w:hAnsi="TimesNewRomanPSMT" w:eastAsia="宋体" w:cs="宋体"/>
          <w:kern w:val="0"/>
          <w:sz w:val="24"/>
          <w:szCs w:val="24"/>
        </w:rPr>
        <w:t>（3</w:t>
      </w:r>
      <w:r>
        <w:rPr>
          <w:rFonts w:ascii="宋体" w:hAnsi="TimesNewRomanPSMT" w:eastAsia="宋体" w:cs="宋体"/>
          <w:kern w:val="0"/>
          <w:sz w:val="24"/>
          <w:szCs w:val="24"/>
        </w:rPr>
        <w:t>）</w:t>
      </w:r>
      <w:r>
        <w:rPr>
          <w:rFonts w:hint="eastAsia" w:ascii="宋体" w:hAnsi="TimesNewRomanPSMT" w:eastAsia="宋体" w:cs="宋体"/>
          <w:kern w:val="0"/>
          <w:sz w:val="24"/>
          <w:szCs w:val="24"/>
        </w:rPr>
        <w:t>输入10</w:t>
      </w:r>
      <w:r>
        <w:rPr>
          <w:rFonts w:ascii="宋体" w:hAnsi="TimesNewRomanPSMT" w:eastAsia="宋体" w:cs="宋体"/>
          <w:kern w:val="0"/>
          <w:sz w:val="24"/>
          <w:szCs w:val="24"/>
        </w:rPr>
        <w:t>mVpp</w:t>
      </w:r>
      <w:r>
        <w:rPr>
          <w:rFonts w:hint="eastAsia" w:ascii="宋体" w:hAnsi="TimesNewRomanPSMT" w:eastAsia="宋体" w:cs="宋体"/>
          <w:kern w:val="0"/>
          <w:sz w:val="24"/>
          <w:szCs w:val="24"/>
        </w:rPr>
        <w:t>，</w:t>
      </w:r>
      <w:r>
        <w:rPr>
          <w:rFonts w:ascii="宋体" w:hAnsi="TimesNewRomanPSMT" w:eastAsia="宋体" w:cs="宋体"/>
          <w:kern w:val="0"/>
          <w:sz w:val="24"/>
          <w:szCs w:val="24"/>
        </w:rPr>
        <w:t>调制信号频率</w:t>
      </w:r>
      <w:r>
        <w:rPr>
          <w:rFonts w:hint="eastAsia" w:ascii="宋体" w:hAnsi="TimesNewRomanPSMT" w:eastAsia="宋体" w:cs="宋体"/>
          <w:kern w:val="0"/>
          <w:sz w:val="24"/>
          <w:szCs w:val="24"/>
        </w:rPr>
        <w:t>1K</w:t>
      </w:r>
      <w:r>
        <w:rPr>
          <w:rFonts w:ascii="宋体" w:hAnsi="TimesNewRomanPSMT" w:eastAsia="宋体" w:cs="宋体"/>
          <w:kern w:val="0"/>
          <w:sz w:val="24"/>
          <w:szCs w:val="24"/>
        </w:rPr>
        <w:t>HZ</w:t>
      </w:r>
      <w:r>
        <w:rPr>
          <w:rFonts w:hint="eastAsia" w:ascii="宋体" w:hAnsi="TimesNewRomanPSMT" w:eastAsia="宋体" w:cs="宋体"/>
          <w:kern w:val="0"/>
          <w:sz w:val="24"/>
          <w:szCs w:val="24"/>
        </w:rPr>
        <w:t>时</w:t>
      </w:r>
      <w:r>
        <w:rPr>
          <w:rFonts w:ascii="宋体" w:hAnsi="TimesNewRomanPSMT" w:eastAsia="宋体" w:cs="宋体"/>
          <w:kern w:val="0"/>
          <w:sz w:val="24"/>
          <w:szCs w:val="24"/>
        </w:rPr>
        <w:t>，</w:t>
      </w:r>
      <w:r>
        <w:rPr>
          <w:rFonts w:hint="eastAsia" w:ascii="宋体" w:hAnsi="TimesNewRomanPSMT" w:eastAsia="宋体" w:cs="宋体"/>
          <w:kern w:val="0"/>
          <w:sz w:val="24"/>
          <w:szCs w:val="24"/>
        </w:rPr>
        <w:t>频偏1</w:t>
      </w:r>
      <w:r>
        <w:rPr>
          <w:rFonts w:ascii="宋体" w:hAnsi="TimesNewRomanPSMT" w:eastAsia="宋体" w:cs="宋体"/>
          <w:kern w:val="0"/>
          <w:sz w:val="24"/>
          <w:szCs w:val="24"/>
        </w:rPr>
        <w:t>KHz35KHz</w:t>
      </w:r>
      <w:r>
        <w:rPr>
          <w:rFonts w:hint="eastAsia" w:ascii="宋体" w:hAnsi="TimesNewRomanPSMT" w:eastAsia="宋体" w:cs="宋体"/>
          <w:kern w:val="0"/>
          <w:sz w:val="24"/>
          <w:szCs w:val="24"/>
        </w:rPr>
        <w:t>变化</w:t>
      </w:r>
      <w:r>
        <w:rPr>
          <w:rFonts w:ascii="宋体" w:hAnsi="TimesNewRomanPSMT" w:eastAsia="宋体" w:cs="宋体"/>
          <w:kern w:val="0"/>
          <w:sz w:val="24"/>
          <w:szCs w:val="24"/>
        </w:rPr>
        <w:t>时，</w:t>
      </w:r>
      <w:r>
        <w:rPr>
          <w:rFonts w:hint="eastAsia" w:ascii="宋体" w:hAnsi="TimesNewRomanPSMT" w:eastAsia="宋体" w:cs="宋体"/>
          <w:kern w:val="0"/>
          <w:sz w:val="24"/>
          <w:szCs w:val="24"/>
        </w:rPr>
        <w:t>仍能</w:t>
      </w:r>
      <w:r>
        <w:rPr>
          <w:rFonts w:ascii="宋体" w:hAnsi="TimesNewRomanPSMT" w:eastAsia="宋体" w:cs="宋体"/>
          <w:kern w:val="0"/>
          <w:sz w:val="24"/>
          <w:szCs w:val="24"/>
        </w:rPr>
        <w:t>不失真解调</w:t>
      </w:r>
      <w:r>
        <w:rPr>
          <w:rFonts w:hint="eastAsia" w:ascii="宋体" w:hAnsi="TimesNewRomanPSMT" w:eastAsia="宋体" w:cs="宋体"/>
          <w:kern w:val="0"/>
          <w:sz w:val="24"/>
          <w:szCs w:val="24"/>
        </w:rPr>
        <w:t>。</w:t>
      </w:r>
    </w:p>
    <w:p>
      <w:pPr>
        <w:ind w:firstLine="480" w:firstLineChars="200"/>
        <w:rPr>
          <w:rFonts w:ascii="宋体" w:hAnsi="宋体" w:eastAsia="宋体" w:cs="Times New Roman"/>
          <w:sz w:val="24"/>
          <w:szCs w:val="24"/>
        </w:rPr>
      </w:pPr>
      <w:r>
        <w:rPr>
          <w:rFonts w:hint="eastAsia" w:ascii="宋体" w:hAnsi="宋体" w:eastAsia="宋体" w:cs="Times New Roman"/>
          <w:sz w:val="24"/>
          <w:szCs w:val="24"/>
        </w:rPr>
        <w:t>MC1496各引脚实测电压</w:t>
      </w:r>
    </w:p>
    <w:p>
      <w:pPr>
        <w:ind w:firstLine="480" w:firstLineChars="200"/>
        <w:rPr>
          <w:rFonts w:ascii="宋体" w:hAnsi="宋体" w:eastAsia="宋体" w:cs="Times New Roman"/>
          <w:sz w:val="24"/>
          <w:szCs w:val="24"/>
        </w:rPr>
      </w:pPr>
    </w:p>
    <w:tbl>
      <w:tblPr>
        <w:tblStyle w:val="15"/>
        <w:tblW w:w="892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456"/>
        <w:gridCol w:w="921"/>
        <w:gridCol w:w="922"/>
        <w:gridCol w:w="922"/>
        <w:gridCol w:w="922"/>
        <w:gridCol w:w="804"/>
        <w:gridCol w:w="696"/>
        <w:gridCol w:w="696"/>
        <w:gridCol w:w="696"/>
        <w:gridCol w:w="696"/>
        <w:gridCol w:w="1197"/>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6" w:type="dxa"/>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引脚</w:t>
            </w:r>
          </w:p>
        </w:tc>
        <w:tc>
          <w:tcPr>
            <w:tcW w:w="921" w:type="dxa"/>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w:t>
            </w:r>
          </w:p>
        </w:tc>
        <w:tc>
          <w:tcPr>
            <w:tcW w:w="922" w:type="dxa"/>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w:t>
            </w:r>
          </w:p>
        </w:tc>
        <w:tc>
          <w:tcPr>
            <w:tcW w:w="922" w:type="dxa"/>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3</w:t>
            </w:r>
          </w:p>
        </w:tc>
        <w:tc>
          <w:tcPr>
            <w:tcW w:w="922" w:type="dxa"/>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4</w:t>
            </w:r>
          </w:p>
        </w:tc>
        <w:tc>
          <w:tcPr>
            <w:tcW w:w="804" w:type="dxa"/>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5</w:t>
            </w:r>
          </w:p>
        </w:tc>
        <w:tc>
          <w:tcPr>
            <w:tcW w:w="696" w:type="dxa"/>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6</w:t>
            </w:r>
          </w:p>
        </w:tc>
        <w:tc>
          <w:tcPr>
            <w:tcW w:w="696" w:type="dxa"/>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8</w:t>
            </w:r>
          </w:p>
        </w:tc>
        <w:tc>
          <w:tcPr>
            <w:tcW w:w="696" w:type="dxa"/>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10</w:t>
            </w:r>
          </w:p>
        </w:tc>
        <w:tc>
          <w:tcPr>
            <w:tcW w:w="696" w:type="dxa"/>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12</w:t>
            </w:r>
          </w:p>
        </w:tc>
        <w:tc>
          <w:tcPr>
            <w:tcW w:w="1197" w:type="dxa"/>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6" w:type="dxa"/>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电压/V</w:t>
            </w:r>
          </w:p>
        </w:tc>
        <w:tc>
          <w:tcPr>
            <w:tcW w:w="921" w:type="dxa"/>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-2.273</w:t>
            </w:r>
          </w:p>
        </w:tc>
        <w:tc>
          <w:tcPr>
            <w:tcW w:w="922" w:type="dxa"/>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-2.993</w:t>
            </w:r>
          </w:p>
        </w:tc>
        <w:tc>
          <w:tcPr>
            <w:tcW w:w="922" w:type="dxa"/>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-2.983</w:t>
            </w:r>
          </w:p>
        </w:tc>
        <w:tc>
          <w:tcPr>
            <w:tcW w:w="922" w:type="dxa"/>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-2.257</w:t>
            </w:r>
          </w:p>
        </w:tc>
        <w:tc>
          <w:tcPr>
            <w:tcW w:w="804" w:type="dxa"/>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-6.87</w:t>
            </w:r>
          </w:p>
        </w:tc>
        <w:tc>
          <w:tcPr>
            <w:tcW w:w="696" w:type="dxa"/>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8.88</w:t>
            </w:r>
          </w:p>
        </w:tc>
        <w:tc>
          <w:tcPr>
            <w:tcW w:w="696" w:type="dxa"/>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5.99</w:t>
            </w:r>
          </w:p>
        </w:tc>
        <w:tc>
          <w:tcPr>
            <w:tcW w:w="696" w:type="dxa"/>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6.00</w:t>
            </w:r>
          </w:p>
        </w:tc>
        <w:tc>
          <w:tcPr>
            <w:tcW w:w="696" w:type="dxa"/>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8.79</w:t>
            </w:r>
          </w:p>
        </w:tc>
        <w:tc>
          <w:tcPr>
            <w:tcW w:w="1197" w:type="dxa"/>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-8.08</w:t>
            </w:r>
          </w:p>
        </w:tc>
      </w:tr>
    </w:tbl>
    <w:p>
      <w:pPr>
        <w:ind w:firstLine="480" w:firstLineChars="200"/>
        <w:rPr>
          <w:rFonts w:ascii="宋体" w:hAnsi="宋体" w:eastAsia="宋体" w:cs="Times New Roman"/>
          <w:sz w:val="24"/>
          <w:szCs w:val="24"/>
        </w:rPr>
      </w:pPr>
    </w:p>
    <w:p>
      <w:pPr>
        <w:ind w:firstLine="480" w:firstLineChars="200"/>
        <w:rPr>
          <w:rFonts w:ascii="宋体" w:hAnsi="宋体" w:eastAsia="宋体" w:cs="Times New Roman"/>
          <w:sz w:val="24"/>
          <w:szCs w:val="24"/>
        </w:rPr>
      </w:pPr>
      <w:r>
        <w:rPr>
          <w:rFonts w:ascii="宋体" w:hAnsi="TimesNewRomanPSMT" w:eastAsia="宋体" w:cs="宋体"/>
          <w:kern w:val="0"/>
          <w:sz w:val="24"/>
          <w:szCs w:val="24"/>
        </w:rPr>
        <w:t>调制信号频率</w:t>
      </w:r>
      <w:r>
        <w:rPr>
          <w:rFonts w:hint="eastAsia" w:ascii="宋体" w:hAnsi="宋体" w:eastAsia="宋体" w:cs="Times New Roman"/>
          <w:sz w:val="24"/>
          <w:szCs w:val="24"/>
        </w:rPr>
        <w:t>f=1kHz</w:t>
      </w:r>
    </w:p>
    <w:p>
      <w:pPr>
        <w:ind w:firstLine="480" w:firstLineChars="200"/>
        <w:rPr>
          <w:rFonts w:ascii="宋体" w:hAnsi="宋体" w:eastAsia="宋体" w:cs="Times New Roman"/>
          <w:sz w:val="24"/>
          <w:szCs w:val="24"/>
        </w:rPr>
      </w:pPr>
      <w:r>
        <w:rPr>
          <w:rFonts w:hint="eastAsia" w:ascii="宋体" w:hAnsi="宋体" w:eastAsia="宋体" w:cs="Times New Roman"/>
          <w:sz w:val="24"/>
          <w:szCs w:val="24"/>
        </w:rPr>
        <w:t>输入FM波不同频偏时对应的输出电压峰峰值：</w:t>
      </w:r>
    </w:p>
    <w:tbl>
      <w:tblPr>
        <w:tblStyle w:val="15"/>
        <w:tblW w:w="55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5"/>
        <w:gridCol w:w="1383"/>
        <w:gridCol w:w="1375"/>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5" w:type="dxa"/>
            <w:tcBorders>
              <w:top w:val="single" w:color="auto" w:sz="12" w:space="0"/>
              <w:left w:val="single" w:color="auto" w:sz="12" w:space="0"/>
              <w:bottom w:val="single" w:color="auto" w:sz="6" w:space="0"/>
              <w:right w:val="single" w:color="auto" w:sz="6"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频偏/kHz</w:t>
            </w:r>
          </w:p>
        </w:tc>
        <w:tc>
          <w:tcPr>
            <w:tcW w:w="1383" w:type="dxa"/>
            <w:tcBorders>
              <w:top w:val="single" w:color="auto" w:sz="12" w:space="0"/>
              <w:left w:val="single" w:color="auto" w:sz="6" w:space="0"/>
              <w:bottom w:val="single" w:color="auto" w:sz="6" w:space="0"/>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Upp/V</w:t>
            </w:r>
          </w:p>
        </w:tc>
        <w:tc>
          <w:tcPr>
            <w:tcW w:w="1375" w:type="dxa"/>
            <w:tcBorders>
              <w:top w:val="single" w:color="auto" w:sz="12" w:space="0"/>
              <w:lef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频偏/kHz</w:t>
            </w:r>
          </w:p>
        </w:tc>
        <w:tc>
          <w:tcPr>
            <w:tcW w:w="1383" w:type="dxa"/>
            <w:tcBorders>
              <w:top w:val="single" w:color="auto" w:sz="12" w:space="0"/>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Upp/V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5" w:type="dxa"/>
            <w:tcBorders>
              <w:top w:val="single" w:color="auto" w:sz="6" w:space="0"/>
              <w:left w:val="single" w:color="auto" w:sz="12" w:space="0"/>
              <w:bottom w:val="single" w:color="auto" w:sz="6" w:space="0"/>
              <w:right w:val="single" w:color="auto" w:sz="6"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w:t>
            </w:r>
          </w:p>
        </w:tc>
        <w:tc>
          <w:tcPr>
            <w:tcW w:w="1383" w:type="dxa"/>
            <w:tcBorders>
              <w:top w:val="single" w:color="auto" w:sz="6" w:space="0"/>
              <w:left w:val="single" w:color="auto" w:sz="6" w:space="0"/>
              <w:bottom w:val="single" w:color="auto" w:sz="6" w:space="0"/>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0.1</w:t>
            </w:r>
          </w:p>
        </w:tc>
        <w:tc>
          <w:tcPr>
            <w:tcW w:w="1375" w:type="dxa"/>
            <w:tcBorders>
              <w:lef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18</w:t>
            </w:r>
          </w:p>
        </w:tc>
        <w:tc>
          <w:tcPr>
            <w:tcW w:w="1383" w:type="dxa"/>
            <w:tcBorders>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5" w:type="dxa"/>
            <w:tcBorders>
              <w:top w:val="single" w:color="auto" w:sz="6" w:space="0"/>
              <w:left w:val="single" w:color="auto" w:sz="12" w:space="0"/>
              <w:bottom w:val="single" w:color="auto" w:sz="6" w:space="0"/>
              <w:right w:val="single" w:color="auto" w:sz="6"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w:t>
            </w:r>
          </w:p>
        </w:tc>
        <w:tc>
          <w:tcPr>
            <w:tcW w:w="1383" w:type="dxa"/>
            <w:tcBorders>
              <w:top w:val="single" w:color="auto" w:sz="6" w:space="0"/>
              <w:left w:val="single" w:color="auto" w:sz="6" w:space="0"/>
              <w:bottom w:val="single" w:color="auto" w:sz="6" w:space="0"/>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0.19</w:t>
            </w:r>
          </w:p>
        </w:tc>
        <w:tc>
          <w:tcPr>
            <w:tcW w:w="1375" w:type="dxa"/>
            <w:tcBorders>
              <w:lef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19</w:t>
            </w:r>
          </w:p>
        </w:tc>
        <w:tc>
          <w:tcPr>
            <w:tcW w:w="1383" w:type="dxa"/>
            <w:tcBorders>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5" w:type="dxa"/>
            <w:tcBorders>
              <w:top w:val="single" w:color="auto" w:sz="6" w:space="0"/>
              <w:left w:val="single" w:color="auto" w:sz="12" w:space="0"/>
              <w:bottom w:val="single" w:color="auto" w:sz="6" w:space="0"/>
              <w:right w:val="single" w:color="auto" w:sz="6"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3</w:t>
            </w:r>
          </w:p>
        </w:tc>
        <w:tc>
          <w:tcPr>
            <w:tcW w:w="1383" w:type="dxa"/>
            <w:tcBorders>
              <w:top w:val="single" w:color="auto" w:sz="6" w:space="0"/>
              <w:left w:val="single" w:color="auto" w:sz="6" w:space="0"/>
              <w:bottom w:val="single" w:color="auto" w:sz="6" w:space="0"/>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0.26</w:t>
            </w:r>
          </w:p>
        </w:tc>
        <w:tc>
          <w:tcPr>
            <w:tcW w:w="1375" w:type="dxa"/>
            <w:tcBorders>
              <w:lef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20</w:t>
            </w:r>
          </w:p>
        </w:tc>
        <w:tc>
          <w:tcPr>
            <w:tcW w:w="1383" w:type="dxa"/>
            <w:tcBorders>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5" w:type="dxa"/>
            <w:tcBorders>
              <w:top w:val="single" w:color="auto" w:sz="6" w:space="0"/>
              <w:left w:val="single" w:color="auto" w:sz="12" w:space="0"/>
              <w:bottom w:val="single" w:color="auto" w:sz="6" w:space="0"/>
              <w:right w:val="single" w:color="auto" w:sz="6"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4</w:t>
            </w:r>
          </w:p>
        </w:tc>
        <w:tc>
          <w:tcPr>
            <w:tcW w:w="1383" w:type="dxa"/>
            <w:tcBorders>
              <w:top w:val="single" w:color="auto" w:sz="6" w:space="0"/>
              <w:left w:val="single" w:color="auto" w:sz="6" w:space="0"/>
              <w:bottom w:val="single" w:color="auto" w:sz="6" w:space="0"/>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0.35</w:t>
            </w:r>
          </w:p>
        </w:tc>
        <w:tc>
          <w:tcPr>
            <w:tcW w:w="1375" w:type="dxa"/>
            <w:tcBorders>
              <w:lef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21</w:t>
            </w:r>
          </w:p>
        </w:tc>
        <w:tc>
          <w:tcPr>
            <w:tcW w:w="1383" w:type="dxa"/>
            <w:tcBorders>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5" w:type="dxa"/>
            <w:tcBorders>
              <w:top w:val="single" w:color="auto" w:sz="6" w:space="0"/>
              <w:left w:val="single" w:color="auto" w:sz="12" w:space="0"/>
              <w:bottom w:val="single" w:color="auto" w:sz="6" w:space="0"/>
              <w:right w:val="single" w:color="auto" w:sz="6"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5</w:t>
            </w:r>
          </w:p>
        </w:tc>
        <w:tc>
          <w:tcPr>
            <w:tcW w:w="1383" w:type="dxa"/>
            <w:tcBorders>
              <w:top w:val="single" w:color="auto" w:sz="6" w:space="0"/>
              <w:left w:val="single" w:color="auto" w:sz="6" w:space="0"/>
              <w:bottom w:val="single" w:color="auto" w:sz="6" w:space="0"/>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0.44</w:t>
            </w:r>
          </w:p>
        </w:tc>
        <w:tc>
          <w:tcPr>
            <w:tcW w:w="1375" w:type="dxa"/>
            <w:tcBorders>
              <w:lef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22</w:t>
            </w:r>
          </w:p>
        </w:tc>
        <w:tc>
          <w:tcPr>
            <w:tcW w:w="1383" w:type="dxa"/>
            <w:tcBorders>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5" w:type="dxa"/>
            <w:tcBorders>
              <w:top w:val="single" w:color="auto" w:sz="6" w:space="0"/>
              <w:left w:val="single" w:color="auto" w:sz="12" w:space="0"/>
              <w:bottom w:val="single" w:color="auto" w:sz="6" w:space="0"/>
              <w:right w:val="single" w:color="auto" w:sz="6"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6</w:t>
            </w:r>
          </w:p>
        </w:tc>
        <w:tc>
          <w:tcPr>
            <w:tcW w:w="1383" w:type="dxa"/>
            <w:tcBorders>
              <w:top w:val="single" w:color="auto" w:sz="6" w:space="0"/>
              <w:left w:val="single" w:color="auto" w:sz="6" w:space="0"/>
              <w:bottom w:val="single" w:color="auto" w:sz="6" w:space="0"/>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0.5</w:t>
            </w:r>
          </w:p>
        </w:tc>
        <w:tc>
          <w:tcPr>
            <w:tcW w:w="1375" w:type="dxa"/>
            <w:tcBorders>
              <w:lef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23</w:t>
            </w:r>
          </w:p>
        </w:tc>
        <w:tc>
          <w:tcPr>
            <w:tcW w:w="1383" w:type="dxa"/>
            <w:tcBorders>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5" w:type="dxa"/>
            <w:tcBorders>
              <w:top w:val="single" w:color="auto" w:sz="6" w:space="0"/>
              <w:left w:val="single" w:color="auto" w:sz="12" w:space="0"/>
              <w:bottom w:val="single" w:color="auto" w:sz="6" w:space="0"/>
              <w:right w:val="single" w:color="auto" w:sz="6"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7</w:t>
            </w:r>
          </w:p>
        </w:tc>
        <w:tc>
          <w:tcPr>
            <w:tcW w:w="1383" w:type="dxa"/>
            <w:tcBorders>
              <w:top w:val="single" w:color="auto" w:sz="6" w:space="0"/>
              <w:left w:val="single" w:color="auto" w:sz="6" w:space="0"/>
              <w:bottom w:val="single" w:color="auto" w:sz="6" w:space="0"/>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0.6</w:t>
            </w:r>
          </w:p>
        </w:tc>
        <w:tc>
          <w:tcPr>
            <w:tcW w:w="1375" w:type="dxa"/>
            <w:tcBorders>
              <w:lef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24</w:t>
            </w:r>
          </w:p>
        </w:tc>
        <w:tc>
          <w:tcPr>
            <w:tcW w:w="1383" w:type="dxa"/>
            <w:tcBorders>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5" w:type="dxa"/>
            <w:tcBorders>
              <w:top w:val="single" w:color="auto" w:sz="6" w:space="0"/>
              <w:left w:val="single" w:color="auto" w:sz="12" w:space="0"/>
              <w:bottom w:val="single" w:color="auto" w:sz="6" w:space="0"/>
              <w:right w:val="single" w:color="auto" w:sz="6"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8</w:t>
            </w:r>
          </w:p>
        </w:tc>
        <w:tc>
          <w:tcPr>
            <w:tcW w:w="1383" w:type="dxa"/>
            <w:tcBorders>
              <w:top w:val="single" w:color="auto" w:sz="6" w:space="0"/>
              <w:left w:val="single" w:color="auto" w:sz="6" w:space="0"/>
              <w:bottom w:val="single" w:color="auto" w:sz="6" w:space="0"/>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0.7</w:t>
            </w:r>
          </w:p>
        </w:tc>
        <w:tc>
          <w:tcPr>
            <w:tcW w:w="1375" w:type="dxa"/>
            <w:tcBorders>
              <w:lef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25</w:t>
            </w:r>
          </w:p>
        </w:tc>
        <w:tc>
          <w:tcPr>
            <w:tcW w:w="1383" w:type="dxa"/>
            <w:tcBorders>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5" w:type="dxa"/>
            <w:tcBorders>
              <w:top w:val="single" w:color="auto" w:sz="6" w:space="0"/>
              <w:left w:val="single" w:color="auto" w:sz="12" w:space="0"/>
              <w:bottom w:val="single" w:color="auto" w:sz="6" w:space="0"/>
              <w:right w:val="single" w:color="auto" w:sz="6"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9</w:t>
            </w:r>
          </w:p>
        </w:tc>
        <w:tc>
          <w:tcPr>
            <w:tcW w:w="1383" w:type="dxa"/>
            <w:tcBorders>
              <w:top w:val="single" w:color="auto" w:sz="6" w:space="0"/>
              <w:left w:val="single" w:color="auto" w:sz="6" w:space="0"/>
              <w:bottom w:val="single" w:color="auto" w:sz="6" w:space="0"/>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0.78</w:t>
            </w:r>
          </w:p>
        </w:tc>
        <w:tc>
          <w:tcPr>
            <w:tcW w:w="1375" w:type="dxa"/>
            <w:tcBorders>
              <w:lef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26</w:t>
            </w:r>
          </w:p>
        </w:tc>
        <w:tc>
          <w:tcPr>
            <w:tcW w:w="1383" w:type="dxa"/>
            <w:tcBorders>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5" w:type="dxa"/>
            <w:tcBorders>
              <w:top w:val="single" w:color="auto" w:sz="6" w:space="0"/>
              <w:left w:val="single" w:color="auto" w:sz="12" w:space="0"/>
              <w:bottom w:val="single" w:color="auto" w:sz="6" w:space="0"/>
              <w:right w:val="single" w:color="auto" w:sz="6"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10</w:t>
            </w:r>
          </w:p>
        </w:tc>
        <w:tc>
          <w:tcPr>
            <w:tcW w:w="1383" w:type="dxa"/>
            <w:tcBorders>
              <w:top w:val="single" w:color="auto" w:sz="6" w:space="0"/>
              <w:left w:val="single" w:color="auto" w:sz="6" w:space="0"/>
              <w:bottom w:val="single" w:color="auto" w:sz="6" w:space="0"/>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0.84</w:t>
            </w:r>
          </w:p>
        </w:tc>
        <w:tc>
          <w:tcPr>
            <w:tcW w:w="1375" w:type="dxa"/>
            <w:tcBorders>
              <w:lef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27</w:t>
            </w:r>
          </w:p>
        </w:tc>
        <w:tc>
          <w:tcPr>
            <w:tcW w:w="1383" w:type="dxa"/>
            <w:tcBorders>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5" w:type="dxa"/>
            <w:tcBorders>
              <w:top w:val="single" w:color="auto" w:sz="6" w:space="0"/>
              <w:left w:val="single" w:color="auto" w:sz="12" w:space="0"/>
              <w:bottom w:val="single" w:color="auto" w:sz="6" w:space="0"/>
              <w:right w:val="single" w:color="auto" w:sz="6"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11</w:t>
            </w:r>
          </w:p>
        </w:tc>
        <w:tc>
          <w:tcPr>
            <w:tcW w:w="1383" w:type="dxa"/>
            <w:tcBorders>
              <w:top w:val="single" w:color="auto" w:sz="6" w:space="0"/>
              <w:left w:val="single" w:color="auto" w:sz="6" w:space="0"/>
              <w:bottom w:val="single" w:color="auto" w:sz="6" w:space="0"/>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0.96</w:t>
            </w:r>
          </w:p>
        </w:tc>
        <w:tc>
          <w:tcPr>
            <w:tcW w:w="1375" w:type="dxa"/>
            <w:tcBorders>
              <w:lef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28</w:t>
            </w:r>
          </w:p>
        </w:tc>
        <w:tc>
          <w:tcPr>
            <w:tcW w:w="1383" w:type="dxa"/>
            <w:tcBorders>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5" w:type="dxa"/>
            <w:tcBorders>
              <w:top w:val="single" w:color="auto" w:sz="6" w:space="0"/>
              <w:left w:val="single" w:color="auto" w:sz="12" w:space="0"/>
              <w:bottom w:val="single" w:color="auto" w:sz="6" w:space="0"/>
              <w:right w:val="single" w:color="auto" w:sz="6"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12</w:t>
            </w:r>
          </w:p>
        </w:tc>
        <w:tc>
          <w:tcPr>
            <w:tcW w:w="1383" w:type="dxa"/>
            <w:tcBorders>
              <w:top w:val="single" w:color="auto" w:sz="6" w:space="0"/>
              <w:left w:val="single" w:color="auto" w:sz="6" w:space="0"/>
              <w:bottom w:val="single" w:color="auto" w:sz="6" w:space="0"/>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1.04</w:t>
            </w:r>
          </w:p>
        </w:tc>
        <w:tc>
          <w:tcPr>
            <w:tcW w:w="1375" w:type="dxa"/>
            <w:tcBorders>
              <w:lef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29</w:t>
            </w:r>
          </w:p>
        </w:tc>
        <w:tc>
          <w:tcPr>
            <w:tcW w:w="1383" w:type="dxa"/>
            <w:tcBorders>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5" w:type="dxa"/>
            <w:tcBorders>
              <w:top w:val="single" w:color="auto" w:sz="6" w:space="0"/>
              <w:left w:val="single" w:color="auto" w:sz="12" w:space="0"/>
              <w:bottom w:val="single" w:color="auto" w:sz="6" w:space="0"/>
              <w:right w:val="single" w:color="auto" w:sz="6"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13</w:t>
            </w:r>
          </w:p>
        </w:tc>
        <w:tc>
          <w:tcPr>
            <w:tcW w:w="1383" w:type="dxa"/>
            <w:tcBorders>
              <w:top w:val="single" w:color="auto" w:sz="6" w:space="0"/>
              <w:left w:val="single" w:color="auto" w:sz="6" w:space="0"/>
              <w:bottom w:val="single" w:color="auto" w:sz="6" w:space="0"/>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1.16</w:t>
            </w:r>
          </w:p>
        </w:tc>
        <w:tc>
          <w:tcPr>
            <w:tcW w:w="1375" w:type="dxa"/>
            <w:tcBorders>
              <w:lef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30</w:t>
            </w:r>
          </w:p>
        </w:tc>
        <w:tc>
          <w:tcPr>
            <w:tcW w:w="1383" w:type="dxa"/>
            <w:tcBorders>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5" w:type="dxa"/>
            <w:tcBorders>
              <w:top w:val="single" w:color="auto" w:sz="6" w:space="0"/>
              <w:left w:val="single" w:color="auto" w:sz="12" w:space="0"/>
              <w:bottom w:val="single" w:color="auto" w:sz="6" w:space="0"/>
              <w:right w:val="single" w:color="auto" w:sz="6"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14</w:t>
            </w:r>
          </w:p>
        </w:tc>
        <w:tc>
          <w:tcPr>
            <w:tcW w:w="1383" w:type="dxa"/>
            <w:tcBorders>
              <w:top w:val="single" w:color="auto" w:sz="6" w:space="0"/>
              <w:left w:val="single" w:color="auto" w:sz="6" w:space="0"/>
              <w:bottom w:val="single" w:color="auto" w:sz="6" w:space="0"/>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1.2</w:t>
            </w:r>
          </w:p>
        </w:tc>
        <w:tc>
          <w:tcPr>
            <w:tcW w:w="1375" w:type="dxa"/>
            <w:tcBorders>
              <w:lef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31</w:t>
            </w:r>
          </w:p>
        </w:tc>
        <w:tc>
          <w:tcPr>
            <w:tcW w:w="1383" w:type="dxa"/>
            <w:tcBorders>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5" w:type="dxa"/>
            <w:tcBorders>
              <w:top w:val="single" w:color="auto" w:sz="6" w:space="0"/>
              <w:left w:val="single" w:color="auto" w:sz="12" w:space="0"/>
              <w:bottom w:val="single" w:color="auto" w:sz="6" w:space="0"/>
              <w:right w:val="single" w:color="auto" w:sz="6"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15</w:t>
            </w:r>
          </w:p>
        </w:tc>
        <w:tc>
          <w:tcPr>
            <w:tcW w:w="1383" w:type="dxa"/>
            <w:tcBorders>
              <w:top w:val="single" w:color="auto" w:sz="6" w:space="0"/>
              <w:left w:val="single" w:color="auto" w:sz="6" w:space="0"/>
              <w:bottom w:val="single" w:color="auto" w:sz="6" w:space="0"/>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1.24</w:t>
            </w:r>
          </w:p>
        </w:tc>
        <w:tc>
          <w:tcPr>
            <w:tcW w:w="1375" w:type="dxa"/>
            <w:tcBorders>
              <w:lef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32</w:t>
            </w:r>
          </w:p>
        </w:tc>
        <w:tc>
          <w:tcPr>
            <w:tcW w:w="1383" w:type="dxa"/>
            <w:tcBorders>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5" w:type="dxa"/>
            <w:tcBorders>
              <w:top w:val="single" w:color="auto" w:sz="6" w:space="0"/>
              <w:left w:val="single" w:color="auto" w:sz="12" w:space="0"/>
              <w:bottom w:val="single" w:color="auto" w:sz="6" w:space="0"/>
              <w:right w:val="single" w:color="auto" w:sz="6"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16</w:t>
            </w:r>
          </w:p>
        </w:tc>
        <w:tc>
          <w:tcPr>
            <w:tcW w:w="1383" w:type="dxa"/>
            <w:tcBorders>
              <w:top w:val="single" w:color="auto" w:sz="6" w:space="0"/>
              <w:left w:val="single" w:color="auto" w:sz="6" w:space="0"/>
              <w:bottom w:val="single" w:color="auto" w:sz="6" w:space="0"/>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1.38</w:t>
            </w:r>
          </w:p>
        </w:tc>
        <w:tc>
          <w:tcPr>
            <w:tcW w:w="1375" w:type="dxa"/>
            <w:tcBorders>
              <w:lef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33</w:t>
            </w:r>
          </w:p>
        </w:tc>
        <w:tc>
          <w:tcPr>
            <w:tcW w:w="1383" w:type="dxa"/>
            <w:tcBorders>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5" w:type="dxa"/>
            <w:tcBorders>
              <w:top w:val="single" w:color="auto" w:sz="6" w:space="0"/>
              <w:left w:val="single" w:color="auto" w:sz="12" w:space="0"/>
              <w:bottom w:val="single" w:color="auto" w:sz="12" w:space="0"/>
              <w:right w:val="single" w:color="auto" w:sz="6"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17</w:t>
            </w:r>
          </w:p>
        </w:tc>
        <w:tc>
          <w:tcPr>
            <w:tcW w:w="1383" w:type="dxa"/>
            <w:tcBorders>
              <w:top w:val="single" w:color="auto" w:sz="6" w:space="0"/>
              <w:left w:val="single" w:color="auto" w:sz="6" w:space="0"/>
              <w:bottom w:val="single" w:color="auto" w:sz="12" w:space="0"/>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1.44</w:t>
            </w:r>
          </w:p>
        </w:tc>
        <w:tc>
          <w:tcPr>
            <w:tcW w:w="1375" w:type="dxa"/>
            <w:tcBorders>
              <w:left w:val="single" w:color="auto" w:sz="12" w:space="0"/>
              <w:bottom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34</w:t>
            </w:r>
          </w:p>
        </w:tc>
        <w:tc>
          <w:tcPr>
            <w:tcW w:w="1383" w:type="dxa"/>
            <w:tcBorders>
              <w:bottom w:val="single" w:color="auto" w:sz="12" w:space="0"/>
              <w:right w:val="single" w:color="auto" w:sz="12" w:space="0"/>
            </w:tcBorders>
            <w:vAlign w:val="center"/>
          </w:tcPr>
          <w:p>
            <w:pPr>
              <w:jc w:val="center"/>
              <w:rPr>
                <w:rFonts w:ascii="宋体" w:hAnsi="宋体" w:eastAsia="宋体" w:cs="Times New Roman"/>
                <w:kern w:val="0"/>
                <w:sz w:val="24"/>
                <w:szCs w:val="24"/>
              </w:rPr>
            </w:pPr>
            <w:r>
              <w:rPr>
                <w:rFonts w:hint="eastAsia" w:ascii="宋体" w:hAnsi="宋体" w:eastAsia="宋体" w:cs="Times New Roman"/>
                <w:kern w:val="0"/>
                <w:sz w:val="24"/>
                <w:szCs w:val="24"/>
              </w:rPr>
              <w:t>2.8</w:t>
            </w:r>
          </w:p>
        </w:tc>
      </w:tr>
    </w:tbl>
    <w:p>
      <w:pPr>
        <w:autoSpaceDE w:val="0"/>
        <w:autoSpaceDN w:val="0"/>
        <w:adjustRightInd w:val="0"/>
        <w:jc w:val="left"/>
        <w:rPr>
          <w:rFonts w:ascii="宋体" w:hAnsi="TimesNewRomanPSMT" w:eastAsia="宋体" w:cs="宋体"/>
          <w:kern w:val="0"/>
          <w:sz w:val="24"/>
          <w:szCs w:val="24"/>
        </w:rPr>
      </w:pPr>
    </w:p>
    <w:p>
      <w:pPr>
        <w:autoSpaceDE w:val="0"/>
        <w:autoSpaceDN w:val="0"/>
        <w:adjustRightInd w:val="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几种不同情况下的鉴频输出波形：</w:t>
      </w:r>
    </w:p>
    <w:p>
      <w:pPr>
        <w:autoSpaceDE w:val="0"/>
        <w:autoSpaceDN w:val="0"/>
        <w:adjustRightInd w:val="0"/>
        <w:jc w:val="left"/>
        <w:rPr>
          <w:rFonts w:ascii="Calibri Light" w:hAnsi="Calibri Light" w:eastAsia="宋体" w:cs="Times New Roman"/>
          <w:b/>
          <w:bCs/>
          <w:w w:val="99"/>
          <w:kern w:val="28"/>
          <w:sz w:val="24"/>
          <w:szCs w:val="24"/>
        </w:rPr>
      </w:pPr>
      <w:r>
        <w:rPr>
          <w:rFonts w:hint="eastAsia" w:ascii="宋体" w:hAnsi="TimesNewRomanPSMT" w:eastAsia="宋体" w:cs="宋体"/>
          <w:kern w:val="0"/>
          <w:sz w:val="24"/>
          <w:szCs w:val="24"/>
        </w:rPr>
        <w:t>频偏20</w:t>
      </w:r>
      <w:r>
        <w:rPr>
          <w:rFonts w:ascii="宋体" w:hAnsi="TimesNewRomanPSMT" w:eastAsia="宋体" w:cs="宋体"/>
          <w:kern w:val="0"/>
          <w:sz w:val="24"/>
          <w:szCs w:val="24"/>
        </w:rPr>
        <w:t>KHz</w:t>
      </w:r>
      <w:r>
        <w:rPr>
          <w:rFonts w:hint="eastAsia" w:ascii="宋体" w:hAnsi="TimesNewRomanPSMT" w:eastAsia="宋体" w:cs="宋体"/>
          <w:kern w:val="0"/>
          <w:sz w:val="24"/>
          <w:szCs w:val="24"/>
        </w:rPr>
        <w:t>，</w:t>
      </w:r>
      <w:r>
        <w:rPr>
          <w:rFonts w:ascii="宋体" w:hAnsi="TimesNewRomanPSMT" w:eastAsia="宋体" w:cs="宋体"/>
          <w:kern w:val="0"/>
          <w:sz w:val="24"/>
          <w:szCs w:val="24"/>
        </w:rPr>
        <w:t>调制信号频率</w:t>
      </w:r>
      <w:r>
        <w:rPr>
          <w:rFonts w:hint="eastAsia" w:ascii="宋体" w:hAnsi="TimesNewRomanPSMT" w:eastAsia="宋体" w:cs="宋体"/>
          <w:kern w:val="0"/>
          <w:sz w:val="24"/>
          <w:szCs w:val="24"/>
        </w:rPr>
        <w:t>1K</w:t>
      </w:r>
      <w:r>
        <w:rPr>
          <w:rFonts w:ascii="宋体" w:hAnsi="TimesNewRomanPSMT" w:eastAsia="宋体" w:cs="宋体"/>
          <w:kern w:val="0"/>
          <w:sz w:val="24"/>
          <w:szCs w:val="24"/>
        </w:rPr>
        <w:t>HZ</w:t>
      </w:r>
      <w:r>
        <w:rPr>
          <w:rFonts w:hint="eastAsia" w:ascii="宋体" w:hAnsi="TimesNewRomanPSMT" w:eastAsia="宋体" w:cs="宋体"/>
          <w:kern w:val="0"/>
          <w:sz w:val="24"/>
          <w:szCs w:val="24"/>
        </w:rPr>
        <w:t>，输入10</w:t>
      </w:r>
      <w:r>
        <w:rPr>
          <w:rFonts w:ascii="宋体" w:hAnsi="TimesNewRomanPSMT" w:eastAsia="宋体" w:cs="宋体"/>
          <w:kern w:val="0"/>
          <w:sz w:val="24"/>
          <w:szCs w:val="24"/>
        </w:rPr>
        <w:t>mVpp</w:t>
      </w:r>
    </w:p>
    <w:p>
      <w:pPr>
        <w:autoSpaceDE w:val="0"/>
        <w:autoSpaceDN w:val="0"/>
        <w:adjustRightInd w:val="0"/>
        <w:jc w:val="left"/>
        <w:rPr>
          <w:rFonts w:ascii="Calibri Light" w:hAnsi="Calibri Light" w:eastAsia="宋体" w:cs="Times New Roman"/>
          <w:b/>
          <w:bCs/>
          <w:w w:val="99"/>
          <w:kern w:val="28"/>
          <w:sz w:val="24"/>
          <w:szCs w:val="24"/>
        </w:rPr>
      </w:pPr>
      <w:r>
        <w:rPr>
          <w:rFonts w:hint="eastAsia" w:ascii="Calibri Light" w:hAnsi="Calibri Light" w:eastAsia="宋体" w:cs="Times New Roman"/>
          <w:b/>
          <w:bCs/>
          <w:w w:val="99"/>
          <w:kern w:val="28"/>
          <w:sz w:val="24"/>
          <w:szCs w:val="24"/>
        </w:rPr>
        <w:drawing>
          <wp:inline distT="0" distB="0" distL="0" distR="0">
            <wp:extent cx="4496435" cy="30861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62" cstate="print">
                      <a:extLst>
                        <a:ext uri="{28A0092B-C50C-407E-A947-70E740481C1C}">
                          <a14:useLocalDpi xmlns:a14="http://schemas.microsoft.com/office/drawing/2010/main" val="0"/>
                        </a:ext>
                      </a:extLst>
                    </a:blip>
                    <a:srcRect t="4515" b="26860"/>
                    <a:stretch>
                      <a:fillRect/>
                    </a:stretch>
                  </pic:blipFill>
                  <pic:spPr>
                    <a:xfrm>
                      <a:off x="0" y="0"/>
                      <a:ext cx="4505631" cy="3091993"/>
                    </a:xfrm>
                    <a:prstGeom prst="rect">
                      <a:avLst/>
                    </a:prstGeom>
                    <a:ln>
                      <a:noFill/>
                    </a:ln>
                  </pic:spPr>
                </pic:pic>
              </a:graphicData>
            </a:graphic>
          </wp:inline>
        </w:drawing>
      </w:r>
    </w:p>
    <w:p>
      <w:pPr>
        <w:autoSpaceDE w:val="0"/>
        <w:autoSpaceDN w:val="0"/>
        <w:adjustRightInd w:val="0"/>
        <w:jc w:val="left"/>
        <w:rPr>
          <w:rFonts w:ascii="Calibri Light" w:hAnsi="Calibri Light" w:eastAsia="宋体" w:cs="Times New Roman"/>
          <w:b/>
          <w:bCs/>
          <w:w w:val="99"/>
          <w:kern w:val="28"/>
          <w:sz w:val="24"/>
          <w:szCs w:val="24"/>
        </w:rPr>
      </w:pPr>
      <w:r>
        <w:rPr>
          <w:rFonts w:hint="eastAsia" w:ascii="宋体" w:hAnsi="TimesNewRomanPSMT" w:eastAsia="宋体" w:cs="宋体"/>
          <w:kern w:val="0"/>
          <w:sz w:val="24"/>
          <w:szCs w:val="24"/>
        </w:rPr>
        <w:t>频偏10</w:t>
      </w:r>
      <w:r>
        <w:rPr>
          <w:rFonts w:ascii="宋体" w:hAnsi="TimesNewRomanPSMT" w:eastAsia="宋体" w:cs="宋体"/>
          <w:kern w:val="0"/>
          <w:sz w:val="24"/>
          <w:szCs w:val="24"/>
        </w:rPr>
        <w:t>KHz</w:t>
      </w:r>
      <w:r>
        <w:rPr>
          <w:rFonts w:hint="eastAsia" w:ascii="宋体" w:hAnsi="TimesNewRomanPSMT" w:eastAsia="宋体" w:cs="宋体"/>
          <w:kern w:val="0"/>
          <w:sz w:val="24"/>
          <w:szCs w:val="24"/>
        </w:rPr>
        <w:t>，</w:t>
      </w:r>
      <w:r>
        <w:rPr>
          <w:rFonts w:ascii="宋体" w:hAnsi="TimesNewRomanPSMT" w:eastAsia="宋体" w:cs="宋体"/>
          <w:kern w:val="0"/>
          <w:sz w:val="24"/>
          <w:szCs w:val="24"/>
        </w:rPr>
        <w:t>调制信号频率</w:t>
      </w:r>
      <w:r>
        <w:rPr>
          <w:rFonts w:hint="eastAsia" w:ascii="宋体" w:hAnsi="TimesNewRomanPSMT" w:eastAsia="宋体" w:cs="宋体"/>
          <w:kern w:val="0"/>
          <w:sz w:val="24"/>
          <w:szCs w:val="24"/>
        </w:rPr>
        <w:t>1K</w:t>
      </w:r>
      <w:r>
        <w:rPr>
          <w:rFonts w:ascii="宋体" w:hAnsi="TimesNewRomanPSMT" w:eastAsia="宋体" w:cs="宋体"/>
          <w:kern w:val="0"/>
          <w:sz w:val="24"/>
          <w:szCs w:val="24"/>
        </w:rPr>
        <w:t>HZ</w:t>
      </w:r>
      <w:r>
        <w:rPr>
          <w:rFonts w:hint="eastAsia" w:ascii="宋体" w:hAnsi="TimesNewRomanPSMT" w:eastAsia="宋体" w:cs="宋体"/>
          <w:kern w:val="0"/>
          <w:sz w:val="24"/>
          <w:szCs w:val="24"/>
        </w:rPr>
        <w:t>，输入10</w:t>
      </w:r>
      <w:r>
        <w:rPr>
          <w:rFonts w:ascii="宋体" w:hAnsi="TimesNewRomanPSMT" w:eastAsia="宋体" w:cs="宋体"/>
          <w:kern w:val="0"/>
          <w:sz w:val="24"/>
          <w:szCs w:val="24"/>
        </w:rPr>
        <w:t>mVpp</w:t>
      </w:r>
    </w:p>
    <w:p>
      <w:pPr>
        <w:autoSpaceDE w:val="0"/>
        <w:autoSpaceDN w:val="0"/>
        <w:adjustRightInd w:val="0"/>
        <w:jc w:val="left"/>
        <w:rPr>
          <w:rFonts w:ascii="Calibri Light" w:hAnsi="Calibri Light" w:eastAsia="宋体" w:cs="Times New Roman"/>
          <w:b/>
          <w:bCs/>
          <w:w w:val="99"/>
          <w:kern w:val="28"/>
          <w:sz w:val="24"/>
          <w:szCs w:val="24"/>
        </w:rPr>
      </w:pPr>
    </w:p>
    <w:p>
      <w:pPr>
        <w:autoSpaceDE w:val="0"/>
        <w:autoSpaceDN w:val="0"/>
        <w:adjustRightInd w:val="0"/>
        <w:jc w:val="left"/>
        <w:rPr>
          <w:rFonts w:ascii="Calibri Light" w:hAnsi="Calibri Light" w:eastAsia="宋体" w:cs="Times New Roman"/>
          <w:b/>
          <w:bCs/>
          <w:w w:val="99"/>
          <w:kern w:val="28"/>
          <w:sz w:val="24"/>
          <w:szCs w:val="24"/>
        </w:rPr>
      </w:pPr>
      <w:r>
        <w:rPr>
          <w:rFonts w:hint="eastAsia" w:ascii="Calibri Light" w:hAnsi="Calibri Light" w:eastAsia="宋体" w:cs="Times New Roman"/>
          <w:b/>
          <w:bCs/>
          <w:w w:val="99"/>
          <w:kern w:val="28"/>
          <w:sz w:val="24"/>
          <w:szCs w:val="24"/>
        </w:rPr>
        <w:drawing>
          <wp:inline distT="0" distB="0" distL="0" distR="0">
            <wp:extent cx="4572000" cy="3327400"/>
            <wp:effectExtent l="0" t="0" r="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63" cstate="print">
                      <a:extLst>
                        <a:ext uri="{28A0092B-C50C-407E-A947-70E740481C1C}">
                          <a14:useLocalDpi xmlns:a14="http://schemas.microsoft.com/office/drawing/2010/main" val="0"/>
                        </a:ext>
                      </a:extLst>
                    </a:blip>
                    <a:srcRect t="12461" b="14761"/>
                    <a:stretch>
                      <a:fillRect/>
                    </a:stretch>
                  </pic:blipFill>
                  <pic:spPr>
                    <a:xfrm>
                      <a:off x="0" y="0"/>
                      <a:ext cx="4580600" cy="3333701"/>
                    </a:xfrm>
                    <a:prstGeom prst="rect">
                      <a:avLst/>
                    </a:prstGeom>
                    <a:ln>
                      <a:noFill/>
                    </a:ln>
                  </pic:spPr>
                </pic:pic>
              </a:graphicData>
            </a:graphic>
          </wp:inline>
        </w:drawing>
      </w:r>
    </w:p>
    <w:p>
      <w:pPr>
        <w:autoSpaceDE w:val="0"/>
        <w:autoSpaceDN w:val="0"/>
        <w:adjustRightInd w:val="0"/>
        <w:jc w:val="left"/>
        <w:rPr>
          <w:rFonts w:ascii="宋体" w:hAnsi="TimesNewRomanPSMT" w:eastAsia="宋体" w:cs="宋体"/>
          <w:kern w:val="0"/>
          <w:sz w:val="24"/>
          <w:szCs w:val="24"/>
        </w:rPr>
      </w:pPr>
      <w:r>
        <w:rPr>
          <w:rFonts w:hint="eastAsia" w:ascii="宋体" w:hAnsi="TimesNewRomanPSMT" w:eastAsia="宋体" w:cs="宋体"/>
          <w:kern w:val="0"/>
          <w:sz w:val="24"/>
          <w:szCs w:val="24"/>
        </w:rPr>
        <w:t>频偏35</w:t>
      </w:r>
      <w:r>
        <w:rPr>
          <w:rFonts w:ascii="宋体" w:hAnsi="TimesNewRomanPSMT" w:eastAsia="宋体" w:cs="宋体"/>
          <w:kern w:val="0"/>
          <w:sz w:val="24"/>
          <w:szCs w:val="24"/>
        </w:rPr>
        <w:t>KHz</w:t>
      </w:r>
      <w:r>
        <w:rPr>
          <w:rFonts w:hint="eastAsia" w:ascii="宋体" w:hAnsi="TimesNewRomanPSMT" w:eastAsia="宋体" w:cs="宋体"/>
          <w:kern w:val="0"/>
          <w:sz w:val="24"/>
          <w:szCs w:val="24"/>
        </w:rPr>
        <w:t>，</w:t>
      </w:r>
      <w:r>
        <w:rPr>
          <w:rFonts w:ascii="宋体" w:hAnsi="TimesNewRomanPSMT" w:eastAsia="宋体" w:cs="宋体"/>
          <w:kern w:val="0"/>
          <w:sz w:val="24"/>
          <w:szCs w:val="24"/>
        </w:rPr>
        <w:t>调制信号频率</w:t>
      </w:r>
      <w:r>
        <w:rPr>
          <w:rFonts w:hint="eastAsia" w:ascii="宋体" w:hAnsi="TimesNewRomanPSMT" w:eastAsia="宋体" w:cs="宋体"/>
          <w:kern w:val="0"/>
          <w:sz w:val="24"/>
          <w:szCs w:val="24"/>
        </w:rPr>
        <w:t>1K</w:t>
      </w:r>
      <w:r>
        <w:rPr>
          <w:rFonts w:ascii="宋体" w:hAnsi="TimesNewRomanPSMT" w:eastAsia="宋体" w:cs="宋体"/>
          <w:kern w:val="0"/>
          <w:sz w:val="24"/>
          <w:szCs w:val="24"/>
        </w:rPr>
        <w:t>HZ</w:t>
      </w:r>
      <w:r>
        <w:rPr>
          <w:rFonts w:hint="eastAsia" w:ascii="宋体" w:hAnsi="TimesNewRomanPSMT" w:eastAsia="宋体" w:cs="宋体"/>
          <w:kern w:val="0"/>
          <w:sz w:val="24"/>
          <w:szCs w:val="24"/>
        </w:rPr>
        <w:t>，输入10</w:t>
      </w:r>
      <w:r>
        <w:rPr>
          <w:rFonts w:ascii="宋体" w:hAnsi="TimesNewRomanPSMT" w:eastAsia="宋体" w:cs="宋体"/>
          <w:kern w:val="0"/>
          <w:sz w:val="24"/>
          <w:szCs w:val="24"/>
        </w:rPr>
        <w:t>mVpp</w:t>
      </w:r>
    </w:p>
    <w:p>
      <w:pPr>
        <w:autoSpaceDE w:val="0"/>
        <w:autoSpaceDN w:val="0"/>
        <w:adjustRightInd w:val="0"/>
        <w:jc w:val="left"/>
        <w:rPr>
          <w:rFonts w:ascii="Calibri Light" w:hAnsi="Calibri Light" w:eastAsia="宋体" w:cs="Times New Roman"/>
          <w:b/>
          <w:bCs/>
          <w:w w:val="99"/>
          <w:kern w:val="28"/>
          <w:sz w:val="24"/>
          <w:szCs w:val="24"/>
        </w:rPr>
      </w:pPr>
    </w:p>
    <w:p>
      <w:pPr>
        <w:autoSpaceDE w:val="0"/>
        <w:autoSpaceDN w:val="0"/>
        <w:adjustRightInd w:val="0"/>
        <w:jc w:val="left"/>
        <w:rPr>
          <w:rFonts w:ascii="Calibri Light" w:hAnsi="Calibri Light" w:eastAsia="宋体" w:cs="Times New Roman"/>
          <w:b/>
          <w:bCs/>
          <w:w w:val="99"/>
          <w:kern w:val="28"/>
          <w:sz w:val="24"/>
          <w:szCs w:val="24"/>
        </w:rPr>
      </w:pPr>
      <w:r>
        <w:rPr>
          <w:rFonts w:ascii="Calibri Light" w:hAnsi="Calibri Light" w:eastAsia="宋体" w:cs="Times New Roman"/>
          <w:b/>
          <w:bCs/>
          <w:w w:val="99"/>
          <w:kern w:val="28"/>
          <w:sz w:val="24"/>
          <w:szCs w:val="24"/>
        </w:rPr>
        <w:drawing>
          <wp:inline distT="0" distB="0" distL="0" distR="0">
            <wp:extent cx="4733925" cy="298132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64" cstate="print">
                      <a:extLst>
                        <a:ext uri="{28A0092B-C50C-407E-A947-70E740481C1C}">
                          <a14:useLocalDpi xmlns:a14="http://schemas.microsoft.com/office/drawing/2010/main" val="0"/>
                        </a:ext>
                      </a:extLst>
                    </a:blip>
                    <a:srcRect t="19865" b="12232"/>
                    <a:stretch>
                      <a:fillRect/>
                    </a:stretch>
                  </pic:blipFill>
                  <pic:spPr>
                    <a:xfrm>
                      <a:off x="0" y="0"/>
                      <a:ext cx="4733925" cy="2981325"/>
                    </a:xfrm>
                    <a:prstGeom prst="rect">
                      <a:avLst/>
                    </a:prstGeom>
                    <a:ln>
                      <a:noFill/>
                    </a:ln>
                  </pic:spPr>
                </pic:pic>
              </a:graphicData>
            </a:graphic>
          </wp:inline>
        </w:drawing>
      </w:r>
    </w:p>
    <w:p>
      <w:pPr>
        <w:autoSpaceDE w:val="0"/>
        <w:autoSpaceDN w:val="0"/>
        <w:adjustRightInd w:val="0"/>
        <w:jc w:val="left"/>
        <w:rPr>
          <w:rFonts w:ascii="宋体" w:hAnsi="TimesNewRomanPSMT" w:eastAsia="宋体" w:cs="宋体"/>
          <w:kern w:val="0"/>
          <w:sz w:val="24"/>
          <w:szCs w:val="24"/>
        </w:rPr>
      </w:pPr>
      <w:bookmarkStart w:id="2" w:name="_GoBack"/>
      <w:r>
        <w:rPr>
          <w:rFonts w:hint="eastAsia" w:ascii="宋体" w:hAnsi="TimesNewRomanPSMT" w:eastAsia="宋体" w:cs="宋体"/>
          <w:kern w:val="0"/>
          <w:sz w:val="24"/>
          <w:szCs w:val="24"/>
        </w:rPr>
        <w:t>频偏20</w:t>
      </w:r>
      <w:r>
        <w:rPr>
          <w:rFonts w:ascii="宋体" w:hAnsi="TimesNewRomanPSMT" w:eastAsia="宋体" w:cs="宋体"/>
          <w:kern w:val="0"/>
          <w:sz w:val="24"/>
          <w:szCs w:val="24"/>
        </w:rPr>
        <w:t>KHz</w:t>
      </w:r>
      <w:r>
        <w:rPr>
          <w:rFonts w:hint="eastAsia" w:ascii="宋体" w:hAnsi="TimesNewRomanPSMT" w:eastAsia="宋体" w:cs="宋体"/>
          <w:kern w:val="0"/>
          <w:sz w:val="24"/>
          <w:szCs w:val="24"/>
        </w:rPr>
        <w:t>，</w:t>
      </w:r>
      <w:r>
        <w:rPr>
          <w:rFonts w:ascii="宋体" w:hAnsi="TimesNewRomanPSMT" w:eastAsia="宋体" w:cs="宋体"/>
          <w:kern w:val="0"/>
          <w:sz w:val="24"/>
          <w:szCs w:val="24"/>
        </w:rPr>
        <w:t>调制信号频率</w:t>
      </w:r>
      <w:r>
        <w:rPr>
          <w:rFonts w:hint="eastAsia" w:ascii="宋体" w:hAnsi="TimesNewRomanPSMT" w:eastAsia="宋体" w:cs="宋体"/>
          <w:kern w:val="0"/>
          <w:sz w:val="24"/>
          <w:szCs w:val="24"/>
        </w:rPr>
        <w:t>1</w:t>
      </w:r>
      <w:r>
        <w:rPr>
          <w:rFonts w:ascii="宋体" w:hAnsi="TimesNewRomanPSMT" w:eastAsia="宋体" w:cs="宋体"/>
          <w:kern w:val="0"/>
          <w:sz w:val="24"/>
          <w:szCs w:val="24"/>
        </w:rPr>
        <w:t>0</w:t>
      </w:r>
      <w:r>
        <w:rPr>
          <w:rFonts w:hint="eastAsia" w:ascii="宋体" w:hAnsi="TimesNewRomanPSMT" w:eastAsia="宋体" w:cs="宋体"/>
          <w:kern w:val="0"/>
          <w:sz w:val="24"/>
          <w:szCs w:val="24"/>
        </w:rPr>
        <w:t>K</w:t>
      </w:r>
      <w:r>
        <w:rPr>
          <w:rFonts w:ascii="宋体" w:hAnsi="TimesNewRomanPSMT" w:eastAsia="宋体" w:cs="宋体"/>
          <w:kern w:val="0"/>
          <w:sz w:val="24"/>
          <w:szCs w:val="24"/>
        </w:rPr>
        <w:t>HZ</w:t>
      </w:r>
      <w:r>
        <w:rPr>
          <w:rFonts w:hint="eastAsia" w:ascii="宋体" w:hAnsi="TimesNewRomanPSMT" w:eastAsia="宋体" w:cs="宋体"/>
          <w:kern w:val="0"/>
          <w:sz w:val="24"/>
          <w:szCs w:val="24"/>
        </w:rPr>
        <w:t>，输入10</w:t>
      </w:r>
      <w:r>
        <w:rPr>
          <w:rFonts w:ascii="宋体" w:hAnsi="TimesNewRomanPSMT" w:eastAsia="宋体" w:cs="宋体"/>
          <w:kern w:val="0"/>
          <w:sz w:val="24"/>
          <w:szCs w:val="24"/>
        </w:rPr>
        <w:t>mVpp</w:t>
      </w:r>
    </w:p>
    <w:bookmarkEnd w:id="2"/>
    <w:p>
      <w:pPr>
        <w:autoSpaceDE w:val="0"/>
        <w:autoSpaceDN w:val="0"/>
        <w:adjustRightInd w:val="0"/>
        <w:jc w:val="left"/>
        <w:rPr>
          <w:rFonts w:ascii="Calibri Light" w:hAnsi="Calibri Light" w:eastAsia="宋体" w:cs="Times New Roman"/>
          <w:b/>
          <w:bCs/>
          <w:w w:val="99"/>
          <w:kern w:val="28"/>
          <w:sz w:val="24"/>
          <w:szCs w:val="24"/>
        </w:rPr>
      </w:pPr>
    </w:p>
    <w:p>
      <w:pPr>
        <w:autoSpaceDE w:val="0"/>
        <w:autoSpaceDN w:val="0"/>
        <w:adjustRightInd w:val="0"/>
        <w:jc w:val="left"/>
        <w:rPr>
          <w:rFonts w:ascii="Calibri Light" w:hAnsi="Calibri Light" w:eastAsia="宋体" w:cs="Times New Roman"/>
          <w:b/>
          <w:bCs/>
          <w:w w:val="99"/>
          <w:kern w:val="28"/>
          <w:sz w:val="24"/>
          <w:szCs w:val="24"/>
        </w:rPr>
      </w:pPr>
      <w:r>
        <w:rPr>
          <w:rFonts w:ascii="Calibri Light" w:hAnsi="Calibri Light" w:eastAsia="宋体" w:cs="Times New Roman"/>
          <w:b/>
          <w:bCs/>
          <w:w w:val="99"/>
          <w:kern w:val="28"/>
          <w:sz w:val="24"/>
          <w:szCs w:val="24"/>
        </w:rPr>
        <w:drawing>
          <wp:inline distT="0" distB="0" distL="0" distR="0">
            <wp:extent cx="4914900" cy="27432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65" cstate="print">
                      <a:extLst>
                        <a:ext uri="{28A0092B-C50C-407E-A947-70E740481C1C}">
                          <a14:useLocalDpi xmlns:a14="http://schemas.microsoft.com/office/drawing/2010/main" val="0"/>
                        </a:ext>
                      </a:extLst>
                    </a:blip>
                    <a:srcRect l="1" t="22033" r="2272" b="12774"/>
                    <a:stretch>
                      <a:fillRect/>
                    </a:stretch>
                  </pic:blipFill>
                  <pic:spPr>
                    <a:xfrm>
                      <a:off x="0" y="0"/>
                      <a:ext cx="4914900" cy="2743200"/>
                    </a:xfrm>
                    <a:prstGeom prst="rect">
                      <a:avLst/>
                    </a:prstGeom>
                    <a:ln>
                      <a:noFill/>
                    </a:ln>
                  </pic:spPr>
                </pic:pic>
              </a:graphicData>
            </a:graphic>
          </wp:inline>
        </w:drawing>
      </w:r>
    </w:p>
    <w:p>
      <w:pPr>
        <w:autoSpaceDE w:val="0"/>
        <w:autoSpaceDN w:val="0"/>
        <w:adjustRightInd w:val="0"/>
        <w:jc w:val="left"/>
        <w:rPr>
          <w:rFonts w:ascii="TimesNewRomanPSMT" w:hAnsi="TimesNewRomanPSMT" w:cs="TimesNewRomanPSMT"/>
          <w:b/>
          <w:kern w:val="0"/>
          <w:sz w:val="28"/>
          <w:szCs w:val="28"/>
        </w:rPr>
      </w:pPr>
      <w:r>
        <w:rPr>
          <w:rFonts w:hint="eastAsia" w:ascii="TimesNewRomanPSMT" w:hAnsi="TimesNewRomanPSMT" w:cs="TimesNewRomanPSMT"/>
          <w:b/>
          <w:kern w:val="0"/>
          <w:sz w:val="28"/>
          <w:szCs w:val="28"/>
        </w:rPr>
        <w:t>六、问题与建议</w:t>
      </w:r>
    </w:p>
    <w:p>
      <w:pPr>
        <w:spacing w:line="600" w:lineRule="exact"/>
        <w:ind w:firstLine="480" w:firstLineChars="200"/>
        <w:jc w:val="left"/>
        <w:rPr>
          <w:rFonts w:ascii="宋体" w:hAnsi="TimesNewRomanPSMT" w:eastAsia="宋体" w:cs="宋体"/>
          <w:kern w:val="0"/>
          <w:sz w:val="24"/>
          <w:szCs w:val="24"/>
        </w:rPr>
      </w:pPr>
      <w:r>
        <w:rPr>
          <w:rFonts w:hint="eastAsia" w:ascii="宋体" w:hAnsi="TimesNewRomanPSMT" w:eastAsia="宋体" w:cs="宋体"/>
          <w:kern w:val="0"/>
          <w:sz w:val="24"/>
          <w:szCs w:val="24"/>
        </w:rPr>
        <w:t>在焊好本级电路后，测试各个点的直流电压，发现12脚的直流电压偏高，查看电路图后发现可能是3.3k 偏小，导致该引脚的直流电压偏大。因此将3.3k 改为3.8k ,即可将12脚直流电压调整准确。另外，在调整线型移相网络的中周使其调谐于2.455MHz时，发现电容偏小，因此我将谐振电容改为75pF,经过本级调整和级联后继续调整，最终将LC调谐回路的谐振频率调整至2.455MHz。</w:t>
      </w:r>
    </w:p>
    <w:p>
      <w:pPr>
        <w:spacing w:line="600" w:lineRule="exact"/>
        <w:ind w:firstLine="480" w:firstLineChars="200"/>
        <w:jc w:val="left"/>
        <w:rPr>
          <w:rFonts w:ascii="Times New Roman" w:hAnsi="Times New Roman" w:eastAsia="宋体" w:cs="Times New Roman"/>
          <w:szCs w:val="32"/>
        </w:rPr>
      </w:pPr>
      <w:r>
        <w:rPr>
          <w:rFonts w:hint="eastAsia" w:ascii="宋体" w:hAnsi="TimesNewRomanPSMT" w:eastAsia="宋体" w:cs="宋体"/>
          <w:kern w:val="0"/>
          <w:sz w:val="24"/>
          <w:szCs w:val="24"/>
        </w:rPr>
        <w:t>在本级电路的调试过程中，我首先用信号发生器合成2.455MHz的调频波，接入到本级的输出，用示波器监视MC1496部分引脚的波形是否符合正常，例如输入引脚1脚、10脚应为与输入信号频率、波形一致的调频波，输出引脚6脚、12脚应该有一定的解调波的特征（示波器显示为三角波形）。然后再插入LM741芯片，用示波器检查最终的输出信号，发现鉴频器可以正常工作。于是我将电路进行级联，发现最开始的解调输出波虽然符合1KHz正弦波的特征，但波形不纯净，仍有大量谐波存在。于是，我将电路进行整体调整，发现对最终输出影响最大的模块还是混频器模块，应仔细调整。另外，在调试过程中电路很容易进入自激状态（电路对高频小信号输入的频率没有选择性），此时应耐心排查，直到恢复正常。</w:t>
      </w:r>
    </w:p>
    <w:p>
      <w:pPr>
        <w:spacing w:line="600" w:lineRule="exact"/>
        <w:jc w:val="left"/>
        <w:rPr>
          <w:rFonts w:ascii="Times New Roman" w:hAnsi="Times New Roman" w:eastAsia="宋体" w:cs="Times New Roman"/>
          <w:szCs w:val="32"/>
          <w:u w:val="single"/>
        </w:rPr>
      </w:pPr>
    </w:p>
    <w:p>
      <w:pPr/>
    </w:p>
    <w:p>
      <w:pPr/>
    </w:p>
    <w:p>
      <w:pPr/>
    </w:p>
    <w:p>
      <w:pPr/>
    </w:p>
    <w:p>
      <w:pPr/>
    </w:p>
    <w:p>
      <w:pPr/>
    </w:p>
    <w:p>
      <w:pPr/>
    </w:p>
    <w:p>
      <w:pPr/>
    </w:p>
    <w:p>
      <w:pPr/>
    </w:p>
    <w:p>
      <w:pPr/>
    </w:p>
    <w:p>
      <w:pPr/>
    </w:p>
    <w:p>
      <w:pPr/>
    </w:p>
    <w:p>
      <w:pPr/>
    </w:p>
    <w:p>
      <w:pPr/>
    </w:p>
    <w:p>
      <w:pPr/>
    </w:p>
    <w:p>
      <w:pPr/>
    </w:p>
    <w:p>
      <w:pPr/>
    </w:p>
    <w:p>
      <w:pPr/>
    </w:p>
    <w:p>
      <w:pPr/>
    </w:p>
    <w:p>
      <w:pPr/>
    </w:p>
    <w:p>
      <w:pPr/>
    </w:p>
    <w:p>
      <w:pPr>
        <w:rPr>
          <w:b/>
          <w:sz w:val="36"/>
          <w:szCs w:val="36"/>
        </w:rPr>
      </w:pPr>
      <w:r>
        <w:rPr>
          <w:b/>
          <w:sz w:val="36"/>
          <w:szCs w:val="36"/>
        </w:rPr>
        <w:t>实验心得与体会</w:t>
      </w:r>
    </w:p>
    <w:p>
      <w:pPr>
        <w:ind w:firstLine="560" w:firstLineChars="200"/>
        <w:rPr>
          <w:sz w:val="28"/>
          <w:szCs w:val="28"/>
        </w:rPr>
      </w:pPr>
      <w:r>
        <w:rPr>
          <w:rFonts w:hint="eastAsia"/>
          <w:sz w:val="28"/>
          <w:szCs w:val="28"/>
        </w:rPr>
        <w:t>以前只做过低频模拟电路的相关设计，第一次接触高频电路的实验，开始时信心不足，因为都说高频的电路容易受干扰，不易调试。刚开始由于没有经验，基本理论掌握不牢，出现了很多参数设计错误。此外，以前也没有自己焊过电路板，所以进行起来有许多困难。但随着实验的进行，逐渐摸到了一些门路，理论知识和实践经验都得到了提高。高频电路的布局很重要，滤波电路的布局合理，就可能会消除各级间的干扰。电容、电感的选取需要严谨的计算，各级间的耦合电容需参考幅值、频率选取，在混频器中体现得尤为明显。在后续级联过程中我发现，本振的输出一旦接入混频器中，由于受后级干扰严重，本振输出不再是14MHz而是16.455MHz左右，鉴频器的输出波形抖动严重。因此我在本振与混频之间加了一级射击跟随器，用于隔离与再次选频。这次实验历时长而且做起来很困难，所以要感谢在此过程中老师对我们的耐心指导和加班加点的付出与陪伴。</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b/>
          <w:sz w:val="24"/>
        </w:rPr>
      </w:pPr>
    </w:p>
    <w:p>
      <w:pPr>
        <w:rPr>
          <w:b/>
          <w:sz w:val="24"/>
        </w:rPr>
      </w:pPr>
    </w:p>
    <w:p>
      <w:pPr>
        <w:rPr>
          <w:b/>
          <w:sz w:val="24"/>
        </w:rPr>
      </w:pPr>
      <w:r>
        <w:drawing>
          <wp:anchor distT="0" distB="0" distL="114300" distR="114300" simplePos="0" relativeHeight="251676672" behindDoc="0" locked="0" layoutInCell="1" allowOverlap="1">
            <wp:simplePos x="0" y="0"/>
            <wp:positionH relativeFrom="margin">
              <wp:align>left</wp:align>
            </wp:positionH>
            <wp:positionV relativeFrom="paragraph">
              <wp:posOffset>-676275</wp:posOffset>
            </wp:positionV>
            <wp:extent cx="6019800" cy="9711690"/>
            <wp:effectExtent l="0" t="0" r="0" b="381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6019800" cy="9711690"/>
                    </a:xfrm>
                    <a:prstGeom prst="rect">
                      <a:avLst/>
                    </a:prstGeom>
                    <a:noFill/>
                  </pic:spPr>
                </pic:pic>
              </a:graphicData>
            </a:graphic>
          </wp:anchor>
        </w:drawing>
      </w: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spacing w:line="600" w:lineRule="exact"/>
        <w:jc w:val="left"/>
        <w:rPr>
          <w:szCs w:val="32"/>
          <w:u w:val="single"/>
        </w:rPr>
      </w:pPr>
    </w:p>
    <w:p>
      <w:pPr>
        <w:spacing w:line="600" w:lineRule="exact"/>
        <w:jc w:val="left"/>
        <w:rPr>
          <w:szCs w:val="32"/>
          <w:u w:val="single"/>
        </w:rPr>
      </w:pPr>
    </w:p>
    <w:p>
      <w:pPr>
        <w:spacing w:line="600" w:lineRule="exact"/>
        <w:jc w:val="left"/>
        <w:rPr>
          <w:szCs w:val="32"/>
          <w:u w:val="single"/>
        </w:rPr>
      </w:pPr>
    </w:p>
    <w:p>
      <w:pPr>
        <w:spacing w:line="600" w:lineRule="exact"/>
        <w:jc w:val="left"/>
        <w:rPr>
          <w:szCs w:val="32"/>
          <w:u w:val="single"/>
        </w:rPr>
      </w:pPr>
    </w:p>
    <w:p>
      <w:pPr>
        <w:spacing w:line="600" w:lineRule="exact"/>
        <w:jc w:val="left"/>
        <w:rPr>
          <w:szCs w:val="32"/>
          <w:u w:val="single"/>
        </w:rPr>
      </w:pPr>
    </w:p>
    <w:p>
      <w:pPr>
        <w:spacing w:line="600" w:lineRule="exact"/>
        <w:jc w:val="left"/>
        <w:rPr>
          <w:szCs w:val="32"/>
          <w:u w:val="single"/>
        </w:rPr>
      </w:pPr>
    </w:p>
    <w:p>
      <w:pPr>
        <w:spacing w:line="600" w:lineRule="exact"/>
        <w:jc w:val="left"/>
        <w:rPr>
          <w:szCs w:val="32"/>
          <w:u w:val="single"/>
        </w:rPr>
      </w:pPr>
    </w:p>
    <w:p>
      <w:pPr>
        <w:rPr>
          <w:szCs w:val="24"/>
        </w:rPr>
      </w:pPr>
    </w:p>
    <w:p>
      <w:pPr>
        <w:rPr>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Calibri Light">
    <w:panose1 w:val="020F0302020204030204"/>
    <w:charset w:val="00"/>
    <w:family w:val="decorative"/>
    <w:pitch w:val="default"/>
    <w:sig w:usb0="A00002EF" w:usb1="4000207B" w:usb2="00000000" w:usb3="00000000" w:csb0="2000019F" w:csb1="00000000"/>
  </w:font>
  <w:font w:name="Cambria Math">
    <w:panose1 w:val="02040503050406030204"/>
    <w:charset w:val="00"/>
    <w:family w:val="modern"/>
    <w:pitch w:val="default"/>
    <w:sig w:usb0="E00002FF" w:usb1="420024FF" w:usb2="00000000" w:usb3="00000000" w:csb0="2000019F" w:csb1="00000000"/>
  </w:font>
  <w:font w:name="Times New Roman Italic">
    <w:altName w:val="Times New Roman"/>
    <w:panose1 w:val="02020503050405090304"/>
    <w:charset w:val="00"/>
    <w:family w:val="auto"/>
    <w:pitch w:val="default"/>
    <w:sig w:usb0="00000000" w:usb1="00000000" w:usb2="00000000" w:usb3="00000000" w:csb0="00000001" w:csb1="00000000"/>
  </w:font>
  <w:font w:name="Symbol">
    <w:panose1 w:val="05050102010706020507"/>
    <w:charset w:val="02"/>
    <w:family w:val="modern"/>
    <w:pitch w:val="default"/>
    <w:sig w:usb0="00000000" w:usb1="00000000" w:usb2="00000000" w:usb3="00000000" w:csb0="80000000" w:csb1="00000000"/>
  </w:font>
  <w:font w:name="TimesNewRomanPSMT">
    <w:altName w:val="Times New Roman"/>
    <w:panose1 w:val="00000000000000000000"/>
    <w:charset w:val="00"/>
    <w:family w:val="modern"/>
    <w:pitch w:val="default"/>
    <w:sig w:usb0="00000000" w:usb1="00000000" w:usb2="00000010" w:usb3="00000000" w:csb0="00020001" w:csb1="00000000"/>
  </w:font>
  <w:font w:name="TimesNewRomanPS-ItalicMT">
    <w:altName w:val="Times New Roman"/>
    <w:panose1 w:val="00000000000000000000"/>
    <w:charset w:val="00"/>
    <w:family w:val="modern"/>
    <w:pitch w:val="default"/>
    <w:sig w:usb0="00000000" w:usb1="00000000" w:usb2="00000000" w:usb3="00000000" w:csb0="00000001"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Calibri Light">
    <w:panose1 w:val="020F0302020204030204"/>
    <w:charset w:val="00"/>
    <w:family w:val="roman"/>
    <w:pitch w:val="default"/>
    <w:sig w:usb0="A00002EF" w:usb1="4000207B" w:usb2="00000000" w:usb3="00000000" w:csb0="2000019F" w:csb1="00000000"/>
  </w:font>
  <w:font w:name="Cambria Math">
    <w:panose1 w:val="02040503050406030204"/>
    <w:charset w:val="00"/>
    <w:family w:val="swiss"/>
    <w:pitch w:val="default"/>
    <w:sig w:usb0="E00002FF" w:usb1="420024FF" w:usb2="00000000" w:usb3="00000000" w:csb0="2000019F" w:csb1="00000000"/>
  </w:font>
  <w:font w:name="Symbol">
    <w:panose1 w:val="05050102010706020507"/>
    <w:charset w:val="02"/>
    <w:family w:val="swiss"/>
    <w:pitch w:val="default"/>
    <w:sig w:usb0="00000000" w:usb1="00000000" w:usb2="00000000" w:usb3="00000000" w:csb0="80000000" w:csb1="00000000"/>
  </w:font>
  <w:font w:name="TimesNewRomanPSMT">
    <w:altName w:val="Times New Roman"/>
    <w:panose1 w:val="00000000000000000000"/>
    <w:charset w:val="00"/>
    <w:family w:val="swiss"/>
    <w:pitch w:val="default"/>
    <w:sig w:usb0="00000000" w:usb1="00000000" w:usb2="00000010" w:usb3="00000000" w:csb0="00020001" w:csb1="00000000"/>
  </w:font>
  <w:font w:name="TimesNewRomanPS-ItalicMT">
    <w:altName w:val="Times New Roman"/>
    <w:panose1 w:val="00000000000000000000"/>
    <w:charset w:val="00"/>
    <w:family w:val="swiss"/>
    <w:pitch w:val="default"/>
    <w:sig w:usb0="00000000" w:usb1="00000000" w:usb2="00000000" w:usb3="00000000" w:csb0="00000001"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Calibri Light">
    <w:panose1 w:val="020F0302020204030204"/>
    <w:charset w:val="00"/>
    <w:family w:val="modern"/>
    <w:pitch w:val="default"/>
    <w:sig w:usb0="A00002EF" w:usb1="4000207B" w:usb2="00000000" w:usb3="00000000" w:csb0="2000019F" w:csb1="00000000"/>
  </w:font>
  <w:font w:name="Cambria Math">
    <w:panose1 w:val="02040503050406030204"/>
    <w:charset w:val="00"/>
    <w:family w:val="decorative"/>
    <w:pitch w:val="default"/>
    <w:sig w:usb0="E00002FF" w:usb1="420024FF" w:usb2="00000000" w:usb3="00000000" w:csb0="2000019F" w:csb1="00000000"/>
  </w:font>
  <w:font w:name="Symbol">
    <w:panose1 w:val="05050102010706020507"/>
    <w:charset w:val="02"/>
    <w:family w:val="decorative"/>
    <w:pitch w:val="default"/>
    <w:sig w:usb0="00000000" w:usb1="00000000" w:usb2="00000000" w:usb3="00000000" w:csb0="80000000" w:csb1="00000000"/>
  </w:font>
  <w:font w:name="TimesNewRomanPSMT">
    <w:altName w:val="Times New Roman"/>
    <w:panose1 w:val="00000000000000000000"/>
    <w:charset w:val="00"/>
    <w:family w:val="decorative"/>
    <w:pitch w:val="default"/>
    <w:sig w:usb0="00000000" w:usb1="00000000" w:usb2="00000010" w:usb3="00000000" w:csb0="00020001" w:csb1="00000000"/>
  </w:font>
  <w:font w:name="TimesNewRomanPS-ItalicMT">
    <w:altName w:val="Times New Roman"/>
    <w:panose1 w:val="00000000000000000000"/>
    <w:charset w:val="00"/>
    <w:family w:val="decorative"/>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3"/>
    </w:pPr>
  </w:p>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604658649">
    <w:nsid w:val="240A5BD9"/>
    <w:multiLevelType w:val="multilevel"/>
    <w:tmpl w:val="240A5BD9"/>
    <w:lvl w:ilvl="0" w:tentative="1">
      <w:start w:val="6"/>
      <w:numFmt w:val="japaneseCounting"/>
      <w:lvlText w:val="%1、"/>
      <w:lvlJc w:val="left"/>
      <w:pPr>
        <w:ind w:left="1162" w:hanging="600"/>
      </w:pPr>
      <w:rPr>
        <w:rFonts w:hint="default"/>
      </w:rPr>
    </w:lvl>
    <w:lvl w:ilvl="1" w:tentative="1">
      <w:start w:val="1"/>
      <w:numFmt w:val="lowerLetter"/>
      <w:lvlText w:val="%2)"/>
      <w:lvlJc w:val="left"/>
      <w:pPr>
        <w:ind w:left="1402" w:hanging="420"/>
      </w:pPr>
    </w:lvl>
    <w:lvl w:ilvl="2" w:tentative="1">
      <w:start w:val="1"/>
      <w:numFmt w:val="lowerRoman"/>
      <w:lvlText w:val="%3."/>
      <w:lvlJc w:val="right"/>
      <w:pPr>
        <w:ind w:left="1822" w:hanging="420"/>
      </w:pPr>
    </w:lvl>
    <w:lvl w:ilvl="3" w:tentative="1">
      <w:start w:val="1"/>
      <w:numFmt w:val="decimal"/>
      <w:lvlText w:val="%4."/>
      <w:lvlJc w:val="left"/>
      <w:pPr>
        <w:ind w:left="2242" w:hanging="420"/>
      </w:pPr>
    </w:lvl>
    <w:lvl w:ilvl="4" w:tentative="1">
      <w:start w:val="1"/>
      <w:numFmt w:val="lowerLetter"/>
      <w:lvlText w:val="%5)"/>
      <w:lvlJc w:val="left"/>
      <w:pPr>
        <w:ind w:left="2662" w:hanging="420"/>
      </w:pPr>
    </w:lvl>
    <w:lvl w:ilvl="5" w:tentative="1">
      <w:start w:val="1"/>
      <w:numFmt w:val="lowerRoman"/>
      <w:lvlText w:val="%6."/>
      <w:lvlJc w:val="right"/>
      <w:pPr>
        <w:ind w:left="3082" w:hanging="420"/>
      </w:pPr>
    </w:lvl>
    <w:lvl w:ilvl="6" w:tentative="1">
      <w:start w:val="1"/>
      <w:numFmt w:val="decimal"/>
      <w:lvlText w:val="%7."/>
      <w:lvlJc w:val="left"/>
      <w:pPr>
        <w:ind w:left="3502" w:hanging="420"/>
      </w:pPr>
    </w:lvl>
    <w:lvl w:ilvl="7" w:tentative="1">
      <w:start w:val="1"/>
      <w:numFmt w:val="lowerLetter"/>
      <w:lvlText w:val="%8)"/>
      <w:lvlJc w:val="left"/>
      <w:pPr>
        <w:ind w:left="3922" w:hanging="420"/>
      </w:pPr>
    </w:lvl>
    <w:lvl w:ilvl="8" w:tentative="1">
      <w:start w:val="1"/>
      <w:numFmt w:val="lowerRoman"/>
      <w:lvlText w:val="%9."/>
      <w:lvlJc w:val="right"/>
      <w:pPr>
        <w:ind w:left="4342" w:hanging="420"/>
      </w:pPr>
    </w:lvl>
  </w:abstractNum>
  <w:abstractNum w:abstractNumId="1764259233">
    <w:nsid w:val="692875A1"/>
    <w:multiLevelType w:val="multilevel"/>
    <w:tmpl w:val="692875A1"/>
    <w:lvl w:ilvl="0" w:tentative="1">
      <w:start w:val="3"/>
      <w:numFmt w:val="none"/>
      <w:lvlText w:val="三、"/>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70924334">
    <w:nsid w:val="5DA2672E"/>
    <w:multiLevelType w:val="multilevel"/>
    <w:tmpl w:val="5DA2672E"/>
    <w:lvl w:ilvl="0" w:tentative="1">
      <w:start w:val="1"/>
      <w:numFmt w:val="none"/>
      <w:lvlText w:val="一、"/>
      <w:lvlJc w:val="left"/>
      <w:pPr>
        <w:ind w:left="840" w:hanging="8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570924334"/>
  </w:num>
  <w:num w:numId="2">
    <w:abstractNumId w:val="1764259233"/>
  </w:num>
  <w:num w:numId="3">
    <w:abstractNumId w:val="6046586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D9C"/>
    <w:rsid w:val="000726A9"/>
    <w:rsid w:val="00180598"/>
    <w:rsid w:val="001B645B"/>
    <w:rsid w:val="003807B1"/>
    <w:rsid w:val="003B4074"/>
    <w:rsid w:val="003E137D"/>
    <w:rsid w:val="00631F7E"/>
    <w:rsid w:val="006B3885"/>
    <w:rsid w:val="006C6125"/>
    <w:rsid w:val="00797653"/>
    <w:rsid w:val="007A0DDB"/>
    <w:rsid w:val="007A511D"/>
    <w:rsid w:val="008C598C"/>
    <w:rsid w:val="00964956"/>
    <w:rsid w:val="009A1FBA"/>
    <w:rsid w:val="00A43301"/>
    <w:rsid w:val="00A801A1"/>
    <w:rsid w:val="00AC0DB3"/>
    <w:rsid w:val="00C03125"/>
    <w:rsid w:val="00C15DA6"/>
    <w:rsid w:val="00CD7D02"/>
    <w:rsid w:val="00D21253"/>
    <w:rsid w:val="00D240BE"/>
    <w:rsid w:val="00EB0A45"/>
    <w:rsid w:val="00EB0C53"/>
    <w:rsid w:val="00F6724A"/>
    <w:rsid w:val="00FA118A"/>
    <w:rsid w:val="00FA6391"/>
    <w:rsid w:val="00FD2D9C"/>
    <w:rsid w:val="178268B3"/>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link w:val="14"/>
    <w:qFormat/>
    <w:uiPriority w:val="9"/>
    <w:pPr>
      <w:keepNext/>
      <w:keepLines/>
      <w:spacing w:before="260" w:after="260" w:line="416" w:lineRule="auto"/>
      <w:outlineLvl w:val="2"/>
    </w:pPr>
    <w:rPr>
      <w:rFonts w:ascii="Times New Roman" w:hAnsi="Times New Roman" w:eastAsia="宋体" w:cs="Times New Roman"/>
      <w:b/>
      <w:bCs/>
      <w:sz w:val="32"/>
      <w:szCs w:val="32"/>
    </w:rPr>
  </w:style>
  <w:style w:type="character" w:default="1" w:styleId="6">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3">
    <w:name w:val="footer"/>
    <w:basedOn w:val="1"/>
    <w:link w:val="10"/>
    <w:unhideWhenUsed/>
    <w:qFormat/>
    <w:uiPriority w:val="99"/>
    <w:pPr>
      <w:tabs>
        <w:tab w:val="center" w:pos="4153"/>
        <w:tab w:val="right" w:pos="8306"/>
      </w:tabs>
      <w:snapToGrid w:val="0"/>
      <w:jc w:val="left"/>
    </w:pPr>
    <w:rPr>
      <w:sz w:val="18"/>
      <w:szCs w:val="18"/>
    </w:rPr>
  </w:style>
  <w:style w:type="paragraph" w:styleId="4">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styleId="5">
    <w:name w:val="Subtitle"/>
    <w:basedOn w:val="1"/>
    <w:next w:val="1"/>
    <w:link w:val="13"/>
    <w:qFormat/>
    <w:uiPriority w:val="0"/>
    <w:pPr>
      <w:spacing w:before="240" w:after="60" w:line="312" w:lineRule="auto"/>
      <w:jc w:val="center"/>
      <w:outlineLvl w:val="1"/>
    </w:pPr>
    <w:rPr>
      <w:rFonts w:eastAsia="宋体" w:asciiTheme="majorHAnsi" w:hAnsiTheme="majorHAnsi" w:cstheme="majorBidi"/>
      <w:b/>
      <w:bCs/>
      <w:kern w:val="28"/>
      <w:sz w:val="32"/>
      <w:szCs w:val="32"/>
    </w:rPr>
  </w:style>
  <w:style w:type="table" w:styleId="8">
    <w:name w:val="Table Grid"/>
    <w:basedOn w:val="7"/>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
    <w:name w:val="页眉 Char"/>
    <w:basedOn w:val="6"/>
    <w:link w:val="4"/>
    <w:qFormat/>
    <w:uiPriority w:val="99"/>
    <w:rPr>
      <w:sz w:val="18"/>
      <w:szCs w:val="18"/>
    </w:rPr>
  </w:style>
  <w:style w:type="character" w:customStyle="1" w:styleId="10">
    <w:name w:val="页脚 Char"/>
    <w:basedOn w:val="6"/>
    <w:link w:val="3"/>
    <w:qFormat/>
    <w:uiPriority w:val="99"/>
    <w:rPr>
      <w:sz w:val="18"/>
      <w:szCs w:val="18"/>
    </w:rPr>
  </w:style>
  <w:style w:type="paragraph" w:customStyle="1" w:styleId="11">
    <w:name w:val="List Paragraph"/>
    <w:basedOn w:val="1"/>
    <w:qFormat/>
    <w:uiPriority w:val="34"/>
    <w:pPr>
      <w:ind w:firstLine="420" w:firstLineChars="200"/>
    </w:pPr>
  </w:style>
  <w:style w:type="character" w:customStyle="1" w:styleId="12">
    <w:name w:val="Placeholder Text"/>
    <w:basedOn w:val="6"/>
    <w:semiHidden/>
    <w:uiPriority w:val="99"/>
    <w:rPr>
      <w:color w:val="808080"/>
    </w:rPr>
  </w:style>
  <w:style w:type="character" w:customStyle="1" w:styleId="13">
    <w:name w:val="副标题 Char"/>
    <w:basedOn w:val="6"/>
    <w:link w:val="5"/>
    <w:uiPriority w:val="0"/>
    <w:rPr>
      <w:rFonts w:eastAsia="宋体" w:asciiTheme="majorHAnsi" w:hAnsiTheme="majorHAnsi" w:cstheme="majorBidi"/>
      <w:b/>
      <w:bCs/>
      <w:kern w:val="28"/>
      <w:sz w:val="32"/>
      <w:szCs w:val="32"/>
    </w:rPr>
  </w:style>
  <w:style w:type="character" w:customStyle="1" w:styleId="14">
    <w:name w:val="标题 3 Char"/>
    <w:basedOn w:val="6"/>
    <w:link w:val="2"/>
    <w:uiPriority w:val="9"/>
    <w:rPr>
      <w:rFonts w:ascii="Times New Roman" w:hAnsi="Times New Roman" w:eastAsia="宋体" w:cs="Times New Roman"/>
      <w:b/>
      <w:bCs/>
      <w:sz w:val="32"/>
      <w:szCs w:val="32"/>
    </w:rPr>
  </w:style>
  <w:style w:type="table" w:customStyle="1" w:styleId="15">
    <w:name w:val="网格型1"/>
    <w:basedOn w:val="7"/>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4.png"/><Relationship Id="rId7" Type="http://schemas.openxmlformats.org/officeDocument/2006/relationships/image" Target="media/image3.jpe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49.png"/><Relationship Id="rId65" Type="http://schemas.openxmlformats.org/officeDocument/2006/relationships/image" Target="media/image48.jpeg"/><Relationship Id="rId64" Type="http://schemas.openxmlformats.org/officeDocument/2006/relationships/image" Target="media/image47.jpeg"/><Relationship Id="rId63" Type="http://schemas.openxmlformats.org/officeDocument/2006/relationships/image" Target="media/image46.jpeg"/><Relationship Id="rId62" Type="http://schemas.openxmlformats.org/officeDocument/2006/relationships/image" Target="media/image45.jpeg"/><Relationship Id="rId61" Type="http://schemas.openxmlformats.org/officeDocument/2006/relationships/image" Target="media/image44.png"/><Relationship Id="rId60" Type="http://schemas.openxmlformats.org/officeDocument/2006/relationships/image" Target="media/image43.png"/><Relationship Id="rId6" Type="http://schemas.openxmlformats.org/officeDocument/2006/relationships/image" Target="media/image2.png"/><Relationship Id="rId59" Type="http://schemas.openxmlformats.org/officeDocument/2006/relationships/image" Target="media/image42.png"/><Relationship Id="rId58" Type="http://schemas.openxmlformats.org/officeDocument/2006/relationships/image" Target="media/image41.png"/><Relationship Id="rId57" Type="http://schemas.openxmlformats.org/officeDocument/2006/relationships/image" Target="media/image40.png"/><Relationship Id="rId56" Type="http://schemas.openxmlformats.org/officeDocument/2006/relationships/image" Target="media/image39.png"/><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image" Target="media/image1.png"/><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jpeg"/><Relationship Id="rId41" Type="http://schemas.openxmlformats.org/officeDocument/2006/relationships/image" Target="media/image24.png"/><Relationship Id="rId40" Type="http://schemas.openxmlformats.org/officeDocument/2006/relationships/image" Target="media/image23.jpeg"/><Relationship Id="rId4" Type="http://schemas.openxmlformats.org/officeDocument/2006/relationships/theme" Target="theme/theme1.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oleObject" Target="embeddings/oleObject13.bin"/><Relationship Id="rId33" Type="http://schemas.openxmlformats.org/officeDocument/2006/relationships/oleObject" Target="embeddings/oleObject12.bin"/><Relationship Id="rId32" Type="http://schemas.openxmlformats.org/officeDocument/2006/relationships/image" Target="media/image17.wmf"/><Relationship Id="rId31" Type="http://schemas.openxmlformats.org/officeDocument/2006/relationships/oleObject" Target="embeddings/oleObject11.bin"/><Relationship Id="rId30" Type="http://schemas.openxmlformats.org/officeDocument/2006/relationships/image" Target="media/image16.jpeg"/><Relationship Id="rId3" Type="http://schemas.openxmlformats.org/officeDocument/2006/relationships/footer" Target="footer1.xml"/><Relationship Id="rId29" Type="http://schemas.openxmlformats.org/officeDocument/2006/relationships/image" Target="media/image15.png"/><Relationship Id="rId28" Type="http://schemas.openxmlformats.org/officeDocument/2006/relationships/image" Target="media/image14.wmf"/><Relationship Id="rId27" Type="http://schemas.openxmlformats.org/officeDocument/2006/relationships/oleObject" Target="embeddings/oleObject10.bin"/><Relationship Id="rId26" Type="http://schemas.openxmlformats.org/officeDocument/2006/relationships/image" Target="media/image13.wmf"/><Relationship Id="rId25" Type="http://schemas.openxmlformats.org/officeDocument/2006/relationships/oleObject" Target="embeddings/oleObject9.bin"/><Relationship Id="rId24" Type="http://schemas.openxmlformats.org/officeDocument/2006/relationships/image" Target="media/image12.wmf"/><Relationship Id="rId23" Type="http://schemas.openxmlformats.org/officeDocument/2006/relationships/oleObject" Target="embeddings/oleObject8.bin"/><Relationship Id="rId22" Type="http://schemas.openxmlformats.org/officeDocument/2006/relationships/image" Target="media/image11.wmf"/><Relationship Id="rId21" Type="http://schemas.openxmlformats.org/officeDocument/2006/relationships/oleObject" Target="embeddings/oleObject7.bin"/><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9.wmf"/><Relationship Id="rId17" Type="http://schemas.openxmlformats.org/officeDocument/2006/relationships/oleObject" Target="embeddings/oleObject5.bin"/><Relationship Id="rId16" Type="http://schemas.openxmlformats.org/officeDocument/2006/relationships/image" Target="media/image8.wmf"/><Relationship Id="rId15" Type="http://schemas.openxmlformats.org/officeDocument/2006/relationships/oleObject" Target="embeddings/oleObject4.bin"/><Relationship Id="rId14" Type="http://schemas.openxmlformats.org/officeDocument/2006/relationships/image" Target="media/image7.wmf"/><Relationship Id="rId13" Type="http://schemas.openxmlformats.org/officeDocument/2006/relationships/oleObject" Target="embeddings/oleObject3.bin"/><Relationship Id="rId12" Type="http://schemas.openxmlformats.org/officeDocument/2006/relationships/image" Target="media/image6.wmf"/><Relationship Id="rId11" Type="http://schemas.openxmlformats.org/officeDocument/2006/relationships/oleObject" Target="embeddings/oleObject2.bin"/><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1618</Words>
  <Characters>9224</Characters>
  <Lines>76</Lines>
  <Paragraphs>21</Paragraphs>
  <TotalTime>0</TotalTime>
  <ScaleCrop>false</ScaleCrop>
  <LinksUpToDate>false</LinksUpToDate>
  <CharactersWithSpaces>10821</CharactersWithSpaces>
  <Application>WPS Office_10.1.0.5399_F1E327BC-269C-435d-A152-05C5408002CA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2014-12-24T03:02:00Z</dcterms:created>
  <dc:creator>婷姐</dc:creator>
  <cp:lastModifiedBy>WANG</cp:lastModifiedBy>
  <dcterms:modified xsi:type="dcterms:W3CDTF">2015-12-20T08:43:30Z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2052-10.1.0.5399</vt:lpwstr>
  </property>
</Properties>
</file>