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0584tl6sw6k" w:id="0"/>
      <w:bookmarkEnd w:id="0"/>
      <w:r w:rsidDel="00000000" w:rsidR="00000000" w:rsidRPr="00000000">
        <w:rPr>
          <w:rtl w:val="0"/>
        </w:rPr>
        <w:t xml:space="preserve">Лабораторная 1 - парсер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classroom task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Порядок сдачи и защиты лабы описан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Дедлайн указан в таблице с баллами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shqil5s4ww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Выберите сайт и напишите программу для краулинга и парсинга его данных. Результатом выполнения программы должен быть датасет с данными с сайта.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Краулинг - получение и скачивание списка страниц или элементов, содержащих искомые данные.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Парсинг - извлечение данных из неструктурированного текста. В данном случае из html-кода страниц или элементов страницы.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Датасет должен: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содержать как минимум 500 строк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содержать как минимум 6 переменных из которых: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минимум 2 категориальные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как минимум 2 целочисленные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как минимум 2 вещественные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Датасет может: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содержать переменные других типов данных: картинок, аудио, видео, рядов, json’ов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wmt1niy5j44s" w:id="2"/>
      <w:bookmarkEnd w:id="2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датасета от 3000 до 1’000’000 строк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других типов хранятся в отдельной папке, в датасете хранятся пути к файлам</w:t>
        <w:br w:type="textWrapping"/>
        <w:t xml:space="preserve">Например если у каждой записи датасета есть картинка, то хранить в таблице стоит путь к ней. Саму картинку хранить файлом в папке /pics/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переменных от 10 до 30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хранить датасет удобно в формате csv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выбирайте сайт с умом. На этих данных вы будете обучать алгоритмы, которые реализуете в следующих лабах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стесняйтесь задавать вопросы в чат курса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некоторых сайтах на карточке объекта написано мало данных. Но много данных на странице, куда ссылается карточка. Скраулите эти страницы, распарсите их. ПолУчите намного больше данных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Для реализации используйте python библиотеки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 для краулинга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lxml для парсинга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multiprocessing для параллелизации скачивания, если скачивание занимает больше 15 минут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Учтите, что у многих сайтов есть rate limit запросов, часто это 2 запроса в секунду. Для ускорения можете использовать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набор прокси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n9c5n28xe2up" w:id="3"/>
      <w:bookmarkEnd w:id="3"/>
      <w:r w:rsidDel="00000000" w:rsidR="00000000" w:rsidRPr="00000000">
        <w:rPr>
          <w:rtl w:val="0"/>
        </w:rPr>
        <w:t xml:space="preserve">Популярные замечания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конфиг файл для констант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класс для выражения сущности и методы класса для извлечения ее параметров. Станет удобнее, красивее и понятнее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коммитить .idea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длиннее 20 строк - плохо. Их можно декомпозировать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датафрейм удобнее создавать с помощью DataFrame.from_records()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i3qxhxh6kwh" w:id="4"/>
      <w:bookmarkEnd w:id="4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Если нужно проматывать сайт для дозагрузки объектов, то это можно делать программно. Откройте консоль браузера через Inspect code, во вкладке Консоль напишите js код для промотки. Найти такой код в интернете легко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Какие ошибки отлавливать? Те, с которыми падает ваше приложение, сильно упарываться не нужно. Ловить базовый Exception - плохой подход, стрельнет в ногу когда-нибудь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Скачал url страниц, а некоторые уже удалили. Скачивайте страницы, когда получаете url. Сможете распарсить сохраненную копию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У объекта много картинок/аудио/etc. В датасете указываете адрес папки с картинками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qDJFQXSE" TargetMode="External"/><Relationship Id="rId7" Type="http://schemas.openxmlformats.org/officeDocument/2006/relationships/hyperlink" Target="https://docs.google.com/document/d/1pj0LIO8kuOzqxgxW-dfZkQFhwZ9dkQ1hIxg5Va39x7U/edit?usp=drive_link" TargetMode="External"/><Relationship Id="rId8" Type="http://schemas.openxmlformats.org/officeDocument/2006/relationships/hyperlink" Target="https://stackoverflow.com/questions/36446657/requests-multiple-proxie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