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c0584tl6sw6k" w:id="0"/>
      <w:bookmarkEnd w:id="0"/>
      <w:r w:rsidDel="00000000" w:rsidR="00000000" w:rsidRPr="00000000">
        <w:rPr>
          <w:rtl w:val="0"/>
        </w:rPr>
        <w:t xml:space="preserve">Лабораторная 3 - supervised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github classroom task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Порядок сдачи и защиты лабы описан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тут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Дедлайн указан в таблице с баллами</w:t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n3wg8u43rrdg" w:id="1"/>
      <w:bookmarkEnd w:id="1"/>
      <w:r w:rsidDel="00000000" w:rsidR="00000000" w:rsidRPr="00000000">
        <w:rPr>
          <w:rtl w:val="0"/>
        </w:rPr>
        <w:t xml:space="preserve">Тайный метод быстрой сдачи лабы на полный балл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Проверьте, что код загружен в main ветку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Проверьте, что ничего из раздела Популярные замечания не нужно вашему коду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Перед вопросом в чат проверить faq лабы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Если видите в чате вопрос 2+ раз, пингуйте практика добавить вопрос в faq</w:t>
      </w:r>
    </w:p>
    <w:p w:rsidR="00000000" w:rsidDel="00000000" w:rsidP="00000000" w:rsidRDefault="00000000" w:rsidRPr="00000000" w14:paraId="0000000A">
      <w:pPr>
        <w:pStyle w:val="Heading1"/>
        <w:rPr/>
      </w:pPr>
      <w:bookmarkStart w:colFirst="0" w:colLast="0" w:name="_lshqil5s4ww" w:id="2"/>
      <w:bookmarkEnd w:id="2"/>
      <w:r w:rsidDel="00000000" w:rsidR="00000000" w:rsidRPr="00000000">
        <w:rPr>
          <w:rtl w:val="0"/>
        </w:rPr>
        <w:t xml:space="preserve">Задание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Обучите две модели обучения с учителем и сравните их предсказания и качество. На лекции не разбирался код моделей, поэтому можно выбрать любую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Первую модель возьмите из библиотеки (например из рекомендованных ниже библиотек). В качестве второй модели реализуйте первую самостоятельно. Нужно реализовать: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конфигурацию модели гиперпараметрами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обучение модели - настройку параметров</w:t>
        <w:br w:type="textWrapping"/>
        <w:t xml:space="preserve">алгоритм оптимизации можно взять готовый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предсказание моделью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Не забудьте исследовать свой датасет: построить графики по признакам, таблицу корреляции. По ним будет легче придумать новые признаки, чтобы улучшить предсказание модели. Придумайте хотя бы 1 признак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Метрики качества моделей должны быть одинаковыми или иметь пренебрежимо малую разницу, допустим 5% отклонения одной метрики от другой. Данные должны быть поделены на train, test, val, метрики считать на test части</w:t>
      </w:r>
    </w:p>
    <w:p w:rsidR="00000000" w:rsidDel="00000000" w:rsidP="00000000" w:rsidRDefault="00000000" w:rsidRPr="00000000" w14:paraId="00000015">
      <w:pPr>
        <w:pStyle w:val="Heading1"/>
        <w:rPr/>
      </w:pPr>
      <w:bookmarkStart w:colFirst="0" w:colLast="0" w:name="_lbwspsxs4obw" w:id="3"/>
      <w:bookmarkEnd w:id="3"/>
      <w:r w:rsidDel="00000000" w:rsidR="00000000" w:rsidRPr="00000000">
        <w:rPr>
          <w:rtl w:val="0"/>
        </w:rPr>
        <w:t xml:space="preserve">Задание (для групп 33-37)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Разбейте набор данных на три части (train, valid, test).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Выберите по одной модели из каждого типа:</w:t>
      </w:r>
    </w:p>
    <w:p w:rsidR="00000000" w:rsidDel="00000000" w:rsidP="00000000" w:rsidRDefault="00000000" w:rsidRPr="00000000" w14:paraId="00000018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Ближайшего соседа.</w:t>
      </w:r>
    </w:p>
    <w:p w:rsidR="00000000" w:rsidDel="00000000" w:rsidP="00000000" w:rsidRDefault="00000000" w:rsidRPr="00000000" w14:paraId="00000019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Линейной.</w:t>
      </w:r>
    </w:p>
    <w:p w:rsidR="00000000" w:rsidDel="00000000" w:rsidP="00000000" w:rsidRDefault="00000000" w:rsidRPr="00000000" w14:paraId="0000001A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Деревья принятия решений.</w:t>
      </w:r>
    </w:p>
    <w:p w:rsidR="00000000" w:rsidDel="00000000" w:rsidP="00000000" w:rsidRDefault="00000000" w:rsidRPr="00000000" w14:paraId="0000001B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Ансамбль.</w:t>
      </w:r>
    </w:p>
    <w:p w:rsidR="00000000" w:rsidDel="00000000" w:rsidP="00000000" w:rsidRDefault="00000000" w:rsidRPr="00000000" w14:paraId="0000001C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Выберите функцию качества или ошибки.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Для каждой модели постройте график зависимости выбранной функции качества или ошибки от одного из числового гиперпаарметра на train, valid, test множествах. Обратите внимание, что некоторые гиперпараметры лучше перебирать в логарифмированном пространстве (перебирать в линейном, а перед подстановкой брать экспоненту), например: learning rate, коэффициент регуляризации, коэффициент сглаживания и т.д. Остальные гиперпараметры можно оставить по умолчанию, но лучше тоже понастраивать руками.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rPr/>
      </w:pPr>
      <w:bookmarkStart w:colFirst="0" w:colLast="0" w:name="_yr6h9tz7gti6" w:id="4"/>
      <w:bookmarkEnd w:id="4"/>
      <w:r w:rsidDel="00000000" w:rsidR="00000000" w:rsidRPr="00000000">
        <w:rPr>
          <w:rtl w:val="0"/>
        </w:rPr>
        <w:t xml:space="preserve">Данные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В датасете из 1 лабы выберите target - признак, который полезно предсказать</w:t>
        <w:br w:type="textWrapping"/>
        <w:t xml:space="preserve">Это такие данные, которые сервис не знает заранее, но хотел бы знать. Например, для авто ру это будет цена автомобиля. Для циана - цена квартиры или аренды. Для шахматных партий - выигрыш первого или второго игрока или пат. Для сервиса кино - рейтинг фильма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Брать другой датасет нельзя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Используйте остальные признаки для предсказания таргета. Не забудьте предобработать данные. Умение удалить выбросы, нормализовать, логарифмировать, one-hot’нуть, перемножить, дискретизовать, бинаризовать требующие этого признаки позволяет перегонять соперников в соревнованиях, получать наибольшие премии на работе и, самое важное, лучшие баллы за лабу. Халатное отношение к работе с данными будет отражаться на баллах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Опционально: нарисуйте decisionBoundary график. Можете выбрать 2 произвольных признака или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изучить</w:t>
        </w:r>
      </w:hyperlink>
      <w:r w:rsidDel="00000000" w:rsidR="00000000" w:rsidRPr="00000000">
        <w:rPr>
          <w:rtl w:val="0"/>
        </w:rPr>
        <w:t xml:space="preserve"> и применить алгоритмы снижения размерности, чтобы отобразить все признаки на двухмерном графике. Мы разберем эти алгоритмы на лекции чуть позже</w:t>
      </w:r>
    </w:p>
    <w:p w:rsidR="00000000" w:rsidDel="00000000" w:rsidP="00000000" w:rsidRDefault="00000000" w:rsidRPr="00000000" w14:paraId="00000027">
      <w:pPr>
        <w:pStyle w:val="Heading1"/>
        <w:rPr/>
      </w:pPr>
      <w:bookmarkStart w:colFirst="0" w:colLast="0" w:name="_wmt1niy5j44s" w:id="5"/>
      <w:bookmarkEnd w:id="5"/>
      <w:r w:rsidDel="00000000" w:rsidR="00000000" w:rsidRPr="00000000">
        <w:rPr>
          <w:rtl w:val="0"/>
        </w:rPr>
        <w:t xml:space="preserve">Рекомендации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не стесняйтесь задавать вопросы в чат курса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не выбирайте нейросетевые модели, если не понимаете на 101% как они работают и обучаются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проверять 350 деревьев решений не хочется, поэтому выбирайте разные алгоритмы, оригинальность засчитывается в карму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Для реализации рекомендуются эти python библиотеки: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sklearn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fastai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catboost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xgboost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Но вы можете брать и другие</w:t>
      </w:r>
    </w:p>
    <w:p w:rsidR="00000000" w:rsidDel="00000000" w:rsidP="00000000" w:rsidRDefault="00000000" w:rsidRPr="00000000" w14:paraId="00000032">
      <w:pPr>
        <w:pStyle w:val="Heading1"/>
        <w:rPr/>
      </w:pPr>
      <w:bookmarkStart w:colFirst="0" w:colLast="0" w:name="_n9c5n28xe2up" w:id="6"/>
      <w:bookmarkEnd w:id="6"/>
      <w:r w:rsidDel="00000000" w:rsidR="00000000" w:rsidRPr="00000000">
        <w:rPr>
          <w:rtl w:val="0"/>
        </w:rPr>
        <w:t xml:space="preserve">Популярные замечания</w:t>
      </w:r>
    </w:p>
    <w:p w:rsidR="00000000" w:rsidDel="00000000" w:rsidP="00000000" w:rsidRDefault="00000000" w:rsidRPr="00000000" w14:paraId="00000033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используйте конфиг файл для констант</w:t>
      </w:r>
    </w:p>
    <w:p w:rsidR="00000000" w:rsidDel="00000000" w:rsidP="00000000" w:rsidRDefault="00000000" w:rsidRPr="00000000" w14:paraId="00000034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не коммитить .idea</w:t>
      </w:r>
    </w:p>
    <w:p w:rsidR="00000000" w:rsidDel="00000000" w:rsidP="00000000" w:rsidRDefault="00000000" w:rsidRPr="00000000" w14:paraId="00000035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функции длиннее 20 строк - плохо. Их можно декомпозировать</w:t>
      </w:r>
    </w:p>
    <w:p w:rsidR="00000000" w:rsidDel="00000000" w:rsidP="00000000" w:rsidRDefault="00000000" w:rsidRPr="00000000" w14:paraId="00000036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начале кода лабы нет комментария со ссылкой на ваш репозиторий с 1 лабой</w:t>
      </w:r>
    </w:p>
    <w:p w:rsidR="00000000" w:rsidDel="00000000" w:rsidP="00000000" w:rsidRDefault="00000000" w:rsidRPr="00000000" w14:paraId="00000037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данные не предобработаны</w:t>
      </w:r>
    </w:p>
    <w:p w:rsidR="00000000" w:rsidDel="00000000" w:rsidP="00000000" w:rsidRDefault="00000000" w:rsidRPr="00000000" w14:paraId="00000038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не показано, что модель не переобучена</w:t>
      </w:r>
    </w:p>
    <w:p w:rsidR="00000000" w:rsidDel="00000000" w:rsidP="00000000" w:rsidRDefault="00000000" w:rsidRPr="00000000" w14:paraId="00000039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нет сравнения предсказаний (например для классификации - гистограмм скоров) и метрик моделей</w:t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если на scatterplot'е точки сливаются, стройте hist2d</w:t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не рисуйте сравнение ошибок как plot() для ошибок либы и вашей. Посчитайте ошибки и по ним постройте гистограмму</w:t>
      </w:r>
    </w:p>
    <w:p w:rsidR="00000000" w:rsidDel="00000000" w:rsidP="00000000" w:rsidRDefault="00000000" w:rsidRPr="00000000" w14:paraId="0000003C">
      <w:pPr>
        <w:pStyle w:val="Heading1"/>
        <w:rPr/>
      </w:pPr>
      <w:bookmarkStart w:colFirst="0" w:colLast="0" w:name="_q8latey2xt77" w:id="7"/>
      <w:bookmarkEnd w:id="7"/>
      <w:r w:rsidDel="00000000" w:rsidR="00000000" w:rsidRPr="00000000">
        <w:rPr>
          <w:rtl w:val="0"/>
        </w:rPr>
        <w:t xml:space="preserve">Теормин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В каждом вопросе про метрики, формулы и тп нужно знать как это рассчитывается и почему формулы именно такие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В вопросах про модели подразумевается: Как устроена, как обучается, какие требования к данным (к чему уязвима)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Чем обучение с учителем отличается от обучения без учителя. Какое отношение оно имеет к кластеризации, классификации, регрессии, ранжирования, генерации</w:t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Что такое мягкая классификация</w:t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Что такое бейзлайн? Что такое наивный алгоритм? Какие примеры наивных алгоритмов можно привести для задачи классификации, регрессии, генерации, рекомендации</w:t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Линейная и нелинейная зависимость. Как выглядит мультимодальное распределение, чем оно неудобно для ML-алгоритмов. Придумайте пример признака, имеющего мультимодальное распределение (например из своего датасета из 1 лабы)</w:t>
      </w:r>
    </w:p>
    <w:p w:rsidR="00000000" w:rsidDel="00000000" w:rsidP="00000000" w:rsidRDefault="00000000" w:rsidRPr="00000000" w14:paraId="0000004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 и зачем дискретизировать, бинаризовать, нормализовывать и взвешивать признаки? </w:t>
      </w:r>
    </w:p>
    <w:p w:rsidR="00000000" w:rsidDel="00000000" w:rsidP="00000000" w:rsidRDefault="00000000" w:rsidRPr="00000000" w14:paraId="00000045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 и зачем делать one-hot encoding? Можно ли это делать функцией pandas.get_dummies? Чем one-hot отличается от binary-encoding?</w:t>
      </w:r>
    </w:p>
    <w:p w:rsidR="00000000" w:rsidDel="00000000" w:rsidP="00000000" w:rsidRDefault="00000000" w:rsidRPr="00000000" w14:paraId="00000046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 вычисляется </w:t>
      </w:r>
      <w:r w:rsidDel="00000000" w:rsidR="00000000" w:rsidRPr="00000000">
        <w:rPr>
          <w:rtl w:val="0"/>
        </w:rPr>
        <w:t xml:space="preserve">cross-entropy и почему она cross?</w:t>
      </w:r>
    </w:p>
    <w:p w:rsidR="00000000" w:rsidDel="00000000" w:rsidP="00000000" w:rsidRDefault="00000000" w:rsidRPr="00000000" w14:paraId="00000047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Зачем делить данные на train, test, val? Чем val отличается от test? Кросс-валидация, ее виды. Что такое data leak</w:t>
      </w:r>
    </w:p>
    <w:p w:rsidR="00000000" w:rsidDel="00000000" w:rsidP="00000000" w:rsidRDefault="00000000" w:rsidRPr="00000000" w14:paraId="00000048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L1, L2 регуляризации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Метрики классификации: precision, recall, accuracy, F1, F-beta, roc auc (+roc auc кривая (+как строится)), confusion matrix</w:t>
      </w:r>
    </w:p>
    <w:p w:rsidR="00000000" w:rsidDel="00000000" w:rsidP="00000000" w:rsidRDefault="00000000" w:rsidRPr="00000000" w14:paraId="0000004A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Метрики регрессии: mae, mse, (s-)mape</w:t>
      </w:r>
    </w:p>
    <w:p w:rsidR="00000000" w:rsidDel="00000000" w:rsidP="00000000" w:rsidRDefault="00000000" w:rsidRPr="00000000" w14:paraId="0000004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Вопрос-приз: можно ли использовать нейросети для генерации данных для других ML-алгоритмов?</w:t>
      </w:r>
    </w:p>
    <w:p w:rsidR="00000000" w:rsidDel="00000000" w:rsidP="00000000" w:rsidRDefault="00000000" w:rsidRPr="00000000" w14:paraId="0000004C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Дисбаланс классов: как влияет на метрики и модели, как с этим справиться</w:t>
      </w:r>
    </w:p>
    <w:p w:rsidR="00000000" w:rsidDel="00000000" w:rsidP="00000000" w:rsidRDefault="00000000" w:rsidRPr="00000000" w14:paraId="0000004D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Вопрос от которого можно отказаться: метрики расстояний в неевклидовом пространстве. Чем оно лучше евклидова для алгоритмов машинного обучения. Можно начать с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этого</w:t>
        </w:r>
      </w:hyperlink>
      <w:r w:rsidDel="00000000" w:rsidR="00000000" w:rsidRPr="00000000">
        <w:rPr>
          <w:rtl w:val="0"/>
        </w:rPr>
        <w:t xml:space="preserve"> сайта</w:t>
      </w:r>
    </w:p>
    <w:p w:rsidR="00000000" w:rsidDel="00000000" w:rsidP="00000000" w:rsidRDefault="00000000" w:rsidRPr="00000000" w14:paraId="0000004E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Градиентный спуск (батчевый). Как оптимизирует параметры моделей</w:t>
      </w:r>
    </w:p>
    <w:p w:rsidR="00000000" w:rsidDel="00000000" w:rsidP="00000000" w:rsidRDefault="00000000" w:rsidRPr="00000000" w14:paraId="0000004F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Модель линейная регрессия</w:t>
      </w:r>
    </w:p>
    <w:p w:rsidR="00000000" w:rsidDel="00000000" w:rsidP="00000000" w:rsidRDefault="00000000" w:rsidRPr="00000000" w14:paraId="00000050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Модель логистическая регрессия</w:t>
      </w:r>
    </w:p>
    <w:p w:rsidR="00000000" w:rsidDel="00000000" w:rsidP="00000000" w:rsidRDefault="00000000" w:rsidRPr="00000000" w14:paraId="00000051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Модель kNN, </w:t>
      </w:r>
      <w:r w:rsidDel="00000000" w:rsidR="00000000" w:rsidRPr="00000000">
        <w:rPr>
          <w:b w:val="1"/>
          <w:rtl w:val="0"/>
        </w:rPr>
        <w:t xml:space="preserve">ядра kNN</w:t>
      </w:r>
    </w:p>
    <w:p w:rsidR="00000000" w:rsidDel="00000000" w:rsidP="00000000" w:rsidRDefault="00000000" w:rsidRPr="00000000" w14:paraId="00000052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(исключен) Модель Байесовский классификатор</w:t>
      </w:r>
    </w:p>
    <w:p w:rsidR="00000000" w:rsidDel="00000000" w:rsidP="00000000" w:rsidRDefault="00000000" w:rsidRPr="00000000" w14:paraId="0000005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Модель дерево решений, лес. Как считается важность признаков в дереве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Ансамблирование алгоритмов, бэггинг. Понятно описано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тут</w:t>
        </w:r>
      </w:hyperlink>
      <w:r w:rsidDel="00000000" w:rsidR="00000000" w:rsidRPr="00000000">
        <w:rPr>
          <w:rtl w:val="0"/>
        </w:rPr>
        <w:t xml:space="preserve"> и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тут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1"/>
        <w:rPr/>
      </w:pPr>
      <w:bookmarkStart w:colFirst="0" w:colLast="0" w:name="_1i3qxhxh6kwh" w:id="8"/>
      <w:bookmarkEnd w:id="8"/>
      <w:r w:rsidDel="00000000" w:rsidR="00000000" w:rsidRPr="00000000">
        <w:rPr>
          <w:rtl w:val="0"/>
        </w:rPr>
        <w:t xml:space="preserve">FAQ</w:t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  <w:t xml:space="preserve">Будет дополняться</w:t>
      </w:r>
    </w:p>
    <w:p w:rsidR="00000000" w:rsidDel="00000000" w:rsidP="00000000" w:rsidRDefault="00000000" w:rsidRPr="00000000" w14:paraId="0000005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 найти новые фичи?</w:t>
        <w:br w:type="textWrapping"/>
        <w:t xml:space="preserve">изучите графики пар фич. Например scatterplot, hist2d. Особенно полезно будет посмотреть на пары (признак, таргет). Так можно увидеть новые закономерности</w:t>
      </w:r>
    </w:p>
    <w:sectPr>
      <w:pgSz w:h="15840" w:w="12240" w:orient="portrait"/>
      <w:pgMar w:bottom="1133.8582677165355" w:top="1133.8582677165355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alexanderdyakonov.wordpress.com/2017/03/10/c%D1%82%D0%B5%D0%BA%D0%B8%D0%BD%D0%B3-stacking-%D0%B8-%D0%B1%D0%BB%D0%B5%D0%BD%D0%B4%D0%B8%D0%BD%D0%B3-blending/" TargetMode="External"/><Relationship Id="rId10" Type="http://schemas.openxmlformats.org/officeDocument/2006/relationships/hyperlink" Target="https://academy.yandex.ru/handbook/ml/article/ansambli-v-mashinnom-obuchenii" TargetMode="External"/><Relationship Id="rId9" Type="http://schemas.openxmlformats.org/officeDocument/2006/relationships/hyperlink" Target="https://dawn.cs.stanford.edu/2018/03/19/hyperbolics/" TargetMode="External"/><Relationship Id="rId5" Type="http://schemas.openxmlformats.org/officeDocument/2006/relationships/styles" Target="styles.xml"/><Relationship Id="rId6" Type="http://schemas.openxmlformats.org/officeDocument/2006/relationships/hyperlink" Target="https://classroom.github.com/a/dlBloc3S" TargetMode="External"/><Relationship Id="rId7" Type="http://schemas.openxmlformats.org/officeDocument/2006/relationships/hyperlink" Target="https://docs.google.com/document/d/1pj0LIO8kuOzqxgxW-dfZkQFhwZ9dkQ1hIxg5Va39x7U/edit?usp=drive_link" TargetMode="External"/><Relationship Id="rId8" Type="http://schemas.openxmlformats.org/officeDocument/2006/relationships/hyperlink" Target="https://skine.ru/articles/235125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