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F1087" w14:textId="79A6EEBF" w:rsidR="00BF6414" w:rsidRPr="00BF6414" w:rsidRDefault="00BF6414" w:rsidP="00BF6414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val="en-US" w:eastAsia="ru-RU"/>
        </w:rPr>
      </w:pPr>
      <w:r w:rsidRPr="00BF6414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«Знакомство с таблицами»</w:t>
      </w:r>
    </w:p>
    <w:p w14:paraId="7E79B8BF" w14:textId="77777777" w:rsidR="00BF6414" w:rsidRPr="00BF6414" w:rsidRDefault="00BF6414" w:rsidP="00BF641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F641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Простейшая таблица</w:t>
      </w:r>
    </w:p>
    <w:p w14:paraId="1EB16FF3" w14:textId="77777777" w:rsidR="00BF6414" w:rsidRPr="00BF6414" w:rsidRDefault="00BF6414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описания простейшей таблицы необходимо использовать три тега:</w:t>
      </w:r>
    </w:p>
    <w:p w14:paraId="18207ACC" w14:textId="77777777" w:rsidR="00BF6414" w:rsidRPr="00BF6414" w:rsidRDefault="00BF6414" w:rsidP="00BF6414">
      <w:pPr>
        <w:numPr>
          <w:ilvl w:val="0"/>
          <w:numId w:val="1"/>
        </w:numPr>
        <w:shd w:val="clear" w:color="auto" w:fill="FFFFFF"/>
        <w:spacing w:before="151" w:after="15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table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обозначает таблицу;</w:t>
      </w:r>
    </w:p>
    <w:p w14:paraId="31139C75" w14:textId="77777777" w:rsidR="00BF6414" w:rsidRPr="00BF6414" w:rsidRDefault="00BF6414" w:rsidP="00BF6414">
      <w:pPr>
        <w:numPr>
          <w:ilvl w:val="0"/>
          <w:numId w:val="1"/>
        </w:numPr>
        <w:shd w:val="clear" w:color="auto" w:fill="FFFFFF"/>
        <w:spacing w:before="151" w:after="15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tr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расшифровывается как «</w:t>
      </w:r>
      <w:proofErr w:type="spellStart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table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row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», обозначает строку таблицы;</w:t>
      </w:r>
    </w:p>
    <w:p w14:paraId="5865FEC2" w14:textId="77777777" w:rsidR="00BF6414" w:rsidRPr="00BF6414" w:rsidRDefault="00BF6414" w:rsidP="00BF6414">
      <w:pPr>
        <w:numPr>
          <w:ilvl w:val="0"/>
          <w:numId w:val="1"/>
        </w:numPr>
        <w:shd w:val="clear" w:color="auto" w:fill="FFFFFF"/>
        <w:spacing w:before="151" w:after="15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td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расшифровывается как «</w:t>
      </w:r>
      <w:proofErr w:type="spellStart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table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data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», обозначает ячейку внутри строки таблицы.</w:t>
      </w:r>
    </w:p>
    <w:p w14:paraId="5BEB328A" w14:textId="77777777" w:rsidR="00BF6414" w:rsidRPr="00BF6414" w:rsidRDefault="00BF6414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Пример простейшей таблицы:</w:t>
      </w:r>
    </w:p>
    <w:p w14:paraId="68FEBEB5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table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14:paraId="0FE71926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tr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14:paraId="2FBC6FCB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td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&gt;Ячейка 1.1&lt;/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td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14:paraId="6B197FEE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td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&gt;Ячейка 1.2&lt;/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td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14:paraId="4C4DCEB6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&lt;/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tr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14:paraId="600002B1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tr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14:paraId="7B7433B0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td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&gt;Ячейка 2.1&lt;/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td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14:paraId="33EFDCA7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&lt;td&gt;</w:t>
      </w: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Ячейка</w:t>
      </w: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2.2&lt;/td&gt;</w:t>
      </w:r>
    </w:p>
    <w:p w14:paraId="13F0B3EF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&lt;/tr&gt;</w:t>
      </w:r>
    </w:p>
    <w:p w14:paraId="14339352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&lt;/table&gt;</w:t>
      </w:r>
    </w:p>
    <w:p w14:paraId="19A76CCF" w14:textId="77777777" w:rsidR="00BF6414" w:rsidRPr="00BF6414" w:rsidRDefault="00BF6414" w:rsidP="00BF641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F641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Рамки таблиц</w:t>
      </w:r>
    </w:p>
    <w:p w14:paraId="470607A2" w14:textId="77777777" w:rsidR="00BF6414" w:rsidRPr="00BF6414" w:rsidRDefault="00BF6414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Рамки по умолчанию отображаются, если у тега </w:t>
      </w: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table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задан атрибут 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 ненулевым значением. При помощи атрибута 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изменять только толщину рамок. Более гибко можно управлять рамками при помощи CSS.</w:t>
      </w:r>
    </w:p>
    <w:p w14:paraId="4D5FA1CD" w14:textId="77777777" w:rsidR="00BF6414" w:rsidRPr="00BF6414" w:rsidRDefault="00BF6414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умолчанию браузер рисует рамки таблицы и рамки отдельных ячеек раздельно. Чтобы избавиться от таких двойных рамок, используется CSS-свойство таблицы 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border-collapse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Вот так:</w:t>
      </w:r>
    </w:p>
    <w:p w14:paraId="68CF080B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>table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14:paraId="69746E47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border-collapse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collapse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2B7834B" w14:textId="77777777" w:rsidR="00BF6414" w:rsidRPr="00BF6414" w:rsidRDefault="00BF6414" w:rsidP="00BF641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534A47F" w14:textId="77777777" w:rsidR="00BF6414" w:rsidRPr="00BF6414" w:rsidRDefault="00BF6414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 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collapse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убирает двойные рамки: </w:t>
      </w:r>
      <w:proofErr w:type="spellStart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схлопываются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рамки соседних ячеек, а также рамки ячеек и внешняя рамка таблицы.</w:t>
      </w:r>
    </w:p>
    <w:p w14:paraId="0F976439" w14:textId="77777777" w:rsidR="00BF6414" w:rsidRPr="00BF6414" w:rsidRDefault="00BF6414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управления отдельными рамками необходимо использовать следующие свойства:</w:t>
      </w:r>
    </w:p>
    <w:p w14:paraId="3DEC8825" w14:textId="77777777" w:rsidR="00BF6414" w:rsidRPr="00BF6414" w:rsidRDefault="00BF6414" w:rsidP="00BF6414">
      <w:pPr>
        <w:numPr>
          <w:ilvl w:val="0"/>
          <w:numId w:val="2"/>
        </w:numPr>
        <w:shd w:val="clear" w:color="auto" w:fill="FFFFFF"/>
        <w:spacing w:before="151" w:after="15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border-top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верхняя рамка;</w:t>
      </w:r>
    </w:p>
    <w:p w14:paraId="362FB814" w14:textId="77777777" w:rsidR="00BF6414" w:rsidRPr="00BF6414" w:rsidRDefault="00BF6414" w:rsidP="00BF6414">
      <w:pPr>
        <w:numPr>
          <w:ilvl w:val="0"/>
          <w:numId w:val="2"/>
        </w:numPr>
        <w:shd w:val="clear" w:color="auto" w:fill="FFFFFF"/>
        <w:spacing w:before="151" w:after="15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border-right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правая рамка;</w:t>
      </w:r>
    </w:p>
    <w:p w14:paraId="5FB5996D" w14:textId="77777777" w:rsidR="00BF6414" w:rsidRPr="00BF6414" w:rsidRDefault="00BF6414" w:rsidP="00BF6414">
      <w:pPr>
        <w:numPr>
          <w:ilvl w:val="0"/>
          <w:numId w:val="2"/>
        </w:numPr>
        <w:shd w:val="clear" w:color="auto" w:fill="FFFFFF"/>
        <w:spacing w:before="151" w:after="15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border-bottom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нижняя рамка;</w:t>
      </w:r>
    </w:p>
    <w:p w14:paraId="54CBD359" w14:textId="77777777" w:rsidR="00BF6414" w:rsidRPr="00BF6414" w:rsidRDefault="00BF6414" w:rsidP="00BF6414">
      <w:pPr>
        <w:numPr>
          <w:ilvl w:val="0"/>
          <w:numId w:val="2"/>
        </w:numPr>
        <w:shd w:val="clear" w:color="auto" w:fill="FFFFFF"/>
        <w:spacing w:before="151" w:after="15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border-left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левая рамка.</w:t>
      </w:r>
    </w:p>
    <w:p w14:paraId="2A77D4A0" w14:textId="77777777" w:rsidR="00BF6414" w:rsidRPr="00BF6414" w:rsidRDefault="00BF6414" w:rsidP="00BF641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F641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Отступы внутри ячеек</w:t>
      </w:r>
    </w:p>
    <w:p w14:paraId="5224C90D" w14:textId="77777777" w:rsidR="00BF6414" w:rsidRPr="00BF6414" w:rsidRDefault="00BF6414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Отступы внутри ячеек можно добавлять с помощью атрибута 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cellpadding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тега </w:t>
      </w: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table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но лучше задавать отступы с помощью CSS.</w:t>
      </w:r>
    </w:p>
    <w:p w14:paraId="6841EA23" w14:textId="77777777" w:rsidR="00BF6414" w:rsidRPr="00BF6414" w:rsidRDefault="00BF6414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CSS-свойство 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«внутренние отступы элемента» со всех сторон. Можно задавать отступы для каждой из сторон отдельно, используя свойства:</w:t>
      </w:r>
    </w:p>
    <w:p w14:paraId="43C02891" w14:textId="77777777" w:rsidR="00BF6414" w:rsidRPr="00BF6414" w:rsidRDefault="00BF6414" w:rsidP="00BF6414">
      <w:pPr>
        <w:numPr>
          <w:ilvl w:val="0"/>
          <w:numId w:val="3"/>
        </w:numPr>
        <w:shd w:val="clear" w:color="auto" w:fill="FFFFFF"/>
        <w:spacing w:before="151" w:after="15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padding-top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отступ вверх;</w:t>
      </w:r>
    </w:p>
    <w:p w14:paraId="3DE11313" w14:textId="77777777" w:rsidR="00BF6414" w:rsidRPr="00BF6414" w:rsidRDefault="00BF6414" w:rsidP="00BF6414">
      <w:pPr>
        <w:numPr>
          <w:ilvl w:val="0"/>
          <w:numId w:val="3"/>
        </w:numPr>
        <w:shd w:val="clear" w:color="auto" w:fill="FFFFFF"/>
        <w:spacing w:before="151" w:after="15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padding-right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отступ вправо;</w:t>
      </w:r>
    </w:p>
    <w:p w14:paraId="7EA595EB" w14:textId="77777777" w:rsidR="00BF6414" w:rsidRPr="00BF6414" w:rsidRDefault="00BF6414" w:rsidP="00BF6414">
      <w:pPr>
        <w:numPr>
          <w:ilvl w:val="0"/>
          <w:numId w:val="3"/>
        </w:numPr>
        <w:shd w:val="clear" w:color="auto" w:fill="FFFFFF"/>
        <w:spacing w:before="151" w:after="15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padding-bottom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отступ вниз;</w:t>
      </w:r>
    </w:p>
    <w:p w14:paraId="3175464B" w14:textId="77777777" w:rsidR="00BF6414" w:rsidRPr="00BF6414" w:rsidRDefault="00BF6414" w:rsidP="00BF6414">
      <w:pPr>
        <w:numPr>
          <w:ilvl w:val="0"/>
          <w:numId w:val="3"/>
        </w:numPr>
        <w:shd w:val="clear" w:color="auto" w:fill="FFFFFF"/>
        <w:spacing w:before="151" w:after="151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padding-left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отступ влево.</w:t>
      </w:r>
    </w:p>
    <w:p w14:paraId="7B1670B4" w14:textId="77777777" w:rsidR="00BF6414" w:rsidRPr="00BF6414" w:rsidRDefault="00BF6414" w:rsidP="00BF6414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F6414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Отступы между ячейками</w:t>
      </w:r>
    </w:p>
    <w:p w14:paraId="26EE91D8" w14:textId="77777777" w:rsidR="00BF6414" w:rsidRPr="00BF6414" w:rsidRDefault="00BF6414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Отступы между ячейками не работают с 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border-collapse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: 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collapse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295DC70A" w14:textId="77777777" w:rsidR="00BF6414" w:rsidRPr="00BF6414" w:rsidRDefault="00BF6414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 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border-collapse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: 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separate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является значением по умолчанию и «расклеивает» ячейки.</w:t>
      </w:r>
    </w:p>
    <w:p w14:paraId="0DA98D9F" w14:textId="61C657A7" w:rsidR="00BF6414" w:rsidRDefault="00BF6414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Отступы между ячейками можно задать с помощью атрибута 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cellspacing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тега </w:t>
      </w:r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table</w:t>
      </w:r>
      <w:proofErr w:type="spellEnd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или c помощью CSS-свойства </w:t>
      </w:r>
      <w:proofErr w:type="spellStart"/>
      <w:r w:rsidRPr="00BF6414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border-spacing</w:t>
      </w:r>
      <w:proofErr w:type="spellEnd"/>
      <w:r w:rsidRPr="00BF641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которое задаётся для всей таблицы.</w:t>
      </w:r>
    </w:p>
    <w:p w14:paraId="6E2C7AAD" w14:textId="77777777" w:rsidR="00C42E9C" w:rsidRDefault="00C42E9C" w:rsidP="00C42E9C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Ячейки-заголовки</w:t>
      </w:r>
    </w:p>
    <w:p w14:paraId="3B6B202E" w14:textId="77777777" w:rsidR="00C42E9C" w:rsidRDefault="00C42E9C" w:rsidP="00C42E9C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Для выделения названий столбцов и строк предусмотрен тег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th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, который обозначает ячейку-заголовок.</w:t>
      </w:r>
    </w:p>
    <w:p w14:paraId="17BE5CC1" w14:textId="77777777" w:rsidR="00C42E9C" w:rsidRDefault="00C42E9C" w:rsidP="00C42E9C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По умолчанию текст внутри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th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выделяется жирным и выравнивается по центру ячейки.</w:t>
      </w:r>
    </w:p>
    <w:p w14:paraId="7CF91BFF" w14:textId="77777777" w:rsidR="00C42E9C" w:rsidRDefault="00C42E9C" w:rsidP="00C42E9C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Заголовок таблицы</w:t>
      </w:r>
    </w:p>
    <w:p w14:paraId="7BB3F534" w14:textId="77777777" w:rsidR="00C42E9C" w:rsidRDefault="00C42E9C" w:rsidP="00C42E9C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Заголовок таблицы выделяется при помощи 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caption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. Он должен размещаться внутри 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table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, причём непосредственно внутри него и первым, до остальных вложенных тегов. Вот так:</w:t>
      </w:r>
    </w:p>
    <w:p w14:paraId="41D2B790" w14:textId="77777777" w:rsidR="00C42E9C" w:rsidRDefault="00C42E9C" w:rsidP="00C42E9C">
      <w:pPr>
        <w:pStyle w:val="HTML0"/>
        <w:shd w:val="clear" w:color="auto" w:fill="F8F8F8"/>
        <w:spacing w:before="300" w:after="300"/>
        <w:ind w:left="-225"/>
        <w:rPr>
          <w:rStyle w:val="HTML"/>
          <w:rFonts w:ascii="Consolas" w:hAnsi="Consolas"/>
          <w:color w:val="333333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bdr w:val="none" w:sz="0" w:space="0" w:color="auto" w:frame="1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none" w:sz="0" w:space="0" w:color="auto" w:frame="1"/>
        </w:rPr>
        <w:t>table</w:t>
      </w:r>
      <w:proofErr w:type="spellEnd"/>
      <w:r>
        <w:rPr>
          <w:rStyle w:val="HTML"/>
          <w:rFonts w:ascii="Consolas" w:hAnsi="Consolas"/>
          <w:color w:val="333333"/>
          <w:bdr w:val="none" w:sz="0" w:space="0" w:color="auto" w:frame="1"/>
        </w:rPr>
        <w:t>&gt;</w:t>
      </w:r>
    </w:p>
    <w:p w14:paraId="4BD8E9E7" w14:textId="77777777" w:rsidR="00C42E9C" w:rsidRDefault="00C42E9C" w:rsidP="00C42E9C">
      <w:pPr>
        <w:pStyle w:val="HTML0"/>
        <w:shd w:val="clear" w:color="auto" w:fill="F8F8F8"/>
        <w:spacing w:before="300" w:after="300"/>
        <w:ind w:left="-225"/>
        <w:rPr>
          <w:rStyle w:val="HTML"/>
          <w:rFonts w:ascii="Consolas" w:hAnsi="Consolas"/>
          <w:color w:val="333333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bdr w:val="none" w:sz="0" w:space="0" w:color="auto" w:frame="1"/>
        </w:rPr>
        <w:t xml:space="preserve">  &lt;</w:t>
      </w:r>
      <w:proofErr w:type="spellStart"/>
      <w:r>
        <w:rPr>
          <w:rStyle w:val="HTML"/>
          <w:rFonts w:ascii="Consolas" w:hAnsi="Consolas"/>
          <w:color w:val="333333"/>
          <w:bdr w:val="none" w:sz="0" w:space="0" w:color="auto" w:frame="1"/>
        </w:rPr>
        <w:t>caption</w:t>
      </w:r>
      <w:proofErr w:type="spellEnd"/>
      <w:r>
        <w:rPr>
          <w:rStyle w:val="HTML"/>
          <w:rFonts w:ascii="Consolas" w:hAnsi="Consolas"/>
          <w:color w:val="333333"/>
          <w:bdr w:val="none" w:sz="0" w:space="0" w:color="auto" w:frame="1"/>
        </w:rPr>
        <w:t>&gt;Текст&lt;/</w:t>
      </w:r>
      <w:proofErr w:type="spellStart"/>
      <w:r>
        <w:rPr>
          <w:rStyle w:val="HTML"/>
          <w:rFonts w:ascii="Consolas" w:hAnsi="Consolas"/>
          <w:color w:val="333333"/>
          <w:bdr w:val="none" w:sz="0" w:space="0" w:color="auto" w:frame="1"/>
        </w:rPr>
        <w:t>caption</w:t>
      </w:r>
      <w:proofErr w:type="spellEnd"/>
      <w:r>
        <w:rPr>
          <w:rStyle w:val="HTML"/>
          <w:rFonts w:ascii="Consolas" w:hAnsi="Consolas"/>
          <w:color w:val="333333"/>
          <w:bdr w:val="none" w:sz="0" w:space="0" w:color="auto" w:frame="1"/>
        </w:rPr>
        <w:t>&gt;</w:t>
      </w:r>
    </w:p>
    <w:p w14:paraId="5B920D8C" w14:textId="77777777" w:rsidR="00C42E9C" w:rsidRDefault="00C42E9C" w:rsidP="00C42E9C">
      <w:pPr>
        <w:pStyle w:val="HTML0"/>
        <w:shd w:val="clear" w:color="auto" w:fill="F8F8F8"/>
        <w:spacing w:before="300" w:after="300"/>
        <w:ind w:left="-225"/>
        <w:rPr>
          <w:rStyle w:val="HTML"/>
          <w:rFonts w:ascii="Consolas" w:hAnsi="Consolas"/>
          <w:color w:val="333333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bdr w:val="none" w:sz="0" w:space="0" w:color="auto" w:frame="1"/>
        </w:rPr>
        <w:t xml:space="preserve">  ...</w:t>
      </w:r>
    </w:p>
    <w:p w14:paraId="0D1E8A68" w14:textId="77777777" w:rsidR="00C42E9C" w:rsidRDefault="00C42E9C" w:rsidP="00C42E9C">
      <w:pPr>
        <w:pStyle w:val="HTML0"/>
        <w:shd w:val="clear" w:color="auto" w:fill="F8F8F8"/>
        <w:spacing w:before="300" w:after="300"/>
        <w:ind w:left="-225"/>
        <w:rPr>
          <w:rFonts w:ascii="Consolas" w:hAnsi="Consolas"/>
          <w:color w:val="333333"/>
          <w:sz w:val="24"/>
          <w:szCs w:val="24"/>
        </w:rPr>
      </w:pPr>
      <w:r>
        <w:rPr>
          <w:rStyle w:val="HTML"/>
          <w:rFonts w:ascii="Consolas" w:hAnsi="Consolas"/>
          <w:color w:val="333333"/>
          <w:bdr w:val="none" w:sz="0" w:space="0" w:color="auto" w:frame="1"/>
        </w:rPr>
        <w:t>&lt;/</w:t>
      </w:r>
      <w:proofErr w:type="spellStart"/>
      <w:r>
        <w:rPr>
          <w:rStyle w:val="HTML"/>
          <w:rFonts w:ascii="Consolas" w:hAnsi="Consolas"/>
          <w:color w:val="333333"/>
          <w:bdr w:val="none" w:sz="0" w:space="0" w:color="auto" w:frame="1"/>
        </w:rPr>
        <w:t>table</w:t>
      </w:r>
      <w:proofErr w:type="spellEnd"/>
      <w:r>
        <w:rPr>
          <w:rStyle w:val="HTML"/>
          <w:rFonts w:ascii="Consolas" w:hAnsi="Consolas"/>
          <w:color w:val="333333"/>
          <w:bdr w:val="none" w:sz="0" w:space="0" w:color="auto" w:frame="1"/>
        </w:rPr>
        <w:t>&gt;</w:t>
      </w:r>
    </w:p>
    <w:p w14:paraId="67B06363" w14:textId="77777777" w:rsidR="00C42E9C" w:rsidRDefault="00C42E9C" w:rsidP="00C42E9C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 помощью CSS можно переместить заголовок таблицы в любое место. По вертикали заголовок таблицы перемещается CSS-свойством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caption-side</w:t>
      </w:r>
      <w:proofErr w:type="spellEnd"/>
      <w:r>
        <w:rPr>
          <w:rFonts w:ascii="Arial" w:hAnsi="Arial" w:cs="Arial"/>
          <w:color w:val="333333"/>
        </w:rPr>
        <w:t> со значениями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top</w:t>
      </w:r>
      <w:proofErr w:type="spellEnd"/>
      <w:r>
        <w:rPr>
          <w:rFonts w:ascii="Arial" w:hAnsi="Arial" w:cs="Arial"/>
          <w:color w:val="333333"/>
        </w:rPr>
        <w:t> и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bottom</w:t>
      </w:r>
      <w:proofErr w:type="spellEnd"/>
      <w:r>
        <w:rPr>
          <w:rFonts w:ascii="Arial" w:hAnsi="Arial" w:cs="Arial"/>
          <w:color w:val="333333"/>
        </w:rPr>
        <w:t>, которые обозначают до и после таблицы соответственно. По горизонтали заголовок таблицы выравнивается CSS-свойством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text-align</w:t>
      </w:r>
      <w:proofErr w:type="spellEnd"/>
      <w:r>
        <w:rPr>
          <w:rFonts w:ascii="Arial" w:hAnsi="Arial" w:cs="Arial"/>
          <w:color w:val="333333"/>
        </w:rPr>
        <w:t> со значениями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left</w:t>
      </w:r>
      <w:proofErr w:type="spellEnd"/>
      <w:r>
        <w:rPr>
          <w:rFonts w:ascii="Arial" w:hAnsi="Arial" w:cs="Arial"/>
          <w:color w:val="333333"/>
        </w:rPr>
        <w:t>,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right</w:t>
      </w:r>
      <w:proofErr w:type="spellEnd"/>
      <w:r>
        <w:rPr>
          <w:rFonts w:ascii="Arial" w:hAnsi="Arial" w:cs="Arial"/>
          <w:color w:val="333333"/>
        </w:rPr>
        <w:t> и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center</w:t>
      </w:r>
      <w:proofErr w:type="spellEnd"/>
      <w:r>
        <w:rPr>
          <w:rFonts w:ascii="Arial" w:hAnsi="Arial" w:cs="Arial"/>
          <w:color w:val="333333"/>
        </w:rPr>
        <w:t>.</w:t>
      </w:r>
    </w:p>
    <w:p w14:paraId="74E1C23A" w14:textId="77777777" w:rsidR="00C42E9C" w:rsidRDefault="00C42E9C" w:rsidP="00C42E9C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Объединение ячеек</w:t>
      </w:r>
    </w:p>
    <w:p w14:paraId="13E50F2D" w14:textId="77777777" w:rsidR="00C42E9C" w:rsidRDefault="00C42E9C" w:rsidP="00C42E9C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объединить ячейки по горизонтали, необходимо использовать атрибут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colspan</w:t>
      </w:r>
      <w:proofErr w:type="spellEnd"/>
      <w:r>
        <w:rPr>
          <w:rFonts w:ascii="Arial" w:hAnsi="Arial" w:cs="Arial"/>
          <w:color w:val="333333"/>
        </w:rPr>
        <w:t> у тегов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th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или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td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.</w:t>
      </w:r>
    </w:p>
    <w:p w14:paraId="5583FE99" w14:textId="77777777" w:rsidR="00C42E9C" w:rsidRDefault="00C42E9C" w:rsidP="00C42E9C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Если задать ячейке атрибут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colspan</w:t>
      </w:r>
      <w:proofErr w:type="spellEnd"/>
      <w:r>
        <w:rPr>
          <w:rFonts w:ascii="Arial" w:hAnsi="Arial" w:cs="Arial"/>
          <w:color w:val="333333"/>
        </w:rPr>
        <w:t> со значением 2, то она как бы «растягивается» на ячейку справа, но та ячейка не исчезает, а отодвигается и в таблице появляется новый столбец. Чтобы удалить его, нужно удалить ячейку, которая находится справа от «растянутой».</w:t>
      </w:r>
    </w:p>
    <w:p w14:paraId="43CB17D6" w14:textId="77777777" w:rsidR="00C42E9C" w:rsidRDefault="00C42E9C" w:rsidP="00C42E9C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Для объединения более двух ячеек точно так же используется атрибут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colspan</w:t>
      </w:r>
      <w:proofErr w:type="spellEnd"/>
      <w:r>
        <w:rPr>
          <w:rFonts w:ascii="Arial" w:hAnsi="Arial" w:cs="Arial"/>
          <w:color w:val="333333"/>
        </w:rPr>
        <w:t>.</w:t>
      </w:r>
    </w:p>
    <w:p w14:paraId="615E47EE" w14:textId="77777777" w:rsidR="00C42E9C" w:rsidRDefault="00C42E9C" w:rsidP="00C42E9C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Объединение ячеек по вертикали осуществляется с помощью атрибута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rowspan</w:t>
      </w:r>
      <w:proofErr w:type="spellEnd"/>
      <w:r>
        <w:rPr>
          <w:rFonts w:ascii="Arial" w:hAnsi="Arial" w:cs="Arial"/>
          <w:color w:val="333333"/>
        </w:rPr>
        <w:t> у 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td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или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th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.</w:t>
      </w:r>
    </w:p>
    <w:p w14:paraId="78FA5178" w14:textId="77777777" w:rsidR="00C42E9C" w:rsidRDefault="00C42E9C" w:rsidP="00C42E9C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Если задать ячейке атрибут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rowspan</w:t>
      </w:r>
      <w:proofErr w:type="spellEnd"/>
      <w:r>
        <w:rPr>
          <w:rFonts w:ascii="Arial" w:hAnsi="Arial" w:cs="Arial"/>
          <w:color w:val="333333"/>
        </w:rPr>
        <w:t> со значением 2, то она как бы «растягивается» на следующую строку. При этом ячейка, которая была под «растянутой» отодвигается в своей же строке вправо, что добавляет в таблицу лишний столбец. Удалив ячейку, которая была под «растянутой», мы избавимся от этого столбца.</w:t>
      </w:r>
    </w:p>
    <w:p w14:paraId="36146AE5" w14:textId="58B9552C" w:rsidR="00C42E9C" w:rsidRDefault="00C42E9C" w:rsidP="00C42E9C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Можно растягивать ячейку одновременно и по вертикали, и по горизонтали. Для этого нужно задать ячейке два атрибута: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rowspan</w:t>
      </w:r>
      <w:proofErr w:type="spellEnd"/>
      <w:r>
        <w:rPr>
          <w:rFonts w:ascii="Arial" w:hAnsi="Arial" w:cs="Arial"/>
          <w:color w:val="333333"/>
        </w:rPr>
        <w:t> и 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colspan</w:t>
      </w:r>
      <w:proofErr w:type="spellEnd"/>
      <w:r>
        <w:rPr>
          <w:rFonts w:ascii="Arial" w:hAnsi="Arial" w:cs="Arial"/>
          <w:color w:val="333333"/>
        </w:rPr>
        <w:t>. Вытеснение соседних ячеек будет происходить так же, как и при обычном объединении ячеек.</w:t>
      </w:r>
    </w:p>
    <w:p w14:paraId="603548EB" w14:textId="77777777" w:rsidR="00492303" w:rsidRPr="00492303" w:rsidRDefault="00492303" w:rsidP="00492303">
      <w:pPr>
        <w:shd w:val="clear" w:color="auto" w:fill="FFFFFF"/>
        <w:spacing w:before="161" w:after="161" w:line="45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492303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Выравнивание содержимого в ячейках</w:t>
      </w:r>
    </w:p>
    <w:p w14:paraId="773B3E9A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 выравнивание по горизонтали отвечает CSS-свойство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text-align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Чаще всего используются значения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left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center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right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36DD94FA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 выравнивание по вертикали отвечает CSS-свойство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vertical-align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Чаще всего используются значения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top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middle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bottom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6DA91E8C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задать выравнивание содержимого ячеек, надо в стилях указать:</w:t>
      </w:r>
    </w:p>
    <w:p w14:paraId="0C05D800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573C2448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vertical-align: 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значение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3948C568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text-align: 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значение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37CA0C29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5D415184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Эти стили повлияют на все ячейки. Чтобы задать выравнивание только в определённых ячейках, нужно назначить им классы и определить стили для классов.</w:t>
      </w:r>
    </w:p>
    <w:p w14:paraId="2DE11FE1" w14:textId="77777777" w:rsidR="00492303" w:rsidRPr="00492303" w:rsidRDefault="00492303" w:rsidP="00492303">
      <w:pPr>
        <w:shd w:val="clear" w:color="auto" w:fill="FFFFFF"/>
        <w:spacing w:before="161" w:after="161" w:line="45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492303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Раскраска таблицы</w:t>
      </w:r>
    </w:p>
    <w:p w14:paraId="3090B5EF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Таблицы можно раскрашивать, задавая цвет фона ячеек, фоновые изображения, цвет текста в ячейках, а также цвет рамок.</w:t>
      </w:r>
    </w:p>
    <w:p w14:paraId="3AA05855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задать цвета для ячейки в CSS, нужен такой код:</w:t>
      </w:r>
    </w:p>
    <w:p w14:paraId="34698BCC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td {</w:t>
      </w:r>
    </w:p>
    <w:p w14:paraId="5024DF8F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color: 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цвет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31A1519C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background-color: 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цвет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14C48D4A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border</w:t>
      </w:r>
      <w:proofErr w:type="spellEnd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1px 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solid</w:t>
      </w:r>
      <w:proofErr w:type="spellEnd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цвет;</w:t>
      </w:r>
    </w:p>
    <w:p w14:paraId="536D0B86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9600400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Раскрашивать можно и 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td</w:t>
      </w:r>
      <w:proofErr w:type="spellEnd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и 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th</w:t>
      </w:r>
      <w:proofErr w:type="spellEnd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и даже 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table</w:t>
      </w:r>
      <w:proofErr w:type="spellEnd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Можно использовать классы и применять стили для этих классов.</w:t>
      </w:r>
    </w:p>
    <w:p w14:paraId="13863232" w14:textId="77777777" w:rsidR="00492303" w:rsidRPr="00492303" w:rsidRDefault="00492303" w:rsidP="00492303">
      <w:pPr>
        <w:shd w:val="clear" w:color="auto" w:fill="FFFFFF"/>
        <w:spacing w:before="161" w:after="161" w:line="45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492303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Размеры таблицы</w:t>
      </w:r>
    </w:p>
    <w:p w14:paraId="1E405280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умолчанию ширина и высота таблицы зависит от содержимого и отступов внутри ячеек. С помощью CSS можно управлять размерами таблицы, задавать желаемую ширину и высоту.</w:t>
      </w:r>
    </w:p>
    <w:p w14:paraId="24A9C408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 таблицы есть минимальные размеры, которые зависят от содержания, меньше которых она не сожмётся, какое бы значение ширины или высоты ни задавалось.</w:t>
      </w:r>
    </w:p>
    <w:p w14:paraId="1FD21DFB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Ширина таблицы задаётся с помощью CSS-свойства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width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а высота с помощью свойства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height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например:</w:t>
      </w:r>
    </w:p>
    <w:p w14:paraId="5AD4ED10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table {</w:t>
      </w:r>
    </w:p>
    <w:p w14:paraId="35977892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width: 100px;</w:t>
      </w:r>
    </w:p>
    <w:p w14:paraId="0EF95940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height: 100px;</w:t>
      </w:r>
    </w:p>
    <w:p w14:paraId="0EE1A86C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0206E53F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Размеры таблицы можно задавать как в абсолютных единицах, например, в пикселях — 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20px</w:t>
      </w: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так и в относительных, в процентах — 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20%</w:t>
      </w: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5D95433A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использовании процентов размеры таблицы будут вычисляться с учётом размеров родительского элемента: контейнера, окна мини-браузера, страницы.</w:t>
      </w:r>
    </w:p>
    <w:p w14:paraId="424101C2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Особое значение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auto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включает расчёт размеров по умолчанию. Например</w:t>
      </w:r>
      <w:r w:rsidRPr="00492303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width: auto;</w:t>
      </w:r>
      <w:r w:rsidRPr="00492303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или</w:t>
      </w:r>
      <w:r w:rsidRPr="00492303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height: auto;</w:t>
      </w:r>
      <w:r w:rsidRPr="00492303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.</w:t>
      </w:r>
    </w:p>
    <w:p w14:paraId="52ED395B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Проценты при задании высоты обычно не работают.</w:t>
      </w:r>
    </w:p>
    <w:p w14:paraId="71BE35A4" w14:textId="77777777" w:rsidR="00492303" w:rsidRPr="00492303" w:rsidRDefault="00492303" w:rsidP="00492303">
      <w:pPr>
        <w:shd w:val="clear" w:color="auto" w:fill="FFFFFF"/>
        <w:spacing w:before="161" w:after="161" w:line="45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492303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Размеры отдельных ячеек и столбцов</w:t>
      </w:r>
    </w:p>
    <w:p w14:paraId="291CCFC3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Размеры ячеек задаются с помощью CSS-свойств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width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height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515B36FE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Есть два варианта добавления стилей ячейкам:</w:t>
      </w:r>
    </w:p>
    <w:p w14:paraId="33598F3B" w14:textId="77777777" w:rsidR="00492303" w:rsidRPr="00492303" w:rsidRDefault="00492303" w:rsidP="00492303">
      <w:pPr>
        <w:numPr>
          <w:ilvl w:val="0"/>
          <w:numId w:val="4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Назначать ячейкам уникальные имена классов и применять стили для этих классов;</w:t>
      </w:r>
    </w:p>
    <w:p w14:paraId="0DD8A5ED" w14:textId="77777777" w:rsidR="00492303" w:rsidRPr="00492303" w:rsidRDefault="00492303" w:rsidP="00492303">
      <w:pPr>
        <w:numPr>
          <w:ilvl w:val="0"/>
          <w:numId w:val="4"/>
        </w:numPr>
        <w:shd w:val="clear" w:color="auto" w:fill="FFFFFF"/>
        <w:spacing w:before="151" w:after="15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Использовать атрибут 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style</w:t>
      </w:r>
      <w:proofErr w:type="spellEnd"/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внутри которого можно писать CSS-код.</w:t>
      </w:r>
    </w:p>
    <w:p w14:paraId="4B622042" w14:textId="77777777" w:rsidR="00492303" w:rsidRPr="00492303" w:rsidRDefault="00492303" w:rsidP="00492303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92303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Пример второго варианта:</w:t>
      </w:r>
    </w:p>
    <w:p w14:paraId="0E7C4F6F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td</w:t>
      </w:r>
      <w:proofErr w:type="spellEnd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style</w:t>
      </w:r>
      <w:proofErr w:type="spellEnd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="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width</w:t>
      </w:r>
      <w:proofErr w:type="spellEnd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: 100px;"&gt;</w:t>
      </w:r>
    </w:p>
    <w:p w14:paraId="5200056D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...</w:t>
      </w:r>
    </w:p>
    <w:p w14:paraId="65DD17F6" w14:textId="77777777" w:rsidR="00492303" w:rsidRPr="00492303" w:rsidRDefault="00492303" w:rsidP="0049230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td</w:t>
      </w:r>
      <w:proofErr w:type="spellEnd"/>
      <w:r w:rsidRPr="0049230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14:paraId="59056C73" w14:textId="77777777" w:rsidR="00492303" w:rsidRDefault="00492303" w:rsidP="00C42E9C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</w:p>
    <w:p w14:paraId="111D9CA1" w14:textId="77777777" w:rsidR="00C42E9C" w:rsidRPr="00BF6414" w:rsidRDefault="00C42E9C" w:rsidP="00BF6414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6187C025" w14:textId="7A176CA0" w:rsidR="008C4AA6" w:rsidRPr="00C42E9C" w:rsidRDefault="008C4AA6"/>
    <w:sectPr w:rsidR="008C4AA6" w:rsidRPr="00C42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858BE"/>
    <w:multiLevelType w:val="multilevel"/>
    <w:tmpl w:val="8E4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E034F"/>
    <w:multiLevelType w:val="multilevel"/>
    <w:tmpl w:val="56BC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BB"/>
    <w:multiLevelType w:val="multilevel"/>
    <w:tmpl w:val="9032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9595E"/>
    <w:multiLevelType w:val="multilevel"/>
    <w:tmpl w:val="6634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14"/>
    <w:rsid w:val="00492303"/>
    <w:rsid w:val="008C4AA6"/>
    <w:rsid w:val="00BF6414"/>
    <w:rsid w:val="00C4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B0596"/>
  <w15:chartTrackingRefBased/>
  <w15:docId w15:val="{93183560-6B0F-44ED-AEDC-6B61E42A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F64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F64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641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F641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F6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F641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F64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F641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</dc:creator>
  <cp:keywords/>
  <dc:description/>
  <cp:lastModifiedBy>Людмила</cp:lastModifiedBy>
  <cp:revision>3</cp:revision>
  <dcterms:created xsi:type="dcterms:W3CDTF">2025-10-13T13:03:00Z</dcterms:created>
  <dcterms:modified xsi:type="dcterms:W3CDTF">2025-10-13T14:20:00Z</dcterms:modified>
</cp:coreProperties>
</file>