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5542" w14:textId="3D94C8B7" w:rsidR="007874C2" w:rsidRPr="00497329" w:rsidRDefault="00497329" w:rsidP="0049732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497329">
        <w:rPr>
          <w:b/>
          <w:bCs/>
          <w:i/>
          <w:iCs/>
          <w:sz w:val="32"/>
          <w:szCs w:val="32"/>
          <w:u w:val="single"/>
        </w:rPr>
        <w:t>Java Script</w:t>
      </w:r>
    </w:p>
    <w:p w14:paraId="0FE4DC57" w14:textId="78A6C6FA" w:rsidR="00497329" w:rsidRDefault="00497329">
      <w:r w:rsidRPr="00497329">
        <w:rPr>
          <w:b/>
          <w:bCs/>
          <w:u w:val="single"/>
        </w:rPr>
        <w:t xml:space="preserve">Objectif </w:t>
      </w:r>
      <w:r>
        <w:t>: Apprendre le langage Javascript dans la construction de site Web</w:t>
      </w:r>
    </w:p>
    <w:p w14:paraId="0FCAFB27" w14:textId="20F9E8C5" w:rsidR="00497329" w:rsidRPr="00497329" w:rsidRDefault="00497329" w:rsidP="00497329">
      <w:pPr>
        <w:rPr>
          <w:color w:val="0070C0"/>
          <w:u w:val="single"/>
        </w:rPr>
      </w:pPr>
      <w:r w:rsidRPr="00497329">
        <w:rPr>
          <w:color w:val="0070C0"/>
          <w:u w:val="single"/>
        </w:rPr>
        <w:t>A) Extension .js pour script externes :</w:t>
      </w:r>
    </w:p>
    <w:p w14:paraId="607070DD" w14:textId="5F52A979" w:rsidR="00497329" w:rsidRDefault="00497329" w:rsidP="00497329">
      <w:r>
        <w:t>On peut ainsi stocker les scripts dans des fichiers distincts (avec l’extensions .js) et les appeler à partir d’un fichier html. La balise devient :</w:t>
      </w:r>
    </w:p>
    <w:p w14:paraId="1F95E958" w14:textId="013C82E5" w:rsidR="00497329" w:rsidRDefault="00497329" w:rsidP="00497329">
      <w:r>
        <w:t>&lt;SCRIPT LANGUAGE= ‘javascript’SRC=’tp1.js’’&gt;&lt;/SCRIPT&gt;</w:t>
      </w:r>
    </w:p>
    <w:p w14:paraId="097628F1" w14:textId="77777777" w:rsidR="00497329" w:rsidRPr="00497329" w:rsidRDefault="00497329" w:rsidP="00497329"/>
    <w:p w14:paraId="31855F03" w14:textId="558AA402" w:rsidR="005E642A" w:rsidRPr="005E642A" w:rsidRDefault="005E642A" w:rsidP="00497329">
      <w:pPr>
        <w:rPr>
          <w:color w:val="0070C0"/>
          <w:u w:val="single"/>
        </w:rPr>
      </w:pPr>
      <w:r w:rsidRPr="005E642A">
        <w:rPr>
          <w:color w:val="0070C0"/>
          <w:u w:val="single"/>
        </w:rPr>
        <w:t>B) Code en html en JavaScript :</w:t>
      </w:r>
    </w:p>
    <w:p w14:paraId="5C04452E" w14:textId="0A19C0F3" w:rsidR="005E642A" w:rsidRPr="007E43D4" w:rsidRDefault="005E642A" w:rsidP="00497329">
      <w:pPr>
        <w:rPr>
          <w:u w:val="single"/>
          <w:lang w:val="en-US"/>
        </w:rPr>
      </w:pPr>
      <w:r w:rsidRPr="007E43D4">
        <w:rPr>
          <w:u w:val="single"/>
          <w:lang w:val="en-US"/>
        </w:rPr>
        <w:t>Variable. Big () :</w:t>
      </w:r>
    </w:p>
    <w:p w14:paraId="01373714" w14:textId="7F05EC0F" w:rsidR="005E642A" w:rsidRDefault="005E642A" w:rsidP="00497329">
      <w:pPr>
        <w:rPr>
          <w:lang w:val="en-US"/>
        </w:rPr>
      </w:pPr>
      <w:r w:rsidRPr="005E642A">
        <w:rPr>
          <w:lang w:val="en-US"/>
        </w:rPr>
        <w:t>Document. write(‘&lt;SMALL&gt;Something&lt;/S</w:t>
      </w:r>
      <w:r>
        <w:rPr>
          <w:lang w:val="en-US"/>
        </w:rPr>
        <w:t>MALL&gt;</w:t>
      </w:r>
    </w:p>
    <w:p w14:paraId="1F3534F4" w14:textId="190BF057" w:rsidR="005E642A" w:rsidRPr="005E642A" w:rsidRDefault="005E642A" w:rsidP="00497329">
      <w:pPr>
        <w:rPr>
          <w:u w:val="single"/>
          <w:lang w:val="en-US"/>
        </w:rPr>
      </w:pPr>
      <w:r w:rsidRPr="005E642A">
        <w:rPr>
          <w:u w:val="single"/>
          <w:lang w:val="en-US"/>
        </w:rPr>
        <w:t>Variables. Small ():</w:t>
      </w:r>
    </w:p>
    <w:p w14:paraId="77DD0024" w14:textId="46339BF2" w:rsidR="005E642A" w:rsidRDefault="005E642A" w:rsidP="005E642A">
      <w:pPr>
        <w:rPr>
          <w:lang w:val="en-US"/>
        </w:rPr>
      </w:pPr>
      <w:r w:rsidRPr="005E642A">
        <w:rPr>
          <w:lang w:val="en-US"/>
        </w:rPr>
        <w:t>Document. write(‘&lt;</w:t>
      </w:r>
      <w:r>
        <w:rPr>
          <w:lang w:val="en-US"/>
        </w:rPr>
        <w:t>BIG</w:t>
      </w:r>
      <w:r w:rsidRPr="005E642A">
        <w:rPr>
          <w:lang w:val="en-US"/>
        </w:rPr>
        <w:t>&gt;</w:t>
      </w:r>
      <w:r>
        <w:rPr>
          <w:lang w:val="en-US"/>
        </w:rPr>
        <w:t>+str+</w:t>
      </w:r>
      <w:r w:rsidRPr="005E642A">
        <w:rPr>
          <w:lang w:val="en-US"/>
        </w:rPr>
        <w:t>&lt;/</w:t>
      </w:r>
      <w:r>
        <w:rPr>
          <w:lang w:val="en-US"/>
        </w:rPr>
        <w:t>BIG&gt;</w:t>
      </w:r>
    </w:p>
    <w:p w14:paraId="56D65739" w14:textId="7A0FE6B6" w:rsidR="005E642A" w:rsidRPr="005E642A" w:rsidRDefault="005E642A" w:rsidP="00497329">
      <w:pPr>
        <w:rPr>
          <w:u w:val="single"/>
          <w:lang w:val="en-US"/>
        </w:rPr>
      </w:pPr>
      <w:r w:rsidRPr="005E642A">
        <w:rPr>
          <w:u w:val="single"/>
          <w:lang w:val="en-US"/>
        </w:rPr>
        <w:t>Variable Italic ():</w:t>
      </w:r>
    </w:p>
    <w:p w14:paraId="1FEFDAC6" w14:textId="71DF97AB" w:rsidR="005E642A" w:rsidRDefault="005E642A" w:rsidP="005E642A">
      <w:pPr>
        <w:rPr>
          <w:lang w:val="en-US"/>
        </w:rPr>
      </w:pPr>
      <w:r w:rsidRPr="005E642A">
        <w:rPr>
          <w:lang w:val="en-US"/>
        </w:rPr>
        <w:t>Document. write(‘&lt;</w:t>
      </w:r>
      <w:r>
        <w:rPr>
          <w:lang w:val="en-US"/>
        </w:rPr>
        <w:t>B</w:t>
      </w:r>
      <w:r w:rsidRPr="005E642A">
        <w:rPr>
          <w:lang w:val="en-US"/>
        </w:rPr>
        <w:t>&gt;S</w:t>
      </w:r>
      <w:r>
        <w:rPr>
          <w:lang w:val="en-US"/>
        </w:rPr>
        <w:t>ome words</w:t>
      </w:r>
      <w:r w:rsidRPr="005E642A">
        <w:rPr>
          <w:lang w:val="en-US"/>
        </w:rPr>
        <w:t>&lt;/</w:t>
      </w:r>
      <w:r>
        <w:rPr>
          <w:lang w:val="en-US"/>
        </w:rPr>
        <w:t>B&gt;</w:t>
      </w:r>
    </w:p>
    <w:p w14:paraId="6FC32BC9" w14:textId="4F12BB4B" w:rsidR="005E642A" w:rsidRPr="005E642A" w:rsidRDefault="005E642A" w:rsidP="005E642A">
      <w:pPr>
        <w:rPr>
          <w:u w:val="single"/>
          <w:lang w:val="en-US"/>
        </w:rPr>
      </w:pPr>
      <w:r w:rsidRPr="005E642A">
        <w:rPr>
          <w:u w:val="single"/>
          <w:lang w:val="en-US"/>
        </w:rPr>
        <w:t>Variable. Supp ():</w:t>
      </w:r>
    </w:p>
    <w:p w14:paraId="7C7C7E01" w14:textId="1CA80ABC" w:rsidR="005E642A" w:rsidRDefault="005E642A" w:rsidP="005E642A">
      <w:pPr>
        <w:rPr>
          <w:lang w:val="en-US"/>
        </w:rPr>
      </w:pPr>
      <w:r w:rsidRPr="005E642A">
        <w:rPr>
          <w:lang w:val="en-US"/>
        </w:rPr>
        <w:t>Document. write(‘&lt;</w:t>
      </w:r>
      <w:r>
        <w:rPr>
          <w:lang w:val="en-US"/>
        </w:rPr>
        <w:t>SUP</w:t>
      </w:r>
      <w:r w:rsidRPr="005E642A">
        <w:rPr>
          <w:lang w:val="en-US"/>
        </w:rPr>
        <w:t>&gt;Something&lt;/</w:t>
      </w:r>
      <w:r>
        <w:rPr>
          <w:lang w:val="en-US"/>
        </w:rPr>
        <w:t>SUP&gt;</w:t>
      </w:r>
    </w:p>
    <w:p w14:paraId="75B083A5" w14:textId="78D772E1" w:rsidR="005E642A" w:rsidRPr="00AA795F" w:rsidRDefault="00AA795F" w:rsidP="005E642A">
      <w:pPr>
        <w:rPr>
          <w:color w:val="0070C0"/>
          <w:u w:val="single"/>
        </w:rPr>
      </w:pPr>
      <w:r w:rsidRPr="00AA795F">
        <w:rPr>
          <w:color w:val="0070C0"/>
          <w:u w:val="single"/>
        </w:rPr>
        <w:t>C)Les instructions de formatage de document :</w:t>
      </w:r>
    </w:p>
    <w:p w14:paraId="7C5F1114" w14:textId="439F9436" w:rsidR="00AA795F" w:rsidRPr="007E43D4" w:rsidRDefault="00AA795F" w:rsidP="005E642A">
      <w:pPr>
        <w:rPr>
          <w:u w:val="single"/>
          <w:lang w:val="en-US"/>
        </w:rPr>
      </w:pPr>
      <w:r w:rsidRPr="007E43D4">
        <w:rPr>
          <w:u w:val="single"/>
          <w:lang w:val="en-US"/>
        </w:rPr>
        <w:t>Document.bgcolor :</w:t>
      </w:r>
    </w:p>
    <w:p w14:paraId="5C05A45F" w14:textId="65E83927" w:rsidR="00AA795F" w:rsidRPr="007E43D4" w:rsidRDefault="00AA795F" w:rsidP="005E642A">
      <w:pPr>
        <w:rPr>
          <w:lang w:val="en-US"/>
        </w:rPr>
      </w:pPr>
      <w:r w:rsidRPr="007E43D4">
        <w:rPr>
          <w:lang w:val="en-US"/>
        </w:rPr>
        <w:t xml:space="preserve">Document.bgColor=’white’ ; </w:t>
      </w:r>
    </w:p>
    <w:p w14:paraId="5221E23C" w14:textId="04D44233" w:rsidR="00AA795F" w:rsidRPr="007E43D4" w:rsidRDefault="00AA795F" w:rsidP="005E642A">
      <w:pPr>
        <w:rPr>
          <w:u w:val="single"/>
          <w:lang w:val="en-US"/>
        </w:rPr>
      </w:pPr>
      <w:r w:rsidRPr="007E43D4">
        <w:rPr>
          <w:u w:val="single"/>
          <w:lang w:val="en-US"/>
        </w:rPr>
        <w:t>Document.alinkColor :</w:t>
      </w:r>
    </w:p>
    <w:p w14:paraId="5DFC62A3" w14:textId="132DB131" w:rsidR="00AA795F" w:rsidRPr="007E43D4" w:rsidRDefault="00AA795F" w:rsidP="005E642A">
      <w:pPr>
        <w:rPr>
          <w:lang w:val="en-US"/>
        </w:rPr>
      </w:pPr>
      <w:r w:rsidRPr="007E43D4">
        <w:rPr>
          <w:lang w:val="en-US"/>
        </w:rPr>
        <w:t>Document.alinkColor=’white’ ;</w:t>
      </w:r>
    </w:p>
    <w:p w14:paraId="1D2BB692" w14:textId="40705836" w:rsidR="00AA795F" w:rsidRDefault="00AA795F" w:rsidP="005E642A">
      <w:pPr>
        <w:rPr>
          <w:u w:val="single"/>
        </w:rPr>
      </w:pPr>
      <w:r w:rsidRPr="00AA795F">
        <w:rPr>
          <w:u w:val="single"/>
        </w:rPr>
        <w:t>Document.linkColor :</w:t>
      </w:r>
    </w:p>
    <w:p w14:paraId="30F4E8EF" w14:textId="54EF16A2" w:rsidR="00AA795F" w:rsidRPr="00AA795F" w:rsidRDefault="00AA795F" w:rsidP="005E642A">
      <w:r w:rsidRPr="00AA795F">
        <w:t>Permet de</w:t>
      </w:r>
      <w:r>
        <w:t xml:space="preserve"> spécifier la couleur d’un hyperlien d’un objet document</w:t>
      </w:r>
    </w:p>
    <w:p w14:paraId="3846871C" w14:textId="04BA11B2" w:rsidR="00AA795F" w:rsidRPr="007E43D4" w:rsidRDefault="00AA795F" w:rsidP="00AA795F">
      <w:r w:rsidRPr="007E43D4">
        <w:t>Document.linkColor=’white’;</w:t>
      </w:r>
    </w:p>
    <w:p w14:paraId="1B5F4EF6" w14:textId="1A08BB9C" w:rsidR="00AA795F" w:rsidRPr="007E43D4" w:rsidRDefault="00AA795F" w:rsidP="005E642A">
      <w:pPr>
        <w:rPr>
          <w:u w:val="single"/>
        </w:rPr>
      </w:pPr>
      <w:r w:rsidRPr="007E43D4">
        <w:rPr>
          <w:u w:val="single"/>
        </w:rPr>
        <w:t>Document. vlink:</w:t>
      </w:r>
    </w:p>
    <w:p w14:paraId="68B2188D" w14:textId="0D84F324" w:rsidR="00AA795F" w:rsidRPr="00AA795F" w:rsidRDefault="00AA795F" w:rsidP="005E642A">
      <w:r w:rsidRPr="00AA795F">
        <w:t>Permet de</w:t>
      </w:r>
      <w:r>
        <w:t xml:space="preserve"> spécifier la couleur d’un hyperlien déjà visité d’un objet document</w:t>
      </w:r>
    </w:p>
    <w:p w14:paraId="5F01AF78" w14:textId="714588F1" w:rsidR="00AA795F" w:rsidRDefault="00AA795F" w:rsidP="00AA795F">
      <w:r w:rsidRPr="00AA795F">
        <w:t>Document.vlinkColor=’white’ ;</w:t>
      </w:r>
    </w:p>
    <w:p w14:paraId="53A5C3BE" w14:textId="77777777" w:rsidR="00AA795F" w:rsidRDefault="00AA795F" w:rsidP="00AA795F"/>
    <w:p w14:paraId="2A11AB93" w14:textId="77777777" w:rsidR="00AA795F" w:rsidRDefault="00AA795F" w:rsidP="00AA795F"/>
    <w:p w14:paraId="4A0CF5CD" w14:textId="77777777" w:rsidR="00AA795F" w:rsidRDefault="00AA795F" w:rsidP="00AA795F"/>
    <w:p w14:paraId="7321BBAA" w14:textId="77777777" w:rsidR="00AA795F" w:rsidRDefault="00AA795F" w:rsidP="00AA795F"/>
    <w:p w14:paraId="13A376FF" w14:textId="198E89E4" w:rsidR="00AA795F" w:rsidRPr="002D1B72" w:rsidRDefault="00AA795F" w:rsidP="00AA795F">
      <w:pPr>
        <w:rPr>
          <w:color w:val="0070C0"/>
          <w:u w:val="single"/>
        </w:rPr>
      </w:pPr>
      <w:r w:rsidRPr="002D1B72">
        <w:rPr>
          <w:color w:val="0070C0"/>
          <w:u w:val="single"/>
        </w:rPr>
        <w:lastRenderedPageBreak/>
        <w:t xml:space="preserve">D)Instructions </w:t>
      </w:r>
      <w:r w:rsidR="002D1B72" w:rsidRPr="002D1B72">
        <w:rPr>
          <w:color w:val="0070C0"/>
          <w:u w:val="single"/>
        </w:rPr>
        <w:t>Conditionnel :</w:t>
      </w:r>
    </w:p>
    <w:p w14:paraId="080CD76B" w14:textId="0B10D044" w:rsidR="00AA795F" w:rsidRDefault="00AA795F" w:rsidP="00AA795F">
      <w:r>
        <w:t>If (conditions)</w:t>
      </w:r>
    </w:p>
    <w:p w14:paraId="1F128830" w14:textId="72DA2BCC" w:rsidR="00AA795F" w:rsidRDefault="00AA795F" w:rsidP="00AA795F">
      <w:r>
        <w:t>{</w:t>
      </w:r>
    </w:p>
    <w:p w14:paraId="36CF16A3" w14:textId="0F0C8D96" w:rsidR="00AA795F" w:rsidRDefault="00AA795F" w:rsidP="00AA795F">
      <w:r>
        <w:tab/>
        <w:t xml:space="preserve">Instructions si </w:t>
      </w:r>
      <w:r w:rsidR="002D1B72">
        <w:t>condition vraie</w:t>
      </w:r>
    </w:p>
    <w:p w14:paraId="7D39D34E" w14:textId="0B0B760B" w:rsidR="00AA795F" w:rsidRDefault="00AA795F" w:rsidP="00AA795F">
      <w:r>
        <w:t>}</w:t>
      </w:r>
    </w:p>
    <w:p w14:paraId="51BC2D0E" w14:textId="481E63AA" w:rsidR="00AA795F" w:rsidRDefault="00AA795F" w:rsidP="00AA795F">
      <w:r>
        <w:t>Else</w:t>
      </w:r>
    </w:p>
    <w:p w14:paraId="7DDF6DAA" w14:textId="14A51DA3" w:rsidR="00AA795F" w:rsidRDefault="00AA795F" w:rsidP="00AA795F">
      <w:r>
        <w:t>{</w:t>
      </w:r>
    </w:p>
    <w:p w14:paraId="1D6EA8F2" w14:textId="34BCD2E3" w:rsidR="00AA795F" w:rsidRDefault="00AA795F" w:rsidP="00AA795F">
      <w:r>
        <w:tab/>
        <w:t>Instructions s</w:t>
      </w:r>
      <w:r w:rsidR="002D1B72">
        <w:t>i</w:t>
      </w:r>
      <w:r>
        <w:t xml:space="preserve"> conditions fausse</w:t>
      </w:r>
      <w:r w:rsidR="002D1B72">
        <w:t> ;</w:t>
      </w:r>
    </w:p>
    <w:p w14:paraId="4D494EEB" w14:textId="10657633" w:rsidR="002D1B72" w:rsidRPr="00AA795F" w:rsidRDefault="002D1B72" w:rsidP="00AA795F">
      <w:r>
        <w:t>}</w:t>
      </w:r>
    </w:p>
    <w:p w14:paraId="3BBB1150" w14:textId="18CC166C" w:rsidR="00AA795F" w:rsidRPr="002D1B72" w:rsidRDefault="002D1B72" w:rsidP="00AA795F">
      <w:r w:rsidRPr="002D1B72">
        <w:t>Le </w:t>
      </w:r>
      <w:r>
        <w:t>« </w:t>
      </w:r>
      <w:r w:rsidRPr="002D1B72">
        <w:t>else » est optionnel, si une seule instruction doit être exécutée, les accolades sont optionnelles.</w:t>
      </w:r>
    </w:p>
    <w:p w14:paraId="4FAA9ACE" w14:textId="77777777" w:rsidR="00AA795F" w:rsidRPr="00AA795F" w:rsidRDefault="00AA795F" w:rsidP="005E642A"/>
    <w:p w14:paraId="6F3FC52F" w14:textId="7BE9A0DB" w:rsidR="005E642A" w:rsidRDefault="002D1B72" w:rsidP="005E642A">
      <w:pPr>
        <w:rPr>
          <w:color w:val="0070C0"/>
          <w:u w:val="single"/>
        </w:rPr>
      </w:pPr>
      <w:r w:rsidRPr="002D1B72">
        <w:rPr>
          <w:color w:val="0070C0"/>
          <w:u w:val="single"/>
        </w:rPr>
        <w:t>E) La structure répétitive :</w:t>
      </w:r>
    </w:p>
    <w:p w14:paraId="4CCCE1CD" w14:textId="3371D3AD" w:rsidR="002D1B72" w:rsidRPr="00B24E4C" w:rsidRDefault="00B24E4C" w:rsidP="005E642A">
      <w:r w:rsidRPr="00B24E4C">
        <w:t>For (expression</w:t>
      </w:r>
      <w:r w:rsidR="002D1B72" w:rsidRPr="00B24E4C">
        <w:t>-initiale ; condition ; mise</w:t>
      </w:r>
      <w:r w:rsidR="00375808">
        <w:t>-</w:t>
      </w:r>
      <w:r w:rsidR="002D1B72" w:rsidRPr="00B24E4C">
        <w:t>à</w:t>
      </w:r>
      <w:r w:rsidR="00375808">
        <w:t>-</w:t>
      </w:r>
      <w:r w:rsidR="002D1B72" w:rsidRPr="00B24E4C">
        <w:t>jours)</w:t>
      </w:r>
    </w:p>
    <w:p w14:paraId="46BCD299" w14:textId="65C8EFB7" w:rsidR="002D1B72" w:rsidRPr="00B24E4C" w:rsidRDefault="002D1B72" w:rsidP="005E642A">
      <w:r w:rsidRPr="00B24E4C">
        <w:t>{</w:t>
      </w:r>
    </w:p>
    <w:p w14:paraId="68A12C33" w14:textId="738ECC24" w:rsidR="002D1B72" w:rsidRPr="00B24E4C" w:rsidRDefault="002D1B72" w:rsidP="005E642A">
      <w:r w:rsidRPr="00B24E4C">
        <w:t>Instructions</w:t>
      </w:r>
    </w:p>
    <w:p w14:paraId="483A7F55" w14:textId="66CA551E" w:rsidR="002D1B72" w:rsidRPr="00B24E4C" w:rsidRDefault="002D1B72" w:rsidP="005E642A">
      <w:r w:rsidRPr="00B24E4C">
        <w:t>}</w:t>
      </w:r>
    </w:p>
    <w:p w14:paraId="7B30469F" w14:textId="7B7DF7AA" w:rsidR="002D1B72" w:rsidRDefault="00B24E4C" w:rsidP="005E642A">
      <w:pPr>
        <w:rPr>
          <w:u w:val="single"/>
        </w:rPr>
      </w:pPr>
      <w:r>
        <w:rPr>
          <w:u w:val="single"/>
        </w:rPr>
        <w:t>Expressions initiales</w:t>
      </w:r>
      <w:r w:rsidR="002D1B72">
        <w:rPr>
          <w:u w:val="single"/>
        </w:rPr>
        <w:t> :</w:t>
      </w:r>
      <w:r w:rsidR="002D1B72" w:rsidRPr="00B24E4C">
        <w:t xml:space="preserve"> initialise l’indice de la boucle et peut contenir </w:t>
      </w:r>
      <w:r w:rsidRPr="00B24E4C">
        <w:t>la déclaration</w:t>
      </w:r>
      <w:r w:rsidR="002D1B72" w:rsidRPr="00B24E4C">
        <w:t xml:space="preserve"> de variable servant d’indice.</w:t>
      </w:r>
    </w:p>
    <w:p w14:paraId="64E47100" w14:textId="1AC12BDD" w:rsidR="002D1B72" w:rsidRPr="002D1B72" w:rsidRDefault="002D1B72" w:rsidP="005E642A">
      <w:r>
        <w:rPr>
          <w:u w:val="single"/>
        </w:rPr>
        <w:t>Conditions</w:t>
      </w:r>
      <w:r w:rsidR="00B24E4C">
        <w:rPr>
          <w:u w:val="single"/>
        </w:rPr>
        <w:t xml:space="preserve"> : le</w:t>
      </w:r>
      <w:r w:rsidRPr="002D1B72">
        <w:t xml:space="preserve"> test effectué à chaque itération. Lorsque ce test est vérifié, le bloc d’instructions est </w:t>
      </w:r>
      <w:r w:rsidR="00B24E4C" w:rsidRPr="002D1B72">
        <w:t>exécuté</w:t>
      </w:r>
      <w:r w:rsidRPr="002D1B72">
        <w:t>.</w:t>
      </w:r>
    </w:p>
    <w:p w14:paraId="3940955C" w14:textId="05F8FAED" w:rsidR="002D1B72" w:rsidRDefault="002D1B72" w:rsidP="005E642A">
      <w:r>
        <w:rPr>
          <w:u w:val="single"/>
        </w:rPr>
        <w:t xml:space="preserve">Mis-à-jours : </w:t>
      </w:r>
      <w:r w:rsidRPr="002D1B72">
        <w:t>une expression permettant la mise à jour de l’indice.</w:t>
      </w:r>
    </w:p>
    <w:p w14:paraId="3BBF0933" w14:textId="2AD0BEB9" w:rsidR="00375808" w:rsidRDefault="00375808" w:rsidP="005E642A"/>
    <w:p w14:paraId="253186D7" w14:textId="213FF7FA" w:rsidR="00375808" w:rsidRDefault="00392788" w:rsidP="005E642A">
      <w:pPr>
        <w:rPr>
          <w:u w:val="single"/>
        </w:rPr>
      </w:pPr>
      <w:r>
        <w:rPr>
          <w:u w:val="single"/>
        </w:rPr>
        <w:t>Ex :</w:t>
      </w:r>
    </w:p>
    <w:p w14:paraId="2E18FBB3" w14:textId="08F2F5DE" w:rsidR="00392788" w:rsidRDefault="00392788" w:rsidP="005E642A">
      <w:r>
        <w:t>&lt;Script type=’text/javascript’&gt;</w:t>
      </w:r>
    </w:p>
    <w:p w14:paraId="58E6A309" w14:textId="5C050663" w:rsidR="00392788" w:rsidRDefault="00392788" w:rsidP="005E642A">
      <w:r>
        <w:t>For (var i=1 ; i&lt;+ 30 ; i++)</w:t>
      </w:r>
    </w:p>
    <w:p w14:paraId="78090086" w14:textId="66288D9A" w:rsidR="00392788" w:rsidRDefault="00392788" w:rsidP="005E642A">
      <w:pPr>
        <w:rPr>
          <w:lang w:val="en-US"/>
        </w:rPr>
      </w:pPr>
      <w:r w:rsidRPr="00392788">
        <w:rPr>
          <w:lang w:val="en-US"/>
        </w:rPr>
        <w:t>{document.write(‘</w:t>
      </w:r>
      <w:r w:rsidR="00BC2A09">
        <w:rPr>
          <w:lang w:val="en-US"/>
        </w:rPr>
        <w:t xml:space="preserve"> eleve </w:t>
      </w:r>
      <w:r w:rsidRPr="00392788">
        <w:rPr>
          <w:lang w:val="en-US"/>
        </w:rPr>
        <w:t xml:space="preserve">num : ‘ + </w:t>
      </w:r>
      <w:r>
        <w:rPr>
          <w:lang w:val="en-US"/>
        </w:rPr>
        <w:t>I +’&lt;br&gt;’);</w:t>
      </w:r>
    </w:p>
    <w:p w14:paraId="2912ED64" w14:textId="6A10A89C" w:rsidR="00392788" w:rsidRDefault="00392788" w:rsidP="005E642A">
      <w:pPr>
        <w:rPr>
          <w:lang w:val="en-US"/>
        </w:rPr>
      </w:pPr>
      <w:r>
        <w:rPr>
          <w:lang w:val="en-US"/>
        </w:rPr>
        <w:t>&lt;/script&gt;</w:t>
      </w:r>
    </w:p>
    <w:p w14:paraId="19C00033" w14:textId="77777777" w:rsidR="007E43D4" w:rsidRDefault="007E43D4" w:rsidP="005E642A">
      <w:pPr>
        <w:rPr>
          <w:lang w:val="en-US"/>
        </w:rPr>
      </w:pPr>
    </w:p>
    <w:p w14:paraId="71884A45" w14:textId="77777777" w:rsidR="007E43D4" w:rsidRDefault="007E43D4" w:rsidP="005E642A">
      <w:pPr>
        <w:rPr>
          <w:lang w:val="en-US"/>
        </w:rPr>
      </w:pPr>
    </w:p>
    <w:p w14:paraId="5FF7F6A4" w14:textId="77777777" w:rsidR="007E43D4" w:rsidRDefault="007E43D4" w:rsidP="005E642A">
      <w:pPr>
        <w:rPr>
          <w:lang w:val="en-US"/>
        </w:rPr>
      </w:pPr>
    </w:p>
    <w:p w14:paraId="7EC384E7" w14:textId="77777777" w:rsidR="007E43D4" w:rsidRDefault="007E43D4" w:rsidP="005E642A">
      <w:pPr>
        <w:rPr>
          <w:lang w:val="en-US"/>
        </w:rPr>
      </w:pPr>
    </w:p>
    <w:p w14:paraId="6A524F37" w14:textId="77777777" w:rsidR="007E43D4" w:rsidRDefault="007E43D4" w:rsidP="005E642A">
      <w:pPr>
        <w:rPr>
          <w:lang w:val="en-US"/>
        </w:rPr>
      </w:pPr>
    </w:p>
    <w:p w14:paraId="1C2160B6" w14:textId="6B98C4D0" w:rsidR="007E43D4" w:rsidRPr="00D124DD" w:rsidRDefault="00D124DD" w:rsidP="00D124DD">
      <w:pPr>
        <w:jc w:val="center"/>
        <w:rPr>
          <w:color w:val="0070C0"/>
          <w:sz w:val="28"/>
          <w:szCs w:val="28"/>
          <w:u w:val="single"/>
          <w:lang w:val="en-US"/>
        </w:rPr>
      </w:pPr>
      <w:r w:rsidRPr="00D124DD">
        <w:rPr>
          <w:color w:val="0070C0"/>
          <w:sz w:val="28"/>
          <w:szCs w:val="28"/>
          <w:u w:val="single"/>
          <w:lang w:val="en-US"/>
        </w:rPr>
        <w:lastRenderedPageBreak/>
        <w:t>*</w:t>
      </w:r>
      <w:r w:rsidR="007E43D4" w:rsidRPr="00D124DD">
        <w:rPr>
          <w:color w:val="0070C0"/>
          <w:sz w:val="28"/>
          <w:szCs w:val="28"/>
          <w:u w:val="single"/>
          <w:lang w:val="en-US"/>
        </w:rPr>
        <w:t xml:space="preserve"> Les functions:</w:t>
      </w:r>
    </w:p>
    <w:p w14:paraId="56613AD2" w14:textId="1D68E2B8" w:rsidR="007E43D4" w:rsidRDefault="007E43D4" w:rsidP="005E642A">
      <w:r w:rsidRPr="007E43D4">
        <w:t>Une function est un g</w:t>
      </w:r>
      <w:r>
        <w:t>roupe de lignes de code de programmation destiné à exécuter une tâche bien spécifique et que l’on pourra, si besoin est, utiliser à plusieurs reprises. De plus l’usage des functions améliora grandement la lisibilité de votre script.</w:t>
      </w:r>
    </w:p>
    <w:p w14:paraId="72D5A5BD" w14:textId="77777777" w:rsidR="007E43D4" w:rsidRDefault="007E43D4" w:rsidP="005E642A"/>
    <w:p w14:paraId="1543632E" w14:textId="32C11B36" w:rsidR="007E43D4" w:rsidRDefault="007E43D4" w:rsidP="005E642A">
      <w:r>
        <w:t>En Java Script il existe deux types de fonctions :</w:t>
      </w:r>
    </w:p>
    <w:p w14:paraId="4076EC21" w14:textId="05ABC2BC" w:rsidR="007E43D4" w:rsidRDefault="007E43D4" w:rsidP="005E642A">
      <w:r>
        <w:t>-Les fonctions propres à Java Script. On les appelle des « méthodes », comme c’était le cas de la méthode Alert()</w:t>
      </w:r>
    </w:p>
    <w:p w14:paraId="402FD283" w14:textId="5EC33EA5" w:rsidR="007E43D4" w:rsidRDefault="007E43D4" w:rsidP="005E642A">
      <w:r>
        <w:t>-Les fonctions écrites par le programmeur</w:t>
      </w:r>
    </w:p>
    <w:p w14:paraId="03472D1E" w14:textId="7B0659B4" w:rsidR="00D124DD" w:rsidRDefault="00D124DD" w:rsidP="005E642A">
      <w:pPr>
        <w:rPr>
          <w:color w:val="0070C0"/>
          <w:u w:val="single"/>
        </w:rPr>
      </w:pPr>
      <w:r w:rsidRPr="00D124DD">
        <w:rPr>
          <w:color w:val="0070C0"/>
          <w:u w:val="single"/>
        </w:rPr>
        <w:t>A) Liste des gestionnaires d’évènement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4"/>
        <w:gridCol w:w="2803"/>
        <w:gridCol w:w="3425"/>
      </w:tblGrid>
      <w:tr w:rsidR="00D124DD" w14:paraId="5E29A854" w14:textId="77777777" w:rsidTr="00D124DD">
        <w:tc>
          <w:tcPr>
            <w:tcW w:w="3020" w:type="dxa"/>
          </w:tcPr>
          <w:p w14:paraId="6D6A3A10" w14:textId="4594DCDA" w:rsidR="00D124DD" w:rsidRPr="00D124DD" w:rsidRDefault="00D124DD" w:rsidP="005E642A">
            <w:pPr>
              <w:rPr>
                <w:color w:val="000000" w:themeColor="text1"/>
              </w:rPr>
            </w:pPr>
            <w:r w:rsidRPr="00D124DD">
              <w:rPr>
                <w:color w:val="000000" w:themeColor="text1"/>
              </w:rPr>
              <w:t>Gestionnaire d’évènement</w:t>
            </w:r>
          </w:p>
        </w:tc>
        <w:tc>
          <w:tcPr>
            <w:tcW w:w="3021" w:type="dxa"/>
          </w:tcPr>
          <w:p w14:paraId="1F425B05" w14:textId="7DB343C2" w:rsidR="00D124DD" w:rsidRPr="00D124DD" w:rsidRDefault="00D124DD" w:rsidP="005E642A">
            <w:pPr>
              <w:rPr>
                <w:color w:val="000000" w:themeColor="text1"/>
              </w:rPr>
            </w:pPr>
            <w:r w:rsidRPr="00D124DD">
              <w:rPr>
                <w:color w:val="000000" w:themeColor="text1"/>
              </w:rPr>
              <w:t>Provoqué par l’utilisateur</w:t>
            </w:r>
          </w:p>
        </w:tc>
        <w:tc>
          <w:tcPr>
            <w:tcW w:w="3021" w:type="dxa"/>
          </w:tcPr>
          <w:p w14:paraId="4FAA952C" w14:textId="43BE674B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Sur les objets</w:t>
            </w:r>
          </w:p>
        </w:tc>
      </w:tr>
      <w:tr w:rsidR="00D124DD" w14:paraId="348984DD" w14:textId="77777777" w:rsidTr="00D124DD">
        <w:tc>
          <w:tcPr>
            <w:tcW w:w="3020" w:type="dxa"/>
          </w:tcPr>
          <w:p w14:paraId="7F2B7534" w14:textId="23D9203B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onBlur</w:t>
            </w:r>
          </w:p>
        </w:tc>
        <w:tc>
          <w:tcPr>
            <w:tcW w:w="3021" w:type="dxa"/>
          </w:tcPr>
          <w:p w14:paraId="413C522A" w14:textId="02059013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Enlève</w:t>
            </w:r>
            <w:r>
              <w:rPr>
                <w:color w:val="000000" w:themeColor="text1"/>
              </w:rPr>
              <w:t xml:space="preserve"> le focus </w:t>
            </w:r>
          </w:p>
        </w:tc>
        <w:tc>
          <w:tcPr>
            <w:tcW w:w="3021" w:type="dxa"/>
          </w:tcPr>
          <w:p w14:paraId="4228DBEA" w14:textId="7E4D2DAF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Text,textarea,select</w:t>
            </w:r>
          </w:p>
        </w:tc>
      </w:tr>
      <w:tr w:rsidR="00D124DD" w14:paraId="2292C31A" w14:textId="77777777" w:rsidTr="00D124DD">
        <w:tc>
          <w:tcPr>
            <w:tcW w:w="3020" w:type="dxa"/>
          </w:tcPr>
          <w:p w14:paraId="1ABAD87F" w14:textId="5C738DCB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onCharge</w:t>
            </w:r>
          </w:p>
        </w:tc>
        <w:tc>
          <w:tcPr>
            <w:tcW w:w="3021" w:type="dxa"/>
          </w:tcPr>
          <w:p w14:paraId="0D103B2F" w14:textId="1DCC416D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Charge la valeur d’un texte ou d’un composant à options</w:t>
            </w:r>
          </w:p>
        </w:tc>
        <w:tc>
          <w:tcPr>
            <w:tcW w:w="3021" w:type="dxa"/>
          </w:tcPr>
          <w:p w14:paraId="42BB32A5" w14:textId="11EBF4B2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Text,textarea,select</w:t>
            </w:r>
          </w:p>
        </w:tc>
      </w:tr>
      <w:tr w:rsidR="00D124DD" w:rsidRPr="00D124DD" w14:paraId="1818722E" w14:textId="77777777" w:rsidTr="00D124DD">
        <w:tc>
          <w:tcPr>
            <w:tcW w:w="3020" w:type="dxa"/>
          </w:tcPr>
          <w:p w14:paraId="73538A25" w14:textId="197BB1FC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onClick</w:t>
            </w:r>
          </w:p>
        </w:tc>
        <w:tc>
          <w:tcPr>
            <w:tcW w:w="3021" w:type="dxa"/>
          </w:tcPr>
          <w:p w14:paraId="66E79524" w14:textId="2AD56376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Clique sur un composant ou un hyperlien</w:t>
            </w:r>
          </w:p>
        </w:tc>
        <w:tc>
          <w:tcPr>
            <w:tcW w:w="3021" w:type="dxa"/>
          </w:tcPr>
          <w:p w14:paraId="5D516EE7" w14:textId="4C41C33E" w:rsidR="00D124DD" w:rsidRPr="00D124DD" w:rsidRDefault="00D124DD" w:rsidP="005E642A">
            <w:pPr>
              <w:rPr>
                <w:color w:val="000000" w:themeColor="text1"/>
                <w:lang w:val="en-US"/>
              </w:rPr>
            </w:pPr>
            <w:r w:rsidRPr="00D124DD">
              <w:rPr>
                <w:color w:val="000000" w:themeColor="text1"/>
                <w:lang w:val="en-US"/>
              </w:rPr>
              <w:t>Button,checkbox,radio,reset,s</w:t>
            </w:r>
            <w:r>
              <w:rPr>
                <w:color w:val="000000" w:themeColor="text1"/>
                <w:lang w:val="en-US"/>
              </w:rPr>
              <w:t>ubmit</w:t>
            </w:r>
          </w:p>
        </w:tc>
      </w:tr>
      <w:tr w:rsidR="00D124DD" w14:paraId="70C09AD9" w14:textId="77777777" w:rsidTr="00D124DD">
        <w:tc>
          <w:tcPr>
            <w:tcW w:w="3020" w:type="dxa"/>
          </w:tcPr>
          <w:p w14:paraId="7CE11584" w14:textId="71042312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onFocus</w:t>
            </w:r>
          </w:p>
        </w:tc>
        <w:tc>
          <w:tcPr>
            <w:tcW w:w="3021" w:type="dxa"/>
          </w:tcPr>
          <w:p w14:paraId="62035BBE" w14:textId="295C0EFD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Donne le focus au composant</w:t>
            </w:r>
          </w:p>
        </w:tc>
        <w:tc>
          <w:tcPr>
            <w:tcW w:w="3021" w:type="dxa"/>
          </w:tcPr>
          <w:p w14:paraId="35E36C5A" w14:textId="7AD62C74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Text,textarea,selec</w:t>
            </w:r>
            <w:r>
              <w:rPr>
                <w:color w:val="000000" w:themeColor="text1"/>
              </w:rPr>
              <w:t>t</w:t>
            </w:r>
          </w:p>
        </w:tc>
      </w:tr>
      <w:tr w:rsidR="00D124DD" w14:paraId="6424DB65" w14:textId="77777777" w:rsidTr="00D124DD">
        <w:tc>
          <w:tcPr>
            <w:tcW w:w="3020" w:type="dxa"/>
          </w:tcPr>
          <w:p w14:paraId="28017517" w14:textId="1A9A480A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onLoad</w:t>
            </w:r>
          </w:p>
        </w:tc>
        <w:tc>
          <w:tcPr>
            <w:tcW w:w="3021" w:type="dxa"/>
          </w:tcPr>
          <w:p w14:paraId="5AF5A961" w14:textId="5AEB05B1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Charge la page</w:t>
            </w:r>
          </w:p>
        </w:tc>
        <w:tc>
          <w:tcPr>
            <w:tcW w:w="3021" w:type="dxa"/>
          </w:tcPr>
          <w:p w14:paraId="1D6FC6A8" w14:textId="714B4F51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Balises,BODY,FRAMESET</w:t>
            </w:r>
          </w:p>
        </w:tc>
      </w:tr>
      <w:tr w:rsidR="00D124DD" w:rsidRPr="00D124DD" w14:paraId="66CAC82B" w14:textId="77777777" w:rsidTr="00D124DD">
        <w:tc>
          <w:tcPr>
            <w:tcW w:w="3020" w:type="dxa"/>
          </w:tcPr>
          <w:p w14:paraId="75018CA7" w14:textId="18A05A84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OnMouseOut</w:t>
            </w:r>
          </w:p>
        </w:tc>
        <w:tc>
          <w:tcPr>
            <w:tcW w:w="3021" w:type="dxa"/>
          </w:tcPr>
          <w:p w14:paraId="577DD023" w14:textId="68980C1A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Quitte un lien ou une ancre (en enlevant la souris)</w:t>
            </w:r>
          </w:p>
        </w:tc>
        <w:tc>
          <w:tcPr>
            <w:tcW w:w="3021" w:type="dxa"/>
          </w:tcPr>
          <w:p w14:paraId="10A6B718" w14:textId="3E40AB4D" w:rsidR="00D124DD" w:rsidRPr="00D124DD" w:rsidRDefault="00D124DD" w:rsidP="005E642A">
            <w:pPr>
              <w:rPr>
                <w:color w:val="000000" w:themeColor="text1"/>
                <w:lang w:val="en-US"/>
              </w:rPr>
            </w:pPr>
            <w:r w:rsidRPr="00D124DD">
              <w:rPr>
                <w:color w:val="000000" w:themeColor="text1"/>
                <w:lang w:val="en-US"/>
              </w:rPr>
              <w:t>Balise &lt;A HREF&gt;, &lt;AREA H</w:t>
            </w:r>
            <w:r>
              <w:rPr>
                <w:color w:val="000000" w:themeColor="text1"/>
                <w:lang w:val="en-US"/>
              </w:rPr>
              <w:t>REF&gt;</w:t>
            </w:r>
          </w:p>
        </w:tc>
      </w:tr>
      <w:tr w:rsidR="00D124DD" w:rsidRPr="00690403" w14:paraId="2770FC64" w14:textId="77777777" w:rsidTr="00D124DD">
        <w:tc>
          <w:tcPr>
            <w:tcW w:w="3020" w:type="dxa"/>
          </w:tcPr>
          <w:p w14:paraId="0C6DF928" w14:textId="664683D9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OnMouseOver</w:t>
            </w:r>
          </w:p>
        </w:tc>
        <w:tc>
          <w:tcPr>
            <w:tcW w:w="3021" w:type="dxa"/>
          </w:tcPr>
          <w:p w14:paraId="71FC3DB5" w14:textId="39C0011B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Quitte un lien ou une ancre</w:t>
            </w:r>
          </w:p>
        </w:tc>
        <w:tc>
          <w:tcPr>
            <w:tcW w:w="3021" w:type="dxa"/>
          </w:tcPr>
          <w:p w14:paraId="74D84236" w14:textId="43B5D2E2" w:rsidR="00D124DD" w:rsidRPr="00690403" w:rsidRDefault="00690403" w:rsidP="005E642A">
            <w:pPr>
              <w:rPr>
                <w:color w:val="000000" w:themeColor="text1"/>
                <w:lang w:val="en-US"/>
              </w:rPr>
            </w:pPr>
            <w:r w:rsidRPr="00D124DD">
              <w:rPr>
                <w:color w:val="000000" w:themeColor="text1"/>
                <w:lang w:val="en-US"/>
              </w:rPr>
              <w:t>Balise &lt;A HREF&gt;, &lt;AREA H</w:t>
            </w:r>
            <w:r>
              <w:rPr>
                <w:color w:val="000000" w:themeColor="text1"/>
                <w:lang w:val="en-US"/>
              </w:rPr>
              <w:t>REF&gt;</w:t>
            </w:r>
          </w:p>
        </w:tc>
      </w:tr>
      <w:tr w:rsidR="00D124DD" w14:paraId="40AB0DE3" w14:textId="77777777" w:rsidTr="00D124DD">
        <w:tc>
          <w:tcPr>
            <w:tcW w:w="3020" w:type="dxa"/>
          </w:tcPr>
          <w:p w14:paraId="348F5C06" w14:textId="3740C854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OnReset</w:t>
            </w:r>
          </w:p>
        </w:tc>
        <w:tc>
          <w:tcPr>
            <w:tcW w:w="3021" w:type="dxa"/>
          </w:tcPr>
          <w:p w14:paraId="7ACA27E5" w14:textId="5E7F40F9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Efface les saisies d’un formulaire</w:t>
            </w:r>
          </w:p>
        </w:tc>
        <w:tc>
          <w:tcPr>
            <w:tcW w:w="3021" w:type="dxa"/>
          </w:tcPr>
          <w:p w14:paraId="3869749A" w14:textId="0C33356A" w:rsidR="00D124DD" w:rsidRPr="00D124DD" w:rsidRDefault="00690403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Bouton, reset</w:t>
            </w:r>
          </w:p>
        </w:tc>
      </w:tr>
      <w:tr w:rsidR="00D124DD" w14:paraId="5D1CD37A" w14:textId="77777777" w:rsidTr="00D124DD">
        <w:tc>
          <w:tcPr>
            <w:tcW w:w="3020" w:type="dxa"/>
          </w:tcPr>
          <w:p w14:paraId="7D40A46A" w14:textId="365ED59A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OnSelect</w:t>
            </w:r>
          </w:p>
        </w:tc>
        <w:tc>
          <w:tcPr>
            <w:tcW w:w="3021" w:type="dxa"/>
          </w:tcPr>
          <w:p w14:paraId="33F06660" w14:textId="4D675578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Sélectionne une zone d’édition de formulaire</w:t>
            </w:r>
          </w:p>
        </w:tc>
        <w:tc>
          <w:tcPr>
            <w:tcW w:w="3021" w:type="dxa"/>
          </w:tcPr>
          <w:p w14:paraId="2894520F" w14:textId="6C412292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Text,textarea</w:t>
            </w:r>
          </w:p>
        </w:tc>
      </w:tr>
      <w:tr w:rsidR="00D124DD" w14:paraId="4C0B2141" w14:textId="77777777" w:rsidTr="00D124DD">
        <w:tc>
          <w:tcPr>
            <w:tcW w:w="3020" w:type="dxa"/>
          </w:tcPr>
          <w:p w14:paraId="35E9DAD8" w14:textId="3F0DA1D8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OnSubmit</w:t>
            </w:r>
          </w:p>
        </w:tc>
        <w:tc>
          <w:tcPr>
            <w:tcW w:w="3021" w:type="dxa"/>
          </w:tcPr>
          <w:p w14:paraId="677D5D0B" w14:textId="5B046C66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Soumet un formulaire</w:t>
            </w:r>
          </w:p>
        </w:tc>
        <w:tc>
          <w:tcPr>
            <w:tcW w:w="3021" w:type="dxa"/>
          </w:tcPr>
          <w:p w14:paraId="4F676143" w14:textId="244F1C62" w:rsidR="00D124DD" w:rsidRPr="00D124DD" w:rsidRDefault="00690403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Bouton, submit</w:t>
            </w:r>
          </w:p>
        </w:tc>
      </w:tr>
      <w:tr w:rsidR="00D124DD" w14:paraId="4324BE9F" w14:textId="77777777" w:rsidTr="00D124DD">
        <w:tc>
          <w:tcPr>
            <w:tcW w:w="3020" w:type="dxa"/>
          </w:tcPr>
          <w:p w14:paraId="62079340" w14:textId="75563C8B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OnUnload</w:t>
            </w:r>
          </w:p>
        </w:tc>
        <w:tc>
          <w:tcPr>
            <w:tcW w:w="3021" w:type="dxa"/>
          </w:tcPr>
          <w:p w14:paraId="57A8F9E1" w14:textId="57C62B95" w:rsidR="00D124DD" w:rsidRPr="00D124DD" w:rsidRDefault="00D124DD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Quitte la page (fermeture de la fenêtre </w:t>
            </w:r>
          </w:p>
        </w:tc>
        <w:tc>
          <w:tcPr>
            <w:tcW w:w="3021" w:type="dxa"/>
          </w:tcPr>
          <w:p w14:paraId="088721B4" w14:textId="729DCEED" w:rsidR="00D124DD" w:rsidRPr="00D124DD" w:rsidRDefault="00690403" w:rsidP="005E64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Balise BODY, FRAMESET</w:t>
            </w:r>
          </w:p>
        </w:tc>
      </w:tr>
    </w:tbl>
    <w:p w14:paraId="3DAC4D9F" w14:textId="77777777" w:rsidR="00D124DD" w:rsidRPr="00D124DD" w:rsidRDefault="00D124DD" w:rsidP="005E642A">
      <w:pPr>
        <w:rPr>
          <w:color w:val="000000" w:themeColor="text1"/>
          <w:u w:val="single"/>
        </w:rPr>
      </w:pPr>
    </w:p>
    <w:p w14:paraId="33EFFB5C" w14:textId="77777777" w:rsidR="007E43D4" w:rsidRPr="007E43D4" w:rsidRDefault="007E43D4" w:rsidP="005E642A">
      <w:pPr>
        <w:rPr>
          <w:color w:val="000000" w:themeColor="text1"/>
        </w:rPr>
      </w:pPr>
    </w:p>
    <w:p w14:paraId="48C705F9" w14:textId="721C3BD2" w:rsidR="007E43D4" w:rsidRPr="007E43D4" w:rsidRDefault="007E43D4" w:rsidP="005E642A">
      <w:r>
        <w:t xml:space="preserve"> </w:t>
      </w:r>
    </w:p>
    <w:p w14:paraId="26862D22" w14:textId="77777777" w:rsidR="002D1B72" w:rsidRPr="007E43D4" w:rsidRDefault="002D1B72" w:rsidP="005E642A">
      <w:pPr>
        <w:rPr>
          <w:u w:val="single"/>
        </w:rPr>
      </w:pPr>
    </w:p>
    <w:p w14:paraId="08008469" w14:textId="77777777" w:rsidR="002D1B72" w:rsidRPr="007E43D4" w:rsidRDefault="002D1B72" w:rsidP="005E642A"/>
    <w:p w14:paraId="72AADD11" w14:textId="77777777" w:rsidR="005E642A" w:rsidRPr="007E43D4" w:rsidRDefault="005E642A" w:rsidP="00497329"/>
    <w:p w14:paraId="7BF97D52" w14:textId="77777777" w:rsidR="005E642A" w:rsidRPr="007E43D4" w:rsidRDefault="005E642A" w:rsidP="00497329">
      <w:pPr>
        <w:rPr>
          <w:sz w:val="20"/>
          <w:szCs w:val="20"/>
        </w:rPr>
      </w:pPr>
    </w:p>
    <w:sectPr w:rsidR="005E642A" w:rsidRPr="007E4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76EF"/>
    <w:multiLevelType w:val="hybridMultilevel"/>
    <w:tmpl w:val="D7764BD0"/>
    <w:lvl w:ilvl="0" w:tplc="7F766D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4D"/>
    <w:rsid w:val="002D1B72"/>
    <w:rsid w:val="00375808"/>
    <w:rsid w:val="00392788"/>
    <w:rsid w:val="00497329"/>
    <w:rsid w:val="005E642A"/>
    <w:rsid w:val="00690403"/>
    <w:rsid w:val="007874C2"/>
    <w:rsid w:val="007E43D4"/>
    <w:rsid w:val="00AA795F"/>
    <w:rsid w:val="00B24E4C"/>
    <w:rsid w:val="00BC2A09"/>
    <w:rsid w:val="00CF374D"/>
    <w:rsid w:val="00D1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062E"/>
  <w15:chartTrackingRefBased/>
  <w15:docId w15:val="{5263C98F-94AB-4E7E-BF82-3FD74DB2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732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1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Landras</dc:creator>
  <cp:keywords/>
  <dc:description/>
  <cp:lastModifiedBy>Thomas Landras</cp:lastModifiedBy>
  <cp:revision>8</cp:revision>
  <dcterms:created xsi:type="dcterms:W3CDTF">2021-10-13T11:03:00Z</dcterms:created>
  <dcterms:modified xsi:type="dcterms:W3CDTF">2021-10-20T12:49:00Z</dcterms:modified>
</cp:coreProperties>
</file>