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43BB0" w14:textId="77777777" w:rsidR="00436398" w:rsidRPr="00636F13" w:rsidRDefault="00436398" w:rsidP="00436398">
      <w:pPr>
        <w:widowControl w:val="0"/>
        <w:spacing w:after="0" w:line="240" w:lineRule="auto"/>
        <w:jc w:val="center"/>
        <w:rPr>
          <w:rFonts w:ascii="Times New Roman" w:hAnsi="Times New Roman" w:cs="Times New Roman"/>
          <w:b/>
          <w:bCs/>
        </w:rPr>
      </w:pPr>
      <w:r w:rsidRPr="00636F13">
        <w:rPr>
          <w:rFonts w:ascii="Times New Roman" w:hAnsi="Times New Roman" w:cs="Times New Roman"/>
          <w:b/>
          <w:bCs/>
        </w:rPr>
        <w:t>МИНИСТЕРСТВО НАУКИ И ВЫСШЕГО ОБРАЗОВАНИЯ РОССИЙСКОЙ ФЕДЕРАЦИИ</w:t>
      </w:r>
    </w:p>
    <w:p w14:paraId="09B2AF60"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Федеральное государственное бюджетное образовательное учреждение</w:t>
      </w:r>
    </w:p>
    <w:p w14:paraId="26FEA096"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 xml:space="preserve">высшего образования </w:t>
      </w:r>
    </w:p>
    <w:p w14:paraId="11636280"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14:paraId="2CC69155"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имени академика М.Ф. Решетнева»</w:t>
      </w:r>
    </w:p>
    <w:p w14:paraId="58C232A2"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14:paraId="2D1D5901"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14:paraId="59EC4145" w14:textId="77777777" w:rsidR="00436398" w:rsidRPr="00636F13" w:rsidRDefault="00436398" w:rsidP="00436398">
      <w:pPr>
        <w:widowControl w:val="0"/>
        <w:spacing w:after="0" w:line="240" w:lineRule="auto"/>
        <w:rPr>
          <w:rFonts w:ascii="Times New Roman" w:hAnsi="Times New Roman" w:cs="Times New Roman"/>
          <w:sz w:val="28"/>
          <w:szCs w:val="28"/>
        </w:rPr>
      </w:pPr>
    </w:p>
    <w:p w14:paraId="5790DFF6" w14:textId="77777777" w:rsidR="00436398" w:rsidRDefault="00436398" w:rsidP="00436398">
      <w:pPr>
        <w:widowControl w:val="0"/>
        <w:spacing w:after="0" w:line="240" w:lineRule="auto"/>
        <w:jc w:val="center"/>
        <w:rPr>
          <w:rFonts w:ascii="Times New Roman" w:hAnsi="Times New Roman" w:cs="Times New Roman"/>
          <w:b/>
          <w:sz w:val="28"/>
          <w:szCs w:val="28"/>
        </w:rPr>
      </w:pPr>
    </w:p>
    <w:p w14:paraId="6BECCFC8" w14:textId="77777777" w:rsidR="00436398" w:rsidRDefault="00436398" w:rsidP="00436398">
      <w:pPr>
        <w:widowControl w:val="0"/>
        <w:spacing w:after="0" w:line="240" w:lineRule="auto"/>
        <w:jc w:val="center"/>
        <w:rPr>
          <w:rFonts w:ascii="Times New Roman" w:hAnsi="Times New Roman" w:cs="Times New Roman"/>
          <w:b/>
          <w:sz w:val="28"/>
          <w:szCs w:val="28"/>
        </w:rPr>
      </w:pPr>
    </w:p>
    <w:p w14:paraId="76EC2FAD" w14:textId="77777777" w:rsidR="00436398" w:rsidRDefault="00436398" w:rsidP="00436398">
      <w:pPr>
        <w:widowControl w:val="0"/>
        <w:spacing w:after="0" w:line="240" w:lineRule="auto"/>
        <w:jc w:val="center"/>
        <w:rPr>
          <w:rFonts w:ascii="Times New Roman" w:hAnsi="Times New Roman" w:cs="Times New Roman"/>
          <w:b/>
          <w:sz w:val="28"/>
          <w:szCs w:val="28"/>
        </w:rPr>
      </w:pPr>
    </w:p>
    <w:p w14:paraId="5DEE0225" w14:textId="77777777" w:rsidR="00436398" w:rsidRDefault="00436398" w:rsidP="00436398">
      <w:pPr>
        <w:widowControl w:val="0"/>
        <w:spacing w:after="0" w:line="240" w:lineRule="auto"/>
        <w:jc w:val="center"/>
        <w:rPr>
          <w:rFonts w:ascii="Times New Roman" w:hAnsi="Times New Roman" w:cs="Times New Roman"/>
          <w:b/>
          <w:sz w:val="28"/>
          <w:szCs w:val="28"/>
        </w:rPr>
      </w:pPr>
      <w:r w:rsidRPr="00636F13">
        <w:rPr>
          <w:rFonts w:ascii="Times New Roman" w:hAnsi="Times New Roman" w:cs="Times New Roman"/>
          <w:b/>
          <w:sz w:val="28"/>
          <w:szCs w:val="28"/>
        </w:rPr>
        <w:tab/>
      </w:r>
    </w:p>
    <w:p w14:paraId="0ED540DA" w14:textId="77777777" w:rsidR="00436398" w:rsidRDefault="00436398" w:rsidP="00436398">
      <w:pPr>
        <w:widowControl w:val="0"/>
        <w:spacing w:after="0" w:line="240" w:lineRule="auto"/>
        <w:jc w:val="center"/>
        <w:rPr>
          <w:rFonts w:ascii="Times New Roman" w:hAnsi="Times New Roman" w:cs="Times New Roman"/>
          <w:b/>
          <w:sz w:val="28"/>
          <w:szCs w:val="28"/>
        </w:rPr>
      </w:pPr>
    </w:p>
    <w:p w14:paraId="2625A4E4" w14:textId="77777777" w:rsidR="00436398" w:rsidRDefault="00436398" w:rsidP="00436398">
      <w:pPr>
        <w:widowControl w:val="0"/>
        <w:spacing w:after="0" w:line="240" w:lineRule="auto"/>
        <w:jc w:val="center"/>
        <w:rPr>
          <w:rFonts w:ascii="Times New Roman" w:hAnsi="Times New Roman" w:cs="Times New Roman"/>
          <w:b/>
          <w:sz w:val="28"/>
          <w:szCs w:val="28"/>
        </w:rPr>
      </w:pPr>
    </w:p>
    <w:p w14:paraId="0D33936D" w14:textId="77777777" w:rsidR="00436398" w:rsidRPr="00636F13" w:rsidRDefault="00436398" w:rsidP="00436398">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14:paraId="3A6CF3DF" w14:textId="07FCDD59" w:rsidR="00D91EB6" w:rsidRPr="00D91EB6"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w:t>
      </w:r>
      <w:r w:rsidR="009E06BA">
        <w:rPr>
          <w:rFonts w:ascii="Times New Roman" w:hAnsi="Times New Roman" w:cs="Times New Roman"/>
          <w:sz w:val="28"/>
          <w:szCs w:val="28"/>
        </w:rPr>
        <w:t>1</w:t>
      </w:r>
    </w:p>
    <w:p w14:paraId="5B79D29B" w14:textId="77777777" w:rsidR="00D91EB6" w:rsidRPr="001E4432" w:rsidRDefault="00D91EB6" w:rsidP="00D91EB6">
      <w:pPr>
        <w:widowControl w:val="0"/>
        <w:spacing w:after="0" w:line="240" w:lineRule="auto"/>
        <w:jc w:val="center"/>
        <w:rPr>
          <w:rFonts w:ascii="Times New Roman" w:hAnsi="Times New Roman" w:cs="Times New Roman"/>
          <w:i/>
          <w:iCs/>
          <w:sz w:val="28"/>
          <w:szCs w:val="28"/>
          <w:u w:val="single"/>
        </w:rPr>
      </w:pPr>
      <w:r>
        <w:t xml:space="preserve"> </w:t>
      </w:r>
      <w:r w:rsidRPr="001E4432">
        <w:rPr>
          <w:rFonts w:ascii="Times New Roman" w:hAnsi="Times New Roman" w:cs="Times New Roman"/>
          <w:i/>
          <w:iCs/>
          <w:sz w:val="28"/>
          <w:szCs w:val="28"/>
          <w:u w:val="single"/>
        </w:rPr>
        <w:t xml:space="preserve">Описание проблемной ситуации в терминах теории систем </w:t>
      </w:r>
    </w:p>
    <w:p w14:paraId="5987E0BF" w14:textId="09DC1762" w:rsidR="00436398" w:rsidRPr="00B51CD1" w:rsidRDefault="00436398" w:rsidP="00D91EB6">
      <w:pPr>
        <w:widowControl w:val="0"/>
        <w:spacing w:after="0" w:line="240" w:lineRule="auto"/>
        <w:jc w:val="center"/>
        <w:rPr>
          <w:rFonts w:ascii="Times New Roman" w:hAnsi="Times New Roman" w:cs="Times New Roman"/>
          <w:sz w:val="24"/>
          <w:szCs w:val="24"/>
        </w:rPr>
      </w:pPr>
      <w:r w:rsidRPr="00B51CD1">
        <w:rPr>
          <w:rFonts w:ascii="Times New Roman" w:hAnsi="Times New Roman" w:cs="Times New Roman"/>
          <w:sz w:val="24"/>
          <w:szCs w:val="24"/>
        </w:rPr>
        <w:t>тема</w:t>
      </w:r>
    </w:p>
    <w:p w14:paraId="4CC5DB79" w14:textId="77777777" w:rsidR="00436398" w:rsidRPr="00636F13" w:rsidRDefault="00436398" w:rsidP="00436398">
      <w:pPr>
        <w:widowControl w:val="0"/>
        <w:spacing w:after="0" w:line="240" w:lineRule="auto"/>
        <w:rPr>
          <w:rFonts w:ascii="Times New Roman" w:hAnsi="Times New Roman" w:cs="Times New Roman"/>
          <w:sz w:val="28"/>
          <w:szCs w:val="28"/>
        </w:rPr>
      </w:pPr>
    </w:p>
    <w:p w14:paraId="5D8193DC" w14:textId="77777777" w:rsidR="00436398" w:rsidRPr="00636F13" w:rsidRDefault="00436398" w:rsidP="00436398">
      <w:pPr>
        <w:widowControl w:val="0"/>
        <w:spacing w:after="0" w:line="240" w:lineRule="auto"/>
        <w:rPr>
          <w:rFonts w:ascii="Times New Roman" w:hAnsi="Times New Roman" w:cs="Times New Roman"/>
          <w:sz w:val="28"/>
          <w:szCs w:val="28"/>
        </w:rPr>
      </w:pPr>
    </w:p>
    <w:p w14:paraId="4F125622" w14:textId="77777777" w:rsidR="00436398" w:rsidRPr="00636F13" w:rsidRDefault="00436398" w:rsidP="00436398">
      <w:pPr>
        <w:widowControl w:val="0"/>
        <w:spacing w:after="0" w:line="240" w:lineRule="auto"/>
        <w:rPr>
          <w:rFonts w:ascii="Times New Roman" w:hAnsi="Times New Roman" w:cs="Times New Roman"/>
          <w:sz w:val="28"/>
          <w:szCs w:val="28"/>
        </w:rPr>
      </w:pPr>
    </w:p>
    <w:p w14:paraId="0D7F2FD2"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35A3A1E"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17747EE5"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B34E38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70A28D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BCE3FFD"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2798C01" w14:textId="77777777" w:rsidR="00436398" w:rsidRPr="00636F13" w:rsidRDefault="00436398" w:rsidP="00436398">
      <w:pPr>
        <w:widowControl w:val="0"/>
        <w:spacing w:after="0" w:line="240" w:lineRule="auto"/>
        <w:ind w:left="827" w:hanging="145"/>
        <w:rPr>
          <w:rFonts w:ascii="Times New Roman" w:hAnsi="Times New Roman" w:cs="Times New Roman"/>
          <w:sz w:val="28"/>
          <w:szCs w:val="28"/>
        </w:rPr>
      </w:pPr>
    </w:p>
    <w:p w14:paraId="0BFCB398" w14:textId="25190602" w:rsidR="00436398" w:rsidRPr="00636F13" w:rsidRDefault="00436398" w:rsidP="00436398">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sidR="00DB0677">
        <w:rPr>
          <w:rFonts w:ascii="Times New Roman" w:hAnsi="Times New Roman" w:cs="Times New Roman"/>
          <w:sz w:val="28"/>
          <w:szCs w:val="28"/>
          <w:u w:val="single"/>
        </w:rPr>
        <w:t>27</w:t>
      </w:r>
      <w:r w:rsidRPr="00636F13">
        <w:rPr>
          <w:rFonts w:ascii="Times New Roman" w:hAnsi="Times New Roman" w:cs="Times New Roman"/>
          <w:sz w:val="28"/>
          <w:szCs w:val="28"/>
          <w:u w:val="single"/>
        </w:rPr>
        <w:t>.</w:t>
      </w:r>
      <w:r w:rsidR="00DB0677">
        <w:rPr>
          <w:rFonts w:ascii="Times New Roman" w:hAnsi="Times New Roman" w:cs="Times New Roman"/>
          <w:sz w:val="28"/>
          <w:szCs w:val="28"/>
          <w:u w:val="single"/>
        </w:rPr>
        <w:t>02</w:t>
      </w:r>
      <w:r w:rsidRPr="00636F13">
        <w:rPr>
          <w:rFonts w:ascii="Times New Roman" w:hAnsi="Times New Roman" w:cs="Times New Roman"/>
          <w:sz w:val="28"/>
          <w:szCs w:val="28"/>
          <w:u w:val="single"/>
        </w:rPr>
        <w:t>.202</w:t>
      </w:r>
      <w:r w:rsidR="00DB0677">
        <w:rPr>
          <w:rFonts w:ascii="Times New Roman" w:hAnsi="Times New Roman" w:cs="Times New Roman"/>
          <w:sz w:val="28"/>
          <w:szCs w:val="28"/>
          <w:u w:val="single"/>
        </w:rPr>
        <w:t>4</w:t>
      </w:r>
      <w:r w:rsidRPr="00AC3326">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Овсянкин</w:t>
      </w:r>
      <w:r w:rsidRPr="00636F13">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sidR="00D64788">
        <w:rPr>
          <w:rFonts w:ascii="Times New Roman" w:hAnsi="Times New Roman" w:cs="Times New Roman"/>
          <w:sz w:val="28"/>
          <w:szCs w:val="28"/>
          <w:u w:val="single"/>
        </w:rPr>
        <w:t>К</w:t>
      </w:r>
      <w:r w:rsidRPr="00636F13">
        <w:rPr>
          <w:rFonts w:ascii="Times New Roman" w:hAnsi="Times New Roman" w:cs="Times New Roman"/>
          <w:sz w:val="28"/>
          <w:szCs w:val="28"/>
          <w:u w:val="single"/>
        </w:rPr>
        <w:t>.</w:t>
      </w:r>
    </w:p>
    <w:p w14:paraId="78828EA8" w14:textId="4DB1A552" w:rsidR="00436398" w:rsidRDefault="005D76FB" w:rsidP="005D76FB">
      <w:pPr>
        <w:widowControl w:val="0"/>
        <w:spacing w:after="0" w:line="240" w:lineRule="auto"/>
        <w:rPr>
          <w:rFonts w:ascii="Times New Roman" w:hAnsi="Times New Roman" w:cs="Times New Roman"/>
          <w:sz w:val="28"/>
          <w:szCs w:val="28"/>
        </w:rPr>
      </w:pPr>
      <w:r>
        <w:rPr>
          <w:rFonts w:ascii="Times New Roman" w:hAnsi="Times New Roman" w:cs="Times New Roman"/>
          <w:sz w:val="24"/>
          <w:szCs w:val="24"/>
        </w:rPr>
        <w:t xml:space="preserve">                                                                                                </w:t>
      </w:r>
      <w:r w:rsidR="00436398" w:rsidRPr="00DB0677">
        <w:rPr>
          <w:rFonts w:ascii="Times New Roman" w:hAnsi="Times New Roman" w:cs="Times New Roman"/>
          <w:sz w:val="24"/>
          <w:szCs w:val="24"/>
        </w:rPr>
        <w:t>подпись, дата</w:t>
      </w:r>
      <w:r w:rsidR="008E1253">
        <w:rPr>
          <w:rFonts w:ascii="Times New Roman" w:hAnsi="Times New Roman" w:cs="Times New Roman"/>
          <w:sz w:val="24"/>
          <w:szCs w:val="24"/>
        </w:rPr>
        <w:t>,</w:t>
      </w:r>
      <w:r w:rsidR="00436398" w:rsidRPr="00DB0677">
        <w:rPr>
          <w:rFonts w:ascii="Times New Roman" w:hAnsi="Times New Roman" w:cs="Times New Roman"/>
          <w:sz w:val="24"/>
          <w:szCs w:val="24"/>
        </w:rPr>
        <w:t xml:space="preserve"> инициалы, фамилия</w:t>
      </w:r>
    </w:p>
    <w:p w14:paraId="60D1CC04" w14:textId="57010E14" w:rsidR="005D76FB" w:rsidRDefault="00436398" w:rsidP="005D76FB">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Обучающ</w:t>
      </w:r>
      <w:r w:rsidR="00DB0677">
        <w:rPr>
          <w:rFonts w:ascii="Times New Roman" w:hAnsi="Times New Roman" w:cs="Times New Roman"/>
          <w:sz w:val="28"/>
          <w:szCs w:val="28"/>
        </w:rPr>
        <w:t>ая</w:t>
      </w:r>
      <w:r w:rsidRPr="00636F13">
        <w:rPr>
          <w:rFonts w:ascii="Times New Roman" w:hAnsi="Times New Roman" w:cs="Times New Roman"/>
          <w:sz w:val="28"/>
          <w:szCs w:val="28"/>
        </w:rPr>
        <w:t xml:space="preserve">ся   </w:t>
      </w:r>
      <w:r w:rsidRPr="00636F13">
        <w:rPr>
          <w:rFonts w:ascii="Times New Roman" w:hAnsi="Times New Roman" w:cs="Times New Roman"/>
          <w:sz w:val="28"/>
          <w:szCs w:val="28"/>
          <w:u w:val="single"/>
        </w:rPr>
        <w:t>БПЦ2</w:t>
      </w:r>
      <w:r w:rsidR="00DB0677">
        <w:rPr>
          <w:rFonts w:ascii="Times New Roman" w:hAnsi="Times New Roman" w:cs="Times New Roman"/>
          <w:sz w:val="28"/>
          <w:szCs w:val="28"/>
          <w:u w:val="single"/>
        </w:rPr>
        <w:t>2</w:t>
      </w:r>
      <w:r w:rsidRPr="00636F13">
        <w:rPr>
          <w:rFonts w:ascii="Times New Roman" w:hAnsi="Times New Roman" w:cs="Times New Roman"/>
          <w:sz w:val="28"/>
          <w:szCs w:val="28"/>
          <w:u w:val="single"/>
        </w:rPr>
        <w:t xml:space="preserve">-01, </w:t>
      </w:r>
      <w:r w:rsidR="00DB0677">
        <w:rPr>
          <w:rFonts w:ascii="Times New Roman" w:hAnsi="Times New Roman" w:cs="Times New Roman"/>
          <w:sz w:val="28"/>
          <w:szCs w:val="28"/>
          <w:u w:val="single"/>
        </w:rPr>
        <w:t>223419024</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00DB0677">
        <w:rPr>
          <w:rFonts w:ascii="Times New Roman" w:hAnsi="Times New Roman" w:cs="Times New Roman"/>
          <w:sz w:val="28"/>
          <w:szCs w:val="28"/>
          <w:u w:val="single"/>
        </w:rPr>
        <w:t>27</w:t>
      </w:r>
      <w:r w:rsidRPr="00636F13">
        <w:rPr>
          <w:rFonts w:ascii="Times New Roman" w:hAnsi="Times New Roman" w:cs="Times New Roman"/>
          <w:sz w:val="28"/>
          <w:szCs w:val="28"/>
          <w:u w:val="single"/>
        </w:rPr>
        <w:t>.</w:t>
      </w:r>
      <w:r w:rsidR="00DB0677">
        <w:rPr>
          <w:rFonts w:ascii="Times New Roman" w:hAnsi="Times New Roman" w:cs="Times New Roman"/>
          <w:sz w:val="28"/>
          <w:szCs w:val="28"/>
          <w:u w:val="single"/>
        </w:rPr>
        <w:t>02</w:t>
      </w:r>
      <w:r w:rsidRPr="00636F13">
        <w:rPr>
          <w:rFonts w:ascii="Times New Roman" w:hAnsi="Times New Roman" w:cs="Times New Roman"/>
          <w:sz w:val="28"/>
          <w:szCs w:val="28"/>
          <w:u w:val="single"/>
        </w:rPr>
        <w:t>.202</w:t>
      </w:r>
      <w:r w:rsidR="00DB0677">
        <w:rPr>
          <w:rFonts w:ascii="Times New Roman" w:hAnsi="Times New Roman" w:cs="Times New Roman"/>
          <w:sz w:val="28"/>
          <w:szCs w:val="28"/>
          <w:u w:val="single"/>
        </w:rPr>
        <w:t>4</w:t>
      </w:r>
      <w:r w:rsidRPr="00621F2F">
        <w:rPr>
          <w:rFonts w:ascii="Times New Roman" w:hAnsi="Times New Roman" w:cs="Times New Roman"/>
          <w:sz w:val="28"/>
          <w:szCs w:val="28"/>
          <w:u w:val="single"/>
        </w:rPr>
        <w:t xml:space="preserve">      </w:t>
      </w:r>
      <w:r w:rsidR="00DB0677">
        <w:rPr>
          <w:rFonts w:ascii="Times New Roman" w:hAnsi="Times New Roman" w:cs="Times New Roman"/>
          <w:sz w:val="28"/>
          <w:szCs w:val="28"/>
          <w:u w:val="single"/>
        </w:rPr>
        <w:t>Ятмасова А.Е.</w:t>
      </w:r>
      <w:r w:rsidRPr="00636F13">
        <w:rPr>
          <w:rFonts w:ascii="Times New Roman" w:hAnsi="Times New Roman" w:cs="Times New Roman"/>
          <w:sz w:val="28"/>
          <w:szCs w:val="28"/>
        </w:rPr>
        <w:t xml:space="preserve">    </w:t>
      </w:r>
    </w:p>
    <w:p w14:paraId="43A7BBF5" w14:textId="70A1B7B6" w:rsidR="00436398" w:rsidRPr="00636F13" w:rsidRDefault="00436398" w:rsidP="005D76FB">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005D76FB">
        <w:rPr>
          <w:rFonts w:ascii="Times New Roman" w:hAnsi="Times New Roman" w:cs="Times New Roman"/>
          <w:sz w:val="28"/>
          <w:szCs w:val="28"/>
        </w:rPr>
        <w:t xml:space="preserve">          </w:t>
      </w:r>
      <w:r w:rsidRPr="00DB0677">
        <w:rPr>
          <w:rFonts w:ascii="Times New Roman" w:hAnsi="Times New Roman" w:cs="Times New Roman"/>
          <w:sz w:val="24"/>
          <w:szCs w:val="24"/>
        </w:rPr>
        <w:t>номер группы, зачетной книжки          подпись, дата</w:t>
      </w:r>
      <w:r w:rsidR="008E1253">
        <w:rPr>
          <w:rFonts w:ascii="Times New Roman" w:hAnsi="Times New Roman" w:cs="Times New Roman"/>
          <w:sz w:val="24"/>
          <w:szCs w:val="24"/>
        </w:rPr>
        <w:t>,</w:t>
      </w:r>
      <w:bookmarkStart w:id="0" w:name="_GoBack"/>
      <w:bookmarkEnd w:id="0"/>
      <w:r w:rsidRPr="00DB0677">
        <w:rPr>
          <w:rFonts w:ascii="Times New Roman" w:hAnsi="Times New Roman" w:cs="Times New Roman"/>
          <w:sz w:val="24"/>
          <w:szCs w:val="24"/>
        </w:rPr>
        <w:t xml:space="preserve"> инициалы, фамилия</w:t>
      </w:r>
    </w:p>
    <w:p w14:paraId="14E27727" w14:textId="77777777" w:rsidR="00436398" w:rsidRDefault="00436398" w:rsidP="00436398">
      <w:pPr>
        <w:widowControl w:val="0"/>
        <w:spacing w:line="240" w:lineRule="auto"/>
        <w:jc w:val="center"/>
        <w:rPr>
          <w:sz w:val="28"/>
        </w:rPr>
      </w:pPr>
    </w:p>
    <w:p w14:paraId="4F01E224" w14:textId="77777777" w:rsidR="00436398" w:rsidRDefault="00436398" w:rsidP="00436398">
      <w:pPr>
        <w:widowControl w:val="0"/>
        <w:spacing w:line="240" w:lineRule="auto"/>
        <w:jc w:val="center"/>
        <w:rPr>
          <w:sz w:val="28"/>
          <w:szCs w:val="28"/>
        </w:rPr>
      </w:pPr>
    </w:p>
    <w:p w14:paraId="164D6A27" w14:textId="77777777" w:rsidR="00436398" w:rsidRDefault="00436398" w:rsidP="00436398">
      <w:pPr>
        <w:widowControl w:val="0"/>
        <w:spacing w:line="240" w:lineRule="auto"/>
        <w:jc w:val="center"/>
        <w:rPr>
          <w:sz w:val="28"/>
          <w:szCs w:val="28"/>
        </w:rPr>
      </w:pPr>
    </w:p>
    <w:p w14:paraId="32EE234D" w14:textId="77777777" w:rsidR="00436398" w:rsidRDefault="00436398" w:rsidP="00436398">
      <w:pPr>
        <w:widowControl w:val="0"/>
        <w:spacing w:line="240" w:lineRule="auto"/>
        <w:jc w:val="center"/>
        <w:rPr>
          <w:sz w:val="28"/>
          <w:szCs w:val="28"/>
        </w:rPr>
      </w:pPr>
    </w:p>
    <w:p w14:paraId="74CCFF3C" w14:textId="77777777" w:rsidR="00436398" w:rsidRPr="00636F13" w:rsidRDefault="00436398" w:rsidP="00436398">
      <w:pPr>
        <w:widowControl w:val="0"/>
        <w:spacing w:line="240" w:lineRule="auto"/>
        <w:rPr>
          <w:rFonts w:ascii="Times New Roman" w:hAnsi="Times New Roman" w:cs="Times New Roman"/>
          <w:sz w:val="32"/>
          <w:szCs w:val="32"/>
        </w:rPr>
      </w:pPr>
    </w:p>
    <w:p w14:paraId="77689ED3" w14:textId="77777777" w:rsidR="00436398" w:rsidRDefault="00436398" w:rsidP="00436398">
      <w:pPr>
        <w:spacing w:line="240" w:lineRule="auto"/>
        <w:jc w:val="center"/>
        <w:rPr>
          <w:rFonts w:ascii="Times New Roman" w:hAnsi="Times New Roman" w:cs="Times New Roman"/>
          <w:sz w:val="28"/>
          <w:szCs w:val="28"/>
        </w:rPr>
      </w:pPr>
    </w:p>
    <w:p w14:paraId="68779692" w14:textId="77777777" w:rsidR="00436398" w:rsidRDefault="00436398" w:rsidP="00436398">
      <w:pPr>
        <w:jc w:val="center"/>
        <w:rPr>
          <w:rFonts w:ascii="Times New Roman" w:hAnsi="Times New Roman" w:cs="Times New Roman"/>
          <w:sz w:val="28"/>
          <w:szCs w:val="28"/>
        </w:rPr>
      </w:pPr>
    </w:p>
    <w:p w14:paraId="5A35A873" w14:textId="77777777" w:rsidR="00436398" w:rsidRDefault="00436398" w:rsidP="00436398">
      <w:pPr>
        <w:jc w:val="center"/>
        <w:rPr>
          <w:rFonts w:ascii="Times New Roman" w:hAnsi="Times New Roman" w:cs="Times New Roman"/>
          <w:sz w:val="28"/>
          <w:szCs w:val="28"/>
        </w:rPr>
      </w:pPr>
    </w:p>
    <w:p w14:paraId="1CBFFABC" w14:textId="4681A103" w:rsidR="001616EE" w:rsidRDefault="00436398" w:rsidP="00436398">
      <w:pPr>
        <w:jc w:val="center"/>
        <w:rPr>
          <w:rFonts w:ascii="Times New Roman" w:hAnsi="Times New Roman" w:cs="Times New Roman"/>
          <w:sz w:val="28"/>
          <w:szCs w:val="28"/>
        </w:rPr>
      </w:pPr>
      <w:r w:rsidRPr="00636F13">
        <w:rPr>
          <w:rFonts w:ascii="Times New Roman" w:hAnsi="Times New Roman" w:cs="Times New Roman"/>
          <w:sz w:val="28"/>
          <w:szCs w:val="28"/>
        </w:rPr>
        <w:t>Красноярск 202</w:t>
      </w:r>
      <w:r w:rsidR="001E4432">
        <w:rPr>
          <w:rFonts w:ascii="Times New Roman" w:hAnsi="Times New Roman" w:cs="Times New Roman"/>
          <w:sz w:val="28"/>
          <w:szCs w:val="28"/>
        </w:rPr>
        <w:t>4</w:t>
      </w:r>
    </w:p>
    <w:p w14:paraId="7DAD08DB" w14:textId="77777777" w:rsidR="001616EE" w:rsidRDefault="001616EE" w:rsidP="001E4432">
      <w:pPr>
        <w:pStyle w:val="1"/>
        <w:spacing w:before="0" w:line="240" w:lineRule="auto"/>
        <w:jc w:val="center"/>
        <w:rPr>
          <w:rFonts w:ascii="Times New Roman" w:hAnsi="Times New Roman" w:cs="Times New Roman"/>
          <w:b/>
          <w:bCs/>
        </w:rPr>
      </w:pPr>
      <w:bookmarkStart w:id="1" w:name="_Toc147073368"/>
      <w:r w:rsidRPr="001616EE">
        <w:rPr>
          <w:rFonts w:ascii="Times New Roman" w:hAnsi="Times New Roman" w:cs="Times New Roman"/>
          <w:b/>
          <w:bCs/>
          <w:color w:val="auto"/>
          <w:sz w:val="28"/>
          <w:szCs w:val="28"/>
        </w:rPr>
        <w:lastRenderedPageBreak/>
        <w:t>СОДЕРЖАНИЕ</w:t>
      </w:r>
      <w:bookmarkEnd w:id="1"/>
    </w:p>
    <w:sdt>
      <w:sdtPr>
        <w:rPr>
          <w:rFonts w:asciiTheme="minorHAnsi" w:eastAsiaTheme="minorHAnsi" w:hAnsiTheme="minorHAnsi" w:cstheme="minorBidi"/>
          <w:color w:val="auto"/>
          <w:sz w:val="22"/>
          <w:szCs w:val="22"/>
          <w:lang w:eastAsia="en-US"/>
        </w:rPr>
        <w:id w:val="-245415954"/>
        <w:docPartObj>
          <w:docPartGallery w:val="Table of Contents"/>
          <w:docPartUnique/>
        </w:docPartObj>
      </w:sdtPr>
      <w:sdtEndPr>
        <w:rPr>
          <w:b/>
          <w:bCs/>
        </w:rPr>
      </w:sdtEndPr>
      <w:sdtContent>
        <w:p w14:paraId="327C20B4" w14:textId="0D3CED84" w:rsidR="001616EE" w:rsidRDefault="001616EE">
          <w:pPr>
            <w:pStyle w:val="a8"/>
          </w:pPr>
        </w:p>
        <w:p w14:paraId="71D76BD4" w14:textId="7BFDC5FD" w:rsidR="001616EE" w:rsidRDefault="001616EE">
          <w:pPr>
            <w:pStyle w:val="11"/>
            <w:tabs>
              <w:tab w:val="right" w:leader="dot" w:pos="9345"/>
            </w:tabs>
            <w:rPr>
              <w:noProof/>
            </w:rPr>
          </w:pPr>
          <w:r>
            <w:fldChar w:fldCharType="begin"/>
          </w:r>
          <w:r>
            <w:instrText xml:space="preserve"> TOC \o "1-3" \h \z \u </w:instrText>
          </w:r>
          <w:r>
            <w:fldChar w:fldCharType="separate"/>
          </w:r>
          <w:hyperlink w:anchor="_Toc147073368" w:history="1">
            <w:r w:rsidRPr="00C90008">
              <w:rPr>
                <w:rStyle w:val="a9"/>
                <w:rFonts w:ascii="Times New Roman" w:hAnsi="Times New Roman" w:cs="Times New Roman"/>
                <w:b/>
                <w:bCs/>
                <w:noProof/>
              </w:rPr>
              <w:t>СОДЕРЖАНИЕ</w:t>
            </w:r>
            <w:r>
              <w:rPr>
                <w:noProof/>
                <w:webHidden/>
              </w:rPr>
              <w:tab/>
            </w:r>
            <w:r>
              <w:rPr>
                <w:noProof/>
                <w:webHidden/>
              </w:rPr>
              <w:fldChar w:fldCharType="begin"/>
            </w:r>
            <w:r>
              <w:rPr>
                <w:noProof/>
                <w:webHidden/>
              </w:rPr>
              <w:instrText xml:space="preserve"> PAGEREF _Toc147073368 \h </w:instrText>
            </w:r>
            <w:r>
              <w:rPr>
                <w:noProof/>
                <w:webHidden/>
              </w:rPr>
            </w:r>
            <w:r>
              <w:rPr>
                <w:noProof/>
                <w:webHidden/>
              </w:rPr>
              <w:fldChar w:fldCharType="separate"/>
            </w:r>
            <w:r>
              <w:rPr>
                <w:noProof/>
                <w:webHidden/>
              </w:rPr>
              <w:t>2</w:t>
            </w:r>
            <w:r>
              <w:rPr>
                <w:noProof/>
                <w:webHidden/>
              </w:rPr>
              <w:fldChar w:fldCharType="end"/>
            </w:r>
          </w:hyperlink>
        </w:p>
        <w:p w14:paraId="7050A09E" w14:textId="3CD44413" w:rsidR="001616EE" w:rsidRDefault="00AF0D57">
          <w:pPr>
            <w:pStyle w:val="11"/>
            <w:tabs>
              <w:tab w:val="right" w:leader="dot" w:pos="9345"/>
            </w:tabs>
            <w:rPr>
              <w:noProof/>
            </w:rPr>
          </w:pPr>
          <w:hyperlink w:anchor="_Toc147073369" w:history="1">
            <w:r w:rsidR="001616EE" w:rsidRPr="00C90008">
              <w:rPr>
                <w:rStyle w:val="a9"/>
                <w:rFonts w:ascii="Times New Roman" w:hAnsi="Times New Roman" w:cs="Times New Roman"/>
                <w:b/>
                <w:bCs/>
                <w:noProof/>
              </w:rPr>
              <w:t>ЗАДАНИЕ</w:t>
            </w:r>
            <w:r w:rsidR="001616EE">
              <w:rPr>
                <w:noProof/>
                <w:webHidden/>
              </w:rPr>
              <w:tab/>
            </w:r>
            <w:r w:rsidR="001616EE">
              <w:rPr>
                <w:noProof/>
                <w:webHidden/>
              </w:rPr>
              <w:fldChar w:fldCharType="begin"/>
            </w:r>
            <w:r w:rsidR="001616EE">
              <w:rPr>
                <w:noProof/>
                <w:webHidden/>
              </w:rPr>
              <w:instrText xml:space="preserve"> PAGEREF _Toc147073369 \h </w:instrText>
            </w:r>
            <w:r w:rsidR="001616EE">
              <w:rPr>
                <w:noProof/>
                <w:webHidden/>
              </w:rPr>
            </w:r>
            <w:r w:rsidR="001616EE">
              <w:rPr>
                <w:noProof/>
                <w:webHidden/>
              </w:rPr>
              <w:fldChar w:fldCharType="separate"/>
            </w:r>
            <w:r w:rsidR="001616EE">
              <w:rPr>
                <w:noProof/>
                <w:webHidden/>
              </w:rPr>
              <w:t>3</w:t>
            </w:r>
            <w:r w:rsidR="001616EE">
              <w:rPr>
                <w:noProof/>
                <w:webHidden/>
              </w:rPr>
              <w:fldChar w:fldCharType="end"/>
            </w:r>
          </w:hyperlink>
        </w:p>
        <w:p w14:paraId="602ED04C" w14:textId="7694164F" w:rsidR="001616EE" w:rsidRDefault="00AF0D57">
          <w:pPr>
            <w:pStyle w:val="11"/>
            <w:tabs>
              <w:tab w:val="right" w:leader="dot" w:pos="9345"/>
            </w:tabs>
            <w:rPr>
              <w:noProof/>
            </w:rPr>
          </w:pPr>
          <w:hyperlink w:anchor="_Toc147073370" w:history="1">
            <w:r w:rsidR="001616EE" w:rsidRPr="00C90008">
              <w:rPr>
                <w:rStyle w:val="a9"/>
                <w:rFonts w:ascii="Times New Roman" w:hAnsi="Times New Roman" w:cs="Times New Roman"/>
                <w:b/>
                <w:bCs/>
                <w:noProof/>
              </w:rPr>
              <w:t>ОПИСАНИЕ УЛУЧШАЕМОЙ СИСТЕМЫ В ТЕРМИНАХ ТЕОРИИ СИСТЕМ И ПРИКЛАДНОГО СИСТЕМНОГО АНАЛИЗА.</w:t>
            </w:r>
            <w:r w:rsidR="001616EE">
              <w:rPr>
                <w:noProof/>
                <w:webHidden/>
              </w:rPr>
              <w:tab/>
            </w:r>
            <w:r w:rsidR="001616EE">
              <w:rPr>
                <w:noProof/>
                <w:webHidden/>
              </w:rPr>
              <w:fldChar w:fldCharType="begin"/>
            </w:r>
            <w:r w:rsidR="001616EE">
              <w:rPr>
                <w:noProof/>
                <w:webHidden/>
              </w:rPr>
              <w:instrText xml:space="preserve"> PAGEREF _Toc147073370 \h </w:instrText>
            </w:r>
            <w:r w:rsidR="001616EE">
              <w:rPr>
                <w:noProof/>
                <w:webHidden/>
              </w:rPr>
            </w:r>
            <w:r w:rsidR="001616EE">
              <w:rPr>
                <w:noProof/>
                <w:webHidden/>
              </w:rPr>
              <w:fldChar w:fldCharType="separate"/>
            </w:r>
            <w:r w:rsidR="001616EE">
              <w:rPr>
                <w:noProof/>
                <w:webHidden/>
              </w:rPr>
              <w:t>3</w:t>
            </w:r>
            <w:r w:rsidR="001616EE">
              <w:rPr>
                <w:noProof/>
                <w:webHidden/>
              </w:rPr>
              <w:fldChar w:fldCharType="end"/>
            </w:r>
          </w:hyperlink>
        </w:p>
        <w:p w14:paraId="7EF9DA08" w14:textId="791DEEE0" w:rsidR="001616EE" w:rsidRDefault="00AF0D57">
          <w:pPr>
            <w:pStyle w:val="11"/>
            <w:tabs>
              <w:tab w:val="right" w:leader="dot" w:pos="9345"/>
            </w:tabs>
            <w:rPr>
              <w:noProof/>
            </w:rPr>
          </w:pPr>
          <w:hyperlink w:anchor="_Toc147073371" w:history="1">
            <w:r w:rsidR="001616EE" w:rsidRPr="00C90008">
              <w:rPr>
                <w:rStyle w:val="a9"/>
                <w:rFonts w:ascii="Times New Roman" w:hAnsi="Times New Roman" w:cs="Times New Roman"/>
                <w:b/>
                <w:bCs/>
                <w:noProof/>
              </w:rPr>
              <w:t>СВЯЗИ МЕЖДУ ПОДСИСТЕМАМИ</w:t>
            </w:r>
            <w:r w:rsidR="001616EE">
              <w:rPr>
                <w:noProof/>
                <w:webHidden/>
              </w:rPr>
              <w:tab/>
            </w:r>
            <w:r w:rsidR="001616EE">
              <w:rPr>
                <w:noProof/>
                <w:webHidden/>
              </w:rPr>
              <w:fldChar w:fldCharType="begin"/>
            </w:r>
            <w:r w:rsidR="001616EE">
              <w:rPr>
                <w:noProof/>
                <w:webHidden/>
              </w:rPr>
              <w:instrText xml:space="preserve"> PAGEREF _Toc147073371 \h </w:instrText>
            </w:r>
            <w:r w:rsidR="001616EE">
              <w:rPr>
                <w:noProof/>
                <w:webHidden/>
              </w:rPr>
            </w:r>
            <w:r w:rsidR="001616EE">
              <w:rPr>
                <w:noProof/>
                <w:webHidden/>
              </w:rPr>
              <w:fldChar w:fldCharType="separate"/>
            </w:r>
            <w:r w:rsidR="001616EE">
              <w:rPr>
                <w:noProof/>
                <w:webHidden/>
              </w:rPr>
              <w:t>4</w:t>
            </w:r>
            <w:r w:rsidR="001616EE">
              <w:rPr>
                <w:noProof/>
                <w:webHidden/>
              </w:rPr>
              <w:fldChar w:fldCharType="end"/>
            </w:r>
          </w:hyperlink>
        </w:p>
        <w:p w14:paraId="5EFF54CF" w14:textId="152E8957" w:rsidR="001616EE" w:rsidRDefault="001616EE">
          <w:r>
            <w:rPr>
              <w:b/>
              <w:bCs/>
            </w:rPr>
            <w:fldChar w:fldCharType="end"/>
          </w:r>
        </w:p>
      </w:sdtContent>
    </w:sdt>
    <w:p w14:paraId="2FA620BD" w14:textId="572DD6DD" w:rsidR="00040C3C" w:rsidRPr="00747E02" w:rsidRDefault="001616EE" w:rsidP="00747E02">
      <w:pPr>
        <w:pStyle w:val="1"/>
        <w:spacing w:before="0" w:line="240" w:lineRule="auto"/>
        <w:ind w:firstLine="709"/>
        <w:jc w:val="both"/>
        <w:rPr>
          <w:rFonts w:ascii="Times New Roman" w:hAnsi="Times New Roman" w:cs="Times New Roman"/>
          <w:b/>
          <w:bCs/>
        </w:rPr>
      </w:pPr>
      <w:r w:rsidRPr="001616EE">
        <w:rPr>
          <w:rFonts w:ascii="Times New Roman" w:hAnsi="Times New Roman" w:cs="Times New Roman"/>
          <w:b/>
          <w:bCs/>
        </w:rPr>
        <w:br w:type="page"/>
      </w:r>
    </w:p>
    <w:p w14:paraId="0C4D9564" w14:textId="73C71A25" w:rsidR="00746F76" w:rsidRPr="00FD2F94" w:rsidRDefault="00D923D8" w:rsidP="00FD2F94">
      <w:pPr>
        <w:pStyle w:val="1"/>
        <w:spacing w:before="0" w:line="240" w:lineRule="auto"/>
        <w:jc w:val="center"/>
        <w:rPr>
          <w:rFonts w:ascii="Times New Roman" w:hAnsi="Times New Roman" w:cs="Times New Roman"/>
          <w:b/>
          <w:bCs/>
          <w:color w:val="auto"/>
          <w:sz w:val="28"/>
          <w:szCs w:val="28"/>
        </w:rPr>
      </w:pPr>
      <w:bookmarkStart w:id="2" w:name="_Toc147073369"/>
      <w:r w:rsidRPr="00FD2F94">
        <w:rPr>
          <w:rFonts w:ascii="Times New Roman" w:hAnsi="Times New Roman" w:cs="Times New Roman"/>
          <w:b/>
          <w:bCs/>
          <w:color w:val="auto"/>
          <w:sz w:val="28"/>
          <w:szCs w:val="28"/>
        </w:rPr>
        <w:lastRenderedPageBreak/>
        <w:t>ЗАДАНИЕ</w:t>
      </w:r>
      <w:bookmarkEnd w:id="2"/>
    </w:p>
    <w:p w14:paraId="3842E0F2" w14:textId="77777777" w:rsidR="00FD2F94" w:rsidRPr="00FD2F94" w:rsidRDefault="00FD2F94" w:rsidP="00FD2F94">
      <w:pPr>
        <w:spacing w:after="0" w:line="240" w:lineRule="auto"/>
        <w:ind w:firstLine="709"/>
        <w:rPr>
          <w:rFonts w:ascii="Times New Roman" w:hAnsi="Times New Roman" w:cs="Times New Roman"/>
          <w:sz w:val="28"/>
          <w:szCs w:val="28"/>
        </w:rPr>
      </w:pPr>
    </w:p>
    <w:p w14:paraId="1F31C9F5" w14:textId="77777777" w:rsidR="00FD2F94" w:rsidRPr="00FD2F94" w:rsidRDefault="00FD2F94" w:rsidP="00697596">
      <w:pPr>
        <w:spacing w:after="0" w:line="240" w:lineRule="auto"/>
        <w:ind w:firstLine="709"/>
        <w:jc w:val="both"/>
        <w:rPr>
          <w:rFonts w:ascii="Times New Roman" w:hAnsi="Times New Roman" w:cs="Times New Roman"/>
          <w:sz w:val="28"/>
          <w:szCs w:val="28"/>
        </w:rPr>
      </w:pPr>
      <w:r w:rsidRPr="00FD2F94">
        <w:rPr>
          <w:rFonts w:ascii="Times New Roman" w:hAnsi="Times New Roman" w:cs="Times New Roman"/>
          <w:sz w:val="28"/>
          <w:szCs w:val="28"/>
        </w:rPr>
        <w:t xml:space="preserve">Смоделируйте работу бизнес-единицы «Медицинские услуги», отвечающей за предоставление услуг по диагностике и лечению пациентов. </w:t>
      </w:r>
    </w:p>
    <w:p w14:paraId="541D72A0" w14:textId="77777777" w:rsidR="00FD2F94" w:rsidRPr="00FD2F94" w:rsidRDefault="00FD2F94" w:rsidP="00697596">
      <w:pPr>
        <w:spacing w:after="0" w:line="240" w:lineRule="auto"/>
        <w:ind w:firstLine="709"/>
        <w:jc w:val="both"/>
        <w:rPr>
          <w:rFonts w:ascii="Times New Roman" w:hAnsi="Times New Roman" w:cs="Times New Roman"/>
          <w:sz w:val="28"/>
          <w:szCs w:val="28"/>
        </w:rPr>
      </w:pPr>
      <w:r w:rsidRPr="00FD2F94">
        <w:rPr>
          <w:rFonts w:ascii="Times New Roman" w:hAnsi="Times New Roman" w:cs="Times New Roman"/>
          <w:b/>
          <w:bCs/>
          <w:sz w:val="28"/>
          <w:szCs w:val="28"/>
        </w:rPr>
        <w:t xml:space="preserve">1. Основная цель бизнес-единицы. </w:t>
      </w:r>
      <w:r w:rsidRPr="00FD2F94">
        <w:rPr>
          <w:rFonts w:ascii="Times New Roman" w:hAnsi="Times New Roman" w:cs="Times New Roman"/>
          <w:sz w:val="28"/>
          <w:szCs w:val="28"/>
        </w:rPr>
        <w:t xml:space="preserve">Заключается в полном и своевременном, в соответствии с отраслевыми стандартами, удовлетворении спроса пациентов в диагностических и лечебных услугах. </w:t>
      </w:r>
    </w:p>
    <w:p w14:paraId="08C34DED" w14:textId="626C823D" w:rsidR="00FD2F94" w:rsidRPr="00FD2F94" w:rsidRDefault="00FD2F94" w:rsidP="00697596">
      <w:pPr>
        <w:spacing w:after="0" w:line="240" w:lineRule="auto"/>
        <w:ind w:firstLine="709"/>
        <w:jc w:val="both"/>
        <w:rPr>
          <w:rFonts w:ascii="Times New Roman" w:hAnsi="Times New Roman" w:cs="Times New Roman"/>
          <w:sz w:val="28"/>
          <w:szCs w:val="28"/>
        </w:rPr>
      </w:pPr>
      <w:r w:rsidRPr="00FD2F94">
        <w:rPr>
          <w:rFonts w:ascii="Times New Roman" w:hAnsi="Times New Roman" w:cs="Times New Roman"/>
          <w:b/>
          <w:bCs/>
          <w:sz w:val="28"/>
          <w:szCs w:val="28"/>
        </w:rPr>
        <w:t>2. Основные задачи.</w:t>
      </w:r>
      <w:r w:rsidRPr="00FD2F94">
        <w:rPr>
          <w:rFonts w:ascii="Times New Roman" w:hAnsi="Times New Roman" w:cs="Times New Roman"/>
          <w:sz w:val="28"/>
          <w:szCs w:val="28"/>
        </w:rPr>
        <w:t xml:space="preserve"> Регистрация и ведение медицинских карт пациентов. Запись пациентов на диагностические и лечебные услуги. Назначение места, времени и медицинского персонала (запись к врачам и среднему мед</w:t>
      </w:r>
      <w:r w:rsidR="005D76FB">
        <w:rPr>
          <w:rFonts w:ascii="Times New Roman" w:hAnsi="Times New Roman" w:cs="Times New Roman"/>
          <w:sz w:val="28"/>
          <w:szCs w:val="28"/>
        </w:rPr>
        <w:t xml:space="preserve">ицинскому </w:t>
      </w:r>
      <w:r w:rsidRPr="00FD2F94">
        <w:rPr>
          <w:rFonts w:ascii="Times New Roman" w:hAnsi="Times New Roman" w:cs="Times New Roman"/>
          <w:sz w:val="28"/>
          <w:szCs w:val="28"/>
        </w:rPr>
        <w:t xml:space="preserve">персоналу). Оказание диагностических и лечебных услуг, отражение фактического времени оказания услуги. </w:t>
      </w:r>
    </w:p>
    <w:p w14:paraId="2ABEA985" w14:textId="1BEF75E3" w:rsidR="00FD2F94" w:rsidRPr="00FD2F94" w:rsidRDefault="00FD2F94" w:rsidP="00697596">
      <w:pPr>
        <w:spacing w:after="0" w:line="240" w:lineRule="auto"/>
        <w:ind w:firstLine="709"/>
        <w:jc w:val="both"/>
        <w:rPr>
          <w:rFonts w:ascii="Times New Roman" w:hAnsi="Times New Roman" w:cs="Times New Roman"/>
          <w:sz w:val="28"/>
          <w:szCs w:val="28"/>
        </w:rPr>
      </w:pPr>
      <w:r w:rsidRPr="00FD2F94">
        <w:rPr>
          <w:rFonts w:ascii="Times New Roman" w:hAnsi="Times New Roman" w:cs="Times New Roman"/>
          <w:sz w:val="28"/>
          <w:szCs w:val="28"/>
        </w:rPr>
        <w:t xml:space="preserve">3. </w:t>
      </w:r>
      <w:r w:rsidRPr="00FD2F94">
        <w:rPr>
          <w:rFonts w:ascii="Times New Roman" w:hAnsi="Times New Roman" w:cs="Times New Roman"/>
          <w:b/>
          <w:bCs/>
          <w:sz w:val="28"/>
          <w:szCs w:val="28"/>
        </w:rPr>
        <w:t>Описание предметной области.</w:t>
      </w:r>
      <w:r w:rsidRPr="00FD2F94">
        <w:rPr>
          <w:rFonts w:ascii="Times New Roman" w:hAnsi="Times New Roman" w:cs="Times New Roman"/>
          <w:sz w:val="28"/>
          <w:szCs w:val="28"/>
        </w:rPr>
        <w:t xml:space="preserve"> </w:t>
      </w:r>
    </w:p>
    <w:p w14:paraId="3BDB77F2" w14:textId="6E1F5B35" w:rsidR="00FD2F94" w:rsidRPr="00FD2F94" w:rsidRDefault="00FD2F94" w:rsidP="00697596">
      <w:pPr>
        <w:spacing w:after="0" w:line="240" w:lineRule="auto"/>
        <w:ind w:firstLine="709"/>
        <w:jc w:val="both"/>
        <w:rPr>
          <w:rFonts w:ascii="Times New Roman" w:hAnsi="Times New Roman" w:cs="Times New Roman"/>
          <w:sz w:val="28"/>
          <w:szCs w:val="28"/>
        </w:rPr>
      </w:pPr>
      <w:r w:rsidRPr="00FD2F94">
        <w:rPr>
          <w:rFonts w:ascii="Times New Roman" w:hAnsi="Times New Roman" w:cs="Times New Roman"/>
          <w:sz w:val="28"/>
          <w:szCs w:val="28"/>
        </w:rPr>
        <w:t>Бизнес-единица «Медицинские услуги» имеет на балансе здание (помещения), в которых работают врачи различной специализации. Для каждого пациента заводится Медицинская карта, куда заносится история</w:t>
      </w:r>
      <w:r w:rsidR="0065757F">
        <w:rPr>
          <w:rFonts w:ascii="Times New Roman" w:hAnsi="Times New Roman" w:cs="Times New Roman"/>
          <w:sz w:val="28"/>
          <w:szCs w:val="28"/>
        </w:rPr>
        <w:t xml:space="preserve"> </w:t>
      </w:r>
      <w:r w:rsidRPr="00FD2F94">
        <w:rPr>
          <w:rFonts w:ascii="Times New Roman" w:hAnsi="Times New Roman" w:cs="Times New Roman"/>
          <w:sz w:val="28"/>
          <w:szCs w:val="28"/>
        </w:rPr>
        <w:t xml:space="preserve">болезни. Пациент обращается в регистратуру, где ему предлагают время записи к требуемому специалисту. Выбранный пациентом вариант включается в график специалиста. Пациенту выписывается талон на посещение. По результатам визита больного специалист делает запись в Медицинской карте, в которой фиксирует результаты посещения. В графике специалиста делается отметка о фактическом времени визита. Регистратура отслеживает выполнение графика в разрезе пациентов и в разрезе специалистов. </w:t>
      </w:r>
    </w:p>
    <w:p w14:paraId="6D9561BE" w14:textId="77777777" w:rsidR="00FD2F94" w:rsidRPr="00FD2F94" w:rsidRDefault="00FD2F94" w:rsidP="00697596">
      <w:pPr>
        <w:spacing w:after="0" w:line="240" w:lineRule="auto"/>
        <w:ind w:firstLine="709"/>
        <w:jc w:val="both"/>
        <w:rPr>
          <w:rFonts w:ascii="Times New Roman" w:hAnsi="Times New Roman" w:cs="Times New Roman"/>
          <w:sz w:val="28"/>
          <w:szCs w:val="28"/>
        </w:rPr>
      </w:pPr>
      <w:r w:rsidRPr="00FD2F94">
        <w:rPr>
          <w:rFonts w:ascii="Times New Roman" w:hAnsi="Times New Roman" w:cs="Times New Roman"/>
          <w:sz w:val="28"/>
          <w:szCs w:val="28"/>
        </w:rPr>
        <w:t xml:space="preserve">4. </w:t>
      </w:r>
      <w:r w:rsidRPr="00FD2F94">
        <w:rPr>
          <w:rFonts w:ascii="Times New Roman" w:hAnsi="Times New Roman" w:cs="Times New Roman"/>
          <w:b/>
          <w:bCs/>
          <w:sz w:val="28"/>
          <w:szCs w:val="28"/>
        </w:rPr>
        <w:t>Рекомендуемые таблицы</w:t>
      </w:r>
      <w:r w:rsidRPr="00FD2F94">
        <w:rPr>
          <w:rFonts w:ascii="Times New Roman" w:hAnsi="Times New Roman" w:cs="Times New Roman"/>
          <w:sz w:val="28"/>
          <w:szCs w:val="28"/>
        </w:rPr>
        <w:t xml:space="preserve"> – Кабинеты, Специалисты, Пациенты, График посещения специалистов, Записи медицинской карты. </w:t>
      </w:r>
    </w:p>
    <w:p w14:paraId="5F0DAD19" w14:textId="54A8F473" w:rsidR="00A32E05" w:rsidRPr="00FD2F94" w:rsidRDefault="00A32E05" w:rsidP="00697596">
      <w:pPr>
        <w:pStyle w:val="Default"/>
        <w:ind w:firstLine="709"/>
        <w:jc w:val="both"/>
        <w:rPr>
          <w:sz w:val="28"/>
          <w:szCs w:val="28"/>
        </w:rPr>
      </w:pPr>
    </w:p>
    <w:p w14:paraId="1E1B6B4C" w14:textId="1D5719A5" w:rsidR="002547B8" w:rsidRDefault="00D923D8" w:rsidP="00B11572">
      <w:pPr>
        <w:pStyle w:val="1"/>
        <w:spacing w:before="0" w:line="240" w:lineRule="auto"/>
        <w:jc w:val="center"/>
        <w:rPr>
          <w:rFonts w:ascii="Times New Roman" w:hAnsi="Times New Roman" w:cs="Times New Roman"/>
          <w:b/>
          <w:bCs/>
          <w:color w:val="auto"/>
          <w:sz w:val="28"/>
          <w:szCs w:val="28"/>
        </w:rPr>
      </w:pPr>
      <w:bookmarkStart w:id="3" w:name="_Toc147073370"/>
      <w:r w:rsidRPr="00FD2F94">
        <w:rPr>
          <w:rFonts w:ascii="Times New Roman" w:hAnsi="Times New Roman" w:cs="Times New Roman"/>
          <w:b/>
          <w:bCs/>
          <w:color w:val="auto"/>
          <w:sz w:val="28"/>
          <w:szCs w:val="28"/>
        </w:rPr>
        <w:t>ОПИСАНИЕ УЛУЧШАЕМОЙ СИСТЕМЫ В ТЕРМИНАХ ТЕОРИИ СИСТЕМ И ПРИКЛАДНОГО СИСТЕМНОГО АНАЛИЗА.</w:t>
      </w:r>
      <w:bookmarkEnd w:id="3"/>
    </w:p>
    <w:p w14:paraId="63AC7D29" w14:textId="77777777" w:rsidR="00697596" w:rsidRPr="00697596" w:rsidRDefault="00697596" w:rsidP="00697596">
      <w:pPr>
        <w:spacing w:after="0"/>
        <w:rPr>
          <w:sz w:val="28"/>
          <w:szCs w:val="28"/>
        </w:rPr>
      </w:pPr>
    </w:p>
    <w:p w14:paraId="419763ED" w14:textId="53F6A67D" w:rsidR="002547B8" w:rsidRDefault="00C1305E" w:rsidP="00FD2F94">
      <w:pPr>
        <w:pStyle w:val="Default"/>
        <w:numPr>
          <w:ilvl w:val="0"/>
          <w:numId w:val="1"/>
        </w:numPr>
        <w:ind w:left="0" w:firstLine="709"/>
        <w:jc w:val="both"/>
        <w:rPr>
          <w:b/>
          <w:bCs/>
          <w:sz w:val="28"/>
          <w:szCs w:val="28"/>
        </w:rPr>
      </w:pPr>
      <w:r w:rsidRPr="00FD2F94">
        <w:rPr>
          <w:b/>
          <w:bCs/>
          <w:sz w:val="28"/>
          <w:szCs w:val="28"/>
        </w:rPr>
        <w:t>Система</w:t>
      </w:r>
      <w:r w:rsidR="00D923D8" w:rsidRPr="00FD2F94">
        <w:rPr>
          <w:b/>
          <w:bCs/>
          <w:sz w:val="28"/>
          <w:szCs w:val="28"/>
        </w:rPr>
        <w:t>:</w:t>
      </w:r>
    </w:p>
    <w:p w14:paraId="1E8465DD" w14:textId="2E915A6A" w:rsidR="00C1305E" w:rsidRPr="00FD2F94" w:rsidRDefault="00C1305E" w:rsidP="00FD2F94">
      <w:pPr>
        <w:pStyle w:val="Default"/>
        <w:ind w:firstLine="709"/>
        <w:jc w:val="both"/>
        <w:rPr>
          <w:sz w:val="28"/>
          <w:szCs w:val="28"/>
        </w:rPr>
      </w:pPr>
      <w:r w:rsidRPr="00FD2F94">
        <w:rPr>
          <w:color w:val="auto"/>
          <w:sz w:val="28"/>
          <w:szCs w:val="28"/>
        </w:rPr>
        <w:t>С</w:t>
      </w:r>
      <w:r w:rsidR="0065757F">
        <w:rPr>
          <w:color w:val="auto"/>
          <w:sz w:val="28"/>
          <w:szCs w:val="28"/>
        </w:rPr>
        <w:t xml:space="preserve">истема управления медицинскими процессами и обслуживанием пациентов. </w:t>
      </w:r>
      <w:r w:rsidR="00AE7010" w:rsidRPr="00FD2F94">
        <w:rPr>
          <w:color w:val="auto"/>
          <w:sz w:val="28"/>
          <w:szCs w:val="28"/>
        </w:rPr>
        <w:t>(</w:t>
      </w:r>
      <w:r w:rsidR="00AE7010" w:rsidRPr="00FD2F94">
        <w:rPr>
          <w:sz w:val="28"/>
          <w:szCs w:val="28"/>
        </w:rPr>
        <w:t>бизнес-единица «</w:t>
      </w:r>
      <w:r w:rsidR="0065757F" w:rsidRPr="00FD2F94">
        <w:rPr>
          <w:sz w:val="28"/>
          <w:szCs w:val="28"/>
        </w:rPr>
        <w:t>Медицинские услуги</w:t>
      </w:r>
      <w:r w:rsidR="00AE7010" w:rsidRPr="00FD2F94">
        <w:rPr>
          <w:sz w:val="28"/>
          <w:szCs w:val="28"/>
        </w:rPr>
        <w:t>», отвечающая за</w:t>
      </w:r>
      <w:r w:rsidR="0065757F">
        <w:rPr>
          <w:sz w:val="28"/>
          <w:szCs w:val="28"/>
        </w:rPr>
        <w:t xml:space="preserve"> полный цикл организации и управления медицинским процессом</w:t>
      </w:r>
      <w:r w:rsidR="00AE7010" w:rsidRPr="00FD2F94">
        <w:rPr>
          <w:sz w:val="28"/>
          <w:szCs w:val="28"/>
        </w:rPr>
        <w:t>)</w:t>
      </w:r>
      <w:r w:rsidR="001820E6" w:rsidRPr="00FD2F94">
        <w:rPr>
          <w:sz w:val="28"/>
          <w:szCs w:val="28"/>
        </w:rPr>
        <w:t>.</w:t>
      </w:r>
    </w:p>
    <w:p w14:paraId="224A64CB" w14:textId="0DE0D49F" w:rsidR="001820E6" w:rsidRPr="00FD2F94" w:rsidRDefault="001820E6" w:rsidP="00FD2F94">
      <w:pPr>
        <w:pStyle w:val="Default"/>
        <w:numPr>
          <w:ilvl w:val="0"/>
          <w:numId w:val="1"/>
        </w:numPr>
        <w:ind w:left="0" w:firstLine="709"/>
        <w:jc w:val="both"/>
        <w:rPr>
          <w:b/>
          <w:bCs/>
          <w:sz w:val="28"/>
          <w:szCs w:val="28"/>
        </w:rPr>
      </w:pPr>
      <w:r w:rsidRPr="00FD2F94">
        <w:rPr>
          <w:b/>
          <w:bCs/>
          <w:sz w:val="28"/>
          <w:szCs w:val="28"/>
        </w:rPr>
        <w:t>Взаимодействующие системы</w:t>
      </w:r>
      <w:r w:rsidR="00D923D8" w:rsidRPr="00FD2F94">
        <w:rPr>
          <w:b/>
          <w:bCs/>
          <w:sz w:val="28"/>
          <w:szCs w:val="28"/>
        </w:rPr>
        <w:t>:</w:t>
      </w:r>
    </w:p>
    <w:p w14:paraId="60FC5F0D" w14:textId="31982160" w:rsidR="00965CF5" w:rsidRPr="00FD2F94" w:rsidRDefault="00697596" w:rsidP="00FD2F94">
      <w:pPr>
        <w:pStyle w:val="Default"/>
        <w:numPr>
          <w:ilvl w:val="1"/>
          <w:numId w:val="1"/>
        </w:numPr>
        <w:ind w:left="0" w:firstLine="709"/>
        <w:jc w:val="both"/>
        <w:rPr>
          <w:sz w:val="28"/>
          <w:szCs w:val="28"/>
        </w:rPr>
      </w:pPr>
      <w:r>
        <w:rPr>
          <w:sz w:val="28"/>
          <w:szCs w:val="28"/>
        </w:rPr>
        <w:t>Пациенты</w:t>
      </w:r>
      <w:r w:rsidR="00175AD9" w:rsidRPr="00FD2F94">
        <w:rPr>
          <w:sz w:val="28"/>
          <w:szCs w:val="28"/>
        </w:rPr>
        <w:t>;</w:t>
      </w:r>
    </w:p>
    <w:p w14:paraId="75554AB8" w14:textId="41305358" w:rsidR="00965CF5" w:rsidRPr="00FD2F94" w:rsidRDefault="00697596" w:rsidP="00FD2F94">
      <w:pPr>
        <w:pStyle w:val="Default"/>
        <w:numPr>
          <w:ilvl w:val="1"/>
          <w:numId w:val="1"/>
        </w:numPr>
        <w:ind w:left="0" w:firstLine="709"/>
        <w:jc w:val="both"/>
        <w:rPr>
          <w:sz w:val="28"/>
          <w:szCs w:val="28"/>
        </w:rPr>
      </w:pPr>
      <w:r>
        <w:rPr>
          <w:sz w:val="28"/>
          <w:szCs w:val="28"/>
        </w:rPr>
        <w:t>Медицинские специалисты</w:t>
      </w:r>
      <w:r w:rsidR="00175AD9" w:rsidRPr="00FD2F94">
        <w:rPr>
          <w:sz w:val="28"/>
          <w:szCs w:val="28"/>
        </w:rPr>
        <w:t>;</w:t>
      </w:r>
      <w:r w:rsidR="00A27CD0" w:rsidRPr="00FD2F94">
        <w:rPr>
          <w:sz w:val="28"/>
          <w:szCs w:val="28"/>
        </w:rPr>
        <w:t xml:space="preserve"> </w:t>
      </w:r>
    </w:p>
    <w:p w14:paraId="4696CE2E" w14:textId="5413BC21" w:rsidR="00FD3119" w:rsidRDefault="00697596" w:rsidP="00FD2F94">
      <w:pPr>
        <w:pStyle w:val="Default"/>
        <w:numPr>
          <w:ilvl w:val="1"/>
          <w:numId w:val="1"/>
        </w:numPr>
        <w:ind w:left="0" w:firstLine="709"/>
        <w:jc w:val="both"/>
        <w:rPr>
          <w:sz w:val="28"/>
          <w:szCs w:val="28"/>
        </w:rPr>
      </w:pPr>
      <w:r>
        <w:rPr>
          <w:sz w:val="28"/>
          <w:szCs w:val="28"/>
        </w:rPr>
        <w:t>Регистратура;</w:t>
      </w:r>
    </w:p>
    <w:p w14:paraId="14250D7D" w14:textId="5636F9FE" w:rsidR="00697596" w:rsidRPr="00FD2F94" w:rsidRDefault="00697596" w:rsidP="00FD2F94">
      <w:pPr>
        <w:pStyle w:val="Default"/>
        <w:numPr>
          <w:ilvl w:val="1"/>
          <w:numId w:val="1"/>
        </w:numPr>
        <w:ind w:left="0" w:firstLine="709"/>
        <w:jc w:val="both"/>
        <w:rPr>
          <w:sz w:val="28"/>
          <w:szCs w:val="28"/>
        </w:rPr>
      </w:pPr>
      <w:r>
        <w:rPr>
          <w:sz w:val="28"/>
          <w:szCs w:val="28"/>
        </w:rPr>
        <w:t>Информационная система управления.</w:t>
      </w:r>
    </w:p>
    <w:p w14:paraId="2270A230" w14:textId="77777777" w:rsidR="00FD3119" w:rsidRPr="00FD2F94" w:rsidRDefault="00FD3119" w:rsidP="00FD2F94">
      <w:pPr>
        <w:pStyle w:val="Default"/>
        <w:numPr>
          <w:ilvl w:val="0"/>
          <w:numId w:val="1"/>
        </w:numPr>
        <w:ind w:left="0" w:firstLine="709"/>
        <w:jc w:val="both"/>
        <w:rPr>
          <w:sz w:val="28"/>
          <w:szCs w:val="28"/>
        </w:rPr>
      </w:pPr>
      <w:r w:rsidRPr="00FD2F94">
        <w:rPr>
          <w:b/>
          <w:bCs/>
          <w:sz w:val="28"/>
          <w:szCs w:val="28"/>
        </w:rPr>
        <w:t xml:space="preserve">Компоненты (элементы, подсистемы) системы </w:t>
      </w:r>
      <w:r w:rsidRPr="00FD2F94">
        <w:rPr>
          <w:i/>
          <w:iCs/>
          <w:sz w:val="28"/>
          <w:szCs w:val="28"/>
        </w:rPr>
        <w:t xml:space="preserve">– </w:t>
      </w:r>
      <w:r w:rsidRPr="00FD2F94">
        <w:rPr>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r w:rsidRPr="00FD2F94">
        <w:rPr>
          <w:i/>
          <w:iCs/>
          <w:sz w:val="28"/>
          <w:szCs w:val="28"/>
        </w:rPr>
        <w:t xml:space="preserve"> </w:t>
      </w:r>
    </w:p>
    <w:p w14:paraId="13E46739" w14:textId="67D11959" w:rsidR="00FD3119" w:rsidRPr="00FD2F94" w:rsidRDefault="007135D5" w:rsidP="00FD2F94">
      <w:pPr>
        <w:pStyle w:val="Default"/>
        <w:numPr>
          <w:ilvl w:val="1"/>
          <w:numId w:val="1"/>
        </w:numPr>
        <w:ind w:left="0" w:firstLine="709"/>
        <w:jc w:val="both"/>
        <w:rPr>
          <w:b/>
          <w:bCs/>
          <w:sz w:val="28"/>
          <w:szCs w:val="28"/>
        </w:rPr>
      </w:pPr>
      <w:r w:rsidRPr="00FD2F94">
        <w:rPr>
          <w:b/>
          <w:bCs/>
          <w:sz w:val="28"/>
          <w:szCs w:val="28"/>
        </w:rPr>
        <w:t>Функциональные подсистемы</w:t>
      </w:r>
      <w:r w:rsidR="00D923D8" w:rsidRPr="00FD2F94">
        <w:rPr>
          <w:b/>
          <w:bCs/>
          <w:sz w:val="28"/>
          <w:szCs w:val="28"/>
        </w:rPr>
        <w:t>:</w:t>
      </w:r>
    </w:p>
    <w:p w14:paraId="26A6BB12" w14:textId="76255CFD" w:rsidR="007135D5" w:rsidRPr="00FD2F94" w:rsidRDefault="00503C91" w:rsidP="00FD2F94">
      <w:pPr>
        <w:pStyle w:val="Default"/>
        <w:numPr>
          <w:ilvl w:val="2"/>
          <w:numId w:val="1"/>
        </w:numPr>
        <w:ind w:left="0" w:firstLine="709"/>
        <w:jc w:val="both"/>
        <w:rPr>
          <w:sz w:val="28"/>
          <w:szCs w:val="28"/>
        </w:rPr>
      </w:pPr>
      <w:r w:rsidRPr="00FD2F94">
        <w:rPr>
          <w:sz w:val="28"/>
          <w:szCs w:val="28"/>
        </w:rPr>
        <w:t xml:space="preserve">Подсистема регистрации </w:t>
      </w:r>
      <w:r w:rsidR="00697596">
        <w:rPr>
          <w:sz w:val="28"/>
          <w:szCs w:val="28"/>
        </w:rPr>
        <w:t>и записи</w:t>
      </w:r>
      <w:r w:rsidRPr="00FD2F94">
        <w:rPr>
          <w:sz w:val="28"/>
          <w:szCs w:val="28"/>
        </w:rPr>
        <w:t>;</w:t>
      </w:r>
    </w:p>
    <w:p w14:paraId="3F5795A2" w14:textId="5E98CF76" w:rsidR="00503C91" w:rsidRPr="00FD2F94" w:rsidRDefault="00697596" w:rsidP="00FD2F94">
      <w:pPr>
        <w:pStyle w:val="Default"/>
        <w:numPr>
          <w:ilvl w:val="2"/>
          <w:numId w:val="1"/>
        </w:numPr>
        <w:ind w:left="0" w:firstLine="709"/>
        <w:jc w:val="both"/>
        <w:rPr>
          <w:sz w:val="28"/>
          <w:szCs w:val="28"/>
        </w:rPr>
      </w:pPr>
      <w:r>
        <w:rPr>
          <w:sz w:val="28"/>
          <w:szCs w:val="28"/>
        </w:rPr>
        <w:t>Подсистема планирования и расписания специалистов</w:t>
      </w:r>
      <w:r w:rsidR="00AE6BF9" w:rsidRPr="00FD2F94">
        <w:rPr>
          <w:sz w:val="28"/>
          <w:szCs w:val="28"/>
        </w:rPr>
        <w:t>;</w:t>
      </w:r>
    </w:p>
    <w:p w14:paraId="565EC798" w14:textId="3F44179A" w:rsidR="00AE6BF9" w:rsidRPr="00FD2F94" w:rsidRDefault="00697596" w:rsidP="001E4432">
      <w:pPr>
        <w:pStyle w:val="Default"/>
        <w:numPr>
          <w:ilvl w:val="2"/>
          <w:numId w:val="1"/>
        </w:numPr>
        <w:ind w:left="0" w:firstLine="709"/>
        <w:jc w:val="both"/>
        <w:rPr>
          <w:sz w:val="28"/>
          <w:szCs w:val="28"/>
        </w:rPr>
      </w:pPr>
      <w:r>
        <w:rPr>
          <w:sz w:val="28"/>
          <w:szCs w:val="28"/>
        </w:rPr>
        <w:lastRenderedPageBreak/>
        <w:t>Подсистема медицинской диагностики и лечения</w:t>
      </w:r>
      <w:r w:rsidR="00151799" w:rsidRPr="00FD2F94">
        <w:rPr>
          <w:sz w:val="28"/>
          <w:szCs w:val="28"/>
        </w:rPr>
        <w:t>;</w:t>
      </w:r>
    </w:p>
    <w:p w14:paraId="66AC3876" w14:textId="44ABCF47" w:rsidR="004B7AAE" w:rsidRPr="00FD2F94" w:rsidRDefault="0053165C" w:rsidP="001E4432">
      <w:pPr>
        <w:pStyle w:val="Default"/>
        <w:numPr>
          <w:ilvl w:val="2"/>
          <w:numId w:val="1"/>
        </w:numPr>
        <w:ind w:left="0" w:firstLine="709"/>
        <w:jc w:val="both"/>
        <w:rPr>
          <w:sz w:val="28"/>
          <w:szCs w:val="28"/>
        </w:rPr>
      </w:pPr>
      <w:r w:rsidRPr="00FD2F94">
        <w:rPr>
          <w:sz w:val="28"/>
          <w:szCs w:val="28"/>
        </w:rPr>
        <w:t>Подсистема к</w:t>
      </w:r>
      <w:r w:rsidR="00946B49" w:rsidRPr="00FD2F94">
        <w:rPr>
          <w:sz w:val="28"/>
          <w:szCs w:val="28"/>
        </w:rPr>
        <w:t>он</w:t>
      </w:r>
      <w:r w:rsidR="00EE61B8" w:rsidRPr="00FD2F94">
        <w:rPr>
          <w:sz w:val="28"/>
          <w:szCs w:val="28"/>
        </w:rPr>
        <w:t>трол</w:t>
      </w:r>
      <w:r w:rsidRPr="00FD2F94">
        <w:rPr>
          <w:sz w:val="28"/>
          <w:szCs w:val="28"/>
        </w:rPr>
        <w:t>я</w:t>
      </w:r>
      <w:r w:rsidR="00EE61B8" w:rsidRPr="00FD2F94">
        <w:rPr>
          <w:sz w:val="28"/>
          <w:szCs w:val="28"/>
        </w:rPr>
        <w:t xml:space="preserve"> качества услуг</w:t>
      </w:r>
      <w:r w:rsidRPr="00FD2F94">
        <w:rPr>
          <w:sz w:val="28"/>
          <w:szCs w:val="28"/>
        </w:rPr>
        <w:t>;</w:t>
      </w:r>
    </w:p>
    <w:p w14:paraId="7537D337" w14:textId="26309E0E" w:rsidR="0053165C" w:rsidRPr="00FD2F94" w:rsidRDefault="00697596" w:rsidP="001E4432">
      <w:pPr>
        <w:pStyle w:val="Default"/>
        <w:numPr>
          <w:ilvl w:val="2"/>
          <w:numId w:val="1"/>
        </w:numPr>
        <w:ind w:left="0" w:firstLine="709"/>
        <w:jc w:val="both"/>
        <w:rPr>
          <w:sz w:val="28"/>
          <w:szCs w:val="28"/>
        </w:rPr>
      </w:pPr>
      <w:r>
        <w:rPr>
          <w:sz w:val="28"/>
          <w:szCs w:val="28"/>
        </w:rPr>
        <w:t>Подсистема информационных технологий</w:t>
      </w:r>
      <w:r w:rsidR="00840BAF" w:rsidRPr="00FD2F94">
        <w:rPr>
          <w:sz w:val="28"/>
          <w:szCs w:val="28"/>
        </w:rPr>
        <w:t>.</w:t>
      </w:r>
    </w:p>
    <w:p w14:paraId="159F6BDC" w14:textId="6E6C3443" w:rsidR="00A20454" w:rsidRPr="00FD2F94" w:rsidRDefault="00A20454" w:rsidP="001E4432">
      <w:pPr>
        <w:pStyle w:val="Default"/>
        <w:numPr>
          <w:ilvl w:val="1"/>
          <w:numId w:val="1"/>
        </w:numPr>
        <w:ind w:left="0" w:firstLine="709"/>
        <w:jc w:val="both"/>
        <w:rPr>
          <w:sz w:val="28"/>
          <w:szCs w:val="28"/>
        </w:rPr>
      </w:pPr>
      <w:r w:rsidRPr="00FD2F94">
        <w:rPr>
          <w:sz w:val="28"/>
          <w:szCs w:val="28"/>
        </w:rPr>
        <w:t xml:space="preserve"> </w:t>
      </w:r>
      <w:r w:rsidRPr="00FD2F94">
        <w:rPr>
          <w:b/>
          <w:bCs/>
          <w:sz w:val="28"/>
          <w:szCs w:val="28"/>
        </w:rPr>
        <w:t xml:space="preserve">Процесс </w:t>
      </w:r>
      <w:r w:rsidRPr="00FD2F94">
        <w:rPr>
          <w:i/>
          <w:iCs/>
          <w:sz w:val="28"/>
          <w:szCs w:val="28"/>
        </w:rPr>
        <w:t xml:space="preserve">– </w:t>
      </w:r>
      <w:r w:rsidRPr="00FD2F94">
        <w:rPr>
          <w:sz w:val="28"/>
          <w:szCs w:val="28"/>
        </w:rPr>
        <w:t>динамическое изменение системы во времени.</w:t>
      </w:r>
      <w:r w:rsidRPr="00FD2F94">
        <w:rPr>
          <w:i/>
          <w:iCs/>
          <w:sz w:val="28"/>
          <w:szCs w:val="28"/>
        </w:rPr>
        <w:t xml:space="preserve"> </w:t>
      </w:r>
    </w:p>
    <w:p w14:paraId="38D1C53D" w14:textId="0F601257" w:rsidR="00EA43F4" w:rsidRPr="00FD2F94" w:rsidRDefault="00A20454" w:rsidP="001E4432">
      <w:pPr>
        <w:pStyle w:val="Default"/>
        <w:ind w:firstLine="709"/>
        <w:jc w:val="both"/>
        <w:rPr>
          <w:sz w:val="28"/>
          <w:szCs w:val="28"/>
        </w:rPr>
      </w:pPr>
      <w:r w:rsidRPr="00FD2F94">
        <w:rPr>
          <w:sz w:val="28"/>
          <w:szCs w:val="28"/>
        </w:rPr>
        <w:t xml:space="preserve">Действия, направленные на достижение главной цели системы – полное и своевременное </w:t>
      </w:r>
      <w:r w:rsidR="00510AE8" w:rsidRPr="00FD2F94">
        <w:rPr>
          <w:sz w:val="28"/>
          <w:szCs w:val="28"/>
        </w:rPr>
        <w:t>уст</w:t>
      </w:r>
      <w:r w:rsidR="00A046FD" w:rsidRPr="00FD2F94">
        <w:rPr>
          <w:sz w:val="28"/>
          <w:szCs w:val="28"/>
        </w:rPr>
        <w:t>ранени</w:t>
      </w:r>
      <w:r w:rsidR="00071E6E" w:rsidRPr="00FD2F94">
        <w:rPr>
          <w:sz w:val="28"/>
          <w:szCs w:val="28"/>
        </w:rPr>
        <w:t>е</w:t>
      </w:r>
      <w:r w:rsidR="00A046FD" w:rsidRPr="00FD2F94">
        <w:rPr>
          <w:sz w:val="28"/>
          <w:szCs w:val="28"/>
        </w:rPr>
        <w:t xml:space="preserve"> </w:t>
      </w:r>
      <w:r w:rsidR="00761596" w:rsidRPr="00FD2F94">
        <w:rPr>
          <w:sz w:val="28"/>
          <w:szCs w:val="28"/>
        </w:rPr>
        <w:t>дефектов продукции</w:t>
      </w:r>
      <w:r w:rsidR="00071E6E" w:rsidRPr="00FD2F94">
        <w:rPr>
          <w:sz w:val="28"/>
          <w:szCs w:val="28"/>
        </w:rPr>
        <w:t xml:space="preserve"> по жалобам клиентов.</w:t>
      </w:r>
    </w:p>
    <w:p w14:paraId="62887BD1" w14:textId="77777777" w:rsidR="00EA43F4" w:rsidRPr="00FD2F94" w:rsidRDefault="00EA43F4" w:rsidP="001E4432">
      <w:pPr>
        <w:pStyle w:val="Default"/>
        <w:numPr>
          <w:ilvl w:val="1"/>
          <w:numId w:val="2"/>
        </w:numPr>
        <w:ind w:left="0" w:firstLine="709"/>
        <w:jc w:val="both"/>
        <w:rPr>
          <w:sz w:val="28"/>
          <w:szCs w:val="28"/>
        </w:rPr>
      </w:pPr>
      <w:r w:rsidRPr="00FD2F94">
        <w:rPr>
          <w:b/>
          <w:bCs/>
          <w:sz w:val="28"/>
          <w:szCs w:val="28"/>
        </w:rPr>
        <w:t xml:space="preserve">Состояние </w:t>
      </w:r>
      <w:r w:rsidRPr="00FD2F94">
        <w:rPr>
          <w:i/>
          <w:iCs/>
          <w:sz w:val="28"/>
          <w:szCs w:val="28"/>
        </w:rPr>
        <w:t>–</w:t>
      </w:r>
      <w:r w:rsidRPr="00FD2F94">
        <w:rPr>
          <w:sz w:val="28"/>
          <w:szCs w:val="28"/>
        </w:rPr>
        <w:t xml:space="preserve"> положение системы относительно других её положений. </w:t>
      </w:r>
    </w:p>
    <w:p w14:paraId="2902E5C8" w14:textId="383AAB5A" w:rsidR="00EA43F4" w:rsidRPr="00FD2F94" w:rsidRDefault="00EA43F4" w:rsidP="00697596">
      <w:pPr>
        <w:pStyle w:val="Default"/>
        <w:ind w:left="709"/>
        <w:jc w:val="both"/>
        <w:rPr>
          <w:sz w:val="28"/>
          <w:szCs w:val="28"/>
        </w:rPr>
      </w:pPr>
      <w:r w:rsidRPr="00FD2F94">
        <w:rPr>
          <w:sz w:val="28"/>
          <w:szCs w:val="28"/>
        </w:rPr>
        <w:t>Значения на каждый момент времени показателей системы</w:t>
      </w:r>
    </w:p>
    <w:p w14:paraId="66F403E1" w14:textId="60F40BC6" w:rsidR="00954009" w:rsidRPr="00FD2F94" w:rsidRDefault="00ED3872" w:rsidP="00FD2F94">
      <w:pPr>
        <w:pStyle w:val="Default"/>
        <w:numPr>
          <w:ilvl w:val="3"/>
          <w:numId w:val="2"/>
        </w:numPr>
        <w:ind w:left="0" w:firstLine="709"/>
        <w:jc w:val="both"/>
        <w:rPr>
          <w:sz w:val="28"/>
          <w:szCs w:val="28"/>
        </w:rPr>
      </w:pPr>
      <w:r w:rsidRPr="00FD2F94">
        <w:rPr>
          <w:sz w:val="28"/>
          <w:szCs w:val="28"/>
        </w:rPr>
        <w:t xml:space="preserve">Список </w:t>
      </w:r>
      <w:r w:rsidR="00B11572">
        <w:rPr>
          <w:sz w:val="28"/>
          <w:szCs w:val="28"/>
        </w:rPr>
        <w:t>записанных пациентов</w:t>
      </w:r>
      <w:r w:rsidR="000322CD" w:rsidRPr="00FD2F94">
        <w:rPr>
          <w:sz w:val="28"/>
          <w:szCs w:val="28"/>
        </w:rPr>
        <w:t>;</w:t>
      </w:r>
    </w:p>
    <w:p w14:paraId="4DFEE370" w14:textId="7DC801DB" w:rsidR="00C128C5" w:rsidRPr="00A45C8E" w:rsidRDefault="00B11572" w:rsidP="00A45C8E">
      <w:pPr>
        <w:pStyle w:val="Default"/>
        <w:numPr>
          <w:ilvl w:val="3"/>
          <w:numId w:val="2"/>
        </w:numPr>
        <w:ind w:left="0" w:firstLine="709"/>
        <w:jc w:val="both"/>
        <w:rPr>
          <w:sz w:val="28"/>
          <w:szCs w:val="28"/>
        </w:rPr>
      </w:pPr>
      <w:r>
        <w:rPr>
          <w:sz w:val="28"/>
          <w:szCs w:val="28"/>
        </w:rPr>
        <w:t>Загруженность графика работы специалистов</w:t>
      </w:r>
      <w:r w:rsidR="00C128C5" w:rsidRPr="00FD2F94">
        <w:rPr>
          <w:sz w:val="28"/>
          <w:szCs w:val="28"/>
        </w:rPr>
        <w:t>;</w:t>
      </w:r>
    </w:p>
    <w:p w14:paraId="2699E1AB" w14:textId="169D9C18" w:rsidR="00B11572" w:rsidRPr="00FD2F94" w:rsidRDefault="00B11572" w:rsidP="00FD2F94">
      <w:pPr>
        <w:pStyle w:val="Default"/>
        <w:numPr>
          <w:ilvl w:val="3"/>
          <w:numId w:val="2"/>
        </w:numPr>
        <w:ind w:left="0" w:firstLine="709"/>
        <w:jc w:val="both"/>
        <w:rPr>
          <w:sz w:val="28"/>
          <w:szCs w:val="28"/>
        </w:rPr>
      </w:pPr>
      <w:r>
        <w:rPr>
          <w:sz w:val="28"/>
          <w:szCs w:val="28"/>
        </w:rPr>
        <w:t>Уровень удовлетворенности пациентов;</w:t>
      </w:r>
    </w:p>
    <w:p w14:paraId="78FD5F52" w14:textId="3779FCB1" w:rsidR="002C2E87" w:rsidRDefault="00B11572" w:rsidP="00FD2F94">
      <w:pPr>
        <w:pStyle w:val="Default"/>
        <w:numPr>
          <w:ilvl w:val="3"/>
          <w:numId w:val="2"/>
        </w:numPr>
        <w:ind w:left="0" w:firstLine="709"/>
        <w:jc w:val="both"/>
        <w:rPr>
          <w:sz w:val="28"/>
          <w:szCs w:val="28"/>
        </w:rPr>
      </w:pPr>
      <w:r>
        <w:rPr>
          <w:sz w:val="28"/>
          <w:szCs w:val="28"/>
        </w:rPr>
        <w:t>Общая загруженность регистратуры</w:t>
      </w:r>
      <w:r w:rsidR="00C86FE9" w:rsidRPr="00FD2F94">
        <w:rPr>
          <w:sz w:val="28"/>
          <w:szCs w:val="28"/>
        </w:rPr>
        <w:t>;</w:t>
      </w:r>
    </w:p>
    <w:p w14:paraId="5DDFE013" w14:textId="64D696EA" w:rsidR="00B11572" w:rsidRPr="00FD2F94" w:rsidRDefault="00B11572" w:rsidP="00FD2F94">
      <w:pPr>
        <w:pStyle w:val="Default"/>
        <w:numPr>
          <w:ilvl w:val="3"/>
          <w:numId w:val="2"/>
        </w:numPr>
        <w:ind w:left="0" w:firstLine="709"/>
        <w:jc w:val="both"/>
        <w:rPr>
          <w:sz w:val="28"/>
          <w:szCs w:val="28"/>
        </w:rPr>
      </w:pPr>
      <w:r>
        <w:rPr>
          <w:sz w:val="28"/>
          <w:szCs w:val="28"/>
        </w:rPr>
        <w:t>Уровень качества предоставляемых медицинских услуг.</w:t>
      </w:r>
    </w:p>
    <w:p w14:paraId="57C15D11" w14:textId="7B6FCCF9" w:rsidR="00CE0ED3" w:rsidRPr="00B11572" w:rsidRDefault="00CE0ED3" w:rsidP="00FD2F94">
      <w:pPr>
        <w:pStyle w:val="Default"/>
        <w:numPr>
          <w:ilvl w:val="1"/>
          <w:numId w:val="2"/>
        </w:numPr>
        <w:ind w:left="0" w:firstLine="709"/>
        <w:jc w:val="both"/>
        <w:rPr>
          <w:sz w:val="28"/>
          <w:szCs w:val="28"/>
        </w:rPr>
      </w:pPr>
      <w:r w:rsidRPr="00FD2F94">
        <w:rPr>
          <w:b/>
          <w:bCs/>
          <w:sz w:val="28"/>
          <w:szCs w:val="28"/>
        </w:rPr>
        <w:t>Системный эффект (синергия</w:t>
      </w:r>
      <w:r w:rsidRPr="00FD2F94">
        <w:rPr>
          <w:sz w:val="28"/>
          <w:szCs w:val="28"/>
        </w:rPr>
        <w:t xml:space="preserve">) </w:t>
      </w:r>
      <w:r w:rsidRPr="00FD2F94">
        <w:rPr>
          <w:i/>
          <w:iCs/>
          <w:sz w:val="28"/>
          <w:szCs w:val="28"/>
        </w:rPr>
        <w:t xml:space="preserve">– </w:t>
      </w:r>
      <w:r w:rsidRPr="00FD2F94">
        <w:rPr>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r w:rsidRPr="00FD2F94">
        <w:rPr>
          <w:i/>
          <w:iCs/>
          <w:sz w:val="28"/>
          <w:szCs w:val="28"/>
        </w:rPr>
        <w:t xml:space="preserve"> </w:t>
      </w:r>
    </w:p>
    <w:p w14:paraId="0B177102" w14:textId="77777777" w:rsidR="00B11572" w:rsidRPr="00FD2F94" w:rsidRDefault="00B11572" w:rsidP="00B11572">
      <w:pPr>
        <w:pStyle w:val="Default"/>
        <w:ind w:left="709"/>
        <w:jc w:val="both"/>
        <w:rPr>
          <w:sz w:val="28"/>
          <w:szCs w:val="28"/>
        </w:rPr>
      </w:pPr>
    </w:p>
    <w:p w14:paraId="72076EC4" w14:textId="68AB3858" w:rsidR="00CE0ED3" w:rsidRDefault="00663CCF" w:rsidP="00B11572">
      <w:pPr>
        <w:pStyle w:val="1"/>
        <w:spacing w:before="0" w:line="240" w:lineRule="auto"/>
        <w:jc w:val="center"/>
        <w:rPr>
          <w:rFonts w:ascii="Times New Roman" w:hAnsi="Times New Roman" w:cs="Times New Roman"/>
          <w:b/>
          <w:bCs/>
          <w:color w:val="auto"/>
          <w:sz w:val="28"/>
          <w:szCs w:val="28"/>
        </w:rPr>
      </w:pPr>
      <w:bookmarkStart w:id="4" w:name="_Toc147073371"/>
      <w:r w:rsidRPr="00FD2F94">
        <w:rPr>
          <w:rFonts w:ascii="Times New Roman" w:hAnsi="Times New Roman" w:cs="Times New Roman"/>
          <w:b/>
          <w:bCs/>
          <w:color w:val="auto"/>
          <w:sz w:val="28"/>
          <w:szCs w:val="28"/>
        </w:rPr>
        <w:t>СВЯЗИ МЕЖДУ ПОДСИСТЕМАМИ</w:t>
      </w:r>
      <w:bookmarkEnd w:id="4"/>
    </w:p>
    <w:p w14:paraId="0B9D778A" w14:textId="32FFAE5E" w:rsidR="00B11572" w:rsidRPr="00B11572" w:rsidRDefault="00B11572" w:rsidP="00B11572">
      <w:pPr>
        <w:spacing w:after="0"/>
        <w:rPr>
          <w:rFonts w:ascii="Times New Roman" w:hAnsi="Times New Roman" w:cs="Times New Roman"/>
          <w:sz w:val="28"/>
          <w:szCs w:val="28"/>
        </w:rPr>
      </w:pPr>
    </w:p>
    <w:p w14:paraId="15D11FB2" w14:textId="43E02722" w:rsidR="00B11572" w:rsidRPr="00B11572" w:rsidRDefault="00B11572" w:rsidP="00B11572">
      <w:pPr>
        <w:spacing w:after="0"/>
      </w:pPr>
      <w:r w:rsidRPr="00B11572">
        <w:rPr>
          <w:rFonts w:ascii="Times New Roman" w:hAnsi="Times New Roman" w:cs="Times New Roman"/>
          <w:sz w:val="24"/>
          <w:szCs w:val="24"/>
        </w:rPr>
        <w:t>Таблица 1 – Связи между подсистемами</w:t>
      </w:r>
    </w:p>
    <w:tbl>
      <w:tblPr>
        <w:tblStyle w:val="a7"/>
        <w:tblW w:w="0" w:type="auto"/>
        <w:tblLook w:val="04A0" w:firstRow="1" w:lastRow="0" w:firstColumn="1" w:lastColumn="0" w:noHBand="0" w:noVBand="1"/>
      </w:tblPr>
      <w:tblGrid>
        <w:gridCol w:w="2689"/>
        <w:gridCol w:w="3969"/>
        <w:gridCol w:w="2687"/>
      </w:tblGrid>
      <w:tr w:rsidR="00840BAF" w:rsidRPr="00FD2F94" w14:paraId="06773B9F" w14:textId="77777777" w:rsidTr="00A45C8E">
        <w:tc>
          <w:tcPr>
            <w:tcW w:w="2689" w:type="dxa"/>
          </w:tcPr>
          <w:p w14:paraId="7E5D0292" w14:textId="169858DE" w:rsidR="00840BAF" w:rsidRPr="00254BB3" w:rsidRDefault="00840BAF" w:rsidP="00254BB3">
            <w:pPr>
              <w:pStyle w:val="Default"/>
              <w:jc w:val="center"/>
              <w:rPr>
                <w:b/>
                <w:bCs/>
              </w:rPr>
            </w:pPr>
            <w:r w:rsidRPr="00254BB3">
              <w:rPr>
                <w:b/>
                <w:bCs/>
              </w:rPr>
              <w:t>Система отправитель</w:t>
            </w:r>
          </w:p>
        </w:tc>
        <w:tc>
          <w:tcPr>
            <w:tcW w:w="3969" w:type="dxa"/>
          </w:tcPr>
          <w:p w14:paraId="5138A821" w14:textId="4F16296B" w:rsidR="00840BAF" w:rsidRPr="00254BB3" w:rsidRDefault="00840BAF" w:rsidP="00254BB3">
            <w:pPr>
              <w:pStyle w:val="Default"/>
              <w:jc w:val="center"/>
              <w:rPr>
                <w:b/>
                <w:bCs/>
              </w:rPr>
            </w:pPr>
            <w:r w:rsidRPr="00254BB3">
              <w:rPr>
                <w:b/>
                <w:bCs/>
              </w:rPr>
              <w:t>Связь</w:t>
            </w:r>
          </w:p>
        </w:tc>
        <w:tc>
          <w:tcPr>
            <w:tcW w:w="2687" w:type="dxa"/>
          </w:tcPr>
          <w:p w14:paraId="0596D508" w14:textId="78198AE0" w:rsidR="00840BAF" w:rsidRPr="00254BB3" w:rsidRDefault="00840BAF" w:rsidP="00254BB3">
            <w:pPr>
              <w:pStyle w:val="Default"/>
              <w:jc w:val="center"/>
              <w:rPr>
                <w:b/>
                <w:bCs/>
              </w:rPr>
            </w:pPr>
            <w:r w:rsidRPr="00254BB3">
              <w:rPr>
                <w:b/>
                <w:bCs/>
              </w:rPr>
              <w:t>Система получатель</w:t>
            </w:r>
          </w:p>
        </w:tc>
      </w:tr>
      <w:tr w:rsidR="00840BAF" w:rsidRPr="00FD2F94" w14:paraId="2209EEC7" w14:textId="77777777" w:rsidTr="00A45C8E">
        <w:tc>
          <w:tcPr>
            <w:tcW w:w="2689" w:type="dxa"/>
          </w:tcPr>
          <w:p w14:paraId="27370094" w14:textId="5C14568F" w:rsidR="00840BAF" w:rsidRPr="00B11572" w:rsidRDefault="00B11572" w:rsidP="00A45C8E">
            <w:pPr>
              <w:pStyle w:val="Default"/>
              <w:jc w:val="both"/>
            </w:pPr>
            <w:r w:rsidRPr="00B11572">
              <w:t>Подсистема регистрации и записи</w:t>
            </w:r>
          </w:p>
        </w:tc>
        <w:tc>
          <w:tcPr>
            <w:tcW w:w="3969" w:type="dxa"/>
          </w:tcPr>
          <w:p w14:paraId="041E01FD" w14:textId="64242A43" w:rsidR="00840BAF" w:rsidRPr="00B11572" w:rsidRDefault="00A45C8E" w:rsidP="00A45C8E">
            <w:pPr>
              <w:pStyle w:val="Default"/>
              <w:jc w:val="both"/>
            </w:pPr>
            <w:r>
              <w:t>Сохранение информации о записи пациентов и создание медицинских карт</w:t>
            </w:r>
          </w:p>
        </w:tc>
        <w:tc>
          <w:tcPr>
            <w:tcW w:w="2687" w:type="dxa"/>
          </w:tcPr>
          <w:p w14:paraId="0E3F00AF" w14:textId="5A763F5A" w:rsidR="00840BAF" w:rsidRPr="00B11572" w:rsidRDefault="00A45C8E" w:rsidP="00A45C8E">
            <w:pPr>
              <w:pStyle w:val="Default"/>
              <w:jc w:val="both"/>
            </w:pPr>
            <w:r>
              <w:t>Подсистема планирования и расписания специалистов</w:t>
            </w:r>
          </w:p>
        </w:tc>
      </w:tr>
      <w:tr w:rsidR="00840BAF" w:rsidRPr="00FD2F94" w14:paraId="61626ACC" w14:textId="77777777" w:rsidTr="00A45C8E">
        <w:tc>
          <w:tcPr>
            <w:tcW w:w="2689" w:type="dxa"/>
          </w:tcPr>
          <w:p w14:paraId="7219FA6B" w14:textId="1349A064" w:rsidR="00840BAF" w:rsidRPr="00B11572" w:rsidRDefault="00B11572" w:rsidP="00A45C8E">
            <w:pPr>
              <w:pStyle w:val="Default"/>
              <w:jc w:val="both"/>
            </w:pPr>
            <w:r w:rsidRPr="00B11572">
              <w:t>Подсистема планирования и расписания специалистов</w:t>
            </w:r>
          </w:p>
        </w:tc>
        <w:tc>
          <w:tcPr>
            <w:tcW w:w="3969" w:type="dxa"/>
          </w:tcPr>
          <w:p w14:paraId="69A8C890" w14:textId="669102C5" w:rsidR="00840BAF" w:rsidRPr="00B11572" w:rsidRDefault="00A45C8E" w:rsidP="00A45C8E">
            <w:pPr>
              <w:pStyle w:val="Default"/>
              <w:jc w:val="both"/>
            </w:pPr>
            <w:r>
              <w:t>Осуществление распределения пациентов между специалистами и составление графика работы</w:t>
            </w:r>
          </w:p>
        </w:tc>
        <w:tc>
          <w:tcPr>
            <w:tcW w:w="2687" w:type="dxa"/>
          </w:tcPr>
          <w:p w14:paraId="0B233985" w14:textId="056958EF" w:rsidR="00840BAF" w:rsidRPr="00B11572" w:rsidRDefault="00A45C8E" w:rsidP="00A45C8E">
            <w:pPr>
              <w:pStyle w:val="Default"/>
              <w:jc w:val="both"/>
            </w:pPr>
            <w:r>
              <w:t>Подсистема медицинской диагностики и лечения</w:t>
            </w:r>
          </w:p>
        </w:tc>
      </w:tr>
      <w:tr w:rsidR="00840BAF" w:rsidRPr="00FD2F94" w14:paraId="632976F3" w14:textId="77777777" w:rsidTr="00A45C8E">
        <w:tc>
          <w:tcPr>
            <w:tcW w:w="2689" w:type="dxa"/>
          </w:tcPr>
          <w:p w14:paraId="17A7F8E4" w14:textId="0A9ADA26" w:rsidR="00840BAF" w:rsidRPr="00B11572" w:rsidRDefault="00B11572" w:rsidP="00A45C8E">
            <w:pPr>
              <w:pStyle w:val="Default"/>
              <w:jc w:val="both"/>
            </w:pPr>
            <w:r w:rsidRPr="00B11572">
              <w:t>Подсистема медицинской диагностики и лечения</w:t>
            </w:r>
          </w:p>
        </w:tc>
        <w:tc>
          <w:tcPr>
            <w:tcW w:w="3969" w:type="dxa"/>
          </w:tcPr>
          <w:p w14:paraId="22040212" w14:textId="60B6F990" w:rsidR="00840BAF" w:rsidRPr="00B11572" w:rsidRDefault="00A45C8E" w:rsidP="00A45C8E">
            <w:pPr>
              <w:pStyle w:val="Default"/>
              <w:jc w:val="both"/>
            </w:pPr>
            <w:r>
              <w:t>Принимает пациентов в соответствии с графиком работы специалистов и проводит медицинскую диагностику и лечение</w:t>
            </w:r>
          </w:p>
        </w:tc>
        <w:tc>
          <w:tcPr>
            <w:tcW w:w="2687" w:type="dxa"/>
          </w:tcPr>
          <w:p w14:paraId="0ED02BB5" w14:textId="35857841" w:rsidR="00840BAF" w:rsidRPr="00B11572" w:rsidRDefault="00A45C8E" w:rsidP="00A45C8E">
            <w:pPr>
              <w:pStyle w:val="Default"/>
              <w:jc w:val="both"/>
            </w:pPr>
            <w:r>
              <w:t>Подсистема контроля качества услуг</w:t>
            </w:r>
          </w:p>
        </w:tc>
      </w:tr>
      <w:tr w:rsidR="00840BAF" w:rsidRPr="00FD2F94" w14:paraId="50954E1D" w14:textId="77777777" w:rsidTr="00A45C8E">
        <w:tc>
          <w:tcPr>
            <w:tcW w:w="2689" w:type="dxa"/>
          </w:tcPr>
          <w:p w14:paraId="48C52AF5" w14:textId="71AF91A8" w:rsidR="00840BAF" w:rsidRPr="00B11572" w:rsidRDefault="00B11572" w:rsidP="00A45C8E">
            <w:pPr>
              <w:pStyle w:val="Default"/>
              <w:jc w:val="both"/>
            </w:pPr>
            <w:r w:rsidRPr="00B11572">
              <w:t>Подсистема контроля качества услуг</w:t>
            </w:r>
          </w:p>
        </w:tc>
        <w:tc>
          <w:tcPr>
            <w:tcW w:w="3969" w:type="dxa"/>
          </w:tcPr>
          <w:p w14:paraId="4F0DDB4F" w14:textId="55CAD0BE" w:rsidR="00840BAF" w:rsidRPr="00B11572" w:rsidRDefault="00A45C8E" w:rsidP="00A45C8E">
            <w:pPr>
              <w:pStyle w:val="Default"/>
              <w:jc w:val="both"/>
            </w:pPr>
            <w:r>
              <w:t>Оценка качества медицинской помощи</w:t>
            </w:r>
          </w:p>
        </w:tc>
        <w:tc>
          <w:tcPr>
            <w:tcW w:w="2687" w:type="dxa"/>
          </w:tcPr>
          <w:p w14:paraId="61A34B86" w14:textId="5C632EA0" w:rsidR="00840BAF" w:rsidRPr="00B11572" w:rsidRDefault="00A45C8E" w:rsidP="00A45C8E">
            <w:pPr>
              <w:pStyle w:val="Default"/>
              <w:jc w:val="both"/>
            </w:pPr>
            <w:r>
              <w:t>Подсистема информационных технологий</w:t>
            </w:r>
          </w:p>
        </w:tc>
      </w:tr>
      <w:tr w:rsidR="00840BAF" w:rsidRPr="00FD2F94" w14:paraId="1DDCF0CC" w14:textId="77777777" w:rsidTr="00A45C8E">
        <w:tc>
          <w:tcPr>
            <w:tcW w:w="2689" w:type="dxa"/>
          </w:tcPr>
          <w:p w14:paraId="0AE280BC" w14:textId="7773E086" w:rsidR="00840BAF" w:rsidRPr="00B11572" w:rsidRDefault="00B11572" w:rsidP="00A45C8E">
            <w:pPr>
              <w:pStyle w:val="Default"/>
              <w:jc w:val="both"/>
            </w:pPr>
            <w:r w:rsidRPr="00B11572">
              <w:t>Подсистема информационных технологий</w:t>
            </w:r>
          </w:p>
        </w:tc>
        <w:tc>
          <w:tcPr>
            <w:tcW w:w="3969" w:type="dxa"/>
          </w:tcPr>
          <w:p w14:paraId="2E7169BD" w14:textId="337976AE" w:rsidR="00840BAF" w:rsidRPr="00B11572" w:rsidRDefault="00A45C8E" w:rsidP="00A45C8E">
            <w:pPr>
              <w:pStyle w:val="Default"/>
              <w:jc w:val="both"/>
            </w:pPr>
            <w:r>
              <w:t>Обеспечение обмена информацией между всеми подсистемами и обработка данных системы</w:t>
            </w:r>
          </w:p>
        </w:tc>
        <w:tc>
          <w:tcPr>
            <w:tcW w:w="2687" w:type="dxa"/>
          </w:tcPr>
          <w:p w14:paraId="4FF24F67" w14:textId="6400A83C" w:rsidR="00840BAF" w:rsidRPr="00B11572" w:rsidRDefault="00A45C8E" w:rsidP="00A45C8E">
            <w:pPr>
              <w:pStyle w:val="Default"/>
              <w:jc w:val="both"/>
            </w:pPr>
            <w:r>
              <w:t>Все подсистемы</w:t>
            </w:r>
          </w:p>
        </w:tc>
      </w:tr>
    </w:tbl>
    <w:p w14:paraId="43E7DCC7" w14:textId="77777777" w:rsidR="007B6CEC" w:rsidRPr="00FD2F94" w:rsidRDefault="007B6CEC" w:rsidP="00FD2F94">
      <w:pPr>
        <w:pStyle w:val="Default"/>
        <w:ind w:firstLine="709"/>
        <w:jc w:val="both"/>
        <w:rPr>
          <w:sz w:val="28"/>
          <w:szCs w:val="28"/>
        </w:rPr>
      </w:pPr>
    </w:p>
    <w:p w14:paraId="310D8819" w14:textId="3EE8B1CA" w:rsidR="007B6CEC" w:rsidRDefault="007B6CEC" w:rsidP="00FD2F94">
      <w:pPr>
        <w:pStyle w:val="Default"/>
        <w:numPr>
          <w:ilvl w:val="1"/>
          <w:numId w:val="3"/>
        </w:numPr>
        <w:ind w:left="0" w:firstLine="709"/>
        <w:jc w:val="both"/>
        <w:rPr>
          <w:sz w:val="28"/>
          <w:szCs w:val="28"/>
        </w:rPr>
      </w:pPr>
      <w:r w:rsidRPr="00FD2F94">
        <w:rPr>
          <w:b/>
          <w:bCs/>
          <w:sz w:val="28"/>
          <w:szCs w:val="28"/>
        </w:rPr>
        <w:t xml:space="preserve">Цель – </w:t>
      </w:r>
      <w:r w:rsidRPr="00FD2F94">
        <w:rPr>
          <w:sz w:val="28"/>
          <w:szCs w:val="28"/>
        </w:rPr>
        <w:t xml:space="preserve">желаемые будущие состояния системы в заданный момент времени </w:t>
      </w:r>
    </w:p>
    <w:p w14:paraId="7FF96FD1" w14:textId="1F43922C" w:rsidR="00A45C8E" w:rsidRDefault="00A45C8E" w:rsidP="00A45C8E">
      <w:pPr>
        <w:pStyle w:val="Default"/>
        <w:jc w:val="both"/>
        <w:rPr>
          <w:b/>
          <w:bCs/>
        </w:rPr>
      </w:pPr>
    </w:p>
    <w:p w14:paraId="7E4B7587" w14:textId="2C603B8C" w:rsidR="00A45C8E" w:rsidRPr="00A45C8E" w:rsidRDefault="00A45C8E" w:rsidP="00A45C8E">
      <w:pPr>
        <w:pStyle w:val="Default"/>
        <w:jc w:val="both"/>
      </w:pPr>
      <w:r w:rsidRPr="00A45C8E">
        <w:lastRenderedPageBreak/>
        <w:t xml:space="preserve">Таблица 2 </w:t>
      </w:r>
      <w:r>
        <w:t>–</w:t>
      </w:r>
      <w:r w:rsidRPr="00A45C8E">
        <w:t xml:space="preserve"> </w:t>
      </w:r>
      <w:r>
        <w:t>Желаемые показатели системы</w:t>
      </w:r>
    </w:p>
    <w:tbl>
      <w:tblPr>
        <w:tblStyle w:val="a7"/>
        <w:tblW w:w="9493" w:type="dxa"/>
        <w:tblLook w:val="04A0" w:firstRow="1" w:lastRow="0" w:firstColumn="1" w:lastColumn="0" w:noHBand="0" w:noVBand="1"/>
      </w:tblPr>
      <w:tblGrid>
        <w:gridCol w:w="3964"/>
        <w:gridCol w:w="5529"/>
      </w:tblGrid>
      <w:tr w:rsidR="006A7B59" w:rsidRPr="00FD2F94" w14:paraId="7BAB9303" w14:textId="77777777" w:rsidTr="00254BB3">
        <w:tc>
          <w:tcPr>
            <w:tcW w:w="3964" w:type="dxa"/>
          </w:tcPr>
          <w:p w14:paraId="062C5BE7" w14:textId="193B03D1" w:rsidR="006A7B59" w:rsidRPr="00A45C8E" w:rsidRDefault="006A7B59" w:rsidP="00FD2F94">
            <w:pPr>
              <w:pStyle w:val="Default"/>
              <w:ind w:firstLine="709"/>
              <w:jc w:val="center"/>
              <w:rPr>
                <w:b/>
                <w:bCs/>
              </w:rPr>
            </w:pPr>
            <w:r w:rsidRPr="00A45C8E">
              <w:rPr>
                <w:b/>
                <w:bCs/>
              </w:rPr>
              <w:t>Показатель</w:t>
            </w:r>
          </w:p>
        </w:tc>
        <w:tc>
          <w:tcPr>
            <w:tcW w:w="5529" w:type="dxa"/>
          </w:tcPr>
          <w:p w14:paraId="6ECE4EA2" w14:textId="1DC3CAED" w:rsidR="006A7B59" w:rsidRPr="00A45C8E" w:rsidRDefault="006A7B59" w:rsidP="00FD2F94">
            <w:pPr>
              <w:pStyle w:val="Default"/>
              <w:ind w:firstLine="709"/>
              <w:jc w:val="center"/>
              <w:rPr>
                <w:b/>
                <w:bCs/>
              </w:rPr>
            </w:pPr>
            <w:r w:rsidRPr="00A45C8E">
              <w:rPr>
                <w:b/>
                <w:bCs/>
              </w:rPr>
              <w:t>Желаемое состояние</w:t>
            </w:r>
          </w:p>
        </w:tc>
      </w:tr>
      <w:tr w:rsidR="006A7B59" w:rsidRPr="00FD2F94" w14:paraId="221B8B78" w14:textId="77777777" w:rsidTr="00254BB3">
        <w:tc>
          <w:tcPr>
            <w:tcW w:w="3964" w:type="dxa"/>
          </w:tcPr>
          <w:p w14:paraId="0033C52B" w14:textId="794A3191" w:rsidR="006A7B59" w:rsidRPr="00A45C8E" w:rsidRDefault="00A45C8E" w:rsidP="005D76FB">
            <w:pPr>
              <w:pStyle w:val="Default"/>
              <w:jc w:val="both"/>
            </w:pPr>
            <w:r w:rsidRPr="00A45C8E">
              <w:t>Список записанных пациентов</w:t>
            </w:r>
          </w:p>
        </w:tc>
        <w:tc>
          <w:tcPr>
            <w:tcW w:w="5529" w:type="dxa"/>
          </w:tcPr>
          <w:p w14:paraId="5D1FA576" w14:textId="0C2D9E4D" w:rsidR="006A7B59" w:rsidRPr="00A45C8E" w:rsidRDefault="00254BB3" w:rsidP="005D76FB">
            <w:pPr>
              <w:pStyle w:val="Default"/>
              <w:jc w:val="both"/>
            </w:pPr>
            <w:r>
              <w:t>Оптимальное использование времени врачей с равномерным распределением пациентов между специалистами</w:t>
            </w:r>
            <w:r w:rsidR="009B0B04">
              <w:t>. Отсутствие длительных ожиданий на запись к врачу</w:t>
            </w:r>
          </w:p>
        </w:tc>
      </w:tr>
      <w:tr w:rsidR="006A7B59" w:rsidRPr="00FD2F94" w14:paraId="0670AF34" w14:textId="77777777" w:rsidTr="00254BB3">
        <w:tc>
          <w:tcPr>
            <w:tcW w:w="3964" w:type="dxa"/>
          </w:tcPr>
          <w:p w14:paraId="15C2362A" w14:textId="2EADA077" w:rsidR="006A7B59" w:rsidRPr="00A45C8E" w:rsidRDefault="00A45C8E" w:rsidP="00A45C8E">
            <w:pPr>
              <w:pStyle w:val="Default"/>
              <w:jc w:val="both"/>
            </w:pPr>
            <w:r w:rsidRPr="00A45C8E">
              <w:t xml:space="preserve"> График работы специалистов</w:t>
            </w:r>
          </w:p>
        </w:tc>
        <w:tc>
          <w:tcPr>
            <w:tcW w:w="5529" w:type="dxa"/>
          </w:tcPr>
          <w:p w14:paraId="56A4AC3E" w14:textId="69CB1A46" w:rsidR="000A6927" w:rsidRPr="00A45C8E" w:rsidRDefault="00254BB3" w:rsidP="005D76FB">
            <w:pPr>
              <w:pStyle w:val="Default"/>
              <w:jc w:val="both"/>
            </w:pPr>
            <w:r>
              <w:t>Эффективное использование рабочего времени специалиста с минимальными простоями и перерывами. Равномерная загрузка всех специалистов.</w:t>
            </w:r>
          </w:p>
        </w:tc>
      </w:tr>
      <w:tr w:rsidR="006A7B59" w:rsidRPr="00FD2F94" w14:paraId="09560D91" w14:textId="77777777" w:rsidTr="00254BB3">
        <w:tc>
          <w:tcPr>
            <w:tcW w:w="3964" w:type="dxa"/>
          </w:tcPr>
          <w:p w14:paraId="2BFE07DA" w14:textId="6A3BA863" w:rsidR="006A7B59" w:rsidRPr="00A45C8E" w:rsidRDefault="00A45C8E" w:rsidP="005D76FB">
            <w:pPr>
              <w:pStyle w:val="Default"/>
              <w:jc w:val="both"/>
            </w:pPr>
            <w:r w:rsidRPr="00A45C8E">
              <w:t>Уровень удовлетворенности пациентов</w:t>
            </w:r>
          </w:p>
        </w:tc>
        <w:tc>
          <w:tcPr>
            <w:tcW w:w="5529" w:type="dxa"/>
          </w:tcPr>
          <w:p w14:paraId="4B80053F" w14:textId="2B00EA69" w:rsidR="006A7B59" w:rsidRPr="00A45C8E" w:rsidRDefault="00254BB3" w:rsidP="005D76FB">
            <w:pPr>
              <w:pStyle w:val="Default"/>
              <w:jc w:val="both"/>
            </w:pPr>
            <w:r>
              <w:t>Высокий уровень удовлетворенности пациентов. (Быстрое и качественное обслуживание, дружелюбное и внимательное отношение персонала)</w:t>
            </w:r>
          </w:p>
        </w:tc>
      </w:tr>
      <w:tr w:rsidR="006A7B59" w:rsidRPr="00FD2F94" w14:paraId="6D7BDFE8" w14:textId="77777777" w:rsidTr="00254BB3">
        <w:tc>
          <w:tcPr>
            <w:tcW w:w="3964" w:type="dxa"/>
          </w:tcPr>
          <w:p w14:paraId="455338AF" w14:textId="6EAEA4AB" w:rsidR="006A7B59" w:rsidRPr="00A45C8E" w:rsidRDefault="00A45C8E" w:rsidP="005D76FB">
            <w:pPr>
              <w:pStyle w:val="Default"/>
              <w:jc w:val="both"/>
            </w:pPr>
            <w:r w:rsidRPr="00A45C8E">
              <w:t>Общая загруженность регистратуры</w:t>
            </w:r>
          </w:p>
        </w:tc>
        <w:tc>
          <w:tcPr>
            <w:tcW w:w="5529" w:type="dxa"/>
          </w:tcPr>
          <w:p w14:paraId="24B27694" w14:textId="5D2D7943" w:rsidR="00A2304A" w:rsidRPr="00A45C8E" w:rsidRDefault="00254BB3" w:rsidP="005D76FB">
            <w:pPr>
              <w:pStyle w:val="Default"/>
              <w:jc w:val="both"/>
            </w:pPr>
            <w:r>
              <w:t>Эффективная работа регистратуры, быстрое обслуживание и решение вопросов пациентов</w:t>
            </w:r>
          </w:p>
        </w:tc>
      </w:tr>
      <w:tr w:rsidR="006A7B59" w:rsidRPr="00FD2F94" w14:paraId="4D18BFF5" w14:textId="77777777" w:rsidTr="00254BB3">
        <w:tc>
          <w:tcPr>
            <w:tcW w:w="3964" w:type="dxa"/>
          </w:tcPr>
          <w:p w14:paraId="4449C6CF" w14:textId="292DF176" w:rsidR="006A7B59" w:rsidRPr="00A45C8E" w:rsidRDefault="00A45C8E" w:rsidP="005D76FB">
            <w:pPr>
              <w:pStyle w:val="Default"/>
              <w:jc w:val="both"/>
            </w:pPr>
            <w:r w:rsidRPr="00A45C8E">
              <w:t>Уровень качества предоставляемых медицинских услуг</w:t>
            </w:r>
          </w:p>
        </w:tc>
        <w:tc>
          <w:tcPr>
            <w:tcW w:w="5529" w:type="dxa"/>
          </w:tcPr>
          <w:p w14:paraId="5D5CD308" w14:textId="3491E53E" w:rsidR="00BA209C" w:rsidRPr="00A45C8E" w:rsidRDefault="00254BB3" w:rsidP="005D76FB">
            <w:pPr>
              <w:pStyle w:val="Default"/>
              <w:jc w:val="both"/>
            </w:pPr>
            <w:r>
              <w:t>Высокий уровень качества с соблюдением всех стандартов и требований</w:t>
            </w:r>
          </w:p>
        </w:tc>
      </w:tr>
    </w:tbl>
    <w:p w14:paraId="7BF534F7" w14:textId="77777777" w:rsidR="0026241C" w:rsidRPr="00FD2F94" w:rsidRDefault="0026241C" w:rsidP="00FD2F94">
      <w:pPr>
        <w:pStyle w:val="Default"/>
        <w:ind w:firstLine="709"/>
        <w:jc w:val="both"/>
        <w:rPr>
          <w:sz w:val="28"/>
          <w:szCs w:val="28"/>
        </w:rPr>
      </w:pPr>
    </w:p>
    <w:p w14:paraId="678C59AA" w14:textId="77777777" w:rsidR="0026241C" w:rsidRPr="00FD2F94" w:rsidRDefault="0026241C" w:rsidP="001E4432">
      <w:pPr>
        <w:pStyle w:val="Default"/>
        <w:numPr>
          <w:ilvl w:val="1"/>
          <w:numId w:val="4"/>
        </w:numPr>
        <w:ind w:left="0" w:firstLine="709"/>
        <w:jc w:val="both"/>
        <w:rPr>
          <w:i/>
          <w:iCs/>
          <w:sz w:val="28"/>
          <w:szCs w:val="28"/>
        </w:rPr>
      </w:pPr>
      <w:r w:rsidRPr="00FD2F94">
        <w:rPr>
          <w:b/>
          <w:bCs/>
          <w:sz w:val="28"/>
          <w:szCs w:val="28"/>
        </w:rPr>
        <w:t xml:space="preserve">Граница системы </w:t>
      </w:r>
      <w:r w:rsidRPr="00FD2F94">
        <w:rPr>
          <w:i/>
          <w:iCs/>
          <w:sz w:val="28"/>
          <w:szCs w:val="28"/>
        </w:rPr>
        <w:t xml:space="preserve">– </w:t>
      </w:r>
      <w:r w:rsidRPr="00FD2F94">
        <w:rPr>
          <w:sz w:val="28"/>
          <w:szCs w:val="28"/>
        </w:rPr>
        <w:t>любые материальные и нематериальные ограничители, отделяющие систему от внешней среды.</w:t>
      </w:r>
    </w:p>
    <w:p w14:paraId="078440C7" w14:textId="4D9CBB28" w:rsidR="0026241C" w:rsidRPr="00FD2F94" w:rsidRDefault="0050437B" w:rsidP="001E4432">
      <w:pPr>
        <w:pStyle w:val="Default"/>
        <w:ind w:firstLine="709"/>
        <w:jc w:val="both"/>
        <w:rPr>
          <w:b/>
          <w:bCs/>
          <w:sz w:val="28"/>
          <w:szCs w:val="28"/>
        </w:rPr>
      </w:pPr>
      <w:r w:rsidRPr="00FD2F94">
        <w:rPr>
          <w:b/>
          <w:bCs/>
          <w:sz w:val="28"/>
          <w:szCs w:val="28"/>
        </w:rPr>
        <w:t>К системе относится</w:t>
      </w:r>
      <w:r w:rsidR="001616EE" w:rsidRPr="00FD2F94">
        <w:rPr>
          <w:b/>
          <w:bCs/>
          <w:sz w:val="28"/>
          <w:szCs w:val="28"/>
        </w:rPr>
        <w:t>:</w:t>
      </w:r>
    </w:p>
    <w:p w14:paraId="6D132A4E" w14:textId="03E65A9C" w:rsidR="0050437B" w:rsidRPr="00FD2F94" w:rsidRDefault="0050437B" w:rsidP="001E4432">
      <w:pPr>
        <w:pStyle w:val="Default"/>
        <w:ind w:firstLine="709"/>
        <w:jc w:val="both"/>
        <w:rPr>
          <w:sz w:val="28"/>
          <w:szCs w:val="28"/>
        </w:rPr>
      </w:pPr>
      <w:r w:rsidRPr="00FD2F94">
        <w:rPr>
          <w:sz w:val="28"/>
          <w:szCs w:val="28"/>
        </w:rPr>
        <w:t>Деятельность менеджера качеств</w:t>
      </w:r>
      <w:r w:rsidR="006925F4">
        <w:rPr>
          <w:sz w:val="28"/>
          <w:szCs w:val="28"/>
        </w:rPr>
        <w:t>а, обеспечивающего контроль и со</w:t>
      </w:r>
      <w:r w:rsidR="00DB0677">
        <w:rPr>
          <w:sz w:val="28"/>
          <w:szCs w:val="28"/>
        </w:rPr>
        <w:t>блюдение стандартов качества в предоставлении медицинских услуг.</w:t>
      </w:r>
    </w:p>
    <w:p w14:paraId="1C6D02B8" w14:textId="10C4C739" w:rsidR="00C00255" w:rsidRPr="00FD2F94" w:rsidRDefault="00C00255" w:rsidP="001E4432">
      <w:pPr>
        <w:pStyle w:val="Default"/>
        <w:ind w:firstLine="709"/>
        <w:jc w:val="both"/>
        <w:rPr>
          <w:b/>
          <w:bCs/>
          <w:sz w:val="28"/>
          <w:szCs w:val="28"/>
        </w:rPr>
      </w:pPr>
      <w:r w:rsidRPr="00FD2F94">
        <w:rPr>
          <w:b/>
          <w:bCs/>
          <w:sz w:val="28"/>
          <w:szCs w:val="28"/>
        </w:rPr>
        <w:t>Вне системы находятся</w:t>
      </w:r>
      <w:r w:rsidR="001616EE" w:rsidRPr="00FD2F94">
        <w:rPr>
          <w:b/>
          <w:bCs/>
          <w:sz w:val="28"/>
          <w:szCs w:val="28"/>
        </w:rPr>
        <w:t>:</w:t>
      </w:r>
    </w:p>
    <w:p w14:paraId="278EC3E8" w14:textId="5108908B" w:rsidR="00C00255" w:rsidRPr="00FD2F94" w:rsidRDefault="009C5998" w:rsidP="001E4432">
      <w:pPr>
        <w:pStyle w:val="Default"/>
        <w:numPr>
          <w:ilvl w:val="2"/>
          <w:numId w:val="4"/>
        </w:numPr>
        <w:ind w:left="0" w:firstLine="709"/>
        <w:jc w:val="both"/>
        <w:rPr>
          <w:sz w:val="28"/>
          <w:szCs w:val="28"/>
        </w:rPr>
      </w:pPr>
      <w:r w:rsidRPr="00FD2F94">
        <w:rPr>
          <w:sz w:val="28"/>
          <w:szCs w:val="28"/>
        </w:rPr>
        <w:t xml:space="preserve">Деятельность </w:t>
      </w:r>
      <w:r w:rsidR="00DB0677">
        <w:rPr>
          <w:sz w:val="28"/>
          <w:szCs w:val="28"/>
        </w:rPr>
        <w:t>пациентов</w:t>
      </w:r>
      <w:r w:rsidRPr="00FD2F94">
        <w:rPr>
          <w:sz w:val="28"/>
          <w:szCs w:val="28"/>
        </w:rPr>
        <w:t>;</w:t>
      </w:r>
    </w:p>
    <w:p w14:paraId="0A75CEF8" w14:textId="3C392035" w:rsidR="00C21D84" w:rsidRPr="00FD2F94" w:rsidRDefault="009C5998" w:rsidP="001E4432">
      <w:pPr>
        <w:pStyle w:val="Default"/>
        <w:numPr>
          <w:ilvl w:val="2"/>
          <w:numId w:val="4"/>
        </w:numPr>
        <w:ind w:left="0" w:firstLine="709"/>
        <w:jc w:val="both"/>
        <w:rPr>
          <w:sz w:val="28"/>
          <w:szCs w:val="28"/>
        </w:rPr>
      </w:pPr>
      <w:r w:rsidRPr="00FD2F94">
        <w:rPr>
          <w:sz w:val="28"/>
          <w:szCs w:val="28"/>
        </w:rPr>
        <w:t xml:space="preserve">Деятельность подразделений </w:t>
      </w:r>
      <w:r w:rsidR="00DB0677">
        <w:rPr>
          <w:sz w:val="28"/>
          <w:szCs w:val="28"/>
        </w:rPr>
        <w:t>медицинского учреждения</w:t>
      </w:r>
      <w:r w:rsidRPr="00FD2F94">
        <w:rPr>
          <w:sz w:val="28"/>
          <w:szCs w:val="28"/>
        </w:rPr>
        <w:t>.</w:t>
      </w:r>
    </w:p>
    <w:p w14:paraId="6491AF5F" w14:textId="77777777" w:rsidR="00C21D84" w:rsidRPr="00FD2F94" w:rsidRDefault="00C21D84" w:rsidP="001E4432">
      <w:pPr>
        <w:pStyle w:val="Default"/>
        <w:numPr>
          <w:ilvl w:val="1"/>
          <w:numId w:val="5"/>
        </w:numPr>
        <w:ind w:left="0" w:firstLine="709"/>
        <w:jc w:val="both"/>
        <w:rPr>
          <w:sz w:val="28"/>
          <w:szCs w:val="28"/>
        </w:rPr>
      </w:pPr>
      <w:r w:rsidRPr="00FD2F94">
        <w:rPr>
          <w:b/>
          <w:bCs/>
          <w:sz w:val="28"/>
          <w:szCs w:val="28"/>
        </w:rPr>
        <w:t xml:space="preserve">Главная проблема владельца системы: </w:t>
      </w:r>
    </w:p>
    <w:p w14:paraId="7DE9E34D" w14:textId="797907B4" w:rsidR="00603098" w:rsidRPr="00FD2F94" w:rsidRDefault="00661D91" w:rsidP="001E4432">
      <w:pPr>
        <w:pStyle w:val="Default"/>
        <w:ind w:firstLine="709"/>
        <w:jc w:val="both"/>
        <w:rPr>
          <w:sz w:val="28"/>
          <w:szCs w:val="28"/>
        </w:rPr>
      </w:pPr>
      <w:r>
        <w:rPr>
          <w:sz w:val="28"/>
          <w:szCs w:val="28"/>
        </w:rPr>
        <w:t xml:space="preserve">Неэффективное </w:t>
      </w:r>
      <w:r w:rsidR="00DB0677">
        <w:rPr>
          <w:sz w:val="28"/>
          <w:szCs w:val="28"/>
        </w:rPr>
        <w:t>распределение ресурсов, неудовлетворительное качество предоставляемых услуг и недостаточное привлечение квалифицированного персонала.</w:t>
      </w:r>
    </w:p>
    <w:p w14:paraId="10C202C0" w14:textId="77777777" w:rsidR="00603098" w:rsidRPr="00FD2F94" w:rsidRDefault="00603098" w:rsidP="001E4432">
      <w:pPr>
        <w:pStyle w:val="Default"/>
        <w:numPr>
          <w:ilvl w:val="1"/>
          <w:numId w:val="6"/>
        </w:numPr>
        <w:ind w:left="0" w:firstLine="709"/>
        <w:jc w:val="both"/>
        <w:rPr>
          <w:sz w:val="28"/>
          <w:szCs w:val="28"/>
        </w:rPr>
      </w:pPr>
      <w:r w:rsidRPr="00FD2F94">
        <w:rPr>
          <w:b/>
          <w:bCs/>
          <w:sz w:val="28"/>
          <w:szCs w:val="28"/>
        </w:rPr>
        <w:t xml:space="preserve">Список стейкхолдеров: </w:t>
      </w:r>
    </w:p>
    <w:p w14:paraId="08C54474" w14:textId="5929C79B" w:rsidR="00603098" w:rsidRPr="00FD2F94" w:rsidRDefault="00DB0677" w:rsidP="001E4432">
      <w:pPr>
        <w:pStyle w:val="Default"/>
        <w:numPr>
          <w:ilvl w:val="2"/>
          <w:numId w:val="6"/>
        </w:numPr>
        <w:ind w:left="0" w:firstLine="709"/>
        <w:jc w:val="both"/>
        <w:rPr>
          <w:sz w:val="28"/>
          <w:szCs w:val="28"/>
        </w:rPr>
      </w:pPr>
      <w:r>
        <w:rPr>
          <w:sz w:val="28"/>
          <w:szCs w:val="28"/>
        </w:rPr>
        <w:t>Пациенты</w:t>
      </w:r>
      <w:r w:rsidR="00020E64" w:rsidRPr="00FD2F94">
        <w:rPr>
          <w:sz w:val="28"/>
          <w:szCs w:val="28"/>
        </w:rPr>
        <w:t>;</w:t>
      </w:r>
    </w:p>
    <w:p w14:paraId="549508AB" w14:textId="728EA23F" w:rsidR="00A60266" w:rsidRPr="00FD2F94" w:rsidRDefault="00DB0677" w:rsidP="001E4432">
      <w:pPr>
        <w:pStyle w:val="Default"/>
        <w:numPr>
          <w:ilvl w:val="2"/>
          <w:numId w:val="6"/>
        </w:numPr>
        <w:ind w:left="0" w:firstLine="709"/>
        <w:jc w:val="both"/>
        <w:rPr>
          <w:sz w:val="28"/>
          <w:szCs w:val="28"/>
        </w:rPr>
      </w:pPr>
      <w:r>
        <w:rPr>
          <w:sz w:val="28"/>
          <w:szCs w:val="28"/>
        </w:rPr>
        <w:t>Медицинский персонал</w:t>
      </w:r>
      <w:r w:rsidR="00A60266" w:rsidRPr="00FD2F94">
        <w:rPr>
          <w:sz w:val="28"/>
          <w:szCs w:val="28"/>
        </w:rPr>
        <w:t>;</w:t>
      </w:r>
    </w:p>
    <w:p w14:paraId="4E70F2C6" w14:textId="146322A3" w:rsidR="00A60266" w:rsidRDefault="00DB0677" w:rsidP="001E4432">
      <w:pPr>
        <w:pStyle w:val="Default"/>
        <w:numPr>
          <w:ilvl w:val="2"/>
          <w:numId w:val="6"/>
        </w:numPr>
        <w:ind w:left="0" w:firstLine="709"/>
        <w:jc w:val="both"/>
        <w:rPr>
          <w:sz w:val="28"/>
          <w:szCs w:val="28"/>
        </w:rPr>
      </w:pPr>
      <w:r>
        <w:rPr>
          <w:sz w:val="28"/>
          <w:szCs w:val="28"/>
        </w:rPr>
        <w:t>Административный персонал (включая регистратуру)</w:t>
      </w:r>
      <w:r w:rsidR="00A60266" w:rsidRPr="00FD2F94">
        <w:rPr>
          <w:sz w:val="28"/>
          <w:szCs w:val="28"/>
        </w:rPr>
        <w:t>;</w:t>
      </w:r>
    </w:p>
    <w:p w14:paraId="3A348F26" w14:textId="0630E734" w:rsidR="00DB0677" w:rsidRPr="00FD2F94" w:rsidRDefault="00DB0677" w:rsidP="001E4432">
      <w:pPr>
        <w:pStyle w:val="Default"/>
        <w:numPr>
          <w:ilvl w:val="2"/>
          <w:numId w:val="6"/>
        </w:numPr>
        <w:ind w:left="0" w:firstLine="709"/>
        <w:jc w:val="both"/>
        <w:rPr>
          <w:sz w:val="28"/>
          <w:szCs w:val="28"/>
        </w:rPr>
      </w:pPr>
      <w:r>
        <w:rPr>
          <w:sz w:val="28"/>
          <w:szCs w:val="28"/>
        </w:rPr>
        <w:t>Владелец медицинского центра/руководство;</w:t>
      </w:r>
    </w:p>
    <w:p w14:paraId="60DE803C" w14:textId="2BFC50DC" w:rsidR="00A60266" w:rsidRPr="00FD2F94" w:rsidRDefault="00DB0677" w:rsidP="001E4432">
      <w:pPr>
        <w:pStyle w:val="Default"/>
        <w:numPr>
          <w:ilvl w:val="2"/>
          <w:numId w:val="6"/>
        </w:numPr>
        <w:ind w:left="0" w:firstLine="709"/>
        <w:jc w:val="both"/>
        <w:rPr>
          <w:sz w:val="28"/>
          <w:szCs w:val="28"/>
        </w:rPr>
      </w:pPr>
      <w:r>
        <w:rPr>
          <w:sz w:val="28"/>
          <w:szCs w:val="28"/>
        </w:rPr>
        <w:t>Регулирующие органы здравоохранения</w:t>
      </w:r>
      <w:r w:rsidR="00D347CB" w:rsidRPr="00FD2F94">
        <w:rPr>
          <w:sz w:val="28"/>
          <w:szCs w:val="28"/>
        </w:rPr>
        <w:t>;</w:t>
      </w:r>
    </w:p>
    <w:p w14:paraId="2B4BD961" w14:textId="606B6DE0" w:rsidR="00FA1609" w:rsidRPr="00FD2F94" w:rsidRDefault="00D347CB" w:rsidP="001E4432">
      <w:pPr>
        <w:pStyle w:val="Default"/>
        <w:numPr>
          <w:ilvl w:val="2"/>
          <w:numId w:val="6"/>
        </w:numPr>
        <w:ind w:left="0" w:firstLine="709"/>
        <w:jc w:val="both"/>
        <w:rPr>
          <w:sz w:val="28"/>
          <w:szCs w:val="28"/>
        </w:rPr>
      </w:pPr>
      <w:r w:rsidRPr="00FD2F94">
        <w:rPr>
          <w:sz w:val="28"/>
          <w:szCs w:val="28"/>
        </w:rPr>
        <w:t>Фирма-консультант, привлечённая для решения проблем</w:t>
      </w:r>
      <w:r w:rsidR="00DB0677">
        <w:rPr>
          <w:sz w:val="28"/>
          <w:szCs w:val="28"/>
        </w:rPr>
        <w:t xml:space="preserve"> в сфере здравоохранения</w:t>
      </w:r>
      <w:r w:rsidRPr="00FD2F94">
        <w:rPr>
          <w:sz w:val="28"/>
          <w:szCs w:val="28"/>
        </w:rPr>
        <w:t>.</w:t>
      </w:r>
    </w:p>
    <w:p w14:paraId="17DF3502" w14:textId="77777777" w:rsidR="00FA1609" w:rsidRPr="00FD2F94" w:rsidRDefault="00FA1609" w:rsidP="001E4432">
      <w:pPr>
        <w:pStyle w:val="Default"/>
        <w:numPr>
          <w:ilvl w:val="1"/>
          <w:numId w:val="6"/>
        </w:numPr>
        <w:ind w:left="0" w:firstLine="709"/>
        <w:jc w:val="both"/>
        <w:rPr>
          <w:sz w:val="28"/>
          <w:szCs w:val="28"/>
        </w:rPr>
      </w:pPr>
      <w:r w:rsidRPr="00FD2F94">
        <w:rPr>
          <w:b/>
          <w:bCs/>
          <w:sz w:val="28"/>
          <w:szCs w:val="28"/>
        </w:rPr>
        <w:t xml:space="preserve">Языки конфигуратора: </w:t>
      </w:r>
    </w:p>
    <w:p w14:paraId="0FFB27E6" w14:textId="61423AB3" w:rsidR="00FA1609" w:rsidRPr="00FD2F94" w:rsidRDefault="00106B2B" w:rsidP="001E4432">
      <w:pPr>
        <w:pStyle w:val="Default"/>
        <w:numPr>
          <w:ilvl w:val="2"/>
          <w:numId w:val="6"/>
        </w:numPr>
        <w:ind w:left="0" w:firstLine="709"/>
        <w:jc w:val="both"/>
        <w:rPr>
          <w:sz w:val="28"/>
          <w:szCs w:val="28"/>
        </w:rPr>
      </w:pPr>
      <w:r w:rsidRPr="00FD2F94">
        <w:rPr>
          <w:sz w:val="28"/>
          <w:szCs w:val="28"/>
        </w:rPr>
        <w:t>Язык</w:t>
      </w:r>
      <w:r w:rsidR="00DB0677">
        <w:rPr>
          <w:sz w:val="28"/>
          <w:szCs w:val="28"/>
        </w:rPr>
        <w:t xml:space="preserve"> медицинской документации и отчетности</w:t>
      </w:r>
      <w:r w:rsidRPr="00FD2F94">
        <w:rPr>
          <w:sz w:val="28"/>
          <w:szCs w:val="28"/>
        </w:rPr>
        <w:t>;</w:t>
      </w:r>
    </w:p>
    <w:p w14:paraId="5E868FA3" w14:textId="5F7BDC1E" w:rsidR="00106B2B" w:rsidRPr="00FD2F94" w:rsidRDefault="005C37D8" w:rsidP="001E4432">
      <w:pPr>
        <w:pStyle w:val="Default"/>
        <w:numPr>
          <w:ilvl w:val="2"/>
          <w:numId w:val="6"/>
        </w:numPr>
        <w:ind w:left="0" w:firstLine="709"/>
        <w:jc w:val="both"/>
        <w:rPr>
          <w:sz w:val="28"/>
          <w:szCs w:val="28"/>
        </w:rPr>
      </w:pPr>
      <w:r w:rsidRPr="00FD2F94">
        <w:rPr>
          <w:sz w:val="28"/>
          <w:szCs w:val="28"/>
        </w:rPr>
        <w:t xml:space="preserve">Язык </w:t>
      </w:r>
      <w:r w:rsidR="00DB0677">
        <w:rPr>
          <w:sz w:val="28"/>
          <w:szCs w:val="28"/>
        </w:rPr>
        <w:t>стандартизации отчетности и управления затратами/ ресурсами</w:t>
      </w:r>
      <w:r w:rsidRPr="00FD2F94">
        <w:rPr>
          <w:sz w:val="28"/>
          <w:szCs w:val="28"/>
        </w:rPr>
        <w:t>.</w:t>
      </w:r>
    </w:p>
    <w:p w14:paraId="5248A7C5" w14:textId="77777777" w:rsidR="00FA1609" w:rsidRPr="00FD2F94" w:rsidRDefault="00FA1609" w:rsidP="001E4432">
      <w:pPr>
        <w:pStyle w:val="Default"/>
        <w:ind w:firstLine="709"/>
        <w:jc w:val="both"/>
        <w:rPr>
          <w:sz w:val="28"/>
          <w:szCs w:val="28"/>
        </w:rPr>
      </w:pPr>
    </w:p>
    <w:p w14:paraId="136C5734" w14:textId="1B273EB7" w:rsidR="00A61B77" w:rsidRPr="00FD2F94" w:rsidRDefault="00A61B77" w:rsidP="001E4432">
      <w:pPr>
        <w:pStyle w:val="Default"/>
        <w:rPr>
          <w:sz w:val="28"/>
          <w:szCs w:val="28"/>
        </w:rPr>
      </w:pPr>
    </w:p>
    <w:sectPr w:rsidR="00A61B77" w:rsidRPr="00FD2F94" w:rsidSect="00436398">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80292" w14:textId="77777777" w:rsidR="00AF0D57" w:rsidRDefault="00AF0D57" w:rsidP="00436398">
      <w:pPr>
        <w:spacing w:after="0" w:line="240" w:lineRule="auto"/>
      </w:pPr>
      <w:r>
        <w:separator/>
      </w:r>
    </w:p>
  </w:endnote>
  <w:endnote w:type="continuationSeparator" w:id="0">
    <w:p w14:paraId="2897AB2C" w14:textId="77777777" w:rsidR="00AF0D57" w:rsidRDefault="00AF0D57" w:rsidP="0043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868229"/>
      <w:docPartObj>
        <w:docPartGallery w:val="Page Numbers (Bottom of Page)"/>
        <w:docPartUnique/>
      </w:docPartObj>
    </w:sdtPr>
    <w:sdtEndPr/>
    <w:sdtContent>
      <w:p w14:paraId="081AACD8" w14:textId="0DBB4650" w:rsidR="00436398" w:rsidRDefault="00436398">
        <w:pPr>
          <w:pStyle w:val="a5"/>
          <w:jc w:val="center"/>
        </w:pPr>
        <w:r>
          <w:fldChar w:fldCharType="begin"/>
        </w:r>
        <w:r>
          <w:instrText>PAGE   \* MERGEFORMAT</w:instrText>
        </w:r>
        <w:r>
          <w:fldChar w:fldCharType="separate"/>
        </w:r>
        <w:r>
          <w:t>2</w:t>
        </w:r>
        <w:r>
          <w:fldChar w:fldCharType="end"/>
        </w:r>
      </w:p>
    </w:sdtContent>
  </w:sdt>
  <w:p w14:paraId="057DFEA4" w14:textId="77777777" w:rsidR="00436398" w:rsidRDefault="004363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A7D0D" w14:textId="77777777" w:rsidR="00AF0D57" w:rsidRDefault="00AF0D57" w:rsidP="00436398">
      <w:pPr>
        <w:spacing w:after="0" w:line="240" w:lineRule="auto"/>
      </w:pPr>
      <w:r>
        <w:separator/>
      </w:r>
    </w:p>
  </w:footnote>
  <w:footnote w:type="continuationSeparator" w:id="0">
    <w:p w14:paraId="76CDBFDE" w14:textId="77777777" w:rsidR="00AF0D57" w:rsidRDefault="00AF0D57" w:rsidP="0043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E52B0"/>
    <w:multiLevelType w:val="hybridMultilevel"/>
    <w:tmpl w:val="A8F651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5A5D66"/>
    <w:multiLevelType w:val="hybridMultilevel"/>
    <w:tmpl w:val="971CA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11D538C"/>
    <w:multiLevelType w:val="hybridMultilevel"/>
    <w:tmpl w:val="E9C6CE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87240D"/>
    <w:multiLevelType w:val="hybridMultilevel"/>
    <w:tmpl w:val="CC8A4C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A9C072B"/>
    <w:multiLevelType w:val="hybridMultilevel"/>
    <w:tmpl w:val="61D80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E595E27"/>
    <w:multiLevelType w:val="hybridMultilevel"/>
    <w:tmpl w:val="7BB67E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E5"/>
    <w:rsid w:val="000001A3"/>
    <w:rsid w:val="00020E64"/>
    <w:rsid w:val="00025DE5"/>
    <w:rsid w:val="000322CD"/>
    <w:rsid w:val="00056E3B"/>
    <w:rsid w:val="00071E6E"/>
    <w:rsid w:val="00091407"/>
    <w:rsid w:val="000A6927"/>
    <w:rsid w:val="000A7E4B"/>
    <w:rsid w:val="00106B2B"/>
    <w:rsid w:val="00125AAC"/>
    <w:rsid w:val="00151799"/>
    <w:rsid w:val="001616EE"/>
    <w:rsid w:val="001669BB"/>
    <w:rsid w:val="00175AD9"/>
    <w:rsid w:val="001820E6"/>
    <w:rsid w:val="00182A1B"/>
    <w:rsid w:val="001E4432"/>
    <w:rsid w:val="00207D64"/>
    <w:rsid w:val="00243C27"/>
    <w:rsid w:val="002547B8"/>
    <w:rsid w:val="00254BB3"/>
    <w:rsid w:val="00257D23"/>
    <w:rsid w:val="0026241C"/>
    <w:rsid w:val="002C2E87"/>
    <w:rsid w:val="002D3B71"/>
    <w:rsid w:val="00300EEF"/>
    <w:rsid w:val="003C74FE"/>
    <w:rsid w:val="0042077E"/>
    <w:rsid w:val="00436398"/>
    <w:rsid w:val="00440A93"/>
    <w:rsid w:val="00443A33"/>
    <w:rsid w:val="004B7AAE"/>
    <w:rsid w:val="00503C91"/>
    <w:rsid w:val="0050437B"/>
    <w:rsid w:val="00510AE8"/>
    <w:rsid w:val="0053165C"/>
    <w:rsid w:val="00587A8A"/>
    <w:rsid w:val="005A208C"/>
    <w:rsid w:val="005C37D8"/>
    <w:rsid w:val="005D76FB"/>
    <w:rsid w:val="00603098"/>
    <w:rsid w:val="0065757F"/>
    <w:rsid w:val="00661D91"/>
    <w:rsid w:val="00663CCF"/>
    <w:rsid w:val="006925F4"/>
    <w:rsid w:val="00697596"/>
    <w:rsid w:val="006A7B59"/>
    <w:rsid w:val="006B202D"/>
    <w:rsid w:val="0070555A"/>
    <w:rsid w:val="007135D5"/>
    <w:rsid w:val="00734E01"/>
    <w:rsid w:val="00740E69"/>
    <w:rsid w:val="007441A8"/>
    <w:rsid w:val="00746F76"/>
    <w:rsid w:val="00747E02"/>
    <w:rsid w:val="00761596"/>
    <w:rsid w:val="00774D2B"/>
    <w:rsid w:val="007B6CEC"/>
    <w:rsid w:val="007D09F3"/>
    <w:rsid w:val="00817C35"/>
    <w:rsid w:val="00840BAF"/>
    <w:rsid w:val="00844316"/>
    <w:rsid w:val="008A6A9A"/>
    <w:rsid w:val="008E1253"/>
    <w:rsid w:val="00932227"/>
    <w:rsid w:val="00946B49"/>
    <w:rsid w:val="00954009"/>
    <w:rsid w:val="00965CF5"/>
    <w:rsid w:val="0097791B"/>
    <w:rsid w:val="00981E88"/>
    <w:rsid w:val="009B0B04"/>
    <w:rsid w:val="009B734E"/>
    <w:rsid w:val="009C5998"/>
    <w:rsid w:val="009E06BA"/>
    <w:rsid w:val="00A046FD"/>
    <w:rsid w:val="00A20454"/>
    <w:rsid w:val="00A2304A"/>
    <w:rsid w:val="00A27CD0"/>
    <w:rsid w:val="00A32E05"/>
    <w:rsid w:val="00A33787"/>
    <w:rsid w:val="00A45C8E"/>
    <w:rsid w:val="00A60266"/>
    <w:rsid w:val="00A61B77"/>
    <w:rsid w:val="00A8286F"/>
    <w:rsid w:val="00AA11F0"/>
    <w:rsid w:val="00AE6BF9"/>
    <w:rsid w:val="00AE7010"/>
    <w:rsid w:val="00AF0D57"/>
    <w:rsid w:val="00B11572"/>
    <w:rsid w:val="00B51CD1"/>
    <w:rsid w:val="00B65974"/>
    <w:rsid w:val="00BA209C"/>
    <w:rsid w:val="00C00255"/>
    <w:rsid w:val="00C012E7"/>
    <w:rsid w:val="00C128C5"/>
    <w:rsid w:val="00C1305E"/>
    <w:rsid w:val="00C21D84"/>
    <w:rsid w:val="00C36B52"/>
    <w:rsid w:val="00C86FE9"/>
    <w:rsid w:val="00CA4394"/>
    <w:rsid w:val="00CE0ED3"/>
    <w:rsid w:val="00CF0694"/>
    <w:rsid w:val="00D347CB"/>
    <w:rsid w:val="00D64788"/>
    <w:rsid w:val="00D91EB6"/>
    <w:rsid w:val="00D923D8"/>
    <w:rsid w:val="00DB0677"/>
    <w:rsid w:val="00DC4514"/>
    <w:rsid w:val="00DF16BD"/>
    <w:rsid w:val="00E012C4"/>
    <w:rsid w:val="00E75E3D"/>
    <w:rsid w:val="00E94A42"/>
    <w:rsid w:val="00EA43F4"/>
    <w:rsid w:val="00ED3872"/>
    <w:rsid w:val="00EE61B8"/>
    <w:rsid w:val="00F558F5"/>
    <w:rsid w:val="00F732A5"/>
    <w:rsid w:val="00F835EB"/>
    <w:rsid w:val="00FA1609"/>
    <w:rsid w:val="00FD2F94"/>
    <w:rsid w:val="00FD31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6885"/>
  <w15:chartTrackingRefBased/>
  <w15:docId w15:val="{21CAA19A-1E72-4915-B25E-02D5563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398"/>
  </w:style>
  <w:style w:type="paragraph" w:styleId="1">
    <w:name w:val="heading 1"/>
    <w:basedOn w:val="a"/>
    <w:next w:val="a"/>
    <w:link w:val="10"/>
    <w:uiPriority w:val="9"/>
    <w:qFormat/>
    <w:rsid w:val="00A82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63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39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36398"/>
  </w:style>
  <w:style w:type="paragraph" w:styleId="a5">
    <w:name w:val="footer"/>
    <w:basedOn w:val="a"/>
    <w:link w:val="a6"/>
    <w:uiPriority w:val="99"/>
    <w:unhideWhenUsed/>
    <w:rsid w:val="0043639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36398"/>
  </w:style>
  <w:style w:type="paragraph" w:customStyle="1" w:styleId="Default">
    <w:name w:val="Default"/>
    <w:rsid w:val="00D91EB6"/>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84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8286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63CCF"/>
    <w:rPr>
      <w:rFonts w:asciiTheme="majorHAnsi" w:eastAsiaTheme="majorEastAsia" w:hAnsiTheme="majorHAnsi" w:cstheme="majorBidi"/>
      <w:color w:val="2F5496" w:themeColor="accent1" w:themeShade="BF"/>
      <w:sz w:val="26"/>
      <w:szCs w:val="26"/>
    </w:rPr>
  </w:style>
  <w:style w:type="paragraph" w:styleId="a8">
    <w:name w:val="TOC Heading"/>
    <w:basedOn w:val="1"/>
    <w:next w:val="a"/>
    <w:uiPriority w:val="39"/>
    <w:unhideWhenUsed/>
    <w:qFormat/>
    <w:rsid w:val="001616EE"/>
    <w:pPr>
      <w:outlineLvl w:val="9"/>
    </w:pPr>
    <w:rPr>
      <w:lang w:eastAsia="ru-RU"/>
    </w:rPr>
  </w:style>
  <w:style w:type="paragraph" w:styleId="11">
    <w:name w:val="toc 1"/>
    <w:basedOn w:val="a"/>
    <w:next w:val="a"/>
    <w:autoRedefine/>
    <w:uiPriority w:val="39"/>
    <w:unhideWhenUsed/>
    <w:rsid w:val="001616EE"/>
    <w:pPr>
      <w:spacing w:after="100"/>
    </w:pPr>
  </w:style>
  <w:style w:type="character" w:styleId="a9">
    <w:name w:val="Hyperlink"/>
    <w:basedOn w:val="a0"/>
    <w:uiPriority w:val="99"/>
    <w:unhideWhenUsed/>
    <w:rsid w:val="001616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F4393-0849-44F6-B42F-3393971EB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1053</Words>
  <Characters>6006</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Цветков</dc:creator>
  <cp:keywords/>
  <dc:description/>
  <cp:lastModifiedBy>Анна Ятмасова</cp:lastModifiedBy>
  <cp:revision>9</cp:revision>
  <dcterms:created xsi:type="dcterms:W3CDTF">2024-02-27T06:43:00Z</dcterms:created>
  <dcterms:modified xsi:type="dcterms:W3CDTF">2024-03-14T08:44:00Z</dcterms:modified>
</cp:coreProperties>
</file>