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AlertDavao Additional Testing Scenarios</w:t>
      </w:r>
    </w:p>
    <w:p>
      <w:r>
        <w:rPr>
          <w:b/>
          <w:bCs/>
        </w:rPr>
        <w:t xml:space="preserve">Project: </w:t>
      </w:r>
      <w:r>
        <w:t xml:space="preserve">AlertDavao Crime Reporting and Monitoring System</w:t>
      </w:r>
    </w:p>
    <w:p>
      <w:r>
        <w:rPr>
          <w:b/>
          <w:bCs/>
        </w:rPr>
        <w:t xml:space="preserve">Date: </w:t>
      </w:r>
      <w:r>
        <w:t xml:space="preserve">December 2025</w:t>
      </w:r>
    </w:p>
    <w:p>
      <w:pPr>
        <w:spacing w:before="0" w:after="0"/>
      </w:pPr>
    </w:p>
    <w:p>
      <w:pPr>
        <w:pStyle w:val="Heading2"/>
        <w:spacing w:before="240" w:after="120"/>
      </w:pPr>
      <w:r>
        <w:t xml:space="preserve">Table 42. Urgency Score Calculation Testing</w:t>
      </w:r>
    </w:p>
    <w:p>
      <w:pPr>
        <w:pStyle w:val="Heading3"/>
        <w:spacing w:before="200" w:after="80"/>
      </w:pPr>
      <w:r>
        <w:t xml:space="preserve">1. Crime Type Severity Scoring (8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crime type "Murder" receives an urgency score of 100 (CRITICAL tier).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crime type "Rape" receives an urgency score of 100 (CRITICAL tier).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crime type "Robbery" receives an urgency score of 75 (HIGH tier).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crime type "Domestic Violence" receives an urgency score of 75 (HIGH tier).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crime type "Theft" receives an urgency score of 50 (MEDIUM tier).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crime type "Cybercrime" receives an urgency score of 50 (MEDIUM tier).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crime type "Other" receives a base urgency score of 30 (LOW tier).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an unrecognized crime type defaults to an urgency score of 30 (LOW tier).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2. Multiple Crime Type Combination (4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both "Murder" (CRITICAL=100) and "Theft" (MEDIUM=50) receives the highest score of 100.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both "Robbery" (HIGH=75) and "Fraud" (MEDIUM=50) receives the highest score of 75.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"Physical Injury" (HIGH=75) and "Missing Person" (HIGH=75) receives a score of 75.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multiple LOW-tier crime types receives a base score of 30.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3. Bonus Modifiers (4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evidence files (photos/videos) receives a +10 bonus to urgency score.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submitted less than 1 hour ago receives a +5 recency bonus.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CRITICAL report (score 100) with evidence files does not exceed the maximum cap of 100.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LOW-tier report (score 30) with evidence (+10) and recency (+5) reaches a score of 45.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4. Urgency Level Display (4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reports with urgency score &gt;= 90 display a CRITICAL badge with red color (#991b1b) on the admin dashboard.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reports with urgency score &gt;= 70 and &lt; 90 display a HIGH badge with orange color (#c2410c).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reports with urgency score &gt;= 50 and &lt; 70 display a MEDIUM badge with amber color (#92400e).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reports with urgency score &lt; 50 display a LOW badge with gray color (#6b7280).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5. Focus Crime Flag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DCPO Focus Crimes (Murder, Homicide, Physical Injury, Rape, Robbery, Theft, Carnapping, Motornapping) are flagged with is_focus_crime = true.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non-focus crime types are flagged with is_focus_crime = false.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"Most Severe First" sort option prioritizes focus crimes (is_focus_crime DESC) before urgency score.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6. Information Sufficiency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description &gt;= 20 characters and valid coordinates is flagged as has_sufficient_info = true.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description &lt; 20 characters or missing coordinates is flagged as has_sufficient_info = false.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7. Urgency Sorting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"Most Urgent" sort option orders reports by urgency_score DESC, then created_at DESC.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"Most Severe" sort option orders reports by is_focus_crime DESC, urgency_score DESC, then created_at DESC.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"Needs Info" sort option orders reports by has_sufficient_info ASC, urgency_score DESC, then created_at DESC.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8. Admin Batch Recalculation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admin can trigger batch recalculation of urgency scores via the recalculate-urgency route.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batch recalculation updates urgency_score column in the database for all existing reports.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TOTAL: 30 Scenarios</w:t>
      </w:r>
    </w:p>
    <w:p>
      <w:pPr>
        <w:spacing w:before="0" w:after="0"/>
      </w:pPr>
    </w:p>
    <w:p>
      <w:pPr>
        <w:pStyle w:val="Heading2"/>
        <w:spacing w:before="240" w:after="120"/>
      </w:pPr>
      <w:r>
        <w:t xml:space="preserve">Table 43. Crime Type Severity Mapping Testing</w:t>
      </w:r>
    </w:p>
    <w:p>
      <w:pPr>
        <w:pStyle w:val="Heading3"/>
        <w:spacing w:before="200" w:after="80"/>
      </w:pPr>
      <w:r>
        <w:t xml:space="preserve">1. CRITICAL Tier Verification (4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"Murder" is classified as CRITICAL severity and assigned a score of 100.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"Homicide" is classified as CRITICAL severity and assigned a score of 100.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"Rape" is classified as CRITICAL severity and assigned a score of 100.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"Sexual Assault" is classified as CRITICAL severity and assigned a score of 100.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2. HIGH Tier Verification (5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"Robbery" is classified as HIGH severity and assigned a score of 75.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"Physical Injury" is classified as HIGH severity and assigned a score of 75.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"Domestic Violence" is classified as HIGH severity and assigned a score of 75.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"Missing Person" is classified as HIGH severity and assigned a score of 75.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"Harassment" is classified as HIGH severity and assigned a score of 75.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3. MEDIUM Tier Verification (8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"Theft" is classified as MEDIUM severity and assigned a score of 50.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"Burglary" is classified as MEDIUM severity and assigned a score of 50.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"Break-in" is classified as MEDIUM severity and assigned a score of 50.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"Carnapping" is classified as MEDIUM severity and assigned a score of 50.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"Motornapping" is classified as MEDIUM severity and assigned a score of 50.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"Threats" is classified as MEDIUM severity and assigned a score of 50.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"Fraud" is classified as MEDIUM severity and assigned a score of 50.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"Cybercrime" is classified as MEDIUM severity and assigned a score of 50.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4. LOW Tier Verification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crime types not listed in CRITICAL, HIGH, or MEDIUM tiers default to LOW severity with a score of 30.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an empty or null crime type defaults to LOW severity with a score of 30.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5. Admin Display Consistency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urgency badge tooltip displays the raw numeric urgency score on hover.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urgency badge icon color matches the correct severity tier color code.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TOTAL: 21 Scenarios</w:t>
      </w:r>
    </w:p>
    <w:p>
      <w:pPr>
        <w:spacing w:before="0" w:after="0"/>
      </w:pPr>
    </w:p>
    <w:p>
      <w:pPr>
        <w:pStyle w:val="Heading2"/>
        <w:spacing w:before="240" w:after="120"/>
      </w:pPr>
      <w:r>
        <w:t xml:space="preserve">Table 44. Map Location Accuracy Testing</w:t>
      </w:r>
    </w:p>
    <w:p>
      <w:pPr>
        <w:pStyle w:val="Heading3"/>
        <w:spacing w:before="200" w:after="80"/>
      </w:pPr>
      <w:r>
        <w:t xml:space="preserve">1. GPS Auto-Detection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system captures the user's current GPS coordinates (latitude and longitude) via expo-location when permission is granted.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map pin automatically moves to the user's detected GPS location on report screen load.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GPS permission denial displays an appropriate error message to the user.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2. Manual Map Pin Placement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users can manually tap/drag the map pin to select a different incident location on the WebView Leaflet map.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selected pin coordinates (latitude and longitude) update in real-time as the pin is moved.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map pin placement sends a locationSelected message from the WebView to the React Native app.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3. Address Autocomplete Search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typing an address in the search field calls the backend location search API (/api/location/search).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selecting an autocomplete result moves the map pin to the corresponding coordinates.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barangay name auto-populates when a location is selected.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4. Davao City Geofence Validation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coordinates inside the Davao City administrative boundary pass the geofence check (ray-casting algorithm).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coordinates outside the Davao City boundary are rejected with an appropriate error message.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geofence uses the bounding box pre-check before running the full polygon ray-casting algorithm.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5. Coordinates Sent to Backend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submitted report data includes latitude, longitude, barangay, and barangay_id fields.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Location record is created in the database with the correct latitude and longitude values.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6. Admin Map Pin Display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report markers are displayed at the correct latitude/longitude positions on the AdminSide Leaflet map.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map is bounded to the Davao City area (maxBounds) with center at [7.1907, 125.4553].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each report marker popup shows the crime type, status, date, reporter, and description.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7. Map Interaction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admin map supports zoom levels between 11 (minimum) and 18 (maximum).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marker clustering groups nearby markers when zoomed out and expands them when zoomed in.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TOTAL: 19 Scenarios</w:t>
      </w:r>
    </w:p>
    <w:p>
      <w:pPr>
        <w:spacing w:before="0" w:after="0"/>
      </w:pPr>
    </w:p>
    <w:p>
      <w:pPr>
        <w:pStyle w:val="Heading2"/>
        <w:spacing w:before="240" w:after="120"/>
      </w:pPr>
      <w:r>
        <w:t xml:space="preserve">Table 45. Automatic Report Station Assignment Testing</w:t>
      </w:r>
    </w:p>
    <w:p>
      <w:pPr>
        <w:pStyle w:val="Heading3"/>
        <w:spacing w:before="200" w:after="80"/>
      </w:pPr>
      <w:r>
        <w:t xml:space="preserve">1. Polygon-Based Auto-Assignment (4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submitted with coordinates inside a barangay polygon is automatically assigned to that barangay's police station.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ray-casting (point-in-polygon) algorithm correctly determines if coordinates fall within a barangay boundary.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system iterates through all barangay records with boundary_polygon data to find the matching barangay.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when a matching barangay is found, the report's assigned_station_id is set to the barangay's station_id.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2. Barangay-Based Assignment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when the report includes a barangay_id from the mobile app, the system uses that barangay's station_id for assignment.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explicit barangay_id assignment takes priority over polygon-based auto-detection.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3. Cybercrime Special Assignment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reports with crime type containing "Cybercrime" are automatically assigned to the Cybercrime Division station.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cybercrime assignment takes the highest priority over barangay and polygon-based methods.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4. Unassigned Report Handling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coordinates outside all barangay polygons remains unassigned (assigned_station_id = NULL).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unassigned reports log a warning with the report ID, latitude, and longitude.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unassigned reports are visible only to Super Admin users and not to station-specific admins or police officers.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5. Assignment Priority Order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assignment follows priority: (1) Cybercrime check, (2) Explicit barangay_id, (3) Point-in-polygon auto-detection.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assignment occurs automatically during report creation (ReportController store method).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assigned_station_id foreign key references the police_stations table correctly.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6. Polygon Data Integrity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barangay boundary_polygon data is stored in valid GeoJSON format in the database.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polygons with fewer than 3 coordinate points return false for the containment check.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TOTAL: 16 Scenarios</w:t>
      </w:r>
    </w:p>
    <w:p>
      <w:pPr>
        <w:spacing w:before="0" w:after="0"/>
      </w:pPr>
    </w:p>
    <w:p>
      <w:pPr>
        <w:pStyle w:val="Heading2"/>
        <w:spacing w:before="240" w:after="120"/>
      </w:pPr>
      <w:r>
        <w:t xml:space="preserve">Table 46. Patrol Dispatch Restriction Testing</w:t>
      </w:r>
    </w:p>
    <w:p>
      <w:pPr>
        <w:pStyle w:val="Heading3"/>
        <w:spacing w:before="200" w:after="80"/>
      </w:pPr>
      <w:r>
        <w:t xml:space="preserve">1. Per-Report Dispatch Restriction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with an active dispatch (status: pending, accepted, en_route, or arrived) cannot be dispatched again.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attempting to dispatch an already-dispatched report returns error message "This report already has an active dispatch."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report whose previous dispatch was completed or cancelled can be dispatched again.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2. Dispatch Acceptance Race Condition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pending dispatch can be accepted by a patrol officer.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if a dispatch has already been accepted by one officer, another officer attempting to accept receives error "Dispatch already accepted by another officer."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only dispatches with status 'pending' or 'assigned' can be accepted.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3. Dispatch Status Lifecycle (6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newly created dispatch starts with status 'pending'.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accepting a dispatch changes status to 'accepted' and records the accepted_at timestamp.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marking a dispatch as en route changes status to 'en_route' and records the en_route_at timestamp.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marking a dispatch as arrived changes status to 'arrived' and records the arrived_at timestamp.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verifying a report (valid/invalid) changes the dispatch status to 'completed' and records the completed_at timestamp.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declined dispatch changes status to 'declined'.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4. Response Time Tracking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system calculates response_time_seconds as the difference between dispatched_at and accepted_at.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system calculates travel_time_seconds as the difference between en_route_at and arrived_at.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within_sla is set to true when response time is &lt;= 180 seconds (3 minutes).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5. Admin Dispatch Creation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admin can create a broadcast dispatch (status 'pending') visible to all patrol officers.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admin can create an assigned dispatch (status 'assigned') targeting a specific patrol officer.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dispatch creation sends Expo push notifications to patrol officers on the 'urgent_dispatch' channel.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6. Mobile App Dispatch UI (4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pending dispatches show an "Accept Dispatch" button to patrol officers.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accepted dispatches show a "Mark En Route" button.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en_route dispatches show a "Mark Arrived" button.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arrived dispatches show "VALID" and "INVALID" verification buttons.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7. Report Status Integration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accepting a dispatch automatically updates the linked report's status to 'investigating'.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verifying a dispatch as valid/invalid updates the linked report's status accordingly.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TOTAL: 24 Scenarios</w:t>
      </w:r>
    </w:p>
    <w:p>
      <w:pPr>
        <w:spacing w:before="0" w:after="0"/>
      </w:pPr>
    </w:p>
    <w:p>
      <w:pPr>
        <w:pStyle w:val="Heading2"/>
        <w:spacing w:before="240" w:after="120"/>
      </w:pPr>
      <w:r>
        <w:t xml:space="preserve">Table 50. Usability Requirements Testing</w:t>
      </w:r>
    </w:p>
    <w:p>
      <w:pPr>
        <w:pStyle w:val="Heading3"/>
        <w:spacing w:before="200" w:after="80"/>
      </w:pPr>
      <w:r>
        <w:t xml:space="preserve">1. Input Validation Feedback (6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name input validates 2-50 characters with letters, spaces, hyphens, and apostrophes only, showing inline error for invalid input.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email input validates correct format with max 100 characters and must contain @ symbol, showing inline error.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phone number input validates 7-20 characters with digits, +, -, spaces, and parentheses only.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password input enforces minimum 8 characters with at least 1 letter, 1 number, and 1 symbol (@$!%*?&amp;).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OTP input validates exactly 6 digits with inline error for incorrect format.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ValidatedInput component shows real-time validation status while the user types.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2. Loading State Indicators (4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app displays an animated splash screen with letter-by-letter "AlertDavao" animation on startup.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LoadingOverlay modal with ActivityIndicator and customizable message appears during async operations.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screen-level loading states display a spinner before content is fetched.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global LoadingContext (showLoading/hideLoading) provides consistent loading feedback across all screens.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3. User Feedback Dialogs (4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ConfirmationDialog component displays customizable title, message, and confirm/cancel buttons for destructive actions.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a success dialog with animation appears after profile updates.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AdminSide custom alert system displays icon-based dialogs (success, error, info) replacing native alerts.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flag notification toast slides in with a countdown timer and auto-dismisses after 8 seconds.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4. Session and Inactivity Management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regular users are automatically logged out after 5 minutes of inactivity with "Session Expired" alert.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patrol officers are exempt from the inactivity timeout.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on session expiry, all local storage (userData, userToken, pushToken, caches) is cleared and user is redirected to login.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5. Push Notification Delivery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app requests notification permission and registers Expo push token on launch.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standard notifications use the 'default' Android channel and urgent dispatches use the 'urgent_dispatch' channel with MAX importance.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foreground notifications are handled without interrupting the current screen.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6. Responsive Design (4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mobile app adapts layout for phone (&lt; 768px), tablet (&gt;= 768px), and large tablet (&gt;= 1024px) screen widths.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font sizes scale proportionally (e.g., xs=12 to 14, title=32 to 42) between phone and tablet breakpoints.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card widths adjust from 90% on phone to 45% on tablet for grid layouts.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AdminSide sidebar becomes collapsible on screens &lt;= 768px wide.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7. Real-time Data Updates (4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new reports appear on the admin dashboard without manual page refresh via SSE or 10-second polling fallback.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notification polling runs every 2 seconds to check for new notifications on the mobile app.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SSE service automatically reconnects after connection errors with a 5-second delay.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patrol location updates are sent to the server every 2 seconds during active tracking.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8. Navigation and Auth Guard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unauthenticated users are redirected to the login screen when accessing protected screens.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hardware back button is disabled on the login screen to prevent navigating back.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AdminSide navigation sidebar shows role-appropriate menu items (admin-only items hidden from police).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9. Progressive Login Lockout (3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10 failed login attempts trigger a 10-minute account lockout on AdminSide.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15 failed login attempts trigger a 15-minute lockout plus email security alert notification.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failed login attempts are logged with timestamps in the admin_login_attempts table.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10. Rate Limiting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API enforces a general rate limit on all /api routes via express-rate-limit.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report submissions have a dedicated rate limit to prevent abuse.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11. Haptic and Animation Feedback (2 Scenarios)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tab presses trigger haptic feedback on supported devices.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screen transitions use smooth animations (slide_from_right, fade_from_bottom) with 200-300ms duration.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80"/>
      </w:pPr>
      <w:r>
        <w:t xml:space="preserve">12. Server Cold Start Handling (1 Scenario)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Name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pct" w:w="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6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the app pings the backend server on launch to warm up the Render free-tier instance and reduce cold-start delays.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TOTAL: 39 Scenarios</w:t>
      </w:r>
    </w:p>
    <w:p>
      <w:pPr>
        <w:spacing w:before="0" w:after="0"/>
      </w:pPr>
    </w:p>
    <w:p>
      <w:pPr>
        <w:pStyle w:val="Heading2"/>
        <w:spacing w:before="240" w:after="120"/>
      </w:pPr>
      <w:r>
        <w:t xml:space="preserve">Additional Testing Grand Total Summary</w:t>
      </w:r>
    </w:p>
    <w:p>
      <w:pPr>
        <w:spacing w:before="0"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 Category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 No.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Scenarios</w:t>
            </w:r>
          </w:p>
        </w:tc>
      </w:tr>
      <w:tr>
        <w:tc>
          <w:tcPr>
            <w:tcW w:type="pct" w:w="5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Urgency Score Calculation Testing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42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5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Crime Type Severity Mapping Testing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43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pct" w:w="5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Location Accuracy Testing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44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pct" w:w="5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 Report Station Assignment Testing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45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pct" w:w="5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Patrol Dispatch Restriction Testing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46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pct" w:w="5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 Requirements Testing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50</w:t>
            </w: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pct" w:w="5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GRAND TOTAL</w:t>
            </w:r>
          </w:p>
        </w:tc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</w:tcPr>
          <w:p>
            <w:pPr>
              <w:jc w:val="center"/>
            </w:pPr>
          </w:p>
        </w:tc>
        <w:tc>
          <w:tcPr>
            <w:tcW w:type="pct" w:w="2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2026-02-10T16:53:45.328Z</dcterms:created>
  <dcterms:modified xsi:type="dcterms:W3CDTF">2026-02-10T16:53:45.329Z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