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AlertDavao Additional Testing Scenarios</w:t>
      </w:r>
    </w:p>
    <w:p>
      <w:r>
        <w:rPr>
          <w:b/>
          <w:bCs/>
        </w:rPr>
        <w:t xml:space="preserve">Project: </w:t>
      </w:r>
      <w:r>
        <w:t xml:space="preserve">AlertDavao Crime Reporting and Monitoring System</w:t>
      </w:r>
    </w:p>
    <w:p>
      <w:r>
        <w:rPr>
          <w:b/>
          <w:bCs/>
        </w:rPr>
        <w:t xml:space="preserve">Date: </w:t>
      </w:r>
      <w:r>
        <w:t xml:space="preserve">December 2025</w:t>
      </w:r>
    </w:p>
    <w:p>
      <w:pPr>
        <w:spacing w:before="0" w:after="0"/>
      </w:pPr>
    </w:p>
    <w:p>
      <w:pPr>
        <w:pStyle w:val="Heading2"/>
        <w:spacing w:before="300" w:after="120"/>
      </w:pPr>
      <w:r>
        <w:t xml:space="preserve">Table 42. Summary of Urgency Score Calculation Testing</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4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Case Name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Pass</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Fail</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Not Done</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Total</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Crime Type Severity Scoring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8</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Multiple Crime Type Combination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Bonus Modifiers</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Urgency Level Display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Focus Crime Flag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Information Sufficiency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Urgency Sorting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8</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Admin Batch Recalculation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TOTAL</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30</w:t>
            </w:r>
          </w:p>
        </w:tc>
      </w:tr>
    </w:tbl>
    <w:p>
      <w:pPr>
        <w:spacing w:before="0" w:after="0"/>
      </w:pPr>
    </w:p>
    <w:p>
      <w:pPr>
        <w:spacing w:before="60" w:after="100"/>
      </w:pPr>
      <w:r>
        <w:rPr>
          <w:rFonts w:ascii="Arial" w:cs="Arial" w:eastAsia="Arial" w:hAnsi="Arial"/>
          <w:i/>
          <w:iCs/>
          <w:sz w:val="20"/>
          <w:szCs w:val="20"/>
        </w:rPr>
        <w:t xml:space="preserve">Table (42) shows urgency score calculation testing. This was conducted to verify that the system correctly assigns urgency scores to crime reports based on crime type severity tiers, evidence availability, and report recency.</w:t>
      </w:r>
    </w:p>
    <w:p>
      <w:pPr>
        <w:spacing w:before="0" w:after="0"/>
      </w:pPr>
    </w:p>
    <w:p>
      <w:pPr>
        <w:pStyle w:val="Heading3"/>
        <w:spacing w:before="300" w:after="120"/>
      </w:pPr>
      <w:r>
        <w:t xml:space="preserve">Table 42a. Crime Type Severity Score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Crime Type Input</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Tier</w:t>
            </w:r>
          </w:p>
        </w:tc>
        <w:tc>
          <w:tcPr>
            <w:tcW w:type="pct" w:w="1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Score</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Score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Result</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Murder</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Homicide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Rape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Sexual Assault</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Robbery</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Physical Injury</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Domestic Violence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8</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Missing Person</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9</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Harassment</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10</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Theft</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11</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Burglary</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12</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Break-in</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13</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Carnapping</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14</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Motornapping</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15</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Threats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16</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Fraud</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17</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18</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Other / Unrecognized</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LOW</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42b. Multiple Crime Type Combination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Crime Types Submitted</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Highest Tier</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Score</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Score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Result</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Murder + Theft</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Robbery + Fraud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Rape + Domestic Violence</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Physical Injury + Missing Person</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Theft + Cybercrime</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Harassment + Threats</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Other + Other</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LOW</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42c. Urgency Bonus Modifier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1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Crime Type</w:t>
            </w:r>
          </w:p>
        </w:tc>
        <w:tc>
          <w:tcPr>
            <w:tcW w:type="pct" w:w="1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Base Score</w:t>
            </w:r>
          </w:p>
        </w:tc>
        <w:tc>
          <w:tcPr>
            <w:tcW w:type="pct" w:w="13%"/>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Has Evidence</w:t>
            </w:r>
          </w:p>
        </w:tc>
        <w:tc>
          <w:tcPr>
            <w:tcW w:type="pct" w:w="13%"/>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Within 1 Hour</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Score</w:t>
            </w:r>
          </w:p>
        </w:tc>
        <w:tc>
          <w:tcPr>
            <w:tcW w:type="pct" w:w="1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Other (LOW)</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Other (LOW)</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40</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Other (LOW)</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35</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Other (LOW)</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45</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Theft (MED)</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65</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Robbery (HIGH)</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90</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Murder (CRIT)</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 (capped)</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8</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Rape (CRIT)</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w:t>
            </w:r>
          </w:p>
        </w:tc>
        <w:tc>
          <w:tcPr>
            <w:tcW w:type="pct" w:w="13%"/>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Yes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 (capped)</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42d. Urgency Display Level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1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Urgency Score</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Badge</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Color</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Icon</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Display</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100</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#991b1b (red)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90</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CRITICAL</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#991b1b (red)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75</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#c2410c (orange)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70</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HIGH</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#c2410c (orange)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50</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MEDIUM</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#92400e (amber)</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45</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LOW</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#6b7280 (gray)</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LOW</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#6b7280 (gray)</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6%"/>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8</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LOW</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#6b7280 (gray)</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2"/>
        <w:spacing w:before="300" w:after="120"/>
      </w:pPr>
      <w:r>
        <w:t xml:space="preserve">Table 43. Summary of Map Location Accuracy Testing</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4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Case Name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Pass</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Fail</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Not Done</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Total</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GPS Auto-Detection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Manual Map Pin Placement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Address Autocomplete Search</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Davao City Geofence Validation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Admin Map Pin Display Accuracy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Map Interaction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TOTAL</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19</w:t>
            </w:r>
          </w:p>
        </w:tc>
      </w:tr>
    </w:tbl>
    <w:p>
      <w:pPr>
        <w:spacing w:before="0" w:after="0"/>
      </w:pPr>
    </w:p>
    <w:p>
      <w:pPr>
        <w:spacing w:before="60" w:after="100"/>
      </w:pPr>
      <w:r>
        <w:rPr>
          <w:rFonts w:ascii="Arial" w:cs="Arial" w:eastAsia="Arial" w:hAnsi="Arial"/>
          <w:i/>
          <w:iCs/>
          <w:sz w:val="20"/>
          <w:szCs w:val="20"/>
        </w:rPr>
        <w:t xml:space="preserve">Table (43) shows map location accuracy testing. This was conducted to verify that the map pin is placed at the actual reported location, and that the coordinates are accurately transmitted from the mobile app to the admin dashboard map.</w:t>
      </w:r>
    </w:p>
    <w:p>
      <w:pPr>
        <w:spacing w:before="0" w:after="0"/>
      </w:pPr>
    </w:p>
    <w:p>
      <w:pPr>
        <w:pStyle w:val="Heading3"/>
        <w:spacing w:before="300" w:after="120"/>
      </w:pPr>
      <w:r>
        <w:t xml:space="preserve">Table 43a. Admin Map Pin Accuracy Test Cases (5 Reports)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Report Location Description</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Submitted Lat/Lng</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Pin on Admin Map</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Pin Matches Location?</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#1 — User-selected location</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#2 — GPS auto-detected location</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#3 — Address search selected</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#4 — Manual pin drag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#5 — Different barangay</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spacing w:before="60" w:after="100"/>
      </w:pPr>
      <w:r>
        <w:rPr>
          <w:rFonts w:ascii="Arial" w:cs="Arial" w:eastAsia="Arial" w:hAnsi="Arial"/>
          <w:i/>
          <w:iCs/>
          <w:sz w:val="20"/>
          <w:szCs w:val="20"/>
        </w:rPr>
        <w:t xml:space="preserve">Note: For each report, compare the latitude/longitude submitted by the mobile app with the pin position displayed on the AdminSide Leaflet map (centered at [7.1907, 125.4553], zoom 11–18, using OpenStreetMap tiles with Esri satellite toggle).</w:t>
      </w:r>
    </w:p>
    <w:p>
      <w:pPr>
        <w:spacing w:before="0" w:after="0"/>
      </w:pPr>
    </w:p>
    <w:p>
      <w:pPr>
        <w:pStyle w:val="Heading3"/>
        <w:spacing w:before="300" w:after="120"/>
      </w:pPr>
      <w:r>
        <w:t xml:space="preserve">Table 43b. Davao City Geofence Boundary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Coordinates (Lat, Lng)</w:t>
            </w:r>
          </w:p>
        </w:tc>
        <w:tc>
          <w:tcPr>
            <w:tcW w:type="pct" w:w="2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Location Description</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Result</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Result</w:t>
            </w:r>
          </w:p>
        </w:tc>
        <w:tc>
          <w:tcPr>
            <w:tcW w:type="pct" w:w="1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7.1907, 125.4553</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Davao City center</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7.0700, 125.6100</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Inside Davao boundary</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6.9000, 125.3000</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Outside Davao (south)</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REJECTED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14.5995, 120.9842</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Manila (far outside)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REJECTED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7.4500, 125.8500</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Edge of Davao boundary</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 / REJECTED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2"/>
        <w:spacing w:before="300" w:after="120"/>
      </w:pPr>
      <w:r>
        <w:t xml:space="preserve">Table 44. Summary of Automatic Report Station Assignment Testing</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4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Case Name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Pass</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Fail</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Not Done</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Total</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Polygon-Based Auto-Assignment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Barangay-Based Assignment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Cybercrime Special Assignment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Unassigned Report Handling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Assignment Priority Order</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Polygon Data Integrity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TOTAL</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16</w:t>
            </w:r>
          </w:p>
        </w:tc>
      </w:tr>
    </w:tbl>
    <w:p>
      <w:pPr>
        <w:spacing w:before="0" w:after="0"/>
      </w:pPr>
    </w:p>
    <w:p>
      <w:pPr>
        <w:spacing w:before="60" w:after="100"/>
      </w:pPr>
      <w:r>
        <w:rPr>
          <w:rFonts w:ascii="Arial" w:cs="Arial" w:eastAsia="Arial" w:hAnsi="Arial"/>
          <w:i/>
          <w:iCs/>
          <w:sz w:val="20"/>
          <w:szCs w:val="20"/>
        </w:rPr>
        <w:t xml:space="preserve">Table (44) shows automatic report station assignment testing. This was conducted to verify that the system correctly assigns reports to the appropriate police station based on the report location using the ray-casting point-in-polygon algorithm, or leaves them unassigned when outside all station jurisdictions.</w:t>
      </w:r>
    </w:p>
    <w:p>
      <w:pPr>
        <w:spacing w:before="0" w:after="0"/>
      </w:pPr>
    </w:p>
    <w:p>
      <w:pPr>
        <w:pStyle w:val="Heading3"/>
        <w:spacing w:before="300" w:after="120"/>
      </w:pPr>
      <w:r>
        <w:t xml:space="preserve">Table 44a. Station Assignment Scenario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Scenario</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Crime Type</w:t>
            </w:r>
          </w:p>
        </w:tc>
        <w:tc>
          <w:tcPr>
            <w:tcW w:type="pct" w:w="1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Location</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Station</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Station</w:t>
            </w:r>
          </w:p>
        </w:tc>
        <w:tc>
          <w:tcPr>
            <w:tcW w:type="pct" w:w="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Inside barangay with station</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Theft</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Inside polygon</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Auto-assigned to barangay's station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Outside all barangay polygons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Robbery</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Outside all polygons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UNASSIGNED (NULL)</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 report (any location)</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Any location</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 Division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with explicit barangay_id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Theft</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With barangay_id</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Barangay's station_id</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 + barangay_id (priority test)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With barangay_id</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Cybercrime Division (highest priority)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Barangay_id + inside different polygon</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Theft</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Inside polygon A, barangay_id=B</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Station B (barangay_id priority)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 barangay_id, inside polygon</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Murder</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Inside polygon C</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Station C (auto-detect)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2"/>
        <w:spacing w:before="300" w:after="120"/>
      </w:pPr>
      <w:r>
        <w:t xml:space="preserve">Table 45. Summary of Patrol Dispatch Restriction Testing</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4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Case Name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Pass</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Fail</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Not Done</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Total</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Per-Report Dispatch Restriction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Dispatch Acceptance Race Condition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Dispatch Status Lifecycle</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Response Time Tracking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Admin Dispatch Creation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Mobile App Dispatch UI</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Report Status Integration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TOTAL</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24</w:t>
            </w:r>
          </w:p>
        </w:tc>
      </w:tr>
    </w:tbl>
    <w:p>
      <w:pPr>
        <w:spacing w:before="0" w:after="0"/>
      </w:pPr>
    </w:p>
    <w:p>
      <w:pPr>
        <w:spacing w:before="60" w:after="100"/>
      </w:pPr>
      <w:r>
        <w:rPr>
          <w:rFonts w:ascii="Arial" w:cs="Arial" w:eastAsia="Arial" w:hAnsi="Arial"/>
          <w:i/>
          <w:iCs/>
          <w:sz w:val="20"/>
          <w:szCs w:val="20"/>
        </w:rPr>
        <w:t xml:space="preserve">Table (45) shows patrol dispatch restriction testing. This was conducted to verify that the system prevents duplicate dispatches on the same report, handles race conditions when multiple officers try to accept the same dispatch, and correctly tracks the dispatch status lifecycle from pending through completion.</w:t>
      </w:r>
    </w:p>
    <w:p>
      <w:pPr>
        <w:spacing w:before="0" w:after="0"/>
      </w:pPr>
    </w:p>
    <w:p>
      <w:pPr>
        <w:pStyle w:val="Heading3"/>
        <w:spacing w:before="300" w:after="120"/>
      </w:pPr>
      <w:r>
        <w:t xml:space="preserve">Table 45a. Dispatch Status Lifecycle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Action</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Current Status</w:t>
            </w:r>
          </w:p>
        </w:tc>
        <w:tc>
          <w:tcPr>
            <w:tcW w:type="pct" w:w="1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New Status</w:t>
            </w:r>
          </w:p>
        </w:tc>
        <w:tc>
          <w:tcPr>
            <w:tcW w:type="pct" w:w="1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Timestamp</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Status</w:t>
            </w:r>
          </w:p>
        </w:tc>
        <w:tc>
          <w:tcPr>
            <w:tcW w:type="pct" w:w="1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 creates dispatch</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N/A</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pending</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dispatched_at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 assigns to officer</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N/A</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assigned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dispatched_at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accepts dispatch</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pending/assigned</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marks en route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en_route</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en_route_at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marks arrived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en_route</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arrived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arrived_at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verifies (valid)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arrived</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completed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completed_at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verifies (invalid)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arrived</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completed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completed_at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8</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declines dispatch</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pending/assigned</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declined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9</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 cancels dispatch</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any active</w:t>
            </w:r>
          </w:p>
        </w:tc>
        <w:tc>
          <w:tcPr>
            <w:tcW w:type="pct" w:w="1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cancelled</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45b. Dispatch Restriction Scenario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3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Scenario</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Result</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Result</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Dispatch a report that already has an active dispatch (pending)</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"This report already has an active dispatch"</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Dispatch a report that already has an active dispatch (en_route)</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"This report already has an active dispatch"</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Dispatch a report whose previous dispatch was completed</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New dispatch created successfully</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Dispatch a report whose previous dispatch was cancelled</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New dispatch created successfully</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A accepts a dispatch, Officer B tries to accept same dispatch</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B gets error: "Dispatch already accepted by another officer"</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accepts dispatch → report status check</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status changes to 'investigating'</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3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Officer verifies valid → report status check</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Report status changes to 'valid'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2"/>
        <w:spacing w:before="300" w:after="120"/>
      </w:pPr>
      <w:r>
        <w:t xml:space="preserve">Table 46. Summary of Usability Requirements Testing</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4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Case Name</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Pass</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Fail</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Not Done</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Total</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Input Validation Feedback</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Loading State Indicators</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User Feedback Dialogs</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Session and Inactivity Management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Push Notification Delivery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6</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Responsive Design</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Real-time Data Updates</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8</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Navigation and Auth Guard</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9</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Progressive Login Lockout</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Rate Limiting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11</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Haptic and Animation Feedback</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12</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Server Cold Start Handling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13</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Offline Data Availability</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14</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Network Error Handling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15</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Media Upload Handling</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w:t>
            </w:r>
          </w:p>
        </w:tc>
      </w:tr>
      <w:tr>
        <w:tc>
          <w:tcPr>
            <w:tcW w:type="pct" w:w="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TOTAL</w:t>
            </w:r>
          </w:p>
        </w:tc>
        <w:tc>
          <w:tcPr>
            <w:tcW w:type="pct" w:w="4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0</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bCs/>
                <w:sz w:val="20"/>
                <w:szCs w:val="20"/>
              </w:rPr>
              <w:t xml:space="preserve">47</w:t>
            </w:r>
          </w:p>
        </w:tc>
      </w:tr>
    </w:tbl>
    <w:p>
      <w:pPr>
        <w:spacing w:before="0" w:after="0"/>
      </w:pPr>
    </w:p>
    <w:p>
      <w:pPr>
        <w:spacing w:before="60" w:after="100"/>
      </w:pPr>
      <w:r>
        <w:rPr>
          <w:rFonts w:ascii="Arial" w:cs="Arial" w:eastAsia="Arial" w:hAnsi="Arial"/>
          <w:i/>
          <w:iCs/>
          <w:sz w:val="20"/>
          <w:szCs w:val="20"/>
        </w:rPr>
        <w:t xml:space="preserve">Table (46) shows usability requirements testing. This was conducted to verify that the system provides appropriate user feedback, responsive design, real-time updates, session management, input validation, and error handling across both the mobile app and admin web application.</w:t>
      </w:r>
    </w:p>
    <w:p>
      <w:pPr>
        <w:spacing w:before="0" w:after="0"/>
      </w:pPr>
    </w:p>
    <w:p>
      <w:pPr>
        <w:pStyle w:val="Heading3"/>
        <w:spacing w:before="300" w:after="120"/>
      </w:pPr>
      <w:r>
        <w:t xml:space="preserve">Table 46a. Input Validation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Input Field</w:t>
            </w:r>
          </w:p>
        </w:tc>
        <w:tc>
          <w:tcPr>
            <w:tcW w:type="pct" w:w="2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 Input</w:t>
            </w:r>
          </w:p>
        </w:tc>
        <w:tc>
          <w:tcPr>
            <w:tcW w:type="pct" w:w="2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Validation Rule</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Result</w:t>
            </w:r>
          </w:p>
        </w:tc>
        <w:tc>
          <w:tcPr>
            <w:tcW w:type="pct" w:w="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w:t>
            </w:r>
          </w:p>
        </w:tc>
        <w:tc>
          <w:tcPr>
            <w:tcW w:type="pct" w:w="1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Name</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 (1 char)</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2–50 chars, letters/spaces/hyphens/apostrophes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shown</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Name</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"Juan Dela Cruz" (valid)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2–50 chars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Email</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"invalid-email"</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Must contain @, max 100 chars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shown</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Email</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"user@domain.com"</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Valid format</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Phone</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"12345" (5 chars)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7–20 chars, digits/+/-/spaces/parens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shown</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Phone</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"09171234567" (valid PH)</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Philippine format</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7</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Password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"pass1" (5 chars)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Min 8 chars, 1 letter + 1 number + 1 symbol</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shown</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8</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Password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"Pass123!" (valid)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Meets all criteria</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9</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OTP</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"12345" (5 digits)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Exactly 6 digits</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shown</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10</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OTP</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"123456" (6 digits)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Valid OTP format</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11</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CAPTCHA</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Wrong code entered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Must match displayed code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shown</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12</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CAPTCHA</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Correct code entered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Case-insensitive match</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Accepted</w:t>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46b. Session and Inactivity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Scenario</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User Role</w:t>
            </w:r>
          </w:p>
        </w:tc>
        <w:tc>
          <w:tcPr>
            <w:tcW w:type="pct" w:w="2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Behavior</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Behavior</w:t>
            </w:r>
          </w:p>
        </w:tc>
        <w:tc>
          <w:tcPr>
            <w:tcW w:type="pct" w:w="1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User idle for 5 minutes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Regular user</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Auto-logout with "Session Expired" alert, all storage cleared</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User idle for 5 minutes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Patrol officer</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 logout (exempt from timeout)</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Touch activity during session</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Regular user</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Inactivity timer resets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Session expiry cleanup</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Regular user</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userData, userToken, pushToken, caches cleared from AsyncStorage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AdminSide session lifetime</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Session valid for 120 minutes</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46c. Progressive Login Lockout Test Cases (AdminSide)</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1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Failed Attempts</w:t>
            </w:r>
          </w:p>
        </w:tc>
        <w:tc>
          <w:tcPr>
            <w:tcW w:type="pct" w:w="2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Lockout Duration</w:t>
            </w:r>
          </w:p>
        </w:tc>
        <w:tc>
          <w:tcPr>
            <w:tcW w:type="pct" w:w="26%"/>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Additional Action</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Result</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1–4 attempts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 lockout</w:t>
            </w:r>
          </w:p>
        </w:tc>
        <w:tc>
          <w:tcPr>
            <w:tcW w:type="pct" w:w="2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Warning: "X attempts remaining"</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5–9 attempts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5-minute lockout</w:t>
            </w:r>
          </w:p>
        </w:tc>
        <w:tc>
          <w:tcPr>
            <w:tcW w:type="pct" w:w="2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Account temporarily locked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10–14 attempts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10-minute lockout</w:t>
            </w:r>
          </w:p>
        </w:tc>
        <w:tc>
          <w:tcPr>
            <w:tcW w:type="pct" w:w="2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Account temporarily locked</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15+ attempts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15-minute lockout</w:t>
            </w:r>
          </w:p>
        </w:tc>
        <w:tc>
          <w:tcPr>
            <w:tcW w:type="pct" w:w="2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Email security alert sent (AccountLockoutNotification)</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After lockout expires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Lockout clears</w:t>
            </w:r>
          </w:p>
        </w:tc>
        <w:tc>
          <w:tcPr>
            <w:tcW w:type="pct" w:w="26%"/>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User can attempt login again</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46d. Responsive Design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Screen Width</w:t>
            </w:r>
          </w:p>
        </w:tc>
        <w:tc>
          <w:tcPr>
            <w:tcW w:type="pct" w:w="14%"/>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Device Type</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Layout</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Layout</w:t>
            </w:r>
          </w:p>
        </w:tc>
        <w:tc>
          <w:tcPr>
            <w:tcW w:type="pct" w:w="17%"/>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&lt; 375px</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Small phone</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 column grid, 90% card width, 48px button height, 5% padding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375–767px</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Phone</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 column grid, 90% card width, 48px button height, 5% padding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768–1023px</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Tablet</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 column grid, 45% card width, 56px button height, 8% padding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1024px</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Large tablet</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 column grid, scaled layout</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768px</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AdminSide mobile</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Sidebar collapses / becomes toggleable</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769px</w:t>
            </w:r>
          </w:p>
        </w:tc>
        <w:tc>
          <w:tcPr>
            <w:tcW w:type="pct" w:w="14%"/>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AdminSide desktop</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Sidebar fully visible, fixed position</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7%"/>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46e. Real-time Data Updates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Feature</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Method</w:t>
            </w:r>
          </w:p>
        </w:tc>
        <w:tc>
          <w:tcPr>
            <w:tcW w:type="pct" w:w="1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Interval / Trigger</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Behavior</w:t>
            </w:r>
          </w:p>
        </w:tc>
        <w:tc>
          <w:tcPr>
            <w:tcW w:type="pct" w:w="9%"/>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w:t>
            </w:r>
          </w:p>
        </w:tc>
        <w:tc>
          <w:tcPr>
            <w:tcW w:type="pct" w:w="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 dashboard new reports</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SSE / polling</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SSE live, fallback 15s poll</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New reports appear without refresh</w:t>
            </w:r>
          </w:p>
        </w:tc>
        <w:tc>
          <w:tcPr>
            <w:tcW w:type="pct" w:w="9%"/>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Mobile notification check</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Polling</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Every 2 seconds</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New notifications appear in real-time</w:t>
            </w:r>
          </w:p>
        </w:tc>
        <w:tc>
          <w:tcPr>
            <w:tcW w:type="pct" w:w="9%"/>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SSE reconnection</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SSE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5s delay after error</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Auto-reconnects on connection loss</w:t>
            </w:r>
          </w:p>
        </w:tc>
        <w:tc>
          <w:tcPr>
            <w:tcW w:type="pct" w:w="9%"/>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Patrol location tracking</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Polling</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Every 2 seconds</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Location updates sent to server</w:t>
            </w:r>
          </w:p>
        </w:tc>
        <w:tc>
          <w:tcPr>
            <w:tcW w:type="pct" w:w="9%"/>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Mobile SSE fallback</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Polling</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Every 10 seconds</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Falls back to polling if SSE unavailable</w:t>
            </w:r>
          </w:p>
        </w:tc>
        <w:tc>
          <w:tcPr>
            <w:tcW w:type="pct" w:w="9%"/>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2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 visibility reconnect</w:t>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SSE</w:t>
            </w:r>
          </w:p>
        </w:tc>
        <w:tc>
          <w:tcPr>
            <w:tcW w:type="pct" w:w="1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On tab focus</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AdminSide SSE reconnects when tab visible</w:t>
            </w:r>
          </w:p>
        </w:tc>
        <w:tc>
          <w:tcPr>
            <w:tcW w:type="pct" w:w="9%"/>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46f. Network Error Handling and Offline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Scenario</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Behavior</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 Behavior</w:t>
            </w:r>
          </w:p>
        </w:tc>
        <w:tc>
          <w:tcPr>
            <w:tcW w:type="pct" w:w="1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API request with no internet connection</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"Network error. Please check your internet connection" message</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API request exceeds 30-second timeout</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"Request timeout" error displayed to user</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Police station lookup (offline)</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Data loads from local JSON file, shows "available offline" notice</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Server cold start (Render free tier)</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App pings /health on launch every 5 min; 3 retries with exponential backoff</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Duplicate concurrent API calls</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Request deduplication prevents duplicate calls</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API response caching</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Cached responses served within 5s TTL, max 100 entries with LRU eviction</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3"/>
        <w:spacing w:before="300" w:after="120"/>
      </w:pPr>
      <w:r>
        <w:t xml:space="preserve">Table 46g. Media Upload Handling Test Cases</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No.</w:t>
            </w:r>
          </w:p>
        </w:tc>
        <w:tc>
          <w:tcPr>
            <w:tcW w:type="pct" w:w="28%"/>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Scenario</w:t>
            </w:r>
          </w:p>
        </w:tc>
        <w:tc>
          <w:tcPr>
            <w:tcW w:type="pct" w:w="2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File Details</w:t>
            </w:r>
          </w:p>
        </w:tc>
        <w:tc>
          <w:tcPr>
            <w:tcW w:type="pct" w:w="2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Expected Result</w:t>
            </w:r>
          </w:p>
        </w:tc>
        <w:tc>
          <w:tcPr>
            <w:tcW w:type="pct" w:w="12%"/>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Actual</w:t>
            </w:r>
          </w:p>
        </w:tc>
        <w:tc>
          <w:tcPr>
            <w:tcW w:type="pct" w:w="11%"/>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Status</w:t>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1</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JPEG image evidence</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image/jpeg, &lt; 50MB</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succeeds</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1%"/>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2</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MP4 video evidence</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video/mp4, &lt; 50MB</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succeeds</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1%"/>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3</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file exceeding size limit</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Any type, &gt; 50MB</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Error: "max 50MB total"</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1%"/>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4</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without media permission</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No gallery/camera permission</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Permission request shown</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1%"/>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5</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Verification document upload (ID)</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Image via expo-image-picker</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Upload to /api/verification/upload succeeds</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1%"/>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r>
        <w:tc>
          <w:tcPr>
            <w:tcW w:type="pct" w:w="5%"/>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6</w:t>
            </w:r>
          </w:p>
        </w:tc>
        <w:tc>
          <w:tcPr>
            <w:tcW w:type="pct" w:w="28%"/>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Supported file types</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jpeg, png, gif, webp, mp4, mov, avi, webm</w:t>
            </w:r>
          </w:p>
        </w:tc>
        <w:tc>
          <w:tcPr>
            <w:tcW w:type="pct" w:w="2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All accepted by multipart upload</w:t>
            </w:r>
          </w:p>
        </w:tc>
        <w:tc>
          <w:tcPr>
            <w:tcW w:type="pct" w:w="12%"/>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c>
          <w:tcPr>
            <w:tcW w:type="pct" w:w="11%"/>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
            </w:r>
          </w:p>
        </w:tc>
      </w:tr>
    </w:tbl>
    <w:p>
      <w:pPr>
        <w:spacing w:before="0" w:after="0"/>
      </w:pPr>
    </w:p>
    <w:p>
      <w:pPr>
        <w:pStyle w:val="Heading2"/>
        <w:spacing w:before="300" w:after="120"/>
      </w:pPr>
      <w:r>
        <w:t xml:space="preserve">Additional Testing Grand Total Summary</w:t>
      </w:r>
    </w:p>
    <w:p>
      <w:pPr>
        <w:spacing w:before="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Testing Category</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Table No.</w:t>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Total Scenarios</w:t>
            </w:r>
          </w:p>
        </w:tc>
      </w:tr>
      <w:tr>
        <w:tc>
          <w:tcPr>
            <w:tcW w:type="pct" w:w="50%"/>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Urgency Score Calculation Testing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Table 42</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30</w:t>
            </w:r>
          </w:p>
        </w:tc>
      </w:tr>
      <w:tr>
        <w:tc>
          <w:tcPr>
            <w:tcW w:type="pct" w:w="50%"/>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Map Location Accuracy Testing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Table 43</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19</w:t>
            </w:r>
          </w:p>
        </w:tc>
      </w:tr>
      <w:tr>
        <w:tc>
          <w:tcPr>
            <w:tcW w:type="pct" w:w="50%"/>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Automatic Report Station Assignment Testing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Table 44</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16</w:t>
            </w:r>
          </w:p>
        </w:tc>
      </w:tr>
      <w:tr>
        <w:tc>
          <w:tcPr>
            <w:tcW w:type="pct" w:w="50%"/>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Patrol Dispatch Restriction Testing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Table 45</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24</w:t>
            </w:r>
          </w:p>
        </w:tc>
      </w:tr>
      <w:tr>
        <w:tc>
          <w:tcPr>
            <w:tcW w:type="pct" w:w="50%"/>
            <w:tcBorders>
              <w:top w:val="single" w:color="000000" w:sz="1"/>
              <w:left w:val="single" w:color="000000" w:sz="1"/>
              <w:bottom w:val="single" w:color="000000" w:sz="1"/>
              <w:right w:val="single" w:color="000000" w:sz="1"/>
            </w:tcBorders>
            <w:vAlign w:val="center"/>
          </w:tcPr>
          <w:p>
            <w:pPr>
              <w:jc w:val="left"/>
            </w:pPr>
            <w:r>
              <w:rPr>
                <w:rFonts w:ascii="Arial" w:cs="Arial" w:eastAsia="Arial" w:hAnsi="Arial"/>
                <w:b w:val="false"/>
                <w:bCs w:val="false"/>
                <w:sz w:val="20"/>
                <w:szCs w:val="20"/>
              </w:rPr>
              <w:t xml:space="preserve">Usability Requirements Testing</w:t>
            </w:r>
          </w:p>
        </w:tc>
        <w:tc>
          <w:tcPr>
            <w:tcW w:type="pct" w:w="2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Table 46</w:t>
            </w:r>
          </w:p>
        </w:tc>
        <w:tc>
          <w:tcPr>
            <w:tcW w:type="pct" w:w="3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b w:val="false"/>
                <w:bCs w:val="false"/>
                <w:sz w:val="20"/>
                <w:szCs w:val="20"/>
              </w:rPr>
              <w:t xml:space="preserve">47</w:t>
            </w:r>
          </w:p>
        </w:tc>
      </w:tr>
      <w:tr>
        <w:tc>
          <w:tcPr>
            <w:tcW w:type="pct" w:w="50%"/>
            <w:tcBorders>
              <w:top w:val="single" w:color="000000" w:sz="1"/>
              <w:left w:val="single" w:color="000000" w:sz="1"/>
              <w:bottom w:val="single" w:color="000000" w:sz="1"/>
              <w:right w:val="single" w:color="000000" w:sz="1"/>
            </w:tcBorders>
            <w:shd w:fill="D9D9D9"/>
            <w:vAlign w:val="center"/>
          </w:tcPr>
          <w:p>
            <w:pPr>
              <w:jc w:val="left"/>
            </w:pPr>
            <w:r>
              <w:rPr>
                <w:rFonts w:ascii="Arial" w:cs="Arial" w:eastAsia="Arial" w:hAnsi="Arial"/>
                <w:b/>
                <w:bCs/>
                <w:sz w:val="20"/>
                <w:szCs w:val="20"/>
              </w:rPr>
              <w:t xml:space="preserve">GRAND TOTAL</w:t>
            </w:r>
          </w:p>
        </w:tc>
        <w:tc>
          <w:tcPr>
            <w:tcW w:type="pct" w:w="2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val="false"/>
                <w:bCs w:val="false"/>
                <w:sz w:val="20"/>
                <w:szCs w:val="20"/>
              </w:rPr>
              <w:t xml:space="preserve"/>
            </w:r>
          </w:p>
        </w:tc>
        <w:tc>
          <w:tcPr>
            <w:tcW w:type="pct" w:w="30%"/>
            <w:tcBorders>
              <w:top w:val="single" w:color="000000" w:sz="1"/>
              <w:left w:val="single" w:color="000000" w:sz="1"/>
              <w:bottom w:val="single" w:color="000000" w:sz="1"/>
              <w:right w:val="single" w:color="000000" w:sz="1"/>
            </w:tcBorders>
            <w:shd w:fill="D9D9D9"/>
            <w:vAlign w:val="center"/>
          </w:tcPr>
          <w:p>
            <w:pPr>
              <w:jc w:val="center"/>
            </w:pPr>
            <w:r>
              <w:rPr>
                <w:rFonts w:ascii="Arial" w:cs="Arial" w:eastAsia="Arial" w:hAnsi="Arial"/>
                <w:b/>
                <w:bCs/>
                <w:sz w:val="20"/>
                <w:szCs w:val="20"/>
              </w:rPr>
              <w:t xml:space="preserve">136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2026-02-10T17:20:11.492Z</dcterms:created>
  <dcterms:modified xsi:type="dcterms:W3CDTF">2026-02-10T17:20:11.493Z</dcterms:modified>
</cp:coreProperties>
</file>

<file path=docProps/custom.xml><?xml version="1.0" encoding="utf-8"?>
<Properties xmlns="http://schemas.openxmlformats.org/officeDocument/2006/custom-properties" xmlns:vt="http://schemas.openxmlformats.org/officeDocument/2006/docPropsVTypes"/>
</file>