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ECCF" w14:textId="422747EF" w:rsidR="00E3495E" w:rsidRPr="004342EE" w:rsidRDefault="004B0CC3" w:rsidP="009C6295">
      <w:pPr>
        <w:rPr>
          <w:b/>
          <w:color w:val="0070C0"/>
          <w:lang w:val="en-US"/>
        </w:rPr>
      </w:pPr>
      <w:r>
        <w:rPr>
          <w:rFonts w:eastAsia="Droid Sans Fallback" w:cs="Calibri"/>
          <w:b/>
          <w:color w:val="0070C0"/>
          <w:sz w:val="28"/>
          <w:szCs w:val="28"/>
        </w:rPr>
        <w:t xml:space="preserve">Section 1: </w:t>
      </w:r>
      <w:r w:rsidR="004E3D22" w:rsidRPr="00663DA2">
        <w:rPr>
          <w:rFonts w:eastAsia="Droid Sans Fallback" w:cs="Calibri"/>
          <w:b/>
          <w:color w:val="0070C0"/>
          <w:sz w:val="28"/>
          <w:szCs w:val="28"/>
        </w:rPr>
        <w:t>Probability Distribution</w:t>
      </w:r>
      <w:r w:rsidR="004E3D22">
        <w:rPr>
          <w:b/>
          <w:color w:val="0070C0"/>
          <w:lang w:val="en-US"/>
        </w:rPr>
        <w:t>:</w:t>
      </w:r>
    </w:p>
    <w:p w14:paraId="4C63C42A" w14:textId="77777777" w:rsidR="00D949DB" w:rsidRPr="0002466C" w:rsidRDefault="00D949DB" w:rsidP="00D949DB">
      <w:pPr>
        <w:pStyle w:val="ListParagraph"/>
        <w:rPr>
          <w:rFonts w:asciiTheme="minorHAnsi" w:hAnsiTheme="minorHAnsi"/>
          <w:sz w:val="24"/>
          <w:szCs w:val="24"/>
        </w:rPr>
      </w:pPr>
    </w:p>
    <w:p w14:paraId="7AEDC0C9" w14:textId="422E239F" w:rsidR="004E3D22" w:rsidRPr="003A6449" w:rsidRDefault="004E3D22" w:rsidP="004E3D22">
      <w:pPr>
        <w:pStyle w:val="ListParagraph"/>
        <w:numPr>
          <w:ilvl w:val="0"/>
          <w:numId w:val="4"/>
        </w:numPr>
        <w:spacing w:after="240" w:line="360" w:lineRule="auto"/>
        <w:rPr>
          <w:rFonts w:asciiTheme="minorHAnsi" w:hAnsiTheme="minorHAnsi"/>
          <w:b/>
          <w:bCs/>
          <w:sz w:val="24"/>
          <w:szCs w:val="24"/>
        </w:rPr>
      </w:pPr>
      <w:r w:rsidRPr="003A6449">
        <w:rPr>
          <w:b/>
          <w:bCs/>
          <w:sz w:val="24"/>
          <w:szCs w:val="24"/>
        </w:rPr>
        <w:t xml:space="preserve">It </w:t>
      </w:r>
      <w:r w:rsidR="003A6449" w:rsidRPr="003A6449">
        <w:rPr>
          <w:b/>
          <w:bCs/>
          <w:sz w:val="24"/>
          <w:szCs w:val="24"/>
        </w:rPr>
        <w:t>is known</w:t>
      </w:r>
      <w:r w:rsidRPr="003A6449">
        <w:rPr>
          <w:b/>
          <w:bCs/>
          <w:sz w:val="24"/>
          <w:szCs w:val="24"/>
        </w:rPr>
        <w:t xml:space="preserve"> that </w:t>
      </w:r>
      <w:r w:rsidR="00216651" w:rsidRPr="003A6449">
        <w:rPr>
          <w:b/>
          <w:bCs/>
          <w:sz w:val="24"/>
          <w:szCs w:val="24"/>
        </w:rPr>
        <w:t>16</w:t>
      </w:r>
      <w:r w:rsidRPr="003A6449">
        <w:rPr>
          <w:b/>
          <w:bCs/>
          <w:sz w:val="24"/>
          <w:szCs w:val="24"/>
        </w:rPr>
        <w:t xml:space="preserve">% of integrated circuit chips on a production line are defective. To maintain and monitor the quality of the chips, a sample of </w:t>
      </w:r>
      <w:r w:rsidR="003A6449" w:rsidRPr="003A6449">
        <w:rPr>
          <w:b/>
          <w:bCs/>
          <w:sz w:val="24"/>
          <w:szCs w:val="24"/>
        </w:rPr>
        <w:t>twenty-five</w:t>
      </w:r>
      <w:r w:rsidR="00216651" w:rsidRPr="003A6449">
        <w:rPr>
          <w:b/>
          <w:bCs/>
          <w:sz w:val="24"/>
          <w:szCs w:val="24"/>
        </w:rPr>
        <w:t xml:space="preserve"> </w:t>
      </w:r>
      <w:r w:rsidRPr="003A6449">
        <w:rPr>
          <w:b/>
          <w:bCs/>
          <w:sz w:val="24"/>
          <w:szCs w:val="24"/>
        </w:rPr>
        <w:t xml:space="preserve">chips is selected at regular intervals for inspection. </w:t>
      </w:r>
    </w:p>
    <w:p w14:paraId="4799A693" w14:textId="6511803B" w:rsidR="00525B78" w:rsidRPr="004019B7" w:rsidRDefault="003A6449" w:rsidP="004E3D22">
      <w:pPr>
        <w:pStyle w:val="ListParagraph"/>
        <w:numPr>
          <w:ilvl w:val="2"/>
          <w:numId w:val="3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District distribution as the answer there can only be defective and </w:t>
      </w:r>
      <w:r w:rsidR="00672684">
        <w:rPr>
          <w:rFonts w:asciiTheme="minorHAnsi" w:hAnsiTheme="minorHAnsi"/>
          <w:sz w:val="24"/>
          <w:szCs w:val="24"/>
        </w:rPr>
        <w:t xml:space="preserve">not </w:t>
      </w:r>
      <w:r>
        <w:rPr>
          <w:rFonts w:asciiTheme="minorHAnsi" w:hAnsiTheme="minorHAnsi"/>
          <w:sz w:val="24"/>
          <w:szCs w:val="24"/>
        </w:rPr>
        <w:t>defective.</w:t>
      </w:r>
      <w:r w:rsidR="00525B78" w:rsidRPr="004019B7">
        <w:rPr>
          <w:rFonts w:asciiTheme="minorHAnsi" w:hAnsiTheme="minorHAnsi"/>
          <w:sz w:val="24"/>
          <w:szCs w:val="24"/>
        </w:rPr>
        <w:tab/>
      </w:r>
      <w:r w:rsidR="00525B78" w:rsidRPr="004019B7">
        <w:rPr>
          <w:rFonts w:asciiTheme="minorHAnsi" w:hAnsiTheme="minorHAnsi"/>
          <w:sz w:val="24"/>
          <w:szCs w:val="24"/>
        </w:rPr>
        <w:tab/>
      </w:r>
      <w:r w:rsidR="00525B78" w:rsidRPr="004019B7">
        <w:rPr>
          <w:rFonts w:asciiTheme="minorHAnsi" w:hAnsiTheme="minorHAnsi"/>
          <w:sz w:val="24"/>
          <w:szCs w:val="24"/>
        </w:rPr>
        <w:tab/>
      </w:r>
      <w:r w:rsidR="00525B78" w:rsidRPr="004019B7">
        <w:rPr>
          <w:rFonts w:asciiTheme="minorHAnsi" w:hAnsiTheme="minorHAnsi"/>
          <w:sz w:val="24"/>
          <w:szCs w:val="24"/>
        </w:rPr>
        <w:tab/>
      </w:r>
      <w:r w:rsidR="00525B78" w:rsidRPr="004019B7">
        <w:rPr>
          <w:rFonts w:asciiTheme="minorHAnsi" w:hAnsiTheme="minorHAnsi"/>
          <w:sz w:val="24"/>
          <w:szCs w:val="24"/>
        </w:rPr>
        <w:tab/>
      </w:r>
      <w:r w:rsidR="00525B78" w:rsidRPr="004019B7">
        <w:rPr>
          <w:rFonts w:asciiTheme="minorHAnsi" w:hAnsiTheme="minorHAnsi"/>
          <w:sz w:val="24"/>
          <w:szCs w:val="24"/>
        </w:rPr>
        <w:tab/>
      </w:r>
    </w:p>
    <w:p w14:paraId="5416B06D" w14:textId="440CF945" w:rsidR="00525B78" w:rsidRPr="003A6449" w:rsidRDefault="00F665B5" w:rsidP="00525B78">
      <w:pPr>
        <w:pStyle w:val="ListParagraph"/>
        <w:numPr>
          <w:ilvl w:val="2"/>
          <w:numId w:val="3"/>
        </w:numPr>
        <w:rPr>
          <w:rFonts w:asciiTheme="minorHAnsi" w:hAnsiTheme="minorHAnsi"/>
          <w:sz w:val="24"/>
          <w:szCs w:val="24"/>
        </w:rPr>
      </w:pPr>
      <w:r w:rsidRPr="004019B7">
        <w:rPr>
          <w:rFonts w:asciiTheme="minorHAnsi" w:hAnsiTheme="minorHAnsi"/>
          <w:sz w:val="24"/>
          <w:szCs w:val="24"/>
        </w:rPr>
        <w:t xml:space="preserve"> </w:t>
      </w:r>
      <w:r w:rsidR="00525B78" w:rsidRPr="004019B7">
        <w:rPr>
          <w:rFonts w:asciiTheme="minorHAnsi" w:hAnsiTheme="minorHAnsi"/>
          <w:sz w:val="24"/>
          <w:szCs w:val="24"/>
        </w:rPr>
        <w:t>Display the probability distribution function on a graph</w:t>
      </w:r>
      <w:r w:rsidR="003A6449">
        <w:rPr>
          <w:rFonts w:asciiTheme="minorHAnsi" w:hAnsiTheme="minorHAnsi"/>
          <w:sz w:val="24"/>
          <w:szCs w:val="24"/>
        </w:rPr>
        <w:t xml:space="preserve"> (</w:t>
      </w:r>
      <w:r w:rsidR="003A6449">
        <w:t>X is f(k) = P(X = k))</w:t>
      </w:r>
      <w:r w:rsidR="003A6449" w:rsidRPr="003A6449">
        <w:rPr>
          <w:rFonts w:asciiTheme="minorHAnsi" w:hAnsiTheme="minorHAnsi"/>
          <w:sz w:val="24"/>
          <w:szCs w:val="24"/>
        </w:rPr>
        <w:t xml:space="preserve"> </w:t>
      </w:r>
      <w:r w:rsidR="003A6449">
        <w:rPr>
          <w:rFonts w:asciiTheme="minorHAnsi" w:hAnsiTheme="minorHAnsi"/>
          <w:sz w:val="24"/>
          <w:szCs w:val="24"/>
        </w:rPr>
        <w:t>:</w:t>
      </w:r>
    </w:p>
    <w:p w14:paraId="52113C74" w14:textId="54905803" w:rsidR="003A6449" w:rsidRDefault="00071C18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  <w:r w:rsidRPr="00071C18">
        <w:rPr>
          <w:noProof/>
        </w:rPr>
        <w:drawing>
          <wp:inline distT="0" distB="0" distL="0" distR="0" wp14:anchorId="3E215D62" wp14:editId="6160AB16">
            <wp:extent cx="5727700" cy="4313555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FF2" w14:textId="53C5920E" w:rsidR="00071C18" w:rsidRDefault="00071C18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5D81023E" w14:textId="393FF897" w:rsidR="00071C18" w:rsidRDefault="00071C18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76EB63C9" w14:textId="45D52618" w:rsidR="003A6449" w:rsidRDefault="003A6449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1D233060" w14:textId="13C68A99" w:rsidR="00F226CC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42BFD4BE" w14:textId="54514999" w:rsidR="00F226CC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4D8164D9" w14:textId="7806B2BE" w:rsidR="00F226CC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34042207" w14:textId="1D9A3BE4" w:rsidR="00F226CC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40F84909" w14:textId="1016A262" w:rsidR="00F226CC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4F604159" w14:textId="3AB7D291" w:rsidR="00F226CC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3915D958" w14:textId="163FE88D" w:rsidR="00F226CC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2CC92C0F" w14:textId="77777777" w:rsidR="00F226CC" w:rsidRPr="004019B7" w:rsidRDefault="00F226CC" w:rsidP="003A6449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7EAD1424" w14:textId="4F9B5610" w:rsidR="00525B78" w:rsidRDefault="00525B78" w:rsidP="00525B78">
      <w:pPr>
        <w:pStyle w:val="ListParagraph"/>
        <w:numPr>
          <w:ilvl w:val="2"/>
          <w:numId w:val="3"/>
        </w:numPr>
        <w:rPr>
          <w:rFonts w:asciiTheme="minorHAnsi" w:hAnsiTheme="minorHAnsi"/>
          <w:sz w:val="24"/>
          <w:szCs w:val="24"/>
        </w:rPr>
      </w:pPr>
      <w:r w:rsidRPr="004019B7">
        <w:rPr>
          <w:rFonts w:asciiTheme="minorHAnsi" w:hAnsiTheme="minorHAnsi"/>
          <w:sz w:val="24"/>
          <w:szCs w:val="24"/>
        </w:rPr>
        <w:lastRenderedPageBreak/>
        <w:t xml:space="preserve"> Display the cumulative density function on a graph.       </w:t>
      </w:r>
    </w:p>
    <w:p w14:paraId="00D4562D" w14:textId="6CFAB90A" w:rsidR="00071C18" w:rsidRDefault="00071C18" w:rsidP="00071C18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6999936B" w14:textId="3CAC1630" w:rsidR="00071C18" w:rsidRDefault="00F226CC" w:rsidP="00071C18">
      <w:pPr>
        <w:pStyle w:val="ListParagraph"/>
        <w:ind w:left="463"/>
        <w:rPr>
          <w:rFonts w:asciiTheme="minorHAnsi" w:hAnsiTheme="minorHAnsi"/>
          <w:sz w:val="24"/>
          <w:szCs w:val="24"/>
        </w:rPr>
      </w:pPr>
      <w:r w:rsidRPr="00F226CC">
        <w:drawing>
          <wp:inline distT="0" distB="0" distL="0" distR="0" wp14:anchorId="362939FE" wp14:editId="354E652D">
            <wp:extent cx="5727700" cy="4310380"/>
            <wp:effectExtent l="0" t="0" r="635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0801" w14:textId="77777777" w:rsidR="00F226CC" w:rsidRPr="004019B7" w:rsidRDefault="00F226CC" w:rsidP="00071C18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22AD1621" w14:textId="3C393398" w:rsidR="00AC2059" w:rsidRPr="00071C18" w:rsidRDefault="00AC2059" w:rsidP="00071C18">
      <w:pPr>
        <w:pStyle w:val="ListParagraph"/>
        <w:numPr>
          <w:ilvl w:val="2"/>
          <w:numId w:val="3"/>
        </w:numPr>
        <w:rPr>
          <w:rFonts w:asciiTheme="minorHAnsi" w:hAnsiTheme="minorHAnsi"/>
          <w:sz w:val="24"/>
          <w:szCs w:val="24"/>
        </w:rPr>
      </w:pPr>
      <w:r w:rsidRPr="004019B7">
        <w:rPr>
          <w:rFonts w:asciiTheme="minorHAnsi" w:hAnsiTheme="minorHAnsi"/>
          <w:sz w:val="24"/>
          <w:szCs w:val="24"/>
        </w:rPr>
        <w:t xml:space="preserve">What is the probability of getting 10 defective chips in a </w:t>
      </w:r>
      <w:r w:rsidR="004019B7" w:rsidRPr="004019B7">
        <w:rPr>
          <w:rFonts w:asciiTheme="minorHAnsi" w:hAnsiTheme="minorHAnsi"/>
          <w:sz w:val="24"/>
          <w:szCs w:val="24"/>
        </w:rPr>
        <w:t>batch of this size</w:t>
      </w:r>
      <w:r w:rsidRPr="004019B7">
        <w:rPr>
          <w:rFonts w:asciiTheme="minorHAnsi" w:hAnsiTheme="minorHAnsi"/>
          <w:sz w:val="24"/>
          <w:szCs w:val="24"/>
        </w:rPr>
        <w:t>?</w:t>
      </w:r>
      <w:r w:rsidR="00071C1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71C18" w:rsidRPr="00071C18">
        <w:rPr>
          <w:rFonts w:asciiTheme="minorHAnsi" w:hAnsiTheme="minorHAnsi"/>
          <w:sz w:val="24"/>
          <w:szCs w:val="24"/>
        </w:rPr>
        <w:t>dbinom</w:t>
      </w:r>
      <w:proofErr w:type="spellEnd"/>
      <w:r w:rsidR="00071C18" w:rsidRPr="00071C18">
        <w:rPr>
          <w:rFonts w:asciiTheme="minorHAnsi" w:hAnsiTheme="minorHAnsi"/>
          <w:sz w:val="24"/>
          <w:szCs w:val="24"/>
        </w:rPr>
        <w:t>(10,25,0.16)</w:t>
      </w:r>
      <w:r w:rsidR="00071C18">
        <w:rPr>
          <w:rFonts w:asciiTheme="minorHAnsi" w:hAnsiTheme="minorHAnsi"/>
          <w:sz w:val="24"/>
          <w:szCs w:val="24"/>
        </w:rPr>
        <w:t xml:space="preserve"> = </w:t>
      </w:r>
      <w:r w:rsidR="00071C18" w:rsidRPr="00071C18">
        <w:t>[1] 0.002628888</w:t>
      </w:r>
      <w:r w:rsidR="004019B7" w:rsidRPr="00071C18">
        <w:tab/>
      </w:r>
      <w:r w:rsidR="004019B7" w:rsidRPr="00071C18">
        <w:tab/>
      </w:r>
      <w:r w:rsidR="004019B7" w:rsidRPr="00071C18">
        <w:tab/>
      </w:r>
      <w:r w:rsidR="004019B7" w:rsidRPr="00071C18">
        <w:tab/>
      </w:r>
      <w:r w:rsidR="004019B7" w:rsidRPr="00071C18">
        <w:tab/>
      </w:r>
      <w:r w:rsidR="004019B7" w:rsidRPr="00071C18">
        <w:tab/>
      </w:r>
    </w:p>
    <w:p w14:paraId="15855667" w14:textId="77777777" w:rsidR="00071C18" w:rsidRPr="004019B7" w:rsidRDefault="00071C18" w:rsidP="00071C18">
      <w:pPr>
        <w:pStyle w:val="ListParagraph"/>
        <w:ind w:left="463"/>
        <w:rPr>
          <w:rFonts w:asciiTheme="minorHAnsi" w:hAnsiTheme="minorHAnsi"/>
          <w:sz w:val="24"/>
          <w:szCs w:val="24"/>
        </w:rPr>
      </w:pPr>
    </w:p>
    <w:p w14:paraId="08E74FDB" w14:textId="273BCD21" w:rsidR="00C83458" w:rsidRPr="00672684" w:rsidRDefault="00525B78" w:rsidP="00672684">
      <w:pPr>
        <w:pStyle w:val="ListParagraph"/>
        <w:numPr>
          <w:ilvl w:val="2"/>
          <w:numId w:val="3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 w:rsidRPr="004019B7">
        <w:rPr>
          <w:rFonts w:asciiTheme="minorHAnsi" w:hAnsiTheme="minorHAnsi"/>
          <w:sz w:val="24"/>
          <w:szCs w:val="24"/>
        </w:rPr>
        <w:t xml:space="preserve">What is the probability of getting </w:t>
      </w:r>
      <w:r w:rsidR="00C83458" w:rsidRPr="004019B7">
        <w:rPr>
          <w:rFonts w:asciiTheme="minorHAnsi" w:hAnsiTheme="minorHAnsi"/>
          <w:sz w:val="24"/>
          <w:szCs w:val="24"/>
        </w:rPr>
        <w:t>2 or less defective chips a batch of this size?</w:t>
      </w:r>
      <w:r w:rsidR="00C83458" w:rsidRPr="004019B7">
        <w:rPr>
          <w:rFonts w:asciiTheme="minorHAnsi" w:hAnsiTheme="minorHAnsi"/>
          <w:sz w:val="24"/>
          <w:szCs w:val="24"/>
        </w:rPr>
        <w:tab/>
      </w:r>
      <w:r w:rsidR="00672684" w:rsidRPr="00672684">
        <w:t xml:space="preserve"> </w:t>
      </w:r>
      <w:proofErr w:type="spellStart"/>
      <w:r w:rsidR="00672684" w:rsidRPr="00672684">
        <w:t>pbinom</w:t>
      </w:r>
      <w:proofErr w:type="spellEnd"/>
      <w:r w:rsidR="00672684" w:rsidRPr="00672684">
        <w:t>(1,25,0.16) = [1] 0.0737137</w:t>
      </w:r>
    </w:p>
    <w:p w14:paraId="0E09E43F" w14:textId="4FD0E079" w:rsidR="004E3D22" w:rsidRPr="006A3628" w:rsidRDefault="004E3D22" w:rsidP="006A3628">
      <w:pPr>
        <w:pStyle w:val="ListParagraph"/>
        <w:numPr>
          <w:ilvl w:val="2"/>
          <w:numId w:val="3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 w:rsidRPr="004019B7">
        <w:rPr>
          <w:rFonts w:asciiTheme="minorHAnsi" w:hAnsiTheme="minorHAnsi"/>
          <w:sz w:val="24"/>
          <w:szCs w:val="24"/>
        </w:rPr>
        <w:t>How many defectives on average do we get in samples of this size</w:t>
      </w:r>
      <w:r w:rsidR="00216651">
        <w:rPr>
          <w:rFonts w:asciiTheme="minorHAnsi" w:hAnsiTheme="minorHAnsi"/>
          <w:sz w:val="24"/>
          <w:szCs w:val="24"/>
        </w:rPr>
        <w:t xml:space="preserve"> </w:t>
      </w:r>
      <w:r w:rsidRPr="004019B7">
        <w:rPr>
          <w:rFonts w:asciiTheme="minorHAnsi" w:hAnsiTheme="minorHAnsi"/>
          <w:sz w:val="24"/>
          <w:szCs w:val="24"/>
        </w:rPr>
        <w:t>2</w:t>
      </w:r>
      <w:r w:rsidR="00216651">
        <w:rPr>
          <w:rFonts w:asciiTheme="minorHAnsi" w:hAnsiTheme="minorHAnsi"/>
          <w:sz w:val="24"/>
          <w:szCs w:val="24"/>
        </w:rPr>
        <w:t>5</w:t>
      </w:r>
      <w:r w:rsidRPr="004019B7">
        <w:rPr>
          <w:rFonts w:asciiTheme="minorHAnsi" w:hAnsiTheme="minorHAnsi"/>
          <w:sz w:val="24"/>
          <w:szCs w:val="24"/>
        </w:rPr>
        <w:t xml:space="preserve">. </w:t>
      </w:r>
      <w:r w:rsidRPr="004019B7">
        <w:rPr>
          <w:rFonts w:asciiTheme="minorHAnsi" w:hAnsiTheme="minorHAnsi"/>
          <w:sz w:val="24"/>
          <w:szCs w:val="24"/>
        </w:rPr>
        <w:tab/>
      </w:r>
      <w:r w:rsidRPr="004019B7">
        <w:rPr>
          <w:rFonts w:asciiTheme="minorHAnsi" w:hAnsiTheme="minorHAnsi"/>
          <w:sz w:val="24"/>
          <w:szCs w:val="24"/>
        </w:rPr>
        <w:tab/>
      </w:r>
      <w:r w:rsidRPr="004019B7">
        <w:rPr>
          <w:rFonts w:asciiTheme="minorHAnsi" w:hAnsiTheme="minorHAnsi"/>
          <w:sz w:val="24"/>
          <w:szCs w:val="24"/>
        </w:rPr>
        <w:tab/>
      </w:r>
      <w:r w:rsidR="00BC18B3" w:rsidRPr="00BC18B3">
        <w:rPr>
          <w:rFonts w:asciiTheme="minorHAnsi" w:hAnsiTheme="minorHAnsi"/>
          <w:sz w:val="24"/>
          <w:szCs w:val="24"/>
        </w:rPr>
        <w:t>3.9975</w:t>
      </w:r>
      <w:r w:rsidRPr="006A3628">
        <w:tab/>
      </w:r>
      <w:r w:rsidRPr="006A3628">
        <w:tab/>
      </w:r>
      <w:r w:rsidRPr="006A3628">
        <w:tab/>
      </w:r>
    </w:p>
    <w:p w14:paraId="13B9F0C2" w14:textId="1E0F28D1" w:rsidR="006A3628" w:rsidRDefault="0055679F" w:rsidP="006A3628">
      <w:pPr>
        <w:pStyle w:val="ListParagraph"/>
        <w:numPr>
          <w:ilvl w:val="2"/>
          <w:numId w:val="3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probability of getting between 2 and 5</w:t>
      </w:r>
      <w:r w:rsidR="005429BC">
        <w:rPr>
          <w:rFonts w:asciiTheme="minorHAnsi" w:hAnsiTheme="minorHAnsi"/>
          <w:sz w:val="24"/>
          <w:szCs w:val="24"/>
        </w:rPr>
        <w:t xml:space="preserve"> (inclusive)</w:t>
      </w:r>
      <w:r>
        <w:rPr>
          <w:rFonts w:asciiTheme="minorHAnsi" w:hAnsiTheme="minorHAnsi"/>
          <w:sz w:val="24"/>
          <w:szCs w:val="24"/>
        </w:rPr>
        <w:t xml:space="preserve"> defective chips in a batch of this size</w:t>
      </w:r>
      <w:r w:rsidR="006A3628">
        <w:rPr>
          <w:rFonts w:asciiTheme="minorHAnsi" w:hAnsiTheme="minorHAnsi"/>
          <w:sz w:val="24"/>
          <w:szCs w:val="24"/>
        </w:rPr>
        <w:t>?</w:t>
      </w:r>
    </w:p>
    <w:p w14:paraId="469DAE38" w14:textId="2F42A89A" w:rsidR="006A3628" w:rsidRPr="006A3628" w:rsidRDefault="006A3628" w:rsidP="006A3628">
      <w:pPr>
        <w:pStyle w:val="ListParagraph"/>
        <w:spacing w:after="240" w:line="360" w:lineRule="auto"/>
        <w:ind w:left="463"/>
        <w:rPr>
          <w:rFonts w:asciiTheme="minorHAnsi" w:hAnsiTheme="minorHAnsi"/>
          <w:sz w:val="24"/>
          <w:szCs w:val="24"/>
        </w:rPr>
      </w:pPr>
      <w:r w:rsidRPr="006A3628">
        <w:rPr>
          <w:rFonts w:asciiTheme="minorHAnsi" w:hAnsiTheme="minorHAnsi"/>
          <w:sz w:val="24"/>
          <w:szCs w:val="24"/>
        </w:rPr>
        <w:t xml:space="preserve">&gt; </w:t>
      </w:r>
      <w:proofErr w:type="spellStart"/>
      <w:r w:rsidRPr="006A3628">
        <w:rPr>
          <w:rFonts w:asciiTheme="minorHAnsi" w:hAnsiTheme="minorHAnsi"/>
          <w:sz w:val="24"/>
          <w:szCs w:val="24"/>
        </w:rPr>
        <w:t>pbinom</w:t>
      </w:r>
      <w:proofErr w:type="spellEnd"/>
      <w:r w:rsidRPr="006A3628">
        <w:rPr>
          <w:rFonts w:asciiTheme="minorHAnsi" w:hAnsiTheme="minorHAnsi"/>
          <w:sz w:val="24"/>
          <w:szCs w:val="24"/>
        </w:rPr>
        <w:t xml:space="preserve">(5,25,0.16) - </w:t>
      </w:r>
      <w:proofErr w:type="spellStart"/>
      <w:r w:rsidRPr="006A3628">
        <w:rPr>
          <w:rFonts w:asciiTheme="minorHAnsi" w:hAnsiTheme="minorHAnsi"/>
          <w:sz w:val="24"/>
          <w:szCs w:val="24"/>
        </w:rPr>
        <w:t>pbinom</w:t>
      </w:r>
      <w:proofErr w:type="spellEnd"/>
      <w:r w:rsidRPr="006A3628">
        <w:rPr>
          <w:rFonts w:asciiTheme="minorHAnsi" w:hAnsiTheme="minorHAnsi"/>
          <w:sz w:val="24"/>
          <w:szCs w:val="24"/>
        </w:rPr>
        <w:t>(1,25,0.16)</w:t>
      </w:r>
      <w:r>
        <w:rPr>
          <w:rFonts w:asciiTheme="minorHAnsi" w:hAnsiTheme="minorHAnsi"/>
          <w:sz w:val="24"/>
          <w:szCs w:val="24"/>
        </w:rPr>
        <w:t xml:space="preserve"> =</w:t>
      </w:r>
      <w:r w:rsidRPr="006A3628">
        <w:rPr>
          <w:rFonts w:asciiTheme="minorHAnsi" w:hAnsiTheme="minorHAnsi"/>
          <w:sz w:val="24"/>
          <w:szCs w:val="24"/>
        </w:rPr>
        <w:t xml:space="preserve"> 0.7260403</w:t>
      </w:r>
    </w:p>
    <w:p w14:paraId="150F60C4" w14:textId="2C4B9098" w:rsidR="00AC2059" w:rsidRDefault="00AC2059" w:rsidP="00AC2059">
      <w:pPr>
        <w:pStyle w:val="ListParagraph"/>
        <w:spacing w:after="240" w:line="360" w:lineRule="auto"/>
        <w:ind w:left="2160"/>
        <w:rPr>
          <w:rFonts w:asciiTheme="minorHAnsi" w:hAnsiTheme="minorHAnsi"/>
          <w:sz w:val="24"/>
          <w:szCs w:val="24"/>
        </w:rPr>
      </w:pPr>
    </w:p>
    <w:p w14:paraId="69F6DC3A" w14:textId="042BDCAB" w:rsidR="004019B7" w:rsidRDefault="004019B7" w:rsidP="00AC2059">
      <w:pPr>
        <w:pStyle w:val="ListParagraph"/>
        <w:spacing w:after="240" w:line="360" w:lineRule="auto"/>
        <w:ind w:left="2160"/>
        <w:rPr>
          <w:rFonts w:asciiTheme="minorHAnsi" w:hAnsiTheme="minorHAnsi"/>
          <w:sz w:val="24"/>
          <w:szCs w:val="24"/>
        </w:rPr>
      </w:pPr>
    </w:p>
    <w:p w14:paraId="21BD387B" w14:textId="732C8E89" w:rsidR="00F226CC" w:rsidRDefault="00F226CC" w:rsidP="00AC2059">
      <w:pPr>
        <w:pStyle w:val="ListParagraph"/>
        <w:spacing w:after="240" w:line="360" w:lineRule="auto"/>
        <w:ind w:left="2160"/>
        <w:rPr>
          <w:rFonts w:asciiTheme="minorHAnsi" w:hAnsiTheme="minorHAnsi"/>
          <w:sz w:val="24"/>
          <w:szCs w:val="24"/>
        </w:rPr>
      </w:pPr>
    </w:p>
    <w:p w14:paraId="0F652565" w14:textId="77777777" w:rsidR="00F226CC" w:rsidRDefault="00F226CC" w:rsidP="00AC2059">
      <w:pPr>
        <w:pStyle w:val="ListParagraph"/>
        <w:spacing w:after="240" w:line="360" w:lineRule="auto"/>
        <w:ind w:left="2160"/>
        <w:rPr>
          <w:rFonts w:asciiTheme="minorHAnsi" w:hAnsiTheme="minorHAnsi"/>
          <w:sz w:val="24"/>
          <w:szCs w:val="24"/>
        </w:rPr>
      </w:pPr>
    </w:p>
    <w:p w14:paraId="50024673" w14:textId="77777777" w:rsidR="009C6295" w:rsidRPr="009C6295" w:rsidRDefault="00AC2059" w:rsidP="009C6295">
      <w:pPr>
        <w:pStyle w:val="ListParagraph"/>
        <w:numPr>
          <w:ilvl w:val="0"/>
          <w:numId w:val="4"/>
        </w:numPr>
        <w:spacing w:after="240" w:line="360" w:lineRule="auto"/>
        <w:rPr>
          <w:b/>
          <w:color w:val="0070C0"/>
          <w:lang w:val="en-US"/>
        </w:rPr>
      </w:pPr>
      <w:r w:rsidRPr="009C6295">
        <w:lastRenderedPageBreak/>
        <w:t xml:space="preserve">Part 2 is through Data Camp, </w:t>
      </w:r>
      <w:r w:rsidRPr="009C6295">
        <w:rPr>
          <w:u w:val="single"/>
        </w:rPr>
        <w:t>1 Chapter ONLY</w:t>
      </w:r>
      <w:r w:rsidRPr="009C6295">
        <w:t xml:space="preserve"> from the Foundations of Probability in R course:</w:t>
      </w:r>
      <w:r w:rsidRPr="009C6295">
        <w:tab/>
      </w:r>
    </w:p>
    <w:p w14:paraId="26D7C85D" w14:textId="00F217A4" w:rsidR="009C6295" w:rsidRDefault="00561986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  <w:r>
        <w:rPr>
          <w:noProof/>
        </w:rPr>
        <w:drawing>
          <wp:inline distT="0" distB="0" distL="0" distR="0" wp14:anchorId="4DFA54DD" wp14:editId="68B4F399">
            <wp:extent cx="5727700" cy="4286885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781C" w14:textId="081C7D11" w:rsidR="00561986" w:rsidRPr="00561986" w:rsidRDefault="00561986" w:rsidP="00561986">
      <w:pPr>
        <w:spacing w:after="240" w:line="360" w:lineRule="auto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There was a bug where it wasn’t taking 0.3 and I had to get the answer to get pass </w:t>
      </w:r>
      <w:r w:rsidR="004932F4">
        <w:rPr>
          <w:b/>
          <w:color w:val="0070C0"/>
          <w:lang w:val="en-US"/>
        </w:rPr>
        <w:t xml:space="preserve">the calculating </w:t>
      </w:r>
      <w:r w:rsidR="00340FC0">
        <w:rPr>
          <w:b/>
          <w:color w:val="0070C0"/>
          <w:lang w:val="en-US"/>
        </w:rPr>
        <w:t>density of</w:t>
      </w:r>
      <w:r w:rsidR="004932F4">
        <w:rPr>
          <w:b/>
          <w:color w:val="0070C0"/>
          <w:lang w:val="en-US"/>
        </w:rPr>
        <w:t xml:space="preserve"> a binomial.</w:t>
      </w:r>
    </w:p>
    <w:p w14:paraId="717F8A2E" w14:textId="77777777" w:rsidR="009C6295" w:rsidRP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1F5B86CC" w14:textId="26605FDE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5A4A7F3E" w14:textId="7700652E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653698FC" w14:textId="7A97DE60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2F3AF91E" w14:textId="0473D1A3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6A3E169B" w14:textId="6AF62195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7F7332D5" w14:textId="01721031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0FE3D031" w14:textId="31B6979B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44E2F64E" w14:textId="520FDA20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452FE03B" w14:textId="58BA12C5" w:rsidR="009C6295" w:rsidRDefault="009C6295" w:rsidP="009C6295">
      <w:pPr>
        <w:pStyle w:val="ListParagraph"/>
        <w:spacing w:after="240" w:line="360" w:lineRule="auto"/>
        <w:ind w:left="360"/>
        <w:rPr>
          <w:b/>
          <w:color w:val="0070C0"/>
          <w:lang w:val="en-US"/>
        </w:rPr>
      </w:pPr>
    </w:p>
    <w:p w14:paraId="5D41A2EB" w14:textId="77777777" w:rsidR="009C6295" w:rsidRPr="00A50BEF" w:rsidRDefault="009C6295" w:rsidP="00A50BEF">
      <w:pPr>
        <w:spacing w:after="240" w:line="360" w:lineRule="auto"/>
        <w:rPr>
          <w:b/>
          <w:color w:val="0070C0"/>
          <w:lang w:val="en-US"/>
        </w:rPr>
      </w:pPr>
    </w:p>
    <w:p w14:paraId="71DED2F6" w14:textId="44E4FA1A" w:rsidR="004342EE" w:rsidRDefault="004342EE" w:rsidP="009C6295">
      <w:pPr>
        <w:pStyle w:val="ListParagraph"/>
        <w:numPr>
          <w:ilvl w:val="0"/>
          <w:numId w:val="4"/>
        </w:numPr>
        <w:spacing w:after="240" w:line="360" w:lineRule="auto"/>
        <w:rPr>
          <w:b/>
          <w:color w:val="0070C0"/>
          <w:lang w:val="en-US"/>
        </w:rPr>
      </w:pPr>
      <w:r>
        <w:rPr>
          <w:b/>
          <w:color w:val="0070C0"/>
          <w:sz w:val="28"/>
          <w:szCs w:val="28"/>
        </w:rPr>
        <w:lastRenderedPageBreak/>
        <w:t>Section 2: Hypothesis Testing</w:t>
      </w:r>
      <w:r>
        <w:rPr>
          <w:b/>
          <w:color w:val="0070C0"/>
          <w:lang w:val="en-US"/>
        </w:rPr>
        <w:t>:</w:t>
      </w:r>
    </w:p>
    <w:p w14:paraId="31FE5647" w14:textId="77777777" w:rsidR="00D949DB" w:rsidRPr="004019B7" w:rsidRDefault="00D949DB" w:rsidP="00D949DB"/>
    <w:p w14:paraId="516B827D" w14:textId="6A10B125" w:rsidR="004342EE" w:rsidRPr="00A50BEF" w:rsidRDefault="004342EE" w:rsidP="00A50BEF">
      <w:pPr>
        <w:pStyle w:val="ListParagraph"/>
        <w:numPr>
          <w:ilvl w:val="0"/>
          <w:numId w:val="7"/>
        </w:numPr>
        <w:spacing w:line="360" w:lineRule="auto"/>
        <w:rPr>
          <w:b/>
          <w:color w:val="0070C0"/>
        </w:rPr>
      </w:pPr>
      <w:r w:rsidRPr="00A50BEF">
        <w:t xml:space="preserve">Suppose </w:t>
      </w:r>
      <w:r w:rsidRPr="00A50BEF">
        <w:rPr>
          <w:color w:val="000000" w:themeColor="text1"/>
        </w:rPr>
        <w:t xml:space="preserve">it is up to you to determine if a certain county receives significantly more school funding (per student) than the Irish average. You know that </w:t>
      </w:r>
      <w:r w:rsidR="00EC4DA0" w:rsidRPr="00A50BEF">
        <w:rPr>
          <w:color w:val="000000" w:themeColor="text1"/>
        </w:rPr>
        <w:t>Ireland mean</w:t>
      </w:r>
      <w:r w:rsidRPr="00A50BEF">
        <w:rPr>
          <w:color w:val="000000" w:themeColor="text1"/>
        </w:rPr>
        <w:t xml:space="preserve"> school yearly funding is €4</w:t>
      </w:r>
      <w:r w:rsidR="007A0F29" w:rsidRPr="00A50BEF">
        <w:rPr>
          <w:color w:val="000000" w:themeColor="text1"/>
        </w:rPr>
        <w:t>9</w:t>
      </w:r>
      <w:r w:rsidRPr="00A50BEF">
        <w:rPr>
          <w:color w:val="000000" w:themeColor="text1"/>
        </w:rPr>
        <w:t>50 per student per year, with a standard deviation of €6</w:t>
      </w:r>
      <w:r w:rsidR="007A0F29" w:rsidRPr="00A50BEF">
        <w:rPr>
          <w:color w:val="000000" w:themeColor="text1"/>
        </w:rPr>
        <w:t>30</w:t>
      </w:r>
      <w:r w:rsidRPr="00A50BEF">
        <w:rPr>
          <w:color w:val="000000" w:themeColor="text1"/>
        </w:rPr>
        <w:t>. You have sample data from 40 schools in Cork, where the sample mean for Cork (per student per year) is €50</w:t>
      </w:r>
      <w:r w:rsidR="007A0F29" w:rsidRPr="00A50BEF">
        <w:rPr>
          <w:color w:val="000000" w:themeColor="text1"/>
        </w:rPr>
        <w:t>75</w:t>
      </w:r>
      <w:r w:rsidRPr="00A50BEF">
        <w:rPr>
          <w:color w:val="000000" w:themeColor="text1"/>
        </w:rPr>
        <w:t xml:space="preserve">. What is your null hypothesis and alternative hypothesis, test this hypothesis and interpret your </w:t>
      </w:r>
      <w:r w:rsidR="00EC4DA0" w:rsidRPr="00A50BEF">
        <w:rPr>
          <w:color w:val="000000" w:themeColor="text1"/>
        </w:rPr>
        <w:t>results?</w:t>
      </w:r>
      <w:r w:rsidRPr="00A50BEF">
        <w:rPr>
          <w:color w:val="000000" w:themeColor="text1"/>
        </w:rPr>
        <w:t xml:space="preserve"> Find a 95% Confidence Interval for the mean funding for a Cork Student, interpret this.</w:t>
      </w:r>
    </w:p>
    <w:p w14:paraId="152E06E5" w14:textId="4000426E" w:rsidR="00426FD7" w:rsidRPr="00426FD7" w:rsidRDefault="00426FD7" w:rsidP="00426FD7">
      <w:pPr>
        <w:spacing w:line="360" w:lineRule="auto"/>
        <w:rPr>
          <w:color w:val="000000" w:themeColor="text1"/>
        </w:rPr>
      </w:pPr>
      <w:r w:rsidRPr="00426FD7">
        <w:rPr>
          <w:color w:val="000000" w:themeColor="text1"/>
        </w:rPr>
        <w:t xml:space="preserve">Null hypothesis: </w:t>
      </w:r>
      <w:r>
        <w:rPr>
          <w:color w:val="000000" w:themeColor="text1"/>
        </w:rPr>
        <w:t>T</w:t>
      </w:r>
      <w:r w:rsidRPr="00426FD7">
        <w:rPr>
          <w:color w:val="000000" w:themeColor="text1"/>
        </w:rPr>
        <w:t xml:space="preserve">he mean </w:t>
      </w:r>
      <w:r>
        <w:rPr>
          <w:color w:val="000000" w:themeColor="text1"/>
        </w:rPr>
        <w:t xml:space="preserve">funding per student in cork is significantly more </w:t>
      </w:r>
      <w:r w:rsidR="0074422B">
        <w:rPr>
          <w:color w:val="000000" w:themeColor="text1"/>
        </w:rPr>
        <w:t>than the Irish average:</w:t>
      </w:r>
    </w:p>
    <w:p w14:paraId="0D970273" w14:textId="7B5F8796" w:rsidR="00426FD7" w:rsidRPr="00426FD7" w:rsidRDefault="00426FD7" w:rsidP="00426FD7">
      <w:pPr>
        <w:spacing w:line="360" w:lineRule="auto"/>
        <w:rPr>
          <w:color w:val="000000" w:themeColor="text1"/>
        </w:rPr>
      </w:pPr>
      <w:r w:rsidRPr="00426FD7">
        <w:rPr>
          <w:color w:val="000000" w:themeColor="text1"/>
        </w:rPr>
        <w:t xml:space="preserve">H0: µ = </w:t>
      </w:r>
      <w:r w:rsidRPr="00A50BEF">
        <w:rPr>
          <w:color w:val="000000" w:themeColor="text1"/>
        </w:rPr>
        <w:t>€5075</w:t>
      </w:r>
    </w:p>
    <w:p w14:paraId="7545A6B4" w14:textId="131CD8B9" w:rsidR="00426FD7" w:rsidRPr="00426FD7" w:rsidRDefault="00426FD7" w:rsidP="00426FD7">
      <w:pPr>
        <w:spacing w:line="360" w:lineRule="auto"/>
        <w:rPr>
          <w:color w:val="000000" w:themeColor="text1"/>
        </w:rPr>
      </w:pPr>
      <w:r w:rsidRPr="00426FD7">
        <w:rPr>
          <w:color w:val="000000" w:themeColor="text1"/>
        </w:rPr>
        <w:t xml:space="preserve">• Alternative hypothesis: the mean </w:t>
      </w:r>
      <w:r>
        <w:rPr>
          <w:color w:val="000000" w:themeColor="text1"/>
        </w:rPr>
        <w:t xml:space="preserve">funding </w:t>
      </w:r>
      <w:r w:rsidRPr="00426FD7">
        <w:rPr>
          <w:color w:val="000000" w:themeColor="text1"/>
        </w:rPr>
        <w:t>of</w:t>
      </w:r>
      <w:r w:rsidRPr="00426FD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student in </w:t>
      </w:r>
      <w:r w:rsidR="0074422B">
        <w:rPr>
          <w:color w:val="000000" w:themeColor="text1"/>
        </w:rPr>
        <w:t xml:space="preserve">cork </w:t>
      </w:r>
      <w:r w:rsidR="0074422B" w:rsidRPr="00426FD7">
        <w:rPr>
          <w:color w:val="000000" w:themeColor="text1"/>
        </w:rPr>
        <w:t>is</w:t>
      </w:r>
    </w:p>
    <w:p w14:paraId="0C1938B0" w14:textId="0FBABE83" w:rsidR="00426FD7" w:rsidRPr="00426FD7" w:rsidRDefault="00426FD7" w:rsidP="00426FD7">
      <w:pPr>
        <w:spacing w:line="360" w:lineRule="auto"/>
        <w:rPr>
          <w:color w:val="000000" w:themeColor="text1"/>
        </w:rPr>
      </w:pPr>
      <w:r w:rsidRPr="00426FD7">
        <w:rPr>
          <w:color w:val="000000" w:themeColor="text1"/>
        </w:rPr>
        <w:t xml:space="preserve">not the same as the </w:t>
      </w:r>
      <w:r w:rsidR="0074422B">
        <w:rPr>
          <w:color w:val="000000" w:themeColor="text1"/>
        </w:rPr>
        <w:t xml:space="preserve">Irish </w:t>
      </w:r>
      <w:r w:rsidRPr="00426FD7">
        <w:rPr>
          <w:color w:val="000000" w:themeColor="text1"/>
        </w:rPr>
        <w:t>average</w:t>
      </w:r>
      <w:r>
        <w:rPr>
          <w:color w:val="000000" w:themeColor="text1"/>
        </w:rPr>
        <w:t xml:space="preserve"> fund</w:t>
      </w:r>
      <w:r w:rsidRPr="00426FD7">
        <w:rPr>
          <w:color w:val="000000" w:themeColor="text1"/>
        </w:rPr>
        <w:t>:</w:t>
      </w:r>
    </w:p>
    <w:p w14:paraId="3EA05DA0" w14:textId="5637ED6A" w:rsidR="00426FD7" w:rsidRPr="00426FD7" w:rsidRDefault="00426FD7" w:rsidP="00426FD7">
      <w:pPr>
        <w:spacing w:line="360" w:lineRule="auto"/>
        <w:rPr>
          <w:color w:val="000000" w:themeColor="text1"/>
        </w:rPr>
      </w:pPr>
      <w:r w:rsidRPr="00426FD7">
        <w:rPr>
          <w:color w:val="000000" w:themeColor="text1"/>
        </w:rPr>
        <w:t xml:space="preserve">H1: µ ¹ </w:t>
      </w:r>
      <w:r w:rsidRPr="00A50BEF">
        <w:rPr>
          <w:color w:val="000000" w:themeColor="text1"/>
        </w:rPr>
        <w:t>€5075</w:t>
      </w:r>
    </w:p>
    <w:p w14:paraId="70A6127C" w14:textId="746DA0E8" w:rsidR="000C41E5" w:rsidRDefault="00426FD7" w:rsidP="00426FD7">
      <w:pPr>
        <w:spacing w:line="360" w:lineRule="auto"/>
        <w:rPr>
          <w:color w:val="000000" w:themeColor="text1"/>
        </w:rPr>
      </w:pPr>
      <w:r w:rsidRPr="00426FD7">
        <w:rPr>
          <w:color w:val="000000" w:themeColor="text1"/>
        </w:rPr>
        <w:t xml:space="preserve">• µ = the population mean </w:t>
      </w:r>
      <w:r w:rsidR="0074422B">
        <w:rPr>
          <w:color w:val="000000" w:themeColor="text1"/>
        </w:rPr>
        <w:t>of the funding received per student</w:t>
      </w:r>
    </w:p>
    <w:p w14:paraId="2CC2E383" w14:textId="77777777" w:rsidR="00804E7F" w:rsidRDefault="00804E7F" w:rsidP="00426FD7">
      <w:pPr>
        <w:spacing w:line="360" w:lineRule="auto"/>
        <w:rPr>
          <w:color w:val="000000" w:themeColor="text1"/>
        </w:rPr>
      </w:pPr>
    </w:p>
    <w:p w14:paraId="69DD05F1" w14:textId="68B43F96" w:rsidR="001017F3" w:rsidRPr="00804E7F" w:rsidRDefault="00804E7F" w:rsidP="00426FD7">
      <w:pPr>
        <w:spacing w:line="360" w:lineRule="auto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4950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5075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630</m:t>
              </m:r>
            </m:den>
          </m:f>
          <m:r>
            <m:rPr>
              <m:sty m:val="p"/>
            </m:rPr>
            <w:rPr>
              <w:rFonts w:ascii="Cambria Math"/>
              <w:color w:val="000000" w:themeColor="text1"/>
            </w:rPr>
            <m:t xml:space="preserve">= 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0.198</m:t>
          </m:r>
        </m:oMath>
      </m:oMathPara>
    </w:p>
    <w:p w14:paraId="65F856D6" w14:textId="77777777" w:rsidR="00804E7F" w:rsidRDefault="00804E7F" w:rsidP="00426FD7">
      <w:pPr>
        <w:spacing w:line="360" w:lineRule="auto"/>
        <w:rPr>
          <w:rFonts w:eastAsiaTheme="minorEastAsia"/>
          <w:color w:val="000000" w:themeColor="text1"/>
        </w:rPr>
      </w:pPr>
    </w:p>
    <w:p w14:paraId="5B189739" w14:textId="60FC7966" w:rsidR="001017F3" w:rsidRPr="00426FD7" w:rsidRDefault="001017F3" w:rsidP="00426FD7">
      <w:pPr>
        <w:spacing w:line="360" w:lineRule="auto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hypothesis is rejected </w:t>
      </w:r>
      <w:r w:rsidR="00D54F30">
        <w:rPr>
          <w:rFonts w:eastAsiaTheme="minorEastAsia"/>
          <w:color w:val="000000" w:themeColor="text1"/>
        </w:rPr>
        <w:t xml:space="preserve">as </w:t>
      </w:r>
      <w:r w:rsidR="00D54F30">
        <w:t>H</w:t>
      </w:r>
      <w:r w:rsidR="00D54F30">
        <w:t>0</w:t>
      </w:r>
      <w:r w:rsidR="00D54F30">
        <w:rPr>
          <w:rFonts w:eastAsiaTheme="minorEastAsia"/>
          <w:color w:val="000000" w:themeColor="text1"/>
        </w:rPr>
        <w:t xml:space="preserve"> fall in the </w:t>
      </w:r>
      <w:r w:rsidR="00D54F30">
        <w:t>rejection region</w:t>
      </w:r>
    </w:p>
    <w:p w14:paraId="20BAB33E" w14:textId="77777777" w:rsidR="000C41E5" w:rsidRDefault="000C41E5" w:rsidP="003D55CD">
      <w:pPr>
        <w:pStyle w:val="ListParagraph"/>
        <w:spacing w:line="360" w:lineRule="auto"/>
        <w:ind w:left="7200"/>
        <w:rPr>
          <w:color w:val="000000" w:themeColor="text1"/>
          <w:sz w:val="24"/>
          <w:szCs w:val="24"/>
        </w:rPr>
      </w:pPr>
    </w:p>
    <w:p w14:paraId="0EE8F165" w14:textId="5AEE56CD" w:rsidR="00C84427" w:rsidRPr="003D55CD" w:rsidRDefault="00FE0BC1" w:rsidP="003D55CD">
      <w:pPr>
        <w:pStyle w:val="ListParagraph"/>
        <w:numPr>
          <w:ilvl w:val="0"/>
          <w:numId w:val="3"/>
        </w:numPr>
        <w:spacing w:line="360" w:lineRule="auto"/>
        <w:rPr>
          <w:b/>
          <w:color w:val="0070C0"/>
          <w:sz w:val="24"/>
          <w:szCs w:val="24"/>
        </w:rPr>
      </w:pPr>
      <w:r w:rsidRPr="003D55CD">
        <w:rPr>
          <w:color w:val="000000" w:themeColor="text1"/>
          <w:sz w:val="24"/>
          <w:szCs w:val="24"/>
        </w:rPr>
        <w:t>Reload the Melanoma data</w:t>
      </w:r>
      <w:r w:rsidR="00A73CEE" w:rsidRPr="003D55CD">
        <w:rPr>
          <w:color w:val="000000" w:themeColor="text1"/>
          <w:sz w:val="24"/>
          <w:szCs w:val="24"/>
        </w:rPr>
        <w:t>set</w:t>
      </w:r>
      <w:r w:rsidRPr="003D55CD">
        <w:rPr>
          <w:color w:val="000000" w:themeColor="text1"/>
          <w:sz w:val="24"/>
          <w:szCs w:val="24"/>
        </w:rPr>
        <w:t xml:space="preserve"> from MASS package In previous Assignments. </w:t>
      </w:r>
    </w:p>
    <w:p w14:paraId="198163C5" w14:textId="10007A74" w:rsidR="00C84427" w:rsidRPr="00C140BB" w:rsidRDefault="00C84427" w:rsidP="003D55CD">
      <w:pPr>
        <w:spacing w:after="60" w:line="360" w:lineRule="auto"/>
        <w:ind w:left="360"/>
        <w:rPr>
          <w:lang w:val="en-US"/>
        </w:rPr>
      </w:pPr>
      <w:r>
        <w:rPr>
          <w:lang w:val="en-US"/>
        </w:rPr>
        <w:t xml:space="preserve">The </w:t>
      </w:r>
      <w:r w:rsidRPr="00C140BB">
        <w:rPr>
          <w:lang w:val="en-US"/>
        </w:rPr>
        <w:t xml:space="preserve">mean </w:t>
      </w:r>
      <w:r w:rsidR="00A73CEE">
        <w:rPr>
          <w:lang w:val="en-US"/>
        </w:rPr>
        <w:t>age</w:t>
      </w:r>
      <w:r w:rsidRPr="00C140BB">
        <w:rPr>
          <w:lang w:val="en-US"/>
        </w:rPr>
        <w:t xml:space="preserve"> of individuals</w:t>
      </w:r>
      <w:r w:rsidR="00A73CEE">
        <w:rPr>
          <w:lang w:val="en-US"/>
        </w:rPr>
        <w:t xml:space="preserve"> who get melanoma</w:t>
      </w:r>
      <w:r w:rsidRPr="00C140BB">
        <w:rPr>
          <w:lang w:val="en-US"/>
        </w:rPr>
        <w:t xml:space="preserve"> is </w:t>
      </w:r>
      <w:r>
        <w:rPr>
          <w:lang w:val="en-US"/>
        </w:rPr>
        <w:t xml:space="preserve">believed to </w:t>
      </w:r>
      <w:r w:rsidR="00A73CEE">
        <w:rPr>
          <w:lang w:val="en-US"/>
        </w:rPr>
        <w:t>65 years old</w:t>
      </w:r>
      <w:r>
        <w:rPr>
          <w:lang w:val="en-US"/>
        </w:rPr>
        <w:t xml:space="preserve"> </w:t>
      </w:r>
      <w:r w:rsidR="00A73CEE">
        <w:rPr>
          <w:lang w:val="en-US"/>
        </w:rPr>
        <w:t xml:space="preserve">in the world. You want to test to see if there mean age for Melanoma dataset for patients from Denmark is the same as what is expected in the world. </w:t>
      </w:r>
    </w:p>
    <w:p w14:paraId="13DD3943" w14:textId="5124F630" w:rsidR="00C84427" w:rsidRDefault="00C84427" w:rsidP="003D55CD">
      <w:pPr>
        <w:spacing w:after="60" w:line="360" w:lineRule="auto"/>
        <w:ind w:left="360"/>
        <w:rPr>
          <w:lang w:val="en-US"/>
        </w:rPr>
      </w:pPr>
      <w:r>
        <w:rPr>
          <w:lang w:val="en-US"/>
        </w:rPr>
        <w:t>Make sure in your answer to explain the hypotheses, any assumptions needed and if they are met, results and interpretation of all the results.  Conclude your findings.</w:t>
      </w:r>
    </w:p>
    <w:p w14:paraId="120567D9" w14:textId="77777777" w:rsidR="00804E7F" w:rsidRDefault="00804E7F" w:rsidP="003D55CD">
      <w:pPr>
        <w:spacing w:after="60" w:line="360" w:lineRule="auto"/>
        <w:ind w:left="360"/>
        <w:rPr>
          <w:lang w:val="en-US"/>
        </w:rPr>
      </w:pPr>
    </w:p>
    <w:p w14:paraId="2C12A24A" w14:textId="4C5D532B" w:rsidR="00C72676" w:rsidRPr="00804E7F" w:rsidRDefault="00804E7F" w:rsidP="00804E7F">
      <w:pPr>
        <w:spacing w:line="360" w:lineRule="auto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65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17</m:t>
              </m:r>
            </m:den>
          </m:f>
          <m:r>
            <m:rPr>
              <m:sty m:val="p"/>
            </m:rPr>
            <w:rPr>
              <w:rFonts w:ascii="Cambria Math"/>
              <w:color w:val="000000" w:themeColor="text1"/>
            </w:rPr>
            <m:t xml:space="preserve">= 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0.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76</m:t>
          </m:r>
        </m:oMath>
      </m:oMathPara>
    </w:p>
    <w:p w14:paraId="334C6C8B" w14:textId="77777777" w:rsidR="00804E7F" w:rsidRPr="00804E7F" w:rsidRDefault="00804E7F" w:rsidP="00804E7F">
      <w:pPr>
        <w:spacing w:line="360" w:lineRule="auto"/>
        <w:rPr>
          <w:color w:val="000000" w:themeColor="text1"/>
        </w:rPr>
      </w:pPr>
    </w:p>
    <w:sectPr w:rsidR="00804E7F" w:rsidRPr="00804E7F" w:rsidSect="00505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41BB"/>
    <w:multiLevelType w:val="hybridMultilevel"/>
    <w:tmpl w:val="BF8AC3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A7260"/>
    <w:multiLevelType w:val="hybridMultilevel"/>
    <w:tmpl w:val="381CE7E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D41ED"/>
    <w:multiLevelType w:val="hybridMultilevel"/>
    <w:tmpl w:val="FBDCEC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7F4151"/>
    <w:multiLevelType w:val="hybridMultilevel"/>
    <w:tmpl w:val="BC38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463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1791F"/>
    <w:multiLevelType w:val="hybridMultilevel"/>
    <w:tmpl w:val="BB007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CC47C3"/>
    <w:multiLevelType w:val="hybridMultilevel"/>
    <w:tmpl w:val="19F06C66"/>
    <w:lvl w:ilvl="0" w:tplc="0409000F">
      <w:start w:val="1"/>
      <w:numFmt w:val="decimal"/>
      <w:lvlText w:val="%1."/>
      <w:lvlJc w:val="left"/>
      <w:pPr>
        <w:ind w:left="588" w:hanging="360"/>
      </w:p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6" w15:restartNumberingAfterBreak="0">
    <w:nsid w:val="77FE1FD2"/>
    <w:multiLevelType w:val="hybridMultilevel"/>
    <w:tmpl w:val="F7ECDE4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DB"/>
    <w:rsid w:val="000175A7"/>
    <w:rsid w:val="00071C18"/>
    <w:rsid w:val="000B42DB"/>
    <w:rsid w:val="000C41E5"/>
    <w:rsid w:val="000F36BB"/>
    <w:rsid w:val="001017F3"/>
    <w:rsid w:val="00216651"/>
    <w:rsid w:val="002A20C3"/>
    <w:rsid w:val="00340FC0"/>
    <w:rsid w:val="003945DD"/>
    <w:rsid w:val="003A1860"/>
    <w:rsid w:val="003A6449"/>
    <w:rsid w:val="003D55CD"/>
    <w:rsid w:val="004019B7"/>
    <w:rsid w:val="00426FD7"/>
    <w:rsid w:val="004342EE"/>
    <w:rsid w:val="00491B68"/>
    <w:rsid w:val="004932F4"/>
    <w:rsid w:val="004A4F84"/>
    <w:rsid w:val="004B0CC3"/>
    <w:rsid w:val="004E3D22"/>
    <w:rsid w:val="005054F4"/>
    <w:rsid w:val="00525B78"/>
    <w:rsid w:val="005429BC"/>
    <w:rsid w:val="0055679F"/>
    <w:rsid w:val="00561986"/>
    <w:rsid w:val="00672684"/>
    <w:rsid w:val="006765C2"/>
    <w:rsid w:val="006A3628"/>
    <w:rsid w:val="006E5E1D"/>
    <w:rsid w:val="00727053"/>
    <w:rsid w:val="0074422B"/>
    <w:rsid w:val="007A0F29"/>
    <w:rsid w:val="007B10E8"/>
    <w:rsid w:val="00804E7F"/>
    <w:rsid w:val="00840F64"/>
    <w:rsid w:val="00896C69"/>
    <w:rsid w:val="008A759C"/>
    <w:rsid w:val="008B1BDD"/>
    <w:rsid w:val="0090038F"/>
    <w:rsid w:val="009B6691"/>
    <w:rsid w:val="009C6295"/>
    <w:rsid w:val="00A50BEF"/>
    <w:rsid w:val="00A73CEE"/>
    <w:rsid w:val="00A95587"/>
    <w:rsid w:val="00AC2059"/>
    <w:rsid w:val="00AF2B7C"/>
    <w:rsid w:val="00B54755"/>
    <w:rsid w:val="00BC18B3"/>
    <w:rsid w:val="00C83458"/>
    <w:rsid w:val="00C84427"/>
    <w:rsid w:val="00D445EA"/>
    <w:rsid w:val="00D54F30"/>
    <w:rsid w:val="00D949DB"/>
    <w:rsid w:val="00E3495E"/>
    <w:rsid w:val="00E51B8A"/>
    <w:rsid w:val="00EC4DA0"/>
    <w:rsid w:val="00F20DDC"/>
    <w:rsid w:val="00F226CC"/>
    <w:rsid w:val="00F665B5"/>
    <w:rsid w:val="00FA32CE"/>
    <w:rsid w:val="00FA4064"/>
    <w:rsid w:val="00FD1A96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1549"/>
  <w15:chartTrackingRefBased/>
  <w15:docId w15:val="{CA92C1B7-D53E-124F-A987-4C1690E3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DB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01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Connolly</dc:creator>
  <cp:keywords/>
  <dc:description/>
  <cp:lastModifiedBy>bosun akinade</cp:lastModifiedBy>
  <cp:revision>16</cp:revision>
  <dcterms:created xsi:type="dcterms:W3CDTF">2021-11-10T23:59:00Z</dcterms:created>
  <dcterms:modified xsi:type="dcterms:W3CDTF">2021-11-15T08:38:00Z</dcterms:modified>
</cp:coreProperties>
</file>