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footer3.xml" ContentType="application/vnd.openxmlformats-officedocument.wordprocessingml.footer+xml"/>
  <Override PartName="/word/stylesWithEffects.xml" ContentType="application/vnd.ms-word.stylesWithEffects+xml"/>
  <Override PartName="/word/endnotes.xml" ContentType="application/vnd.openxmlformats-officedocument.wordprocessingml.endnotes+xml"/>
  <Override PartName="/word/header3.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footnotes.xml" ContentType="application/vnd.openxmlformats-officedocument.wordprocessingml.footnote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header2.xml" ContentType="application/vnd.openxmlformats-officedocument.wordprocessingml.header+xml"/>
  <Override PartName="/docProps/custom.xml" ContentType="application/vnd.openxmlformats-officedocument.custom-properties+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C9F" w:rsidRDefault="005E3930" w:rsidP="002B4C9F">
      <w:pPr>
        <w:pStyle w:val="BodyText"/>
        <w:spacing w:after="0"/>
        <w:rPr>
          <w:color w:val="333333"/>
        </w:rPr>
      </w:pPr>
      <w:bookmarkStart w:id="0" w:name="_GoBack"/>
      <w:bookmarkEnd w:id="0"/>
      <w:r w:rsidRPr="005E3930">
        <w:rPr>
          <w:color w:val="333333"/>
        </w:rPr>
        <w:t>November 7,</w:t>
      </w:r>
      <w:r w:rsidR="002B4C9F">
        <w:rPr>
          <w:color w:val="333333"/>
        </w:rPr>
        <w:t xml:space="preserve"> 2016</w:t>
      </w:r>
    </w:p>
    <w:p w:rsidR="002B4C9F" w:rsidRDefault="002B4C9F" w:rsidP="002B4C9F">
      <w:pPr>
        <w:pStyle w:val="BodyText"/>
        <w:spacing w:after="0"/>
        <w:rPr>
          <w:color w:val="333333"/>
        </w:rPr>
      </w:pPr>
    </w:p>
    <w:p w:rsidR="002B4C9F" w:rsidRDefault="002B4C9F" w:rsidP="002B4C9F">
      <w:pPr>
        <w:pStyle w:val="BodyText"/>
        <w:spacing w:after="0"/>
        <w:rPr>
          <w:color w:val="333333"/>
        </w:rPr>
      </w:pPr>
    </w:p>
    <w:p w:rsidR="002B4C9F" w:rsidRPr="002B4C9F" w:rsidRDefault="002B4C9F" w:rsidP="002B4C9F">
      <w:pPr>
        <w:pStyle w:val="BodyText"/>
        <w:spacing w:after="0"/>
        <w:rPr>
          <w:b/>
          <w:color w:val="333333"/>
        </w:rPr>
      </w:pPr>
      <w:r>
        <w:rPr>
          <w:b/>
          <w:color w:val="333333"/>
        </w:rPr>
        <w:t>VIA EMAIL AND CERTIFIED MAIL/RETURN RECEIPT</w:t>
      </w:r>
    </w:p>
    <w:p w:rsidR="002B4C9F" w:rsidRDefault="002B4C9F" w:rsidP="002B4C9F">
      <w:pPr>
        <w:pStyle w:val="BodyText"/>
        <w:spacing w:after="0"/>
        <w:rPr>
          <w:color w:val="333333"/>
        </w:rPr>
      </w:pPr>
    </w:p>
    <w:p w:rsidR="002B4C9F" w:rsidRDefault="001F713B" w:rsidP="002B4C9F">
      <w:pPr>
        <w:pStyle w:val="BodyText"/>
        <w:spacing w:after="0"/>
        <w:rPr>
          <w:color w:val="333333"/>
        </w:rPr>
      </w:pPr>
      <w:r w:rsidRPr="002B4C9F">
        <w:rPr>
          <w:color w:val="333333"/>
        </w:rPr>
        <w:t>Buckman Community Association</w:t>
      </w:r>
    </w:p>
    <w:p w:rsidR="002B4C9F" w:rsidRDefault="001F713B" w:rsidP="002B4C9F">
      <w:pPr>
        <w:pStyle w:val="BodyText"/>
        <w:spacing w:after="0"/>
        <w:rPr>
          <w:color w:val="333333"/>
        </w:rPr>
      </w:pPr>
      <w:r w:rsidRPr="002B4C9F">
        <w:rPr>
          <w:color w:val="333333"/>
        </w:rPr>
        <w:t>c/o Southe</w:t>
      </w:r>
      <w:r w:rsidR="002B4C9F">
        <w:rPr>
          <w:color w:val="333333"/>
        </w:rPr>
        <w:t>ast Uplift Neighborhood Program</w:t>
      </w:r>
    </w:p>
    <w:p w:rsidR="002B4C9F" w:rsidRDefault="001F713B" w:rsidP="002B4C9F">
      <w:pPr>
        <w:pStyle w:val="BodyText"/>
        <w:spacing w:after="0"/>
        <w:rPr>
          <w:color w:val="333333"/>
        </w:rPr>
      </w:pPr>
      <w:r w:rsidRPr="002B4C9F">
        <w:rPr>
          <w:color w:val="333333"/>
        </w:rPr>
        <w:t>3534 SE Main St</w:t>
      </w:r>
      <w:r w:rsidR="002B4C9F">
        <w:rPr>
          <w:color w:val="333333"/>
        </w:rPr>
        <w:t>.</w:t>
      </w:r>
    </w:p>
    <w:p w:rsidR="001F713B" w:rsidRPr="002B4C9F" w:rsidRDefault="001F713B" w:rsidP="002B4C9F">
      <w:pPr>
        <w:pStyle w:val="BodyText"/>
        <w:spacing w:after="0"/>
      </w:pPr>
      <w:r w:rsidRPr="002B4C9F">
        <w:rPr>
          <w:color w:val="333333"/>
        </w:rPr>
        <w:t>Portland, OR 97214</w:t>
      </w:r>
    </w:p>
    <w:p w:rsidR="001F713B" w:rsidRDefault="002B4C9F" w:rsidP="00DE76B3">
      <w:pPr>
        <w:pStyle w:val="BodyText"/>
        <w:rPr>
          <w:color w:val="333333"/>
        </w:rPr>
      </w:pPr>
      <w:r>
        <w:rPr>
          <w:color w:val="333333"/>
        </w:rPr>
        <w:t>buckmanboard@googlegroups.com</w:t>
      </w:r>
      <w:r w:rsidR="005E3930">
        <w:rPr>
          <w:color w:val="333333"/>
        </w:rPr>
        <w:t xml:space="preserve"> </w:t>
      </w:r>
      <w:r w:rsidR="001F713B" w:rsidRPr="002B4C9F">
        <w:rPr>
          <w:color w:val="333333"/>
        </w:rPr>
        <w:t xml:space="preserve"> </w:t>
      </w:r>
    </w:p>
    <w:p w:rsidR="002B4C9F" w:rsidRDefault="002B4C9F" w:rsidP="002B4C9F">
      <w:pPr>
        <w:pStyle w:val="BodyText"/>
        <w:spacing w:after="0"/>
        <w:rPr>
          <w:color w:val="333333"/>
        </w:rPr>
      </w:pPr>
      <w:r>
        <w:rPr>
          <w:color w:val="333333"/>
        </w:rPr>
        <w:t>Southeast Uplift Neighborhood Program</w:t>
      </w:r>
    </w:p>
    <w:p w:rsidR="002B4C9F" w:rsidRDefault="001F713B" w:rsidP="002B4C9F">
      <w:pPr>
        <w:pStyle w:val="BodyText"/>
        <w:spacing w:after="0"/>
        <w:rPr>
          <w:color w:val="333333"/>
        </w:rPr>
      </w:pPr>
      <w:r w:rsidRPr="002B4C9F">
        <w:t>3534 SE Main St</w:t>
      </w:r>
      <w:r w:rsidR="002B4C9F">
        <w:t xml:space="preserve">. </w:t>
      </w:r>
    </w:p>
    <w:p w:rsidR="002B4C9F" w:rsidRDefault="001F713B" w:rsidP="002B4C9F">
      <w:pPr>
        <w:pStyle w:val="BodyText"/>
        <w:spacing w:after="0"/>
        <w:rPr>
          <w:color w:val="333333"/>
        </w:rPr>
      </w:pPr>
      <w:r w:rsidRPr="002B4C9F">
        <w:t>Portland, OR 97214</w:t>
      </w:r>
    </w:p>
    <w:p w:rsidR="002B4C9F" w:rsidRDefault="00D07760" w:rsidP="002B4C9F">
      <w:pPr>
        <w:pStyle w:val="BodyText"/>
        <w:spacing w:after="0"/>
        <w:rPr>
          <w:u w:val="single"/>
        </w:rPr>
      </w:pPr>
      <w:hyperlink r:id="rId8" w:history="1">
        <w:r w:rsidR="001F713B" w:rsidRPr="002B4C9F">
          <w:rPr>
            <w:u w:val="single"/>
          </w:rPr>
          <w:t>info@southeastuplift.org</w:t>
        </w:r>
      </w:hyperlink>
    </w:p>
    <w:p w:rsidR="00351ED8" w:rsidRDefault="00351ED8" w:rsidP="00351ED8">
      <w:pPr>
        <w:pStyle w:val="BodyText"/>
        <w:spacing w:after="0"/>
      </w:pPr>
    </w:p>
    <w:p w:rsidR="00351ED8" w:rsidRPr="00351ED8" w:rsidRDefault="00351ED8" w:rsidP="00351ED8">
      <w:pPr>
        <w:pStyle w:val="BodyText"/>
        <w:spacing w:after="0"/>
      </w:pPr>
      <w:r w:rsidRPr="00351ED8">
        <w:t>Central Eastside Industrial Council</w:t>
      </w:r>
    </w:p>
    <w:p w:rsidR="00351ED8" w:rsidRPr="00351ED8" w:rsidRDefault="00351ED8" w:rsidP="00351ED8">
      <w:pPr>
        <w:pStyle w:val="BodyText"/>
        <w:spacing w:after="0"/>
      </w:pPr>
      <w:r w:rsidRPr="00351ED8">
        <w:t>P. O. Box 14251</w:t>
      </w:r>
    </w:p>
    <w:p w:rsidR="00351ED8" w:rsidRPr="00351ED8" w:rsidRDefault="00351ED8" w:rsidP="00351ED8">
      <w:pPr>
        <w:pStyle w:val="BodyText"/>
        <w:spacing w:after="0"/>
      </w:pPr>
      <w:r w:rsidRPr="00351ED8">
        <w:t>Portland, OR 97293</w:t>
      </w:r>
    </w:p>
    <w:p w:rsidR="00351ED8" w:rsidRPr="00351ED8" w:rsidRDefault="00351ED8" w:rsidP="00351ED8">
      <w:pPr>
        <w:pStyle w:val="BodyText"/>
        <w:spacing w:after="0"/>
      </w:pPr>
      <w:r w:rsidRPr="00351ED8">
        <w:t>ceic@ceic.cc</w:t>
      </w:r>
    </w:p>
    <w:p w:rsidR="00AC7C24" w:rsidRDefault="00926673" w:rsidP="002B4C9F">
      <w:pPr>
        <w:pStyle w:val="BodyText"/>
        <w:spacing w:before="240" w:after="0"/>
      </w:pPr>
      <w:r>
        <w:t xml:space="preserve">Re: </w:t>
      </w:r>
      <w:r>
        <w:tab/>
        <w:t xml:space="preserve">Notice </w:t>
      </w:r>
      <w:r w:rsidR="00D41AAD">
        <w:t>of December </w:t>
      </w:r>
      <w:r w:rsidR="00AC7C24">
        <w:t>8, 2016</w:t>
      </w:r>
      <w:r>
        <w:t xml:space="preserve"> Public Meeting for a Proposed Original Art Mural </w:t>
      </w:r>
    </w:p>
    <w:p w:rsidR="005E4D53" w:rsidRDefault="005E3930" w:rsidP="00542589">
      <w:pPr>
        <w:pStyle w:val="BodyText"/>
        <w:ind w:firstLine="720"/>
      </w:pPr>
      <w:r>
        <w:t>Goat Blocks</w:t>
      </w:r>
      <w:r w:rsidR="00926673">
        <w:t xml:space="preserve"> – </w:t>
      </w:r>
      <w:r w:rsidR="00926673" w:rsidRPr="00AC7C24">
        <w:t>North Building</w:t>
      </w:r>
      <w:r w:rsidR="00AC7C24">
        <w:t xml:space="preserve"> </w:t>
      </w:r>
      <w:r>
        <w:t xml:space="preserve">and South Building </w:t>
      </w:r>
    </w:p>
    <w:p w:rsidR="005E4D53" w:rsidRPr="001F713B" w:rsidRDefault="005E4D53" w:rsidP="001F713B">
      <w:pPr>
        <w:pStyle w:val="BodyText"/>
        <w:rPr>
          <w:b/>
          <w:bCs/>
          <w:color w:val="000000"/>
        </w:rPr>
      </w:pPr>
      <w:r w:rsidRPr="001F713B">
        <w:rPr>
          <w:b/>
          <w:bCs/>
          <w:color w:val="000000"/>
        </w:rPr>
        <w:t>Hello Neighborhood Representatives,</w:t>
      </w:r>
    </w:p>
    <w:p w:rsidR="005E4D53" w:rsidRDefault="005E4D53" w:rsidP="001F713B">
      <w:pPr>
        <w:pStyle w:val="BodyText"/>
        <w:rPr>
          <w:color w:val="000000"/>
        </w:rPr>
      </w:pPr>
      <w:r w:rsidRPr="001F713B">
        <w:rPr>
          <w:color w:val="000000"/>
        </w:rPr>
        <w:t>An Original Art Mural is proposed in your neighborhood.</w:t>
      </w:r>
      <w:r w:rsidR="00D41AAD">
        <w:rPr>
          <w:color w:val="000000"/>
        </w:rPr>
        <w:t xml:space="preserve"> </w:t>
      </w:r>
      <w:r w:rsidR="005E3930" w:rsidRPr="005E3930">
        <w:rPr>
          <w:color w:val="000000"/>
        </w:rPr>
        <w:t xml:space="preserve"> </w:t>
      </w:r>
      <w:r w:rsidR="005E3930">
        <w:rPr>
          <w:color w:val="000000"/>
        </w:rPr>
        <w:t>This letter explains the City’s Original Art Mural process and requirements, provides details of the proposed murals and artists, and serves as notice for the public meeting to discuss the murals.</w:t>
      </w:r>
    </w:p>
    <w:p w:rsidR="00BF1805" w:rsidRDefault="009516B0" w:rsidP="001F713B">
      <w:pPr>
        <w:pStyle w:val="BodyText"/>
        <w:rPr>
          <w:color w:val="000000"/>
        </w:rPr>
      </w:pPr>
      <w:r>
        <w:rPr>
          <w:color w:val="000000"/>
        </w:rPr>
        <w:t>YALE UNION</w:t>
      </w:r>
      <w:r w:rsidR="001F713B">
        <w:rPr>
          <w:color w:val="000000"/>
        </w:rPr>
        <w:t xml:space="preserve"> is a non-profit center for contemporary art in Southeast Portland.  </w:t>
      </w:r>
      <w:r w:rsidR="00BF1805">
        <w:rPr>
          <w:color w:val="000000"/>
        </w:rPr>
        <w:t>(</w:t>
      </w:r>
      <w:hyperlink r:id="rId9" w:history="1">
        <w:r w:rsidR="001F713B" w:rsidRPr="009829BB">
          <w:rPr>
            <w:rStyle w:val="Hyperlink"/>
            <w:color w:val="auto"/>
          </w:rPr>
          <w:t>http://yaleunion.org/about/</w:t>
        </w:r>
      </w:hyperlink>
      <w:r w:rsidR="00BF1805" w:rsidRPr="009829BB">
        <w:t>).</w:t>
      </w:r>
      <w:r w:rsidR="001F713B" w:rsidRPr="009829BB">
        <w:t xml:space="preserve">  We are pleased to partner with the developer of </w:t>
      </w:r>
      <w:r w:rsidR="005E3930">
        <w:t xml:space="preserve">the Goat Blocks </w:t>
      </w:r>
      <w:r w:rsidR="00BF1805" w:rsidRPr="009829BB">
        <w:t>(</w:t>
      </w:r>
      <w:hyperlink r:id="rId10" w:history="1">
        <w:r w:rsidR="00BF1805" w:rsidRPr="009829BB">
          <w:rPr>
            <w:rStyle w:val="Hyperlink"/>
            <w:color w:val="auto"/>
          </w:rPr>
          <w:t>http://killianpacific.com/projects.php</w:t>
        </w:r>
      </w:hyperlink>
      <w:r w:rsidR="00BF1805" w:rsidRPr="009829BB">
        <w:t>) and the artists David Reinfurt (</w:t>
      </w:r>
      <w:hyperlink r:id="rId11" w:history="1">
        <w:r w:rsidR="00BF1805" w:rsidRPr="009829BB">
          <w:rPr>
            <w:rStyle w:val="Hyperlink"/>
            <w:color w:val="auto"/>
          </w:rPr>
          <w:t>http://arts.princeton.edu/people/profiles/reinfurt/</w:t>
        </w:r>
      </w:hyperlink>
      <w:r w:rsidR="00BF1805" w:rsidRPr="009829BB">
        <w:t>) a</w:t>
      </w:r>
      <w:r w:rsidR="00BF1805">
        <w:rPr>
          <w:color w:val="000000"/>
        </w:rPr>
        <w:t xml:space="preserve">nd </w:t>
      </w:r>
      <w:r w:rsidR="00BF1805">
        <w:t>Robert Snowden (</w:t>
      </w:r>
      <w:r w:rsidR="00BF1805" w:rsidRPr="00BF1805">
        <w:rPr>
          <w:highlight w:val="yellow"/>
        </w:rPr>
        <w:t>link?)</w:t>
      </w:r>
      <w:r w:rsidR="00BF1805">
        <w:rPr>
          <w:color w:val="000000"/>
        </w:rPr>
        <w:t xml:space="preserve"> </w:t>
      </w:r>
      <w:r w:rsidR="001F713B">
        <w:rPr>
          <w:color w:val="000000"/>
        </w:rPr>
        <w:t xml:space="preserve">to install </w:t>
      </w:r>
      <w:r w:rsidR="005E3930">
        <w:rPr>
          <w:color w:val="000000"/>
        </w:rPr>
        <w:t>five original art mural panels</w:t>
      </w:r>
      <w:r w:rsidR="001F713B">
        <w:rPr>
          <w:color w:val="000000"/>
        </w:rPr>
        <w:t xml:space="preserve"> </w:t>
      </w:r>
      <w:r w:rsidR="00BF1805">
        <w:rPr>
          <w:color w:val="000000"/>
        </w:rPr>
        <w:t xml:space="preserve">at </w:t>
      </w:r>
      <w:r w:rsidR="005E3930">
        <w:rPr>
          <w:color w:val="000000"/>
        </w:rPr>
        <w:t>the new development</w:t>
      </w:r>
      <w:r w:rsidR="001F713B">
        <w:rPr>
          <w:color w:val="000000"/>
        </w:rPr>
        <w:t xml:space="preserve">.  </w:t>
      </w:r>
    </w:p>
    <w:p w:rsidR="001F713B" w:rsidRDefault="005E3930" w:rsidP="001F713B">
      <w:pPr>
        <w:pStyle w:val="BodyText"/>
        <w:rPr>
          <w:color w:val="000000"/>
        </w:rPr>
      </w:pPr>
      <w:r>
        <w:rPr>
          <w:color w:val="000000"/>
        </w:rPr>
        <w:t xml:space="preserve">We have coordinated with the </w:t>
      </w:r>
      <w:proofErr w:type="spellStart"/>
      <w:r>
        <w:rPr>
          <w:color w:val="000000"/>
        </w:rPr>
        <w:t>Buckman</w:t>
      </w:r>
      <w:proofErr w:type="spellEnd"/>
      <w:r>
        <w:rPr>
          <w:color w:val="000000"/>
        </w:rPr>
        <w:t xml:space="preserve"> Community Association, who has graciously provided us time at the December 8, 2016 </w:t>
      </w:r>
      <w:proofErr w:type="spellStart"/>
      <w:r>
        <w:rPr>
          <w:color w:val="000000"/>
        </w:rPr>
        <w:t>Buckman</w:t>
      </w:r>
      <w:proofErr w:type="spellEnd"/>
      <w:r>
        <w:rPr>
          <w:color w:val="000000"/>
        </w:rPr>
        <w:t xml:space="preserve"> General Meeting to discuss the mural panels.  </w:t>
      </w:r>
    </w:p>
    <w:p w:rsidR="005E4D53" w:rsidRPr="001F713B" w:rsidRDefault="00D41AAD" w:rsidP="002B4C9F">
      <w:pPr>
        <w:pStyle w:val="BodyText"/>
        <w:keepNext/>
        <w:rPr>
          <w:b/>
          <w:bCs/>
          <w:color w:val="000000"/>
        </w:rPr>
      </w:pPr>
      <w:r>
        <w:rPr>
          <w:b/>
          <w:bCs/>
          <w:color w:val="000000"/>
        </w:rPr>
        <w:lastRenderedPageBreak/>
        <w:t>Applicant/Artist R</w:t>
      </w:r>
      <w:r w:rsidR="005E4D53" w:rsidRPr="001F713B">
        <w:rPr>
          <w:b/>
          <w:bCs/>
          <w:color w:val="000000"/>
        </w:rPr>
        <w:t>esponsibilities</w:t>
      </w:r>
      <w:r w:rsidRPr="00D41AAD">
        <w:rPr>
          <w:bCs/>
          <w:color w:val="000000"/>
        </w:rPr>
        <w:t>:</w:t>
      </w:r>
    </w:p>
    <w:p w:rsidR="005E4D53" w:rsidRPr="001F713B" w:rsidRDefault="00DD24E6" w:rsidP="00DD24E6">
      <w:pPr>
        <w:pStyle w:val="BodyText"/>
        <w:ind w:left="1440" w:hanging="720"/>
        <w:rPr>
          <w:color w:val="000000"/>
        </w:rPr>
      </w:pPr>
      <w:r>
        <w:rPr>
          <w:color w:val="000000"/>
        </w:rPr>
        <w:t xml:space="preserve">1. </w:t>
      </w:r>
      <w:r>
        <w:rPr>
          <w:color w:val="000000"/>
        </w:rPr>
        <w:tab/>
      </w:r>
      <w:r w:rsidR="005E4D53" w:rsidRPr="001F713B">
        <w:rPr>
          <w:color w:val="000000"/>
        </w:rPr>
        <w:t>Send a letter to the Neighborhood Association and the District Coalition of</w:t>
      </w:r>
      <w:r w:rsidR="00926673">
        <w:rPr>
          <w:color w:val="000000"/>
        </w:rPr>
        <w:t xml:space="preserve"> </w:t>
      </w:r>
      <w:r w:rsidR="005E4D53" w:rsidRPr="001F713B">
        <w:rPr>
          <w:color w:val="000000"/>
        </w:rPr>
        <w:t xml:space="preserve">Neighborhoods in which the site is located. </w:t>
      </w:r>
      <w:r w:rsidR="00D41AAD">
        <w:rPr>
          <w:color w:val="000000"/>
        </w:rPr>
        <w:t xml:space="preserve"> </w:t>
      </w:r>
      <w:r w:rsidR="005E4D53" w:rsidRPr="001F713B">
        <w:rPr>
          <w:color w:val="000000"/>
        </w:rPr>
        <w:t>Contact information for those organizations</w:t>
      </w:r>
      <w:r w:rsidR="00926673">
        <w:rPr>
          <w:color w:val="000000"/>
        </w:rPr>
        <w:t xml:space="preserve"> </w:t>
      </w:r>
      <w:r w:rsidR="005E4D53" w:rsidRPr="001F713B">
        <w:rPr>
          <w:color w:val="000000"/>
        </w:rPr>
        <w:t xml:space="preserve">can be found on the website for the Office of Neighborhood Involvement. </w:t>
      </w:r>
      <w:r w:rsidR="00D41AAD">
        <w:rPr>
          <w:color w:val="000000"/>
        </w:rPr>
        <w:t xml:space="preserve"> </w:t>
      </w:r>
      <w:r w:rsidR="005E4D53" w:rsidRPr="001F713B">
        <w:rPr>
          <w:color w:val="000000"/>
        </w:rPr>
        <w:t>The content of</w:t>
      </w:r>
      <w:r w:rsidR="00926673">
        <w:rPr>
          <w:color w:val="000000"/>
        </w:rPr>
        <w:t xml:space="preserve"> </w:t>
      </w:r>
      <w:r w:rsidR="005E4D53" w:rsidRPr="001F713B">
        <w:rPr>
          <w:color w:val="000000"/>
        </w:rPr>
        <w:t>the letter is discussed below.</w:t>
      </w:r>
    </w:p>
    <w:p w:rsidR="00DD24E6" w:rsidRPr="001F713B" w:rsidRDefault="00DD24E6" w:rsidP="00DD24E6">
      <w:pPr>
        <w:pStyle w:val="BodyText"/>
        <w:ind w:left="1440" w:hanging="720"/>
        <w:rPr>
          <w:color w:val="000000"/>
        </w:rPr>
      </w:pPr>
      <w:r>
        <w:rPr>
          <w:color w:val="000000"/>
        </w:rPr>
        <w:t>2.</w:t>
      </w:r>
      <w:r>
        <w:rPr>
          <w:color w:val="000000"/>
        </w:rPr>
        <w:tab/>
      </w:r>
      <w:r w:rsidR="005E4D53" w:rsidRPr="001F713B">
        <w:rPr>
          <w:color w:val="000000"/>
        </w:rPr>
        <w:t>Schedu</w:t>
      </w:r>
      <w:r w:rsidR="00D41AAD">
        <w:rPr>
          <w:color w:val="000000"/>
        </w:rPr>
        <w:t>le a public meeting at least 21 </w:t>
      </w:r>
      <w:r w:rsidR="005E4D53" w:rsidRPr="001F713B">
        <w:rPr>
          <w:color w:val="000000"/>
        </w:rPr>
        <w:t>days after the mailing date (as postmarked) of this</w:t>
      </w:r>
      <w:r w:rsidR="00926673">
        <w:rPr>
          <w:color w:val="000000"/>
        </w:rPr>
        <w:t xml:space="preserve"> </w:t>
      </w:r>
      <w:r w:rsidR="005E4D53" w:rsidRPr="001F713B">
        <w:rPr>
          <w:color w:val="000000"/>
        </w:rPr>
        <w:t>letter.</w:t>
      </w:r>
      <w:r w:rsidRPr="00DD24E6">
        <w:rPr>
          <w:color w:val="000000"/>
        </w:rPr>
        <w:t xml:space="preserve"> </w:t>
      </w:r>
    </w:p>
    <w:p w:rsidR="00DD24E6" w:rsidRPr="001F713B" w:rsidRDefault="00DD24E6" w:rsidP="00DD24E6">
      <w:pPr>
        <w:pStyle w:val="BodyText"/>
        <w:ind w:left="1440" w:hanging="720"/>
        <w:rPr>
          <w:color w:val="000000"/>
        </w:rPr>
      </w:pPr>
      <w:r>
        <w:rPr>
          <w:color w:val="000000"/>
        </w:rPr>
        <w:t>3.</w:t>
      </w:r>
      <w:r>
        <w:rPr>
          <w:color w:val="000000"/>
        </w:rPr>
        <w:tab/>
      </w:r>
      <w:r w:rsidR="005E4D53" w:rsidRPr="001F713B">
        <w:rPr>
          <w:color w:val="000000"/>
        </w:rPr>
        <w:t>Post a notice of the meeting time and location at</w:t>
      </w:r>
      <w:r w:rsidR="00D41AAD">
        <w:rPr>
          <w:color w:val="000000"/>
        </w:rPr>
        <w:t xml:space="preserve"> the mural location at least 21 </w:t>
      </w:r>
      <w:r w:rsidR="005E4D53" w:rsidRPr="001F713B">
        <w:rPr>
          <w:color w:val="000000"/>
        </w:rPr>
        <w:t>days prior</w:t>
      </w:r>
      <w:r w:rsidR="00926673">
        <w:rPr>
          <w:color w:val="000000"/>
        </w:rPr>
        <w:t xml:space="preserve"> </w:t>
      </w:r>
      <w:r w:rsidR="005E4D53" w:rsidRPr="001F713B">
        <w:rPr>
          <w:color w:val="000000"/>
        </w:rPr>
        <w:t>to the date of the meeting.</w:t>
      </w:r>
      <w:r w:rsidRPr="00DD24E6">
        <w:rPr>
          <w:color w:val="000000"/>
        </w:rPr>
        <w:t xml:space="preserve"> </w:t>
      </w:r>
    </w:p>
    <w:p w:rsidR="00DD24E6" w:rsidRPr="001F713B" w:rsidRDefault="00DD24E6" w:rsidP="00DD24E6">
      <w:pPr>
        <w:pStyle w:val="BodyText"/>
        <w:ind w:left="1440" w:hanging="720"/>
        <w:rPr>
          <w:color w:val="000000"/>
        </w:rPr>
      </w:pPr>
      <w:r>
        <w:rPr>
          <w:color w:val="000000"/>
        </w:rPr>
        <w:t>4.</w:t>
      </w:r>
      <w:r>
        <w:rPr>
          <w:color w:val="000000"/>
        </w:rPr>
        <w:tab/>
      </w:r>
      <w:r w:rsidR="005E4D53" w:rsidRPr="001F713B">
        <w:rPr>
          <w:color w:val="000000"/>
        </w:rPr>
        <w:t>Submit copies of the Certificate of Mailing, provided by the post office, to the Bureau of</w:t>
      </w:r>
      <w:r w:rsidR="00926673">
        <w:rPr>
          <w:color w:val="000000"/>
        </w:rPr>
        <w:t xml:space="preserve"> </w:t>
      </w:r>
      <w:r w:rsidR="005E4D53" w:rsidRPr="001F713B">
        <w:rPr>
          <w:color w:val="000000"/>
        </w:rPr>
        <w:t>Development Services documenting the mailing of this letter to the Neighborhood</w:t>
      </w:r>
      <w:r w:rsidR="00926673">
        <w:rPr>
          <w:color w:val="000000"/>
        </w:rPr>
        <w:t xml:space="preserve"> </w:t>
      </w:r>
      <w:r w:rsidR="005E4D53" w:rsidRPr="001F713B">
        <w:rPr>
          <w:color w:val="000000"/>
        </w:rPr>
        <w:t>Association and District Coalition.</w:t>
      </w:r>
      <w:r w:rsidRPr="00DD24E6">
        <w:rPr>
          <w:color w:val="000000"/>
        </w:rPr>
        <w:t xml:space="preserve"> </w:t>
      </w:r>
    </w:p>
    <w:p w:rsidR="00DD24E6" w:rsidRPr="001F713B" w:rsidRDefault="00DD24E6" w:rsidP="00DD24E6">
      <w:pPr>
        <w:pStyle w:val="BodyText"/>
        <w:ind w:left="1440" w:hanging="720"/>
        <w:rPr>
          <w:color w:val="000000"/>
        </w:rPr>
      </w:pPr>
      <w:r>
        <w:rPr>
          <w:color w:val="000000"/>
        </w:rPr>
        <w:t>5.</w:t>
      </w:r>
      <w:r>
        <w:rPr>
          <w:color w:val="000000"/>
        </w:rPr>
        <w:tab/>
      </w:r>
      <w:r w:rsidR="005E4D53" w:rsidRPr="001F713B">
        <w:rPr>
          <w:color w:val="000000"/>
        </w:rPr>
        <w:t>Attend the meeting to answer questions and hear concerns about the mural.</w:t>
      </w:r>
      <w:r w:rsidRPr="00DD24E6">
        <w:rPr>
          <w:color w:val="000000"/>
        </w:rPr>
        <w:t xml:space="preserve"> </w:t>
      </w:r>
    </w:p>
    <w:p w:rsidR="005E4D53" w:rsidRPr="001F713B" w:rsidRDefault="005E4D53" w:rsidP="001F713B">
      <w:pPr>
        <w:pStyle w:val="BodyText"/>
        <w:rPr>
          <w:color w:val="000000"/>
        </w:rPr>
      </w:pPr>
      <w:r w:rsidRPr="001F713B">
        <w:rPr>
          <w:color w:val="000000"/>
        </w:rPr>
        <w:t>Original Art Murals are permitted by the Bureau of Development Services through Title</w:t>
      </w:r>
      <w:r w:rsidR="00D41AAD">
        <w:rPr>
          <w:color w:val="000000"/>
        </w:rPr>
        <w:t> </w:t>
      </w:r>
      <w:r w:rsidRPr="001F713B">
        <w:rPr>
          <w:color w:val="000000"/>
        </w:rPr>
        <w:t>4 and</w:t>
      </w:r>
      <w:r w:rsidR="00926673">
        <w:rPr>
          <w:color w:val="000000"/>
        </w:rPr>
        <w:t xml:space="preserve"> </w:t>
      </w:r>
      <w:r w:rsidRPr="001F713B">
        <w:rPr>
          <w:color w:val="000000"/>
        </w:rPr>
        <w:t xml:space="preserve">accompanying Administrative Rules. </w:t>
      </w:r>
      <w:r w:rsidR="00D41AAD">
        <w:rPr>
          <w:color w:val="000000"/>
        </w:rPr>
        <w:t xml:space="preserve"> </w:t>
      </w:r>
      <w:r w:rsidRPr="001F713B">
        <w:rPr>
          <w:color w:val="000000"/>
        </w:rPr>
        <w:t>Mural proposals are reviewed for compliance with these</w:t>
      </w:r>
      <w:r w:rsidR="00926673">
        <w:rPr>
          <w:color w:val="000000"/>
        </w:rPr>
        <w:t xml:space="preserve"> </w:t>
      </w:r>
      <w:r w:rsidRPr="001F713B">
        <w:rPr>
          <w:color w:val="000000"/>
        </w:rPr>
        <w:t xml:space="preserve">requirements at the time they are accepted by the City of Portland. </w:t>
      </w:r>
      <w:r w:rsidR="00D41AAD">
        <w:rPr>
          <w:color w:val="000000"/>
        </w:rPr>
        <w:t xml:space="preserve"> </w:t>
      </w:r>
      <w:r w:rsidRPr="001F713B">
        <w:rPr>
          <w:color w:val="000000"/>
        </w:rPr>
        <w:t>An assigned mural permit</w:t>
      </w:r>
      <w:r w:rsidR="00926673">
        <w:rPr>
          <w:color w:val="000000"/>
        </w:rPr>
        <w:t xml:space="preserve"> </w:t>
      </w:r>
      <w:r w:rsidRPr="001F713B">
        <w:rPr>
          <w:color w:val="000000"/>
        </w:rPr>
        <w:t>(MU) number indicates that the mural proposal meets the City’s requirements.</w:t>
      </w:r>
    </w:p>
    <w:p w:rsidR="005E4D53" w:rsidRPr="001F713B" w:rsidRDefault="005E4D53" w:rsidP="001F713B">
      <w:pPr>
        <w:pStyle w:val="BodyText"/>
        <w:rPr>
          <w:color w:val="000000"/>
        </w:rPr>
      </w:pPr>
      <w:r w:rsidRPr="001F713B">
        <w:rPr>
          <w:color w:val="000000"/>
        </w:rPr>
        <w:t>A mural must be a hand-produced work of visual art which is tiled or painted by hand directly on</w:t>
      </w:r>
      <w:r w:rsidR="00926673">
        <w:rPr>
          <w:color w:val="000000"/>
        </w:rPr>
        <w:t xml:space="preserve"> </w:t>
      </w:r>
      <w:r w:rsidRPr="001F713B">
        <w:rPr>
          <w:color w:val="000000"/>
        </w:rPr>
        <w:t xml:space="preserve">an exterior wall of a building. </w:t>
      </w:r>
      <w:r w:rsidR="00D41AAD">
        <w:rPr>
          <w:color w:val="000000"/>
        </w:rPr>
        <w:t xml:space="preserve"> </w:t>
      </w:r>
      <w:r w:rsidRPr="001F713B">
        <w:rPr>
          <w:color w:val="000000"/>
        </w:rPr>
        <w:t>The mural must remain in place for at least five years</w:t>
      </w:r>
      <w:r w:rsidR="00D41AAD">
        <w:rPr>
          <w:color w:val="000000"/>
        </w:rPr>
        <w:t>,</w:t>
      </w:r>
      <w:r w:rsidRPr="001F713B">
        <w:rPr>
          <w:color w:val="000000"/>
        </w:rPr>
        <w:t xml:space="preserve"> and the</w:t>
      </w:r>
      <w:r w:rsidR="00926673">
        <w:rPr>
          <w:color w:val="000000"/>
        </w:rPr>
        <w:t xml:space="preserve"> </w:t>
      </w:r>
      <w:r w:rsidRPr="001F713B">
        <w:rPr>
          <w:color w:val="000000"/>
        </w:rPr>
        <w:t>building owner may not receive compensation for placement of the mural.</w:t>
      </w:r>
    </w:p>
    <w:p w:rsidR="005E4D53" w:rsidRPr="009829BB" w:rsidRDefault="005E4D53" w:rsidP="001F713B">
      <w:pPr>
        <w:pStyle w:val="BodyText"/>
      </w:pPr>
      <w:r w:rsidRPr="001F713B">
        <w:rPr>
          <w:color w:val="000000"/>
        </w:rPr>
        <w:t>Link</w:t>
      </w:r>
      <w:r w:rsidR="00D41AAD">
        <w:rPr>
          <w:color w:val="000000"/>
        </w:rPr>
        <w:t>s to the full language of Title </w:t>
      </w:r>
      <w:r w:rsidRPr="001F713B">
        <w:rPr>
          <w:color w:val="000000"/>
        </w:rPr>
        <w:t>4 and the Administrative Rules are available online:</w:t>
      </w:r>
      <w:r w:rsidR="00926673">
        <w:rPr>
          <w:color w:val="000000"/>
        </w:rPr>
        <w:t xml:space="preserve"> </w:t>
      </w:r>
      <w:r w:rsidRPr="009829BB">
        <w:t>http://www.portlandoregon.gov/bds/50737</w:t>
      </w:r>
      <w:r w:rsidR="00D41AAD" w:rsidRPr="009829BB">
        <w:t>.</w:t>
      </w:r>
    </w:p>
    <w:p w:rsidR="00BF1805" w:rsidRDefault="005E4D53" w:rsidP="001F713B">
      <w:pPr>
        <w:pStyle w:val="BodyText"/>
        <w:rPr>
          <w:color w:val="000000"/>
        </w:rPr>
      </w:pPr>
      <w:r w:rsidRPr="001F713B">
        <w:rPr>
          <w:color w:val="000000"/>
        </w:rPr>
        <w:t>This letter and notice of the meeting is sent as a courtesy to the Neighborhood Association and</w:t>
      </w:r>
      <w:r w:rsidR="00926673">
        <w:rPr>
          <w:color w:val="000000"/>
        </w:rPr>
        <w:t xml:space="preserve"> </w:t>
      </w:r>
      <w:r w:rsidRPr="001F713B">
        <w:rPr>
          <w:color w:val="000000"/>
        </w:rPr>
        <w:t xml:space="preserve">District Coalition so you are aware of an activity happening in your neighborhood. </w:t>
      </w:r>
      <w:r w:rsidR="00D41AAD">
        <w:rPr>
          <w:color w:val="000000"/>
        </w:rPr>
        <w:t xml:space="preserve"> </w:t>
      </w:r>
    </w:p>
    <w:p w:rsidR="00BF1805" w:rsidRDefault="005E4D53" w:rsidP="00BF1805">
      <w:pPr>
        <w:pStyle w:val="BodyText"/>
        <w:numPr>
          <w:ilvl w:val="0"/>
          <w:numId w:val="1"/>
        </w:numPr>
        <w:rPr>
          <w:color w:val="000000"/>
        </w:rPr>
      </w:pPr>
      <w:r w:rsidRPr="001F713B">
        <w:rPr>
          <w:color w:val="000000"/>
        </w:rPr>
        <w:t>You are not</w:t>
      </w:r>
      <w:r w:rsidR="00926673">
        <w:rPr>
          <w:color w:val="000000"/>
        </w:rPr>
        <w:t xml:space="preserve"> </w:t>
      </w:r>
      <w:r w:rsidRPr="001F713B">
        <w:rPr>
          <w:color w:val="000000"/>
        </w:rPr>
        <w:t xml:space="preserve">required to vote on the mural or discuss it at your meeting. </w:t>
      </w:r>
      <w:r w:rsidR="00BF1805">
        <w:rPr>
          <w:color w:val="000000"/>
        </w:rPr>
        <w:t xml:space="preserve"> </w:t>
      </w:r>
    </w:p>
    <w:p w:rsidR="005E4D53" w:rsidRPr="00BF1805" w:rsidRDefault="005E4D53" w:rsidP="00BF1805">
      <w:pPr>
        <w:pStyle w:val="BodyText"/>
        <w:numPr>
          <w:ilvl w:val="0"/>
          <w:numId w:val="1"/>
        </w:numPr>
        <w:rPr>
          <w:color w:val="000000"/>
        </w:rPr>
      </w:pPr>
      <w:r w:rsidRPr="00BF1805">
        <w:rPr>
          <w:iCs/>
          <w:color w:val="000000"/>
        </w:rPr>
        <w:t>The content of the mural is not</w:t>
      </w:r>
      <w:r w:rsidR="00926673" w:rsidRPr="00BF1805">
        <w:rPr>
          <w:iCs/>
          <w:color w:val="000000"/>
        </w:rPr>
        <w:t xml:space="preserve"> </w:t>
      </w:r>
      <w:r w:rsidRPr="00BF1805">
        <w:rPr>
          <w:iCs/>
          <w:color w:val="000000"/>
        </w:rPr>
        <w:t>regulated by Title 4 or the Administrative Rules</w:t>
      </w:r>
      <w:r w:rsidRPr="00BF1805">
        <w:rPr>
          <w:color w:val="000000"/>
        </w:rPr>
        <w:t>.</w:t>
      </w:r>
      <w:r w:rsidR="00D41AAD">
        <w:rPr>
          <w:color w:val="000000"/>
        </w:rPr>
        <w:t xml:space="preserve">  </w:t>
      </w:r>
    </w:p>
    <w:p w:rsidR="001914E9" w:rsidRDefault="001914E9" w:rsidP="00DD24E6">
      <w:pPr>
        <w:pStyle w:val="BodyText"/>
        <w:keepNext/>
        <w:spacing w:before="240"/>
        <w:rPr>
          <w:color w:val="000000"/>
        </w:rPr>
      </w:pPr>
      <w:r w:rsidRPr="00926673">
        <w:rPr>
          <w:b/>
          <w:color w:val="000000"/>
        </w:rPr>
        <w:t>Mural Location</w:t>
      </w:r>
      <w:r w:rsidRPr="001F713B">
        <w:rPr>
          <w:color w:val="000000"/>
        </w:rPr>
        <w:t xml:space="preserve"> (include reference to which building wall):</w:t>
      </w:r>
    </w:p>
    <w:p w:rsidR="00AC7C24" w:rsidRDefault="001914E9" w:rsidP="001914E9">
      <w:pPr>
        <w:pStyle w:val="BodyText"/>
        <w:rPr>
          <w:color w:val="000000"/>
        </w:rPr>
      </w:pPr>
      <w:r>
        <w:rPr>
          <w:color w:val="000000"/>
        </w:rPr>
        <w:t xml:space="preserve">The mural locations were approved by the City of Portland during design review for </w:t>
      </w:r>
      <w:r w:rsidR="005E3930">
        <w:rPr>
          <w:color w:val="000000"/>
        </w:rPr>
        <w:t>the Goat Blocks</w:t>
      </w:r>
      <w:r>
        <w:rPr>
          <w:color w:val="000000"/>
        </w:rPr>
        <w:t xml:space="preserve">.  </w:t>
      </w:r>
    </w:p>
    <w:p w:rsidR="00AC7C24" w:rsidRDefault="005E3930" w:rsidP="001914E9">
      <w:pPr>
        <w:pStyle w:val="BodyText"/>
        <w:rPr>
          <w:color w:val="000000"/>
        </w:rPr>
      </w:pPr>
      <w:r>
        <w:rPr>
          <w:color w:val="000000"/>
        </w:rPr>
        <w:lastRenderedPageBreak/>
        <w:t>Four panels of the</w:t>
      </w:r>
      <w:r w:rsidR="001914E9">
        <w:rPr>
          <w:color w:val="000000"/>
        </w:rPr>
        <w:t xml:space="preserve"> mural </w:t>
      </w:r>
      <w:r w:rsidR="00F24D37">
        <w:rPr>
          <w:color w:val="000000"/>
        </w:rPr>
        <w:t xml:space="preserve">(panels A, B, C and D) </w:t>
      </w:r>
      <w:r w:rsidR="001914E9">
        <w:rPr>
          <w:color w:val="000000"/>
        </w:rPr>
        <w:t>will be located along the west elevation o</w:t>
      </w:r>
      <w:r w:rsidR="00BF1805">
        <w:rPr>
          <w:color w:val="000000"/>
        </w:rPr>
        <w:t>f the North Building</w:t>
      </w:r>
      <w:r w:rsidR="00AC7C24">
        <w:rPr>
          <w:color w:val="000000"/>
        </w:rPr>
        <w:t xml:space="preserve">, which is </w:t>
      </w:r>
      <w:r w:rsidR="00D41AAD">
        <w:rPr>
          <w:color w:val="000000"/>
        </w:rPr>
        <w:t>near the southeast corner of SE Belmont Street and SE </w:t>
      </w:r>
      <w:r w:rsidR="00AC7C24">
        <w:rPr>
          <w:color w:val="000000"/>
        </w:rPr>
        <w:t>10</w:t>
      </w:r>
      <w:r w:rsidR="00AC7C24" w:rsidRPr="00AC7C24">
        <w:rPr>
          <w:color w:val="000000"/>
          <w:vertAlign w:val="superscript"/>
        </w:rPr>
        <w:t>th</w:t>
      </w:r>
      <w:r w:rsidR="00D41AAD">
        <w:rPr>
          <w:color w:val="000000"/>
        </w:rPr>
        <w:t xml:space="preserve"> Avenue (1004</w:t>
      </w:r>
      <w:r w:rsidR="00D41AAD">
        <w:rPr>
          <w:color w:val="000000"/>
        </w:rPr>
        <w:noBreakHyphen/>
        <w:t>1036 SE </w:t>
      </w:r>
      <w:r w:rsidR="00AC7C24">
        <w:rPr>
          <w:color w:val="000000"/>
        </w:rPr>
        <w:t>Belmont Street).</w:t>
      </w:r>
    </w:p>
    <w:p w:rsidR="005E3930" w:rsidRDefault="005E3930" w:rsidP="001914E9">
      <w:pPr>
        <w:pStyle w:val="BodyText"/>
        <w:rPr>
          <w:color w:val="000000"/>
        </w:rPr>
      </w:pPr>
      <w:r>
        <w:rPr>
          <w:color w:val="000000"/>
        </w:rPr>
        <w:t>The fifth mural panel will be located along the north elevation of the South Building, which is along the pedestrian connection that is mid-block of the superblock bound by SE Belmont Street, SE 10</w:t>
      </w:r>
      <w:r w:rsidRPr="00624CA3">
        <w:rPr>
          <w:color w:val="000000"/>
          <w:vertAlign w:val="superscript"/>
        </w:rPr>
        <w:t>th</w:t>
      </w:r>
      <w:r>
        <w:rPr>
          <w:color w:val="000000"/>
        </w:rPr>
        <w:t xml:space="preserve"> Avenue, SE Taylor Street and SE 11</w:t>
      </w:r>
      <w:r w:rsidRPr="00624CA3">
        <w:rPr>
          <w:color w:val="000000"/>
          <w:vertAlign w:val="superscript"/>
        </w:rPr>
        <w:t>th</w:t>
      </w:r>
      <w:r>
        <w:rPr>
          <w:color w:val="000000"/>
        </w:rPr>
        <w:t xml:space="preserve"> Avenue SE 10</w:t>
      </w:r>
      <w:r w:rsidRPr="00AC7C24">
        <w:rPr>
          <w:color w:val="000000"/>
          <w:vertAlign w:val="superscript"/>
        </w:rPr>
        <w:t>th</w:t>
      </w:r>
      <w:r>
        <w:rPr>
          <w:color w:val="000000"/>
        </w:rPr>
        <w:t xml:space="preserve"> Avenue (1004</w:t>
      </w:r>
      <w:r>
        <w:rPr>
          <w:color w:val="000000"/>
        </w:rPr>
        <w:noBreakHyphen/>
        <w:t>1036 SE Belmont Street).</w:t>
      </w:r>
    </w:p>
    <w:p w:rsidR="005E4D53" w:rsidRDefault="005E4D53" w:rsidP="00DD24E6">
      <w:pPr>
        <w:pStyle w:val="BodyText"/>
        <w:keepNext/>
        <w:spacing w:before="240"/>
        <w:rPr>
          <w:color w:val="000000"/>
        </w:rPr>
      </w:pPr>
      <w:r w:rsidRPr="00926673">
        <w:rPr>
          <w:b/>
          <w:color w:val="000000"/>
        </w:rPr>
        <w:t>Mural Description</w:t>
      </w:r>
      <w:r w:rsidRPr="001F713B">
        <w:rPr>
          <w:color w:val="000000"/>
        </w:rPr>
        <w:t xml:space="preserve"> (dimensions, materials):</w:t>
      </w:r>
    </w:p>
    <w:p w:rsidR="008609B4" w:rsidRDefault="008609B4" w:rsidP="001F713B">
      <w:pPr>
        <w:pStyle w:val="BodyText"/>
        <w:rPr>
          <w:color w:val="000000"/>
        </w:rPr>
      </w:pPr>
      <w:r>
        <w:rPr>
          <w:color w:val="000000"/>
        </w:rPr>
        <w:t xml:space="preserve">The murals will be </w:t>
      </w:r>
      <w:r w:rsidR="003C5D43">
        <w:rPr>
          <w:color w:val="000000"/>
        </w:rPr>
        <w:t xml:space="preserve">a hand produced work that is </w:t>
      </w:r>
      <w:r>
        <w:rPr>
          <w:color w:val="000000"/>
        </w:rPr>
        <w:t xml:space="preserve">directly painted onto the panel areas </w:t>
      </w:r>
      <w:r w:rsidR="003C5D43">
        <w:rPr>
          <w:color w:val="000000"/>
        </w:rPr>
        <w:t>by hand</w:t>
      </w:r>
      <w:r>
        <w:rPr>
          <w:color w:val="000000"/>
        </w:rPr>
        <w:t>.  The panels’ surface is exterior grade sheetrock, rated to level 5 smoothness surface.</w:t>
      </w:r>
    </w:p>
    <w:p w:rsidR="008609B4" w:rsidRDefault="008609B4" w:rsidP="008609B4">
      <w:pPr>
        <w:pStyle w:val="BodyText"/>
        <w:rPr>
          <w:color w:val="000000"/>
        </w:rPr>
      </w:pPr>
      <w:r>
        <w:rPr>
          <w:color w:val="000000"/>
        </w:rPr>
        <w:t xml:space="preserve">The concept of the murals is “Public Utility,” as described on the attached statement from the artists. </w:t>
      </w:r>
    </w:p>
    <w:p w:rsidR="008609B4" w:rsidRPr="001F713B" w:rsidRDefault="008609B4" w:rsidP="008609B4">
      <w:pPr>
        <w:pStyle w:val="BodyText"/>
        <w:rPr>
          <w:b/>
          <w:bCs/>
          <w:i/>
          <w:iCs/>
          <w:color w:val="000000"/>
        </w:rPr>
      </w:pPr>
      <w:r w:rsidRPr="001F713B">
        <w:rPr>
          <w:b/>
          <w:bCs/>
          <w:i/>
          <w:iCs/>
          <w:color w:val="000000"/>
        </w:rPr>
        <w:t>A site plan and building elevation or photograph showing the size and location of the proposed</w:t>
      </w:r>
      <w:r>
        <w:rPr>
          <w:b/>
          <w:bCs/>
          <w:i/>
          <w:iCs/>
          <w:color w:val="000000"/>
        </w:rPr>
        <w:t xml:space="preserve"> </w:t>
      </w:r>
      <w:r w:rsidRPr="001F713B">
        <w:rPr>
          <w:b/>
          <w:bCs/>
          <w:i/>
          <w:iCs/>
          <w:color w:val="000000"/>
        </w:rPr>
        <w:t>mural are enclosed.</w:t>
      </w:r>
    </w:p>
    <w:p w:rsidR="001914E9" w:rsidRDefault="001914E9" w:rsidP="00020DCE">
      <w:pPr>
        <w:pStyle w:val="BodyText"/>
        <w:keepNext/>
        <w:rPr>
          <w:color w:val="000000"/>
        </w:rPr>
      </w:pPr>
      <w:r>
        <w:rPr>
          <w:color w:val="000000"/>
        </w:rPr>
        <w:t>The approximate dimensions of each panel are:</w:t>
      </w:r>
    </w:p>
    <w:tbl>
      <w:tblPr>
        <w:tblStyle w:val="TableGrid"/>
        <w:tblW w:w="0" w:type="auto"/>
        <w:tblLook w:val="04A0" w:firstRow="1" w:lastRow="0" w:firstColumn="1" w:lastColumn="0" w:noHBand="0" w:noVBand="1"/>
      </w:tblPr>
      <w:tblGrid>
        <w:gridCol w:w="3192"/>
        <w:gridCol w:w="3192"/>
        <w:gridCol w:w="3192"/>
      </w:tblGrid>
      <w:tr w:rsidR="001914E9" w:rsidTr="00D41AAD">
        <w:trPr>
          <w:cantSplit/>
        </w:trPr>
        <w:tc>
          <w:tcPr>
            <w:tcW w:w="3192" w:type="dxa"/>
          </w:tcPr>
          <w:p w:rsidR="001914E9" w:rsidRPr="001914E9" w:rsidRDefault="001914E9" w:rsidP="001F713B">
            <w:pPr>
              <w:pStyle w:val="BodyText"/>
              <w:rPr>
                <w:b/>
                <w:color w:val="000000"/>
              </w:rPr>
            </w:pPr>
            <w:r w:rsidRPr="001914E9">
              <w:rPr>
                <w:b/>
                <w:color w:val="000000"/>
              </w:rPr>
              <w:t>Mural Panel</w:t>
            </w:r>
          </w:p>
        </w:tc>
        <w:tc>
          <w:tcPr>
            <w:tcW w:w="3192" w:type="dxa"/>
          </w:tcPr>
          <w:p w:rsidR="001914E9" w:rsidRPr="001914E9" w:rsidRDefault="001914E9" w:rsidP="001F713B">
            <w:pPr>
              <w:pStyle w:val="BodyText"/>
              <w:rPr>
                <w:b/>
                <w:color w:val="000000"/>
              </w:rPr>
            </w:pPr>
            <w:r w:rsidRPr="001914E9">
              <w:rPr>
                <w:b/>
                <w:color w:val="000000"/>
              </w:rPr>
              <w:t>Width</w:t>
            </w:r>
          </w:p>
        </w:tc>
        <w:tc>
          <w:tcPr>
            <w:tcW w:w="3192" w:type="dxa"/>
          </w:tcPr>
          <w:p w:rsidR="001914E9" w:rsidRPr="001914E9" w:rsidRDefault="001914E9" w:rsidP="001F713B">
            <w:pPr>
              <w:pStyle w:val="BodyText"/>
              <w:rPr>
                <w:b/>
                <w:color w:val="000000"/>
              </w:rPr>
            </w:pPr>
            <w:r w:rsidRPr="001914E9">
              <w:rPr>
                <w:b/>
                <w:color w:val="000000"/>
              </w:rPr>
              <w:t>Height</w:t>
            </w:r>
          </w:p>
        </w:tc>
      </w:tr>
      <w:tr w:rsidR="001914E9" w:rsidTr="00D41AAD">
        <w:trPr>
          <w:cantSplit/>
        </w:trPr>
        <w:tc>
          <w:tcPr>
            <w:tcW w:w="3192" w:type="dxa"/>
          </w:tcPr>
          <w:p w:rsidR="001914E9" w:rsidRDefault="00F24D37" w:rsidP="001F713B">
            <w:pPr>
              <w:pStyle w:val="BodyText"/>
              <w:rPr>
                <w:color w:val="000000"/>
              </w:rPr>
            </w:pPr>
            <w:r>
              <w:rPr>
                <w:color w:val="000000"/>
              </w:rPr>
              <w:t xml:space="preserve">North Building </w:t>
            </w:r>
            <w:r w:rsidR="001914E9">
              <w:rPr>
                <w:color w:val="000000"/>
              </w:rPr>
              <w:t>A</w:t>
            </w:r>
          </w:p>
        </w:tc>
        <w:tc>
          <w:tcPr>
            <w:tcW w:w="3192" w:type="dxa"/>
          </w:tcPr>
          <w:p w:rsidR="001914E9" w:rsidRDefault="001914E9" w:rsidP="001F713B">
            <w:pPr>
              <w:pStyle w:val="BodyText"/>
              <w:rPr>
                <w:color w:val="000000"/>
              </w:rPr>
            </w:pPr>
            <w:r>
              <w:rPr>
                <w:color w:val="000000"/>
              </w:rPr>
              <w:t>8’-8”</w:t>
            </w:r>
          </w:p>
        </w:tc>
        <w:tc>
          <w:tcPr>
            <w:tcW w:w="3192" w:type="dxa"/>
          </w:tcPr>
          <w:p w:rsidR="001914E9" w:rsidRDefault="001914E9" w:rsidP="001F713B">
            <w:pPr>
              <w:pStyle w:val="BodyText"/>
              <w:rPr>
                <w:color w:val="000000"/>
              </w:rPr>
            </w:pPr>
            <w:r>
              <w:rPr>
                <w:color w:val="000000"/>
              </w:rPr>
              <w:t>10’-10”</w:t>
            </w:r>
          </w:p>
        </w:tc>
      </w:tr>
      <w:tr w:rsidR="001914E9" w:rsidTr="00D41AAD">
        <w:trPr>
          <w:cantSplit/>
        </w:trPr>
        <w:tc>
          <w:tcPr>
            <w:tcW w:w="3192" w:type="dxa"/>
          </w:tcPr>
          <w:p w:rsidR="001914E9" w:rsidRDefault="00F24D37" w:rsidP="001F713B">
            <w:pPr>
              <w:pStyle w:val="BodyText"/>
              <w:rPr>
                <w:color w:val="000000"/>
              </w:rPr>
            </w:pPr>
            <w:r>
              <w:rPr>
                <w:color w:val="000000"/>
              </w:rPr>
              <w:t xml:space="preserve">North Building </w:t>
            </w:r>
            <w:r w:rsidR="001914E9">
              <w:rPr>
                <w:color w:val="000000"/>
              </w:rPr>
              <w:t>B</w:t>
            </w:r>
          </w:p>
        </w:tc>
        <w:tc>
          <w:tcPr>
            <w:tcW w:w="3192" w:type="dxa"/>
          </w:tcPr>
          <w:p w:rsidR="001914E9" w:rsidRDefault="001914E9">
            <w:r w:rsidRPr="006F7FD0">
              <w:rPr>
                <w:color w:val="000000"/>
              </w:rPr>
              <w:t>8’-8”</w:t>
            </w:r>
          </w:p>
        </w:tc>
        <w:tc>
          <w:tcPr>
            <w:tcW w:w="3192" w:type="dxa"/>
          </w:tcPr>
          <w:p w:rsidR="001914E9" w:rsidRDefault="001914E9" w:rsidP="001F713B">
            <w:pPr>
              <w:pStyle w:val="BodyText"/>
              <w:rPr>
                <w:color w:val="000000"/>
              </w:rPr>
            </w:pPr>
            <w:r>
              <w:rPr>
                <w:color w:val="000000"/>
              </w:rPr>
              <w:t>9’-4”</w:t>
            </w:r>
          </w:p>
        </w:tc>
      </w:tr>
      <w:tr w:rsidR="001914E9" w:rsidTr="00020DCE">
        <w:trPr>
          <w:cantSplit/>
          <w:tblHeader/>
        </w:trPr>
        <w:tc>
          <w:tcPr>
            <w:tcW w:w="3192" w:type="dxa"/>
          </w:tcPr>
          <w:p w:rsidR="001914E9" w:rsidRDefault="00F24D37" w:rsidP="001F713B">
            <w:pPr>
              <w:pStyle w:val="BodyText"/>
              <w:rPr>
                <w:color w:val="000000"/>
              </w:rPr>
            </w:pPr>
            <w:r>
              <w:rPr>
                <w:color w:val="000000"/>
              </w:rPr>
              <w:t xml:space="preserve">North Building </w:t>
            </w:r>
            <w:r w:rsidR="001914E9">
              <w:rPr>
                <w:color w:val="000000"/>
              </w:rPr>
              <w:t>C</w:t>
            </w:r>
          </w:p>
        </w:tc>
        <w:tc>
          <w:tcPr>
            <w:tcW w:w="3192" w:type="dxa"/>
          </w:tcPr>
          <w:p w:rsidR="001914E9" w:rsidRDefault="001914E9">
            <w:r w:rsidRPr="006F7FD0">
              <w:rPr>
                <w:color w:val="000000"/>
              </w:rPr>
              <w:t>8’-8”</w:t>
            </w:r>
          </w:p>
        </w:tc>
        <w:tc>
          <w:tcPr>
            <w:tcW w:w="3192" w:type="dxa"/>
          </w:tcPr>
          <w:p w:rsidR="001914E9" w:rsidRDefault="001914E9" w:rsidP="001F713B">
            <w:pPr>
              <w:pStyle w:val="BodyText"/>
              <w:rPr>
                <w:color w:val="000000"/>
              </w:rPr>
            </w:pPr>
            <w:r>
              <w:rPr>
                <w:color w:val="000000"/>
              </w:rPr>
              <w:t>9’-0”</w:t>
            </w:r>
          </w:p>
        </w:tc>
      </w:tr>
      <w:tr w:rsidR="001914E9" w:rsidTr="00020DCE">
        <w:trPr>
          <w:cantSplit/>
          <w:tblHeader/>
        </w:trPr>
        <w:tc>
          <w:tcPr>
            <w:tcW w:w="3192" w:type="dxa"/>
          </w:tcPr>
          <w:p w:rsidR="001914E9" w:rsidRDefault="00F24D37" w:rsidP="001F713B">
            <w:pPr>
              <w:pStyle w:val="BodyText"/>
              <w:rPr>
                <w:color w:val="000000"/>
              </w:rPr>
            </w:pPr>
            <w:r>
              <w:rPr>
                <w:color w:val="000000"/>
              </w:rPr>
              <w:t>North Building D</w:t>
            </w:r>
          </w:p>
        </w:tc>
        <w:tc>
          <w:tcPr>
            <w:tcW w:w="3192" w:type="dxa"/>
          </w:tcPr>
          <w:p w:rsidR="001914E9" w:rsidRDefault="001914E9">
            <w:r w:rsidRPr="006F7FD0">
              <w:rPr>
                <w:color w:val="000000"/>
              </w:rPr>
              <w:t>8’-8”</w:t>
            </w:r>
          </w:p>
        </w:tc>
        <w:tc>
          <w:tcPr>
            <w:tcW w:w="3192" w:type="dxa"/>
          </w:tcPr>
          <w:p w:rsidR="001914E9" w:rsidRDefault="001914E9" w:rsidP="001F713B">
            <w:pPr>
              <w:pStyle w:val="BodyText"/>
              <w:rPr>
                <w:color w:val="000000"/>
              </w:rPr>
            </w:pPr>
            <w:r>
              <w:rPr>
                <w:color w:val="000000"/>
              </w:rPr>
              <w:t>8’-4”</w:t>
            </w:r>
          </w:p>
        </w:tc>
      </w:tr>
      <w:tr w:rsidR="00F24D37" w:rsidTr="00020DCE">
        <w:trPr>
          <w:cantSplit/>
          <w:tblHeader/>
        </w:trPr>
        <w:tc>
          <w:tcPr>
            <w:tcW w:w="3192" w:type="dxa"/>
          </w:tcPr>
          <w:p w:rsidR="00F24D37" w:rsidRDefault="00F24D37" w:rsidP="001F713B">
            <w:pPr>
              <w:pStyle w:val="BodyText"/>
              <w:rPr>
                <w:color w:val="000000"/>
              </w:rPr>
            </w:pPr>
            <w:r>
              <w:rPr>
                <w:color w:val="000000"/>
              </w:rPr>
              <w:t>South Building</w:t>
            </w:r>
          </w:p>
        </w:tc>
        <w:tc>
          <w:tcPr>
            <w:tcW w:w="3192" w:type="dxa"/>
          </w:tcPr>
          <w:p w:rsidR="00F24D37" w:rsidRPr="006F7FD0" w:rsidRDefault="00F24D37">
            <w:pPr>
              <w:rPr>
                <w:color w:val="000000"/>
              </w:rPr>
            </w:pPr>
            <w:r>
              <w:rPr>
                <w:color w:val="000000"/>
              </w:rPr>
              <w:t>10’-0”</w:t>
            </w:r>
          </w:p>
        </w:tc>
        <w:tc>
          <w:tcPr>
            <w:tcW w:w="3192" w:type="dxa"/>
          </w:tcPr>
          <w:p w:rsidR="00F24D37" w:rsidRDefault="00F24D37" w:rsidP="001F713B">
            <w:pPr>
              <w:pStyle w:val="BodyText"/>
              <w:rPr>
                <w:color w:val="000000"/>
              </w:rPr>
            </w:pPr>
            <w:r>
              <w:rPr>
                <w:color w:val="000000"/>
              </w:rPr>
              <w:t>5-3”</w:t>
            </w:r>
          </w:p>
        </w:tc>
      </w:tr>
    </w:tbl>
    <w:p w:rsidR="005E4D53" w:rsidRDefault="005E4D53" w:rsidP="00DD24E6">
      <w:pPr>
        <w:pStyle w:val="BodyText"/>
        <w:keepNext/>
        <w:spacing w:before="240"/>
        <w:rPr>
          <w:color w:val="000000"/>
        </w:rPr>
      </w:pPr>
      <w:r w:rsidRPr="001914E9">
        <w:rPr>
          <w:b/>
          <w:color w:val="000000"/>
        </w:rPr>
        <w:t>Artist Contact Information</w:t>
      </w:r>
      <w:r w:rsidRPr="001F713B">
        <w:rPr>
          <w:color w:val="000000"/>
        </w:rPr>
        <w:t xml:space="preserve"> (name, phone, email):</w:t>
      </w:r>
    </w:p>
    <w:p w:rsidR="00AC7C24" w:rsidRDefault="00AC7C24" w:rsidP="00AC7C24">
      <w:pPr>
        <w:pStyle w:val="BodyText"/>
        <w:spacing w:after="0"/>
        <w:rPr>
          <w:color w:val="000000"/>
        </w:rPr>
      </w:pPr>
      <w:r>
        <w:rPr>
          <w:color w:val="000000"/>
        </w:rPr>
        <w:t>David Reinfurt and Robert Snowden</w:t>
      </w:r>
    </w:p>
    <w:p w:rsidR="00AC7C24" w:rsidRDefault="00AC7C24" w:rsidP="00AC7C24">
      <w:pPr>
        <w:pStyle w:val="BodyText"/>
        <w:spacing w:after="0"/>
        <w:rPr>
          <w:color w:val="000000"/>
        </w:rPr>
      </w:pPr>
      <w:r>
        <w:rPr>
          <w:color w:val="000000"/>
        </w:rPr>
        <w:t xml:space="preserve">c/o Curtis Knapp at Yale Union </w:t>
      </w:r>
    </w:p>
    <w:p w:rsidR="00AC7C24" w:rsidRDefault="00AC7C24" w:rsidP="00AC7C24">
      <w:pPr>
        <w:pStyle w:val="BodyText"/>
        <w:spacing w:after="0"/>
        <w:rPr>
          <w:rFonts w:ascii="adobe-caslon-pro" w:hAnsi="adobe-caslon-pro"/>
          <w:color w:val="000000"/>
        </w:rPr>
      </w:pPr>
      <w:r>
        <w:rPr>
          <w:rFonts w:ascii="adobe-caslon-pro" w:hAnsi="adobe-caslon-pro"/>
          <w:color w:val="000000"/>
        </w:rPr>
        <w:t>(503) 236-7996</w:t>
      </w:r>
    </w:p>
    <w:p w:rsidR="00AC7C24" w:rsidRPr="009829BB" w:rsidRDefault="004356AD" w:rsidP="00AC7C24">
      <w:pPr>
        <w:pStyle w:val="BodyText"/>
        <w:spacing w:after="0"/>
      </w:pPr>
      <w:hyperlink r:id="rId12" w:history="1">
        <w:r w:rsidR="00AC7C24" w:rsidRPr="009829BB">
          <w:rPr>
            <w:rStyle w:val="Hyperlink"/>
            <w:color w:val="auto"/>
          </w:rPr>
          <w:t>curtis@yaleunion.org</w:t>
        </w:r>
      </w:hyperlink>
    </w:p>
    <w:p w:rsidR="00926673" w:rsidRDefault="008609B4" w:rsidP="00DD24E6">
      <w:pPr>
        <w:pStyle w:val="BodyText"/>
        <w:keepNext/>
        <w:spacing w:before="240"/>
        <w:rPr>
          <w:color w:val="333333"/>
        </w:rPr>
      </w:pPr>
      <w:r>
        <w:rPr>
          <w:b/>
          <w:color w:val="000000"/>
        </w:rPr>
        <w:br/>
      </w:r>
      <w:r w:rsidR="005E4D53" w:rsidRPr="00926673">
        <w:rPr>
          <w:b/>
          <w:color w:val="000000"/>
        </w:rPr>
        <w:t>Meeting</w:t>
      </w:r>
      <w:r w:rsidR="005E4D53" w:rsidRPr="001F713B">
        <w:rPr>
          <w:color w:val="000000"/>
        </w:rPr>
        <w:t xml:space="preserve"> (location, date, time):</w:t>
      </w:r>
      <w:r w:rsidR="00926673" w:rsidRPr="00926673">
        <w:rPr>
          <w:color w:val="333333"/>
        </w:rPr>
        <w:t xml:space="preserve"> </w:t>
      </w:r>
    </w:p>
    <w:p w:rsidR="00926673" w:rsidRDefault="00926673" w:rsidP="00926673">
      <w:pPr>
        <w:pStyle w:val="BodyText"/>
        <w:spacing w:after="0"/>
        <w:rPr>
          <w:color w:val="333333"/>
        </w:rPr>
      </w:pPr>
      <w:r>
        <w:rPr>
          <w:color w:val="333333"/>
        </w:rPr>
        <w:t>Buckman Community Association General Meeting</w:t>
      </w:r>
    </w:p>
    <w:p w:rsidR="00926673" w:rsidRDefault="00926673" w:rsidP="00926673">
      <w:pPr>
        <w:pStyle w:val="BodyText"/>
        <w:spacing w:after="0"/>
        <w:rPr>
          <w:color w:val="333333"/>
        </w:rPr>
      </w:pPr>
      <w:r w:rsidRPr="001F713B">
        <w:rPr>
          <w:color w:val="333333"/>
        </w:rPr>
        <w:t>501 SE Hawthorne Blvd</w:t>
      </w:r>
      <w:r w:rsidR="00D41AAD">
        <w:rPr>
          <w:color w:val="333333"/>
        </w:rPr>
        <w:t xml:space="preserve">. (Multnomah County Building), Main Hearings </w:t>
      </w:r>
      <w:r w:rsidR="00BC3AE1">
        <w:rPr>
          <w:color w:val="333333"/>
        </w:rPr>
        <w:t>R</w:t>
      </w:r>
      <w:r w:rsidRPr="001F713B">
        <w:rPr>
          <w:color w:val="333333"/>
        </w:rPr>
        <w:t xml:space="preserve">oom </w:t>
      </w:r>
    </w:p>
    <w:p w:rsidR="00926673" w:rsidRDefault="00020DCE" w:rsidP="00926673">
      <w:pPr>
        <w:pStyle w:val="BodyText"/>
        <w:spacing w:after="0"/>
        <w:rPr>
          <w:color w:val="333333"/>
        </w:rPr>
      </w:pPr>
      <w:r>
        <w:rPr>
          <w:color w:val="333333"/>
        </w:rPr>
        <w:t>Thursday, December </w:t>
      </w:r>
      <w:r w:rsidR="008609B4">
        <w:rPr>
          <w:color w:val="333333"/>
        </w:rPr>
        <w:t xml:space="preserve">8, 2016, </w:t>
      </w:r>
      <w:r w:rsidR="00926673" w:rsidRPr="001F713B">
        <w:rPr>
          <w:color w:val="333333"/>
        </w:rPr>
        <w:t>7</w:t>
      </w:r>
      <w:r>
        <w:rPr>
          <w:color w:val="333333"/>
        </w:rPr>
        <w:t>:00 p.m. </w:t>
      </w:r>
      <w:r w:rsidR="00926673" w:rsidRPr="001F713B">
        <w:rPr>
          <w:color w:val="333333"/>
        </w:rPr>
        <w:t>-</w:t>
      </w:r>
      <w:r>
        <w:rPr>
          <w:color w:val="333333"/>
        </w:rPr>
        <w:t> </w:t>
      </w:r>
      <w:r w:rsidR="00926673" w:rsidRPr="001F713B">
        <w:rPr>
          <w:color w:val="333333"/>
        </w:rPr>
        <w:t>9</w:t>
      </w:r>
      <w:r>
        <w:rPr>
          <w:color w:val="333333"/>
        </w:rPr>
        <w:t>:00 </w:t>
      </w:r>
      <w:r w:rsidR="00926673" w:rsidRPr="001F713B">
        <w:rPr>
          <w:color w:val="333333"/>
        </w:rPr>
        <w:t>p</w:t>
      </w:r>
      <w:r>
        <w:rPr>
          <w:color w:val="333333"/>
        </w:rPr>
        <w:t>.</w:t>
      </w:r>
      <w:r w:rsidR="00926673" w:rsidRPr="001F713B">
        <w:rPr>
          <w:color w:val="333333"/>
        </w:rPr>
        <w:t>m</w:t>
      </w:r>
      <w:r>
        <w:rPr>
          <w:color w:val="333333"/>
        </w:rPr>
        <w:t>.</w:t>
      </w:r>
    </w:p>
    <w:p w:rsidR="008609B4" w:rsidRPr="001F713B" w:rsidRDefault="008609B4" w:rsidP="00926673">
      <w:pPr>
        <w:pStyle w:val="BodyText"/>
        <w:spacing w:after="0"/>
      </w:pPr>
    </w:p>
    <w:p w:rsidR="00926673" w:rsidRDefault="00926673" w:rsidP="00EE2D6F">
      <w:pPr>
        <w:pStyle w:val="BodyText"/>
        <w:keepNext/>
        <w:rPr>
          <w:bCs/>
          <w:iCs/>
          <w:color w:val="000000"/>
        </w:rPr>
      </w:pPr>
      <w:r>
        <w:rPr>
          <w:bCs/>
          <w:iCs/>
          <w:color w:val="000000"/>
        </w:rPr>
        <w:t>Thank you for providing us the opportunity to meet with you at your neighborhood meeting.  We look forward to discussing this exciting contribution to public art with you.</w:t>
      </w:r>
    </w:p>
    <w:p w:rsidR="00926673" w:rsidRDefault="00926673" w:rsidP="00926673">
      <w:pPr>
        <w:pStyle w:val="BodyText"/>
        <w:rPr>
          <w:bCs/>
          <w:iCs/>
          <w:color w:val="000000"/>
        </w:rPr>
      </w:pPr>
      <w:r>
        <w:rPr>
          <w:bCs/>
          <w:iCs/>
          <w:color w:val="000000"/>
        </w:rPr>
        <w:t xml:space="preserve">Sincerely, </w:t>
      </w:r>
    </w:p>
    <w:p w:rsidR="00404DE9" w:rsidRDefault="00404DE9" w:rsidP="00926673">
      <w:pPr>
        <w:pStyle w:val="BodyText"/>
        <w:rPr>
          <w:bCs/>
          <w:iCs/>
          <w:color w:val="000000"/>
        </w:rPr>
      </w:pPr>
    </w:p>
    <w:p w:rsidR="00926673" w:rsidRDefault="00926673" w:rsidP="00926673">
      <w:pPr>
        <w:pStyle w:val="BodyText"/>
        <w:rPr>
          <w:bCs/>
          <w:iCs/>
          <w:color w:val="000000"/>
        </w:rPr>
      </w:pPr>
    </w:p>
    <w:p w:rsidR="00926673" w:rsidRDefault="00926673" w:rsidP="00926673">
      <w:pPr>
        <w:pStyle w:val="BodyText"/>
        <w:spacing w:after="0"/>
        <w:rPr>
          <w:bCs/>
          <w:iCs/>
          <w:color w:val="000000"/>
        </w:rPr>
      </w:pPr>
      <w:r>
        <w:rPr>
          <w:bCs/>
          <w:iCs/>
          <w:color w:val="000000"/>
        </w:rPr>
        <w:t>Curtis Knapp, Director</w:t>
      </w:r>
    </w:p>
    <w:p w:rsidR="00926673" w:rsidRDefault="00926673" w:rsidP="000F1B4B">
      <w:pPr>
        <w:pStyle w:val="BodyText"/>
        <w:spacing w:after="120"/>
        <w:rPr>
          <w:bCs/>
          <w:iCs/>
          <w:color w:val="000000"/>
        </w:rPr>
      </w:pPr>
      <w:r>
        <w:rPr>
          <w:bCs/>
          <w:iCs/>
          <w:color w:val="000000"/>
        </w:rPr>
        <w:t>Yale Union</w:t>
      </w:r>
    </w:p>
    <w:p w:rsidR="008609B4" w:rsidRDefault="008609B4" w:rsidP="008609B4">
      <w:pPr>
        <w:pStyle w:val="BodyText"/>
        <w:spacing w:after="0"/>
      </w:pPr>
    </w:p>
    <w:p w:rsidR="008609B4" w:rsidRDefault="008609B4" w:rsidP="008609B4">
      <w:pPr>
        <w:pStyle w:val="BodyText"/>
        <w:spacing w:after="0"/>
      </w:pPr>
    </w:p>
    <w:p w:rsidR="00542589" w:rsidRDefault="00542589" w:rsidP="008609B4">
      <w:pPr>
        <w:pStyle w:val="BodyText"/>
        <w:spacing w:after="0"/>
      </w:pPr>
      <w:r>
        <w:t>Enclosure</w:t>
      </w:r>
      <w:r w:rsidR="000F1B4B">
        <w:t>s</w:t>
      </w:r>
      <w:r w:rsidR="008609B4">
        <w:t>:</w:t>
      </w:r>
      <w:r w:rsidR="008609B4">
        <w:tab/>
        <w:t>North Building Elevations</w:t>
      </w:r>
      <w:r w:rsidR="008609B4">
        <w:tab/>
      </w:r>
    </w:p>
    <w:p w:rsidR="008609B4" w:rsidRDefault="008609B4" w:rsidP="008609B4">
      <w:pPr>
        <w:pStyle w:val="BodyText"/>
        <w:spacing w:after="0"/>
      </w:pPr>
      <w:r>
        <w:tab/>
      </w:r>
      <w:r>
        <w:tab/>
        <w:t>South Building Elevations</w:t>
      </w:r>
    </w:p>
    <w:p w:rsidR="008609B4" w:rsidRDefault="008609B4" w:rsidP="008609B4">
      <w:pPr>
        <w:pStyle w:val="BodyText"/>
        <w:spacing w:after="0"/>
      </w:pPr>
      <w:r>
        <w:tab/>
      </w:r>
      <w:r>
        <w:tab/>
        <w:t>“Public Utility” Mural Renderings</w:t>
      </w:r>
      <w:r>
        <w:tab/>
      </w:r>
    </w:p>
    <w:p w:rsidR="008609B4" w:rsidRPr="001F713B" w:rsidRDefault="008609B4" w:rsidP="008609B4">
      <w:pPr>
        <w:pStyle w:val="BodyText"/>
        <w:spacing w:after="0"/>
      </w:pPr>
      <w:r>
        <w:tab/>
      </w:r>
      <w:r>
        <w:tab/>
        <w:t xml:space="preserve">“Public Utility” Description </w:t>
      </w:r>
    </w:p>
    <w:sectPr w:rsidR="008609B4" w:rsidRPr="001F713B" w:rsidSect="00FC40C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760" w:rsidRPr="002E20DC" w:rsidRDefault="00D07760" w:rsidP="00AE5A8A">
      <w:r w:rsidRPr="002E20DC">
        <w:separator/>
      </w:r>
    </w:p>
  </w:endnote>
  <w:endnote w:type="continuationSeparator" w:id="0">
    <w:p w:rsidR="00D07760" w:rsidRPr="002E20DC" w:rsidRDefault="00D07760" w:rsidP="00AE5A8A">
      <w:r w:rsidRPr="002E20D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obe-caslon-pro">
    <w:altName w:val="Times New Roman"/>
    <w:charset w:val="00"/>
    <w:family w:val="auto"/>
    <w:pitch w:val="default"/>
  </w:font>
  <w:font w:name="Adobe Caslon Pro">
    <w:altName w:val="Georgia"/>
    <w:charset w:val="00"/>
    <w:family w:val="auto"/>
    <w:pitch w:val="variable"/>
    <w:sig w:usb0="00000001" w:usb1="00000001"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Big Caslon">
    <w:charset w:val="00"/>
    <w:family w:val="auto"/>
    <w:pitch w:val="variable"/>
    <w:sig w:usb0="80000063"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6AD" w:rsidRDefault="004356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5830060"/>
      <w:docPartObj>
        <w:docPartGallery w:val="Page Numbers (Bottom of Page)"/>
        <w:docPartUnique/>
      </w:docPartObj>
    </w:sdtPr>
    <w:sdtEndPr>
      <w:rPr>
        <w:noProof/>
      </w:rPr>
    </w:sdtEndPr>
    <w:sdtContent>
      <w:p w:rsidR="00FC40CD" w:rsidRDefault="00FC40CD" w:rsidP="00FC40CD">
        <w:pPr>
          <w:pStyle w:val="Footer"/>
          <w:jc w:val="center"/>
          <w:rPr>
            <w:noProof/>
          </w:rPr>
        </w:pPr>
        <w:r>
          <w:t xml:space="preserve">- </w:t>
        </w:r>
        <w:r>
          <w:fldChar w:fldCharType="begin"/>
        </w:r>
        <w:r>
          <w:instrText xml:space="preserve"> PAGE   \* MERGEFORMAT </w:instrText>
        </w:r>
        <w:r>
          <w:fldChar w:fldCharType="separate"/>
        </w:r>
        <w:r w:rsidR="004356AD">
          <w:rPr>
            <w:noProof/>
          </w:rPr>
          <w:t>2</w:t>
        </w:r>
        <w:r>
          <w:rPr>
            <w:noProof/>
          </w:rPr>
          <w:fldChar w:fldCharType="end"/>
        </w:r>
        <w:r>
          <w:t xml:space="preserve"> -</w:t>
        </w:r>
      </w:p>
    </w:sdtContent>
  </w:sdt>
  <w:p w:rsidR="005F5C95" w:rsidRDefault="005F5C95" w:rsidP="005F5C95">
    <w:pPr>
      <w:pStyle w:val="Footer"/>
      <w:spacing w:line="200" w:lineRule="exact"/>
      <w:rPr>
        <w:noProof/>
      </w:rPr>
    </w:pPr>
    <w:r w:rsidRPr="005F5C95">
      <w:rPr>
        <w:rStyle w:val="zzmpTrailerItem"/>
      </w:rPr>
      <w:t>133521409.1</w:t>
    </w:r>
    <w:r w:rsidRPr="005F5C95">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673" w:rsidRPr="005F5C95" w:rsidRDefault="005F5C95" w:rsidP="005F5C95">
    <w:pPr>
      <w:pStyle w:val="Footer"/>
      <w:spacing w:line="200" w:lineRule="exact"/>
    </w:pPr>
    <w:r w:rsidRPr="005F5C95">
      <w:rPr>
        <w:rStyle w:val="zzmpTrailerItem"/>
      </w:rPr>
      <w:t>133521409.1</w:t>
    </w:r>
    <w:r w:rsidRPr="005F5C95">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760" w:rsidRPr="002E20DC" w:rsidRDefault="00D07760" w:rsidP="00AE5A8A">
      <w:r w:rsidRPr="002E20DC">
        <w:separator/>
      </w:r>
    </w:p>
  </w:footnote>
  <w:footnote w:type="continuationSeparator" w:id="0">
    <w:p w:rsidR="00D07760" w:rsidRPr="002E20DC" w:rsidRDefault="00D07760" w:rsidP="00AE5A8A">
      <w:r w:rsidRPr="002E20DC">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E17" w:rsidRDefault="004356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7882820" o:spid="_x0000_s2051"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89" w:rsidRDefault="004356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7882821" o:spid="_x0000_s2052" type="#_x0000_t136" style="position:absolute;margin-left:0;margin-top:0;width:471.3pt;height:188.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roofErr w:type="spellStart"/>
    <w:r w:rsidR="00542589">
      <w:t>Buckman</w:t>
    </w:r>
    <w:proofErr w:type="spellEnd"/>
    <w:r w:rsidR="00542589">
      <w:t xml:space="preserve"> Community Association, c/o Southeast Uplift Neighborhood Program</w:t>
    </w:r>
  </w:p>
  <w:p w:rsidR="00542589" w:rsidRDefault="00542589">
    <w:pPr>
      <w:pStyle w:val="Header"/>
    </w:pPr>
    <w:r>
      <w:t>Southeast Uplift Neighborhood Program</w:t>
    </w:r>
  </w:p>
  <w:p w:rsidR="00351ED8" w:rsidRDefault="00351ED8">
    <w:pPr>
      <w:pStyle w:val="Header"/>
    </w:pPr>
    <w:r>
      <w:t>Central Eastside Industrial Council</w:t>
    </w:r>
  </w:p>
  <w:p w:rsidR="00542589" w:rsidRDefault="00404DE9">
    <w:pPr>
      <w:pStyle w:val="Header"/>
    </w:pPr>
    <w:r>
      <w:rPr>
        <w:highlight w:val="yellow"/>
      </w:rPr>
      <w:t>November,</w:t>
    </w:r>
    <w:r w:rsidR="00542589" w:rsidRPr="00542589">
      <w:rPr>
        <w:highlight w:val="yellow"/>
      </w:rPr>
      <w:t xml:space="preserve"> __</w:t>
    </w:r>
    <w:r w:rsidR="00542589" w:rsidRPr="00542589">
      <w:t>, 2016</w:t>
    </w:r>
  </w:p>
  <w:p w:rsidR="00542589" w:rsidRDefault="00542589">
    <w:pPr>
      <w:pStyle w:val="Header"/>
    </w:pPr>
    <w:r>
      <w:t xml:space="preserve">Page </w:t>
    </w:r>
    <w:r>
      <w:fldChar w:fldCharType="begin"/>
    </w:r>
    <w:r>
      <w:instrText xml:space="preserve"> PAGE   \* MERGEFORMAT </w:instrText>
    </w:r>
    <w:r>
      <w:fldChar w:fldCharType="separate"/>
    </w:r>
    <w:r w:rsidR="004356AD">
      <w:rPr>
        <w:noProof/>
      </w:rPr>
      <w:t>2</w:t>
    </w:r>
    <w:r>
      <w:rPr>
        <w:noProof/>
      </w:rPr>
      <w:fldChar w:fldCharType="end"/>
    </w:r>
  </w:p>
  <w:p w:rsidR="00542589" w:rsidRDefault="00542589">
    <w:pPr>
      <w:pStyle w:val="Header"/>
    </w:pPr>
  </w:p>
  <w:p w:rsidR="00542589" w:rsidRDefault="005425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EF9" w:rsidRDefault="004356AD" w:rsidP="00CA1EF9">
    <w:pPr>
      <w:widowControl w:val="0"/>
      <w:autoSpaceDE w:val="0"/>
      <w:autoSpaceDN w:val="0"/>
      <w:adjustRightInd w:val="0"/>
      <w:ind w:left="-720" w:right="-450"/>
      <w:jc w:val="both"/>
      <w:rPr>
        <w:rFonts w:ascii="Adobe Caslon Pro" w:eastAsia="MS Mincho" w:hAnsi="Adobe Caslon Pro" w:cs="Big Caslon"/>
        <w:color w:val="FF0000"/>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7882819" o:spid="_x0000_s2050" type="#_x0000_t136" style="position:absolute;left:0;text-align:left;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p w:rsidR="00CA1EF9" w:rsidRDefault="00CA1EF9" w:rsidP="00CA1EF9">
    <w:pPr>
      <w:widowControl w:val="0"/>
      <w:autoSpaceDE w:val="0"/>
      <w:autoSpaceDN w:val="0"/>
      <w:adjustRightInd w:val="0"/>
      <w:ind w:left="-720" w:right="-450"/>
      <w:jc w:val="both"/>
      <w:rPr>
        <w:rFonts w:ascii="Adobe Caslon Pro" w:eastAsia="MS Mincho" w:hAnsi="Adobe Caslon Pro" w:cs="Big Caslon"/>
        <w:color w:val="FF0000"/>
        <w:sz w:val="28"/>
        <w:szCs w:val="28"/>
      </w:rPr>
    </w:pPr>
  </w:p>
  <w:p w:rsidR="00CA1EF9" w:rsidRPr="00CA1EF9" w:rsidRDefault="00CA1EF9" w:rsidP="00CA1EF9">
    <w:pPr>
      <w:widowControl w:val="0"/>
      <w:autoSpaceDE w:val="0"/>
      <w:autoSpaceDN w:val="0"/>
      <w:adjustRightInd w:val="0"/>
      <w:ind w:right="-450"/>
      <w:jc w:val="both"/>
      <w:rPr>
        <w:rFonts w:ascii="Adobe Caslon Pro" w:eastAsia="MS Mincho" w:hAnsi="Adobe Caslon Pro" w:cs="Big Caslon"/>
        <w:color w:val="FF0000"/>
        <w:sz w:val="28"/>
        <w:szCs w:val="28"/>
      </w:rPr>
    </w:pPr>
    <w:r>
      <w:rPr>
        <w:rFonts w:ascii="Adobe Caslon Pro" w:eastAsia="MS Mincho" w:hAnsi="Adobe Caslon Pro" w:cs="Big Caslon"/>
        <w:color w:val="FF0000"/>
        <w:sz w:val="28"/>
        <w:szCs w:val="28"/>
      </w:rPr>
      <w:tab/>
    </w:r>
    <w:r w:rsidRPr="00CA1EF9">
      <w:rPr>
        <w:rFonts w:ascii="Adobe Caslon Pro" w:eastAsia="MS Mincho" w:hAnsi="Adobe Caslon Pro" w:cs="Big Caslon"/>
        <w:color w:val="FF0000"/>
        <w:sz w:val="28"/>
        <w:szCs w:val="28"/>
      </w:rPr>
      <w:t>YALE UNION is a center for contemporary art. It is led by a desire to support artists, propose new modes of production, and stimulate the ongoing public discourse around art. 800 SE 10th Avenue Portland, OR 97214  www.yaleunion.org</w:t>
    </w:r>
  </w:p>
  <w:p w:rsidR="00CA1EF9" w:rsidRPr="00CA1EF9" w:rsidRDefault="00CA1EF9" w:rsidP="00CA1EF9">
    <w:pPr>
      <w:widowControl w:val="0"/>
      <w:autoSpaceDE w:val="0"/>
      <w:autoSpaceDN w:val="0"/>
      <w:adjustRightInd w:val="0"/>
      <w:ind w:left="-720" w:right="-450"/>
      <w:jc w:val="right"/>
      <w:rPr>
        <w:rFonts w:ascii="Adobe Caslon Pro" w:eastAsia="MS Mincho" w:hAnsi="Adobe Caslon Pro" w:cs="Big Caslon"/>
        <w:color w:val="FF0000"/>
        <w:sz w:val="28"/>
        <w:szCs w:val="28"/>
      </w:rPr>
    </w:pPr>
    <w:r w:rsidRPr="00CA1EF9">
      <w:rPr>
        <w:rFonts w:ascii="Adobe Caslon Pro" w:eastAsia="MS Mincho" w:hAnsi="Adobe Caslon Pro" w:cs="Big Caslon"/>
        <w:color w:val="FF0000"/>
        <w:sz w:val="28"/>
        <w:szCs w:val="28"/>
      </w:rPr>
      <w:t>(503) 236-7996  yu@yaleunion.org</w:t>
    </w:r>
  </w:p>
  <w:p w:rsidR="00CA1EF9" w:rsidRPr="00CA1EF9" w:rsidRDefault="00CA1EF9" w:rsidP="00CA1EF9">
    <w:pPr>
      <w:widowControl w:val="0"/>
      <w:autoSpaceDE w:val="0"/>
      <w:autoSpaceDN w:val="0"/>
      <w:adjustRightInd w:val="0"/>
      <w:ind w:right="180"/>
      <w:jc w:val="both"/>
      <w:rPr>
        <w:rFonts w:ascii="Adobe Caslon Pro" w:eastAsia="MS Mincho" w:hAnsi="Adobe Caslon Pro" w:cs="Big Caslon"/>
        <w:color w:val="000000"/>
      </w:rPr>
    </w:pPr>
  </w:p>
  <w:p w:rsidR="00CA1EF9" w:rsidRDefault="00CA1EF9">
    <w:pPr>
      <w:pStyle w:val="Header"/>
    </w:pPr>
  </w:p>
  <w:p w:rsidR="00CA1EF9" w:rsidRDefault="00CA1E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77FEF"/>
    <w:multiLevelType w:val="hybridMultilevel"/>
    <w:tmpl w:val="8FB4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attachedTemplate r:id="rId1"/>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D53"/>
    <w:rsid w:val="00004F02"/>
    <w:rsid w:val="00020DCE"/>
    <w:rsid w:val="000D0393"/>
    <w:rsid w:val="000D4FC6"/>
    <w:rsid w:val="000F1B4B"/>
    <w:rsid w:val="0012237F"/>
    <w:rsid w:val="00147A0E"/>
    <w:rsid w:val="00175CBF"/>
    <w:rsid w:val="001914E9"/>
    <w:rsid w:val="001F713B"/>
    <w:rsid w:val="0028695C"/>
    <w:rsid w:val="002B4C9F"/>
    <w:rsid w:val="002D4589"/>
    <w:rsid w:val="002E20DC"/>
    <w:rsid w:val="003315DE"/>
    <w:rsid w:val="00351ED8"/>
    <w:rsid w:val="00355B96"/>
    <w:rsid w:val="00383F2B"/>
    <w:rsid w:val="003C5D43"/>
    <w:rsid w:val="003E2CB7"/>
    <w:rsid w:val="003E4E17"/>
    <w:rsid w:val="00404DE9"/>
    <w:rsid w:val="0041510C"/>
    <w:rsid w:val="004356AD"/>
    <w:rsid w:val="004B4D51"/>
    <w:rsid w:val="00542589"/>
    <w:rsid w:val="005E3930"/>
    <w:rsid w:val="005E4D53"/>
    <w:rsid w:val="005F5C95"/>
    <w:rsid w:val="006830B0"/>
    <w:rsid w:val="00722760"/>
    <w:rsid w:val="008372F6"/>
    <w:rsid w:val="008609B4"/>
    <w:rsid w:val="00926673"/>
    <w:rsid w:val="00950F42"/>
    <w:rsid w:val="009516B0"/>
    <w:rsid w:val="009829BB"/>
    <w:rsid w:val="009D4781"/>
    <w:rsid w:val="00AC7C24"/>
    <w:rsid w:val="00AE5A8A"/>
    <w:rsid w:val="00AF5030"/>
    <w:rsid w:val="00BB574B"/>
    <w:rsid w:val="00BC3AE1"/>
    <w:rsid w:val="00BF1805"/>
    <w:rsid w:val="00C35440"/>
    <w:rsid w:val="00CA1EF9"/>
    <w:rsid w:val="00CB3320"/>
    <w:rsid w:val="00D07760"/>
    <w:rsid w:val="00D41AAD"/>
    <w:rsid w:val="00DD24E6"/>
    <w:rsid w:val="00DE76B3"/>
    <w:rsid w:val="00E734F6"/>
    <w:rsid w:val="00EE0A9F"/>
    <w:rsid w:val="00EE2D6F"/>
    <w:rsid w:val="00F24D37"/>
    <w:rsid w:val="00FC4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24" w:unhideWhenUsed="0" w:qFormat="1"/>
    <w:lsdException w:name="heading 1" w:unhideWhenUsed="0"/>
    <w:lsdException w:name="heading 2" w:uiPriority="9"/>
    <w:lsdException w:name="heading 3" w:uiPriority="9"/>
    <w:lsdException w:name="heading 4" w:unhideWhenUsed="0"/>
    <w:lsdException w:name="heading 5" w:unhideWhenUsed="0"/>
    <w:lsdException w:name="heading 6" w:unhideWhenUsed="0"/>
    <w:lsdException w:name="heading 7" w:unhideWhenUsed="0"/>
    <w:lsdException w:name="heading 8" w:unhideWhenUsed="0"/>
    <w:lsdException w:name="heading 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nhideWhenUsed="0" w:qFormat="1"/>
    <w:lsdException w:name="Title" w:semiHidden="0" w:unhideWhenUsed="0"/>
    <w:lsdException w:name="Default Paragraph Font" w:uiPriority="1"/>
    <w:lsdException w:name="Body Text" w:uiPriority="4" w:qFormat="1"/>
    <w:lsdException w:name="Body Text Indent" w:semiHidden="0" w:uiPriority="14" w:unhideWhenUsed="0" w:qFormat="1"/>
    <w:lsdException w:name="Subtitle" w:uiPriority="40"/>
    <w:lsdException w:name="Strong" w:uiPriority="22" w:qFormat="1"/>
    <w:lsdException w:name="Table Grid" w:semiHidden="0" w:uiPriority="59" w:unhideWhenUsed="0"/>
    <w:lsdException w:name="Placeholder Text" w:unhideWhenUsed="0"/>
    <w:lsdException w:name="No Spacing" w:uiPriority="24"/>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5"/>
    <w:lsdException w:name="Quote" w:semiHidden="0"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TOC Heading" w:uiPriority="39" w:qFormat="1"/>
  </w:latentStyles>
  <w:style w:type="paragraph" w:default="1" w:styleId="Normal">
    <w:name w:val="Normal"/>
    <w:uiPriority w:val="24"/>
    <w:qFormat/>
    <w:rsid w:val="00BB574B"/>
  </w:style>
  <w:style w:type="paragraph" w:styleId="Heading1">
    <w:name w:val="heading 1"/>
    <w:basedOn w:val="Normal"/>
    <w:next w:val="Normal"/>
    <w:link w:val="Heading1Char"/>
    <w:uiPriority w:val="99"/>
    <w:rsid w:val="004B4D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rsid w:val="00AF5030"/>
    <w:pPr>
      <w:keepNext/>
      <w:keepLines/>
      <w:spacing w:before="200"/>
      <w:outlineLvl w:val="1"/>
    </w:pPr>
    <w:rPr>
      <w:rFonts w:eastAsia="Times New Roman" w:cs="Times New Roman"/>
      <w:b/>
      <w:bCs/>
      <w:color w:val="4F81BD" w:themeColor="accent1"/>
      <w:sz w:val="26"/>
      <w:szCs w:val="26"/>
    </w:rPr>
  </w:style>
  <w:style w:type="paragraph" w:styleId="Heading3">
    <w:name w:val="heading 3"/>
    <w:basedOn w:val="Normal"/>
    <w:next w:val="Normal"/>
    <w:link w:val="Heading3Char"/>
    <w:uiPriority w:val="99"/>
    <w:rsid w:val="00AF5030"/>
    <w:pPr>
      <w:keepNext/>
      <w:keepLines/>
      <w:spacing w:before="200"/>
      <w:outlineLvl w:val="2"/>
    </w:pPr>
    <w:rPr>
      <w:rFonts w:eastAsia="Times New Roman" w:cs="Times New Roman"/>
      <w:b/>
      <w:bCs/>
      <w:color w:val="4F81BD" w:themeColor="accent1"/>
    </w:rPr>
  </w:style>
  <w:style w:type="paragraph" w:styleId="Heading4">
    <w:name w:val="heading 4"/>
    <w:basedOn w:val="Normal"/>
    <w:next w:val="Normal"/>
    <w:link w:val="Heading4Char"/>
    <w:uiPriority w:val="99"/>
    <w:rsid w:val="004B4D5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rsid w:val="004B4D5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rsid w:val="004B4D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rsid w:val="004B4D5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rsid w:val="004B4D5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rsid w:val="004B4D5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4"/>
    <w:qFormat/>
    <w:rsid w:val="00AF5030"/>
    <w:pPr>
      <w:spacing w:after="240"/>
    </w:pPr>
    <w:rPr>
      <w:rFonts w:eastAsia="Times New Roman" w:cs="Times New Roman"/>
    </w:rPr>
  </w:style>
  <w:style w:type="character" w:customStyle="1" w:styleId="BodyTextChar">
    <w:name w:val="Body Text Char"/>
    <w:basedOn w:val="DefaultParagraphFont"/>
    <w:link w:val="BodyText"/>
    <w:uiPriority w:val="4"/>
    <w:rsid w:val="002D4589"/>
    <w:rPr>
      <w:rFonts w:eastAsia="Times New Roman" w:cs="Times New Roman"/>
    </w:rPr>
  </w:style>
  <w:style w:type="paragraph" w:customStyle="1" w:styleId="BodyTextContinued">
    <w:name w:val="Body Text Continued"/>
    <w:basedOn w:val="BodyText"/>
    <w:next w:val="BodyText"/>
    <w:uiPriority w:val="14"/>
    <w:qFormat/>
    <w:rsid w:val="00AF5030"/>
    <w:rPr>
      <w:szCs w:val="20"/>
    </w:rPr>
  </w:style>
  <w:style w:type="paragraph" w:customStyle="1" w:styleId="BTIndent">
    <w:name w:val="BT Indent"/>
    <w:basedOn w:val="BodyText"/>
    <w:uiPriority w:val="99"/>
    <w:rsid w:val="00AF5030"/>
    <w:pPr>
      <w:ind w:left="720"/>
    </w:pPr>
  </w:style>
  <w:style w:type="paragraph" w:customStyle="1" w:styleId="Table">
    <w:name w:val="Table"/>
    <w:basedOn w:val="Normal"/>
    <w:uiPriority w:val="24"/>
    <w:qFormat/>
    <w:rsid w:val="00AF5030"/>
    <w:pPr>
      <w:spacing w:before="60" w:after="60" w:line="240" w:lineRule="exact"/>
    </w:pPr>
    <w:rPr>
      <w:rFonts w:eastAsia="Times New Roman" w:cs="Times New Roman"/>
    </w:rPr>
  </w:style>
  <w:style w:type="paragraph" w:styleId="Quote">
    <w:name w:val="Quote"/>
    <w:basedOn w:val="Normal"/>
    <w:next w:val="BodyTextContinued"/>
    <w:link w:val="QuoteChar"/>
    <w:uiPriority w:val="9"/>
    <w:qFormat/>
    <w:rsid w:val="00AF5030"/>
    <w:pPr>
      <w:spacing w:after="240"/>
      <w:ind w:left="1440" w:right="1440"/>
    </w:pPr>
    <w:rPr>
      <w:szCs w:val="20"/>
    </w:rPr>
  </w:style>
  <w:style w:type="character" w:customStyle="1" w:styleId="QuoteChar">
    <w:name w:val="Quote Char"/>
    <w:basedOn w:val="DefaultParagraphFont"/>
    <w:link w:val="Quote"/>
    <w:uiPriority w:val="9"/>
    <w:rsid w:val="0028695C"/>
    <w:rPr>
      <w:szCs w:val="20"/>
    </w:rPr>
  </w:style>
  <w:style w:type="paragraph" w:customStyle="1" w:styleId="ResH1">
    <w:name w:val="Res H1"/>
    <w:basedOn w:val="Heading2"/>
    <w:uiPriority w:val="34"/>
    <w:rsid w:val="00AF5030"/>
    <w:pPr>
      <w:tabs>
        <w:tab w:val="left" w:pos="720"/>
      </w:tabs>
      <w:spacing w:before="0" w:line="240" w:lineRule="atLeast"/>
      <w:ind w:left="720" w:right="720" w:hanging="720"/>
    </w:pPr>
    <w:rPr>
      <w:bCs w:val="0"/>
      <w:i/>
      <w:caps/>
      <w:color w:val="auto"/>
      <w:szCs w:val="20"/>
      <w:lang w:eastAsia="zh-CN"/>
    </w:rPr>
  </w:style>
  <w:style w:type="character" w:customStyle="1" w:styleId="Heading2Char">
    <w:name w:val="Heading 2 Char"/>
    <w:basedOn w:val="DefaultParagraphFont"/>
    <w:link w:val="Heading2"/>
    <w:uiPriority w:val="99"/>
    <w:semiHidden/>
    <w:rsid w:val="0028695C"/>
    <w:rPr>
      <w:rFonts w:ascii="Times New Roman" w:eastAsia="Times New Roman" w:hAnsi="Times New Roman" w:cs="Times New Roman"/>
      <w:b/>
      <w:bCs/>
      <w:color w:val="4F81BD" w:themeColor="accent1"/>
      <w:sz w:val="26"/>
      <w:szCs w:val="26"/>
    </w:rPr>
  </w:style>
  <w:style w:type="paragraph" w:customStyle="1" w:styleId="ResH2">
    <w:name w:val="Res H2"/>
    <w:basedOn w:val="Heading3"/>
    <w:uiPriority w:val="34"/>
    <w:rsid w:val="00AF5030"/>
    <w:pPr>
      <w:spacing w:before="0" w:line="240" w:lineRule="atLeast"/>
      <w:ind w:left="1440" w:right="720" w:hanging="720"/>
    </w:pPr>
    <w:rPr>
      <w:bCs w:val="0"/>
      <w:color w:val="auto"/>
      <w:szCs w:val="20"/>
      <w:u w:val="single"/>
      <w:lang w:eastAsia="zh-CN"/>
    </w:rPr>
  </w:style>
  <w:style w:type="character" w:customStyle="1" w:styleId="Heading3Char">
    <w:name w:val="Heading 3 Char"/>
    <w:basedOn w:val="DefaultParagraphFont"/>
    <w:link w:val="Heading3"/>
    <w:uiPriority w:val="99"/>
    <w:semiHidden/>
    <w:rsid w:val="0028695C"/>
    <w:rPr>
      <w:rFonts w:ascii="Times New Roman" w:eastAsia="Times New Roman" w:hAnsi="Times New Roman" w:cs="Times New Roman"/>
      <w:b/>
      <w:bCs/>
      <w:color w:val="4F81BD" w:themeColor="accent1"/>
    </w:rPr>
  </w:style>
  <w:style w:type="paragraph" w:customStyle="1" w:styleId="Resolution">
    <w:name w:val="Resolution"/>
    <w:basedOn w:val="NormalIndent"/>
    <w:uiPriority w:val="29"/>
    <w:rsid w:val="00AF5030"/>
    <w:pPr>
      <w:spacing w:before="240" w:line="240" w:lineRule="atLeast"/>
      <w:ind w:right="720"/>
    </w:pPr>
    <w:rPr>
      <w:sz w:val="26"/>
      <w:szCs w:val="20"/>
    </w:rPr>
  </w:style>
  <w:style w:type="paragraph" w:styleId="NormalIndent">
    <w:name w:val="Normal Indent"/>
    <w:basedOn w:val="Normal"/>
    <w:uiPriority w:val="99"/>
    <w:unhideWhenUsed/>
    <w:rsid w:val="00AF5030"/>
    <w:pPr>
      <w:ind w:left="720"/>
    </w:pPr>
  </w:style>
  <w:style w:type="paragraph" w:styleId="Title">
    <w:name w:val="Title"/>
    <w:basedOn w:val="BodyText"/>
    <w:next w:val="BodyText"/>
    <w:link w:val="TitleChar"/>
    <w:uiPriority w:val="39"/>
    <w:rsid w:val="00383F2B"/>
    <w:pPr>
      <w:jc w:val="center"/>
      <w:outlineLvl w:val="0"/>
    </w:pPr>
    <w:rPr>
      <w:rFonts w:cs="Arial"/>
      <w:b/>
      <w:bCs/>
      <w:szCs w:val="32"/>
    </w:rPr>
  </w:style>
  <w:style w:type="character" w:customStyle="1" w:styleId="TitleChar">
    <w:name w:val="Title Char"/>
    <w:basedOn w:val="DefaultParagraphFont"/>
    <w:link w:val="Title"/>
    <w:uiPriority w:val="39"/>
    <w:rsid w:val="00383F2B"/>
    <w:rPr>
      <w:rFonts w:eastAsia="Times New Roman" w:cs="Arial"/>
      <w:b/>
      <w:bCs/>
      <w:szCs w:val="32"/>
    </w:rPr>
  </w:style>
  <w:style w:type="paragraph" w:styleId="Header">
    <w:name w:val="header"/>
    <w:basedOn w:val="Normal"/>
    <w:link w:val="HeaderChar"/>
    <w:uiPriority w:val="99"/>
    <w:rsid w:val="00AE5A8A"/>
    <w:pPr>
      <w:tabs>
        <w:tab w:val="center" w:pos="4680"/>
        <w:tab w:val="right" w:pos="9360"/>
      </w:tabs>
    </w:pPr>
  </w:style>
  <w:style w:type="character" w:customStyle="1" w:styleId="HeaderChar">
    <w:name w:val="Header Char"/>
    <w:basedOn w:val="DefaultParagraphFont"/>
    <w:link w:val="Header"/>
    <w:uiPriority w:val="99"/>
    <w:rsid w:val="00BB574B"/>
  </w:style>
  <w:style w:type="paragraph" w:styleId="Footer">
    <w:name w:val="footer"/>
    <w:basedOn w:val="Normal"/>
    <w:link w:val="FooterChar"/>
    <w:uiPriority w:val="99"/>
    <w:rsid w:val="00AE5A8A"/>
    <w:pPr>
      <w:tabs>
        <w:tab w:val="center" w:pos="4680"/>
        <w:tab w:val="right" w:pos="9360"/>
      </w:tabs>
    </w:pPr>
  </w:style>
  <w:style w:type="character" w:customStyle="1" w:styleId="FooterChar">
    <w:name w:val="Footer Char"/>
    <w:basedOn w:val="DefaultParagraphFont"/>
    <w:link w:val="Footer"/>
    <w:uiPriority w:val="99"/>
    <w:rsid w:val="00BB574B"/>
  </w:style>
  <w:style w:type="paragraph" w:styleId="BodyTextIndent">
    <w:name w:val="Body Text Indent"/>
    <w:basedOn w:val="BodyText"/>
    <w:link w:val="BodyTextIndentChar"/>
    <w:uiPriority w:val="14"/>
    <w:qFormat/>
    <w:rsid w:val="00147A0E"/>
    <w:pPr>
      <w:ind w:left="720"/>
    </w:pPr>
  </w:style>
  <w:style w:type="character" w:customStyle="1" w:styleId="BodyTextIndentChar">
    <w:name w:val="Body Text Indent Char"/>
    <w:basedOn w:val="DefaultParagraphFont"/>
    <w:link w:val="BodyTextIndent"/>
    <w:uiPriority w:val="14"/>
    <w:rsid w:val="00147A0E"/>
    <w:rPr>
      <w:rFonts w:eastAsia="Times New Roman" w:cs="Times New Roman"/>
    </w:rPr>
  </w:style>
  <w:style w:type="character" w:customStyle="1" w:styleId="Heading1Char">
    <w:name w:val="Heading 1 Char"/>
    <w:basedOn w:val="DefaultParagraphFont"/>
    <w:link w:val="Heading1"/>
    <w:uiPriority w:val="99"/>
    <w:semiHidden/>
    <w:rsid w:val="004B4D5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9"/>
    <w:semiHidden/>
    <w:rsid w:val="004B4D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9"/>
    <w:semiHidden/>
    <w:rsid w:val="004B4D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9"/>
    <w:semiHidden/>
    <w:rsid w:val="004B4D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4B4D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semiHidden/>
    <w:rsid w:val="004B4D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semiHidden/>
    <w:rsid w:val="004B4D51"/>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99"/>
    <w:unhideWhenUsed/>
    <w:rsid w:val="004B4D51"/>
    <w:rPr>
      <w:i/>
      <w:iCs/>
    </w:rPr>
  </w:style>
  <w:style w:type="character" w:styleId="IntenseEmphasis">
    <w:name w:val="Intense Emphasis"/>
    <w:basedOn w:val="DefaultParagraphFont"/>
    <w:uiPriority w:val="99"/>
    <w:unhideWhenUsed/>
    <w:rsid w:val="004B4D51"/>
    <w:rPr>
      <w:b/>
      <w:bCs/>
      <w:i/>
      <w:iCs/>
      <w:color w:val="4F81BD" w:themeColor="accent1"/>
    </w:rPr>
  </w:style>
  <w:style w:type="paragraph" w:styleId="IntenseQuote">
    <w:name w:val="Intense Quote"/>
    <w:basedOn w:val="Normal"/>
    <w:next w:val="Normal"/>
    <w:link w:val="IntenseQuoteChar"/>
    <w:uiPriority w:val="99"/>
    <w:unhideWhenUsed/>
    <w:rsid w:val="004B4D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4B4D51"/>
    <w:rPr>
      <w:b/>
      <w:bCs/>
      <w:i/>
      <w:iCs/>
      <w:color w:val="4F81BD" w:themeColor="accent1"/>
    </w:rPr>
  </w:style>
  <w:style w:type="character" w:styleId="IntenseReference">
    <w:name w:val="Intense Reference"/>
    <w:basedOn w:val="DefaultParagraphFont"/>
    <w:uiPriority w:val="99"/>
    <w:unhideWhenUsed/>
    <w:rsid w:val="004B4D51"/>
    <w:rPr>
      <w:b/>
      <w:bCs/>
      <w:smallCaps/>
      <w:color w:val="C0504D" w:themeColor="accent2"/>
      <w:spacing w:val="5"/>
      <w:u w:val="single"/>
    </w:rPr>
  </w:style>
  <w:style w:type="character" w:styleId="Strong">
    <w:name w:val="Strong"/>
    <w:basedOn w:val="DefaultParagraphFont"/>
    <w:uiPriority w:val="22"/>
    <w:unhideWhenUsed/>
    <w:qFormat/>
    <w:rsid w:val="004B4D51"/>
    <w:rPr>
      <w:b/>
      <w:bCs/>
    </w:rPr>
  </w:style>
  <w:style w:type="paragraph" w:styleId="Subtitle">
    <w:name w:val="Subtitle"/>
    <w:basedOn w:val="Normal"/>
    <w:next w:val="Normal"/>
    <w:link w:val="SubtitleChar"/>
    <w:uiPriority w:val="40"/>
    <w:unhideWhenUsed/>
    <w:rsid w:val="004B4D5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40"/>
    <w:semiHidden/>
    <w:rsid w:val="004B4D51"/>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99"/>
    <w:unhideWhenUsed/>
    <w:rsid w:val="004B4D51"/>
    <w:rPr>
      <w:i/>
      <w:iCs/>
      <w:color w:val="808080" w:themeColor="text1" w:themeTint="7F"/>
    </w:rPr>
  </w:style>
  <w:style w:type="character" w:styleId="SubtleReference">
    <w:name w:val="Subtle Reference"/>
    <w:basedOn w:val="DefaultParagraphFont"/>
    <w:uiPriority w:val="99"/>
    <w:unhideWhenUsed/>
    <w:rsid w:val="004B4D51"/>
    <w:rPr>
      <w:smallCaps/>
      <w:color w:val="C0504D" w:themeColor="accent2"/>
      <w:u w:val="single"/>
    </w:rPr>
  </w:style>
  <w:style w:type="paragraph" w:styleId="ListParagraph">
    <w:name w:val="List Paragraph"/>
    <w:basedOn w:val="Normal"/>
    <w:uiPriority w:val="35"/>
    <w:unhideWhenUsed/>
    <w:rsid w:val="004B4D51"/>
    <w:pPr>
      <w:ind w:left="720"/>
      <w:contextualSpacing/>
    </w:pPr>
  </w:style>
  <w:style w:type="character" w:styleId="BookTitle">
    <w:name w:val="Book Title"/>
    <w:basedOn w:val="DefaultParagraphFont"/>
    <w:uiPriority w:val="99"/>
    <w:unhideWhenUsed/>
    <w:rsid w:val="004B4D51"/>
    <w:rPr>
      <w:b/>
      <w:bCs/>
      <w:smallCaps/>
      <w:spacing w:val="5"/>
    </w:rPr>
  </w:style>
  <w:style w:type="paragraph" w:styleId="NoSpacing">
    <w:name w:val="No Spacing"/>
    <w:uiPriority w:val="24"/>
    <w:unhideWhenUsed/>
    <w:rsid w:val="004B4D51"/>
  </w:style>
  <w:style w:type="character" w:styleId="Hyperlink">
    <w:name w:val="Hyperlink"/>
    <w:basedOn w:val="DefaultParagraphFont"/>
    <w:uiPriority w:val="99"/>
    <w:unhideWhenUsed/>
    <w:rsid w:val="001F713B"/>
    <w:rPr>
      <w:strike w:val="0"/>
      <w:dstrike w:val="0"/>
      <w:color w:val="337AB7"/>
      <w:u w:val="none"/>
      <w:effect w:val="none"/>
      <w:shd w:val="clear" w:color="auto" w:fill="auto"/>
    </w:rPr>
  </w:style>
  <w:style w:type="character" w:customStyle="1" w:styleId="zzmpTrailerItem">
    <w:name w:val="zzmpTrailerItem"/>
    <w:rsid w:val="005F5C95"/>
    <w:rPr>
      <w:rFonts w:ascii="Times New Roman" w:hAnsi="Times New Roman" w:cs="Times New Roman"/>
      <w:dstrike w:val="0"/>
      <w:noProof/>
      <w:color w:val="auto"/>
      <w:spacing w:val="0"/>
      <w:position w:val="0"/>
      <w:sz w:val="16"/>
      <w:szCs w:val="16"/>
      <w:u w:val="none"/>
      <w:effect w:val="none"/>
      <w:vertAlign w:val="baseline"/>
    </w:rPr>
  </w:style>
  <w:style w:type="table" w:styleId="TableGrid">
    <w:name w:val="Table Grid"/>
    <w:basedOn w:val="TableNormal"/>
    <w:uiPriority w:val="59"/>
    <w:rsid w:val="00191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BF1805"/>
    <w:rPr>
      <w:rFonts w:ascii="Arial" w:hAnsi="Arial"/>
      <w:color w:val="000000" w:themeColor="text1"/>
      <w:sz w:val="20"/>
      <w:szCs w:val="21"/>
    </w:rPr>
  </w:style>
  <w:style w:type="character" w:customStyle="1" w:styleId="PlainTextChar">
    <w:name w:val="Plain Text Char"/>
    <w:basedOn w:val="DefaultParagraphFont"/>
    <w:link w:val="PlainText"/>
    <w:uiPriority w:val="99"/>
    <w:semiHidden/>
    <w:rsid w:val="00BF1805"/>
    <w:rPr>
      <w:rFonts w:ascii="Arial" w:hAnsi="Arial"/>
      <w:color w:val="000000" w:themeColor="text1"/>
      <w:sz w:val="2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24" w:unhideWhenUsed="0" w:qFormat="1"/>
    <w:lsdException w:name="heading 1" w:unhideWhenUsed="0"/>
    <w:lsdException w:name="heading 2" w:uiPriority="9"/>
    <w:lsdException w:name="heading 3" w:uiPriority="9"/>
    <w:lsdException w:name="heading 4" w:unhideWhenUsed="0"/>
    <w:lsdException w:name="heading 5" w:unhideWhenUsed="0"/>
    <w:lsdException w:name="heading 6" w:unhideWhenUsed="0"/>
    <w:lsdException w:name="heading 7" w:unhideWhenUsed="0"/>
    <w:lsdException w:name="heading 8" w:unhideWhenUsed="0"/>
    <w:lsdException w:name="heading 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nhideWhenUsed="0" w:qFormat="1"/>
    <w:lsdException w:name="Title" w:semiHidden="0" w:unhideWhenUsed="0"/>
    <w:lsdException w:name="Default Paragraph Font" w:uiPriority="1"/>
    <w:lsdException w:name="Body Text" w:uiPriority="4" w:qFormat="1"/>
    <w:lsdException w:name="Body Text Indent" w:semiHidden="0" w:uiPriority="14" w:unhideWhenUsed="0" w:qFormat="1"/>
    <w:lsdException w:name="Subtitle" w:uiPriority="40"/>
    <w:lsdException w:name="Strong" w:uiPriority="22" w:qFormat="1"/>
    <w:lsdException w:name="Table Grid" w:semiHidden="0" w:uiPriority="59" w:unhideWhenUsed="0"/>
    <w:lsdException w:name="Placeholder Text" w:unhideWhenUsed="0"/>
    <w:lsdException w:name="No Spacing" w:uiPriority="24"/>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5"/>
    <w:lsdException w:name="Quote" w:semiHidden="0"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TOC Heading" w:uiPriority="39" w:qFormat="1"/>
  </w:latentStyles>
  <w:style w:type="paragraph" w:default="1" w:styleId="Normal">
    <w:name w:val="Normal"/>
    <w:uiPriority w:val="24"/>
    <w:qFormat/>
    <w:rsid w:val="00BB574B"/>
  </w:style>
  <w:style w:type="paragraph" w:styleId="Heading1">
    <w:name w:val="heading 1"/>
    <w:basedOn w:val="Normal"/>
    <w:next w:val="Normal"/>
    <w:link w:val="Heading1Char"/>
    <w:uiPriority w:val="99"/>
    <w:rsid w:val="004B4D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rsid w:val="00AF5030"/>
    <w:pPr>
      <w:keepNext/>
      <w:keepLines/>
      <w:spacing w:before="200"/>
      <w:outlineLvl w:val="1"/>
    </w:pPr>
    <w:rPr>
      <w:rFonts w:eastAsia="Times New Roman" w:cs="Times New Roman"/>
      <w:b/>
      <w:bCs/>
      <w:color w:val="4F81BD" w:themeColor="accent1"/>
      <w:sz w:val="26"/>
      <w:szCs w:val="26"/>
    </w:rPr>
  </w:style>
  <w:style w:type="paragraph" w:styleId="Heading3">
    <w:name w:val="heading 3"/>
    <w:basedOn w:val="Normal"/>
    <w:next w:val="Normal"/>
    <w:link w:val="Heading3Char"/>
    <w:uiPriority w:val="99"/>
    <w:rsid w:val="00AF5030"/>
    <w:pPr>
      <w:keepNext/>
      <w:keepLines/>
      <w:spacing w:before="200"/>
      <w:outlineLvl w:val="2"/>
    </w:pPr>
    <w:rPr>
      <w:rFonts w:eastAsia="Times New Roman" w:cs="Times New Roman"/>
      <w:b/>
      <w:bCs/>
      <w:color w:val="4F81BD" w:themeColor="accent1"/>
    </w:rPr>
  </w:style>
  <w:style w:type="paragraph" w:styleId="Heading4">
    <w:name w:val="heading 4"/>
    <w:basedOn w:val="Normal"/>
    <w:next w:val="Normal"/>
    <w:link w:val="Heading4Char"/>
    <w:uiPriority w:val="99"/>
    <w:rsid w:val="004B4D5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rsid w:val="004B4D5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rsid w:val="004B4D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rsid w:val="004B4D5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rsid w:val="004B4D5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rsid w:val="004B4D5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4"/>
    <w:qFormat/>
    <w:rsid w:val="00AF5030"/>
    <w:pPr>
      <w:spacing w:after="240"/>
    </w:pPr>
    <w:rPr>
      <w:rFonts w:eastAsia="Times New Roman" w:cs="Times New Roman"/>
    </w:rPr>
  </w:style>
  <w:style w:type="character" w:customStyle="1" w:styleId="BodyTextChar">
    <w:name w:val="Body Text Char"/>
    <w:basedOn w:val="DefaultParagraphFont"/>
    <w:link w:val="BodyText"/>
    <w:uiPriority w:val="4"/>
    <w:rsid w:val="002D4589"/>
    <w:rPr>
      <w:rFonts w:eastAsia="Times New Roman" w:cs="Times New Roman"/>
    </w:rPr>
  </w:style>
  <w:style w:type="paragraph" w:customStyle="1" w:styleId="BodyTextContinued">
    <w:name w:val="Body Text Continued"/>
    <w:basedOn w:val="BodyText"/>
    <w:next w:val="BodyText"/>
    <w:uiPriority w:val="14"/>
    <w:qFormat/>
    <w:rsid w:val="00AF5030"/>
    <w:rPr>
      <w:szCs w:val="20"/>
    </w:rPr>
  </w:style>
  <w:style w:type="paragraph" w:customStyle="1" w:styleId="BTIndent">
    <w:name w:val="BT Indent"/>
    <w:basedOn w:val="BodyText"/>
    <w:uiPriority w:val="99"/>
    <w:rsid w:val="00AF5030"/>
    <w:pPr>
      <w:ind w:left="720"/>
    </w:pPr>
  </w:style>
  <w:style w:type="paragraph" w:customStyle="1" w:styleId="Table">
    <w:name w:val="Table"/>
    <w:basedOn w:val="Normal"/>
    <w:uiPriority w:val="24"/>
    <w:qFormat/>
    <w:rsid w:val="00AF5030"/>
    <w:pPr>
      <w:spacing w:before="60" w:after="60" w:line="240" w:lineRule="exact"/>
    </w:pPr>
    <w:rPr>
      <w:rFonts w:eastAsia="Times New Roman" w:cs="Times New Roman"/>
    </w:rPr>
  </w:style>
  <w:style w:type="paragraph" w:styleId="Quote">
    <w:name w:val="Quote"/>
    <w:basedOn w:val="Normal"/>
    <w:next w:val="BodyTextContinued"/>
    <w:link w:val="QuoteChar"/>
    <w:uiPriority w:val="9"/>
    <w:qFormat/>
    <w:rsid w:val="00AF5030"/>
    <w:pPr>
      <w:spacing w:after="240"/>
      <w:ind w:left="1440" w:right="1440"/>
    </w:pPr>
    <w:rPr>
      <w:szCs w:val="20"/>
    </w:rPr>
  </w:style>
  <w:style w:type="character" w:customStyle="1" w:styleId="QuoteChar">
    <w:name w:val="Quote Char"/>
    <w:basedOn w:val="DefaultParagraphFont"/>
    <w:link w:val="Quote"/>
    <w:uiPriority w:val="9"/>
    <w:rsid w:val="0028695C"/>
    <w:rPr>
      <w:szCs w:val="20"/>
    </w:rPr>
  </w:style>
  <w:style w:type="paragraph" w:customStyle="1" w:styleId="ResH1">
    <w:name w:val="Res H1"/>
    <w:basedOn w:val="Heading2"/>
    <w:uiPriority w:val="34"/>
    <w:rsid w:val="00AF5030"/>
    <w:pPr>
      <w:tabs>
        <w:tab w:val="left" w:pos="720"/>
      </w:tabs>
      <w:spacing w:before="0" w:line="240" w:lineRule="atLeast"/>
      <w:ind w:left="720" w:right="720" w:hanging="720"/>
    </w:pPr>
    <w:rPr>
      <w:bCs w:val="0"/>
      <w:i/>
      <w:caps/>
      <w:color w:val="auto"/>
      <w:szCs w:val="20"/>
      <w:lang w:eastAsia="zh-CN"/>
    </w:rPr>
  </w:style>
  <w:style w:type="character" w:customStyle="1" w:styleId="Heading2Char">
    <w:name w:val="Heading 2 Char"/>
    <w:basedOn w:val="DefaultParagraphFont"/>
    <w:link w:val="Heading2"/>
    <w:uiPriority w:val="99"/>
    <w:semiHidden/>
    <w:rsid w:val="0028695C"/>
    <w:rPr>
      <w:rFonts w:ascii="Times New Roman" w:eastAsia="Times New Roman" w:hAnsi="Times New Roman" w:cs="Times New Roman"/>
      <w:b/>
      <w:bCs/>
      <w:color w:val="4F81BD" w:themeColor="accent1"/>
      <w:sz w:val="26"/>
      <w:szCs w:val="26"/>
    </w:rPr>
  </w:style>
  <w:style w:type="paragraph" w:customStyle="1" w:styleId="ResH2">
    <w:name w:val="Res H2"/>
    <w:basedOn w:val="Heading3"/>
    <w:uiPriority w:val="34"/>
    <w:rsid w:val="00AF5030"/>
    <w:pPr>
      <w:spacing w:before="0" w:line="240" w:lineRule="atLeast"/>
      <w:ind w:left="1440" w:right="720" w:hanging="720"/>
    </w:pPr>
    <w:rPr>
      <w:bCs w:val="0"/>
      <w:color w:val="auto"/>
      <w:szCs w:val="20"/>
      <w:u w:val="single"/>
      <w:lang w:eastAsia="zh-CN"/>
    </w:rPr>
  </w:style>
  <w:style w:type="character" w:customStyle="1" w:styleId="Heading3Char">
    <w:name w:val="Heading 3 Char"/>
    <w:basedOn w:val="DefaultParagraphFont"/>
    <w:link w:val="Heading3"/>
    <w:uiPriority w:val="99"/>
    <w:semiHidden/>
    <w:rsid w:val="0028695C"/>
    <w:rPr>
      <w:rFonts w:ascii="Times New Roman" w:eastAsia="Times New Roman" w:hAnsi="Times New Roman" w:cs="Times New Roman"/>
      <w:b/>
      <w:bCs/>
      <w:color w:val="4F81BD" w:themeColor="accent1"/>
    </w:rPr>
  </w:style>
  <w:style w:type="paragraph" w:customStyle="1" w:styleId="Resolution">
    <w:name w:val="Resolution"/>
    <w:basedOn w:val="NormalIndent"/>
    <w:uiPriority w:val="29"/>
    <w:rsid w:val="00AF5030"/>
    <w:pPr>
      <w:spacing w:before="240" w:line="240" w:lineRule="atLeast"/>
      <w:ind w:right="720"/>
    </w:pPr>
    <w:rPr>
      <w:sz w:val="26"/>
      <w:szCs w:val="20"/>
    </w:rPr>
  </w:style>
  <w:style w:type="paragraph" w:styleId="NormalIndent">
    <w:name w:val="Normal Indent"/>
    <w:basedOn w:val="Normal"/>
    <w:uiPriority w:val="99"/>
    <w:unhideWhenUsed/>
    <w:rsid w:val="00AF5030"/>
    <w:pPr>
      <w:ind w:left="720"/>
    </w:pPr>
  </w:style>
  <w:style w:type="paragraph" w:styleId="Title">
    <w:name w:val="Title"/>
    <w:basedOn w:val="BodyText"/>
    <w:next w:val="BodyText"/>
    <w:link w:val="TitleChar"/>
    <w:uiPriority w:val="39"/>
    <w:rsid w:val="00383F2B"/>
    <w:pPr>
      <w:jc w:val="center"/>
      <w:outlineLvl w:val="0"/>
    </w:pPr>
    <w:rPr>
      <w:rFonts w:cs="Arial"/>
      <w:b/>
      <w:bCs/>
      <w:szCs w:val="32"/>
    </w:rPr>
  </w:style>
  <w:style w:type="character" w:customStyle="1" w:styleId="TitleChar">
    <w:name w:val="Title Char"/>
    <w:basedOn w:val="DefaultParagraphFont"/>
    <w:link w:val="Title"/>
    <w:uiPriority w:val="39"/>
    <w:rsid w:val="00383F2B"/>
    <w:rPr>
      <w:rFonts w:eastAsia="Times New Roman" w:cs="Arial"/>
      <w:b/>
      <w:bCs/>
      <w:szCs w:val="32"/>
    </w:rPr>
  </w:style>
  <w:style w:type="paragraph" w:styleId="Header">
    <w:name w:val="header"/>
    <w:basedOn w:val="Normal"/>
    <w:link w:val="HeaderChar"/>
    <w:uiPriority w:val="99"/>
    <w:rsid w:val="00AE5A8A"/>
    <w:pPr>
      <w:tabs>
        <w:tab w:val="center" w:pos="4680"/>
        <w:tab w:val="right" w:pos="9360"/>
      </w:tabs>
    </w:pPr>
  </w:style>
  <w:style w:type="character" w:customStyle="1" w:styleId="HeaderChar">
    <w:name w:val="Header Char"/>
    <w:basedOn w:val="DefaultParagraphFont"/>
    <w:link w:val="Header"/>
    <w:uiPriority w:val="99"/>
    <w:rsid w:val="00BB574B"/>
  </w:style>
  <w:style w:type="paragraph" w:styleId="Footer">
    <w:name w:val="footer"/>
    <w:basedOn w:val="Normal"/>
    <w:link w:val="FooterChar"/>
    <w:uiPriority w:val="99"/>
    <w:rsid w:val="00AE5A8A"/>
    <w:pPr>
      <w:tabs>
        <w:tab w:val="center" w:pos="4680"/>
        <w:tab w:val="right" w:pos="9360"/>
      </w:tabs>
    </w:pPr>
  </w:style>
  <w:style w:type="character" w:customStyle="1" w:styleId="FooterChar">
    <w:name w:val="Footer Char"/>
    <w:basedOn w:val="DefaultParagraphFont"/>
    <w:link w:val="Footer"/>
    <w:uiPriority w:val="99"/>
    <w:rsid w:val="00BB574B"/>
  </w:style>
  <w:style w:type="paragraph" w:styleId="BodyTextIndent">
    <w:name w:val="Body Text Indent"/>
    <w:basedOn w:val="BodyText"/>
    <w:link w:val="BodyTextIndentChar"/>
    <w:uiPriority w:val="14"/>
    <w:qFormat/>
    <w:rsid w:val="00147A0E"/>
    <w:pPr>
      <w:ind w:left="720"/>
    </w:pPr>
  </w:style>
  <w:style w:type="character" w:customStyle="1" w:styleId="BodyTextIndentChar">
    <w:name w:val="Body Text Indent Char"/>
    <w:basedOn w:val="DefaultParagraphFont"/>
    <w:link w:val="BodyTextIndent"/>
    <w:uiPriority w:val="14"/>
    <w:rsid w:val="00147A0E"/>
    <w:rPr>
      <w:rFonts w:eastAsia="Times New Roman" w:cs="Times New Roman"/>
    </w:rPr>
  </w:style>
  <w:style w:type="character" w:customStyle="1" w:styleId="Heading1Char">
    <w:name w:val="Heading 1 Char"/>
    <w:basedOn w:val="DefaultParagraphFont"/>
    <w:link w:val="Heading1"/>
    <w:uiPriority w:val="99"/>
    <w:semiHidden/>
    <w:rsid w:val="004B4D5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9"/>
    <w:semiHidden/>
    <w:rsid w:val="004B4D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9"/>
    <w:semiHidden/>
    <w:rsid w:val="004B4D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9"/>
    <w:semiHidden/>
    <w:rsid w:val="004B4D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4B4D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semiHidden/>
    <w:rsid w:val="004B4D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semiHidden/>
    <w:rsid w:val="004B4D51"/>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99"/>
    <w:unhideWhenUsed/>
    <w:rsid w:val="004B4D51"/>
    <w:rPr>
      <w:i/>
      <w:iCs/>
    </w:rPr>
  </w:style>
  <w:style w:type="character" w:styleId="IntenseEmphasis">
    <w:name w:val="Intense Emphasis"/>
    <w:basedOn w:val="DefaultParagraphFont"/>
    <w:uiPriority w:val="99"/>
    <w:unhideWhenUsed/>
    <w:rsid w:val="004B4D51"/>
    <w:rPr>
      <w:b/>
      <w:bCs/>
      <w:i/>
      <w:iCs/>
      <w:color w:val="4F81BD" w:themeColor="accent1"/>
    </w:rPr>
  </w:style>
  <w:style w:type="paragraph" w:styleId="IntenseQuote">
    <w:name w:val="Intense Quote"/>
    <w:basedOn w:val="Normal"/>
    <w:next w:val="Normal"/>
    <w:link w:val="IntenseQuoteChar"/>
    <w:uiPriority w:val="99"/>
    <w:unhideWhenUsed/>
    <w:rsid w:val="004B4D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4B4D51"/>
    <w:rPr>
      <w:b/>
      <w:bCs/>
      <w:i/>
      <w:iCs/>
      <w:color w:val="4F81BD" w:themeColor="accent1"/>
    </w:rPr>
  </w:style>
  <w:style w:type="character" w:styleId="IntenseReference">
    <w:name w:val="Intense Reference"/>
    <w:basedOn w:val="DefaultParagraphFont"/>
    <w:uiPriority w:val="99"/>
    <w:unhideWhenUsed/>
    <w:rsid w:val="004B4D51"/>
    <w:rPr>
      <w:b/>
      <w:bCs/>
      <w:smallCaps/>
      <w:color w:val="C0504D" w:themeColor="accent2"/>
      <w:spacing w:val="5"/>
      <w:u w:val="single"/>
    </w:rPr>
  </w:style>
  <w:style w:type="character" w:styleId="Strong">
    <w:name w:val="Strong"/>
    <w:basedOn w:val="DefaultParagraphFont"/>
    <w:uiPriority w:val="22"/>
    <w:unhideWhenUsed/>
    <w:qFormat/>
    <w:rsid w:val="004B4D51"/>
    <w:rPr>
      <w:b/>
      <w:bCs/>
    </w:rPr>
  </w:style>
  <w:style w:type="paragraph" w:styleId="Subtitle">
    <w:name w:val="Subtitle"/>
    <w:basedOn w:val="Normal"/>
    <w:next w:val="Normal"/>
    <w:link w:val="SubtitleChar"/>
    <w:uiPriority w:val="40"/>
    <w:unhideWhenUsed/>
    <w:rsid w:val="004B4D5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40"/>
    <w:semiHidden/>
    <w:rsid w:val="004B4D51"/>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99"/>
    <w:unhideWhenUsed/>
    <w:rsid w:val="004B4D51"/>
    <w:rPr>
      <w:i/>
      <w:iCs/>
      <w:color w:val="808080" w:themeColor="text1" w:themeTint="7F"/>
    </w:rPr>
  </w:style>
  <w:style w:type="character" w:styleId="SubtleReference">
    <w:name w:val="Subtle Reference"/>
    <w:basedOn w:val="DefaultParagraphFont"/>
    <w:uiPriority w:val="99"/>
    <w:unhideWhenUsed/>
    <w:rsid w:val="004B4D51"/>
    <w:rPr>
      <w:smallCaps/>
      <w:color w:val="C0504D" w:themeColor="accent2"/>
      <w:u w:val="single"/>
    </w:rPr>
  </w:style>
  <w:style w:type="paragraph" w:styleId="ListParagraph">
    <w:name w:val="List Paragraph"/>
    <w:basedOn w:val="Normal"/>
    <w:uiPriority w:val="35"/>
    <w:unhideWhenUsed/>
    <w:rsid w:val="004B4D51"/>
    <w:pPr>
      <w:ind w:left="720"/>
      <w:contextualSpacing/>
    </w:pPr>
  </w:style>
  <w:style w:type="character" w:styleId="BookTitle">
    <w:name w:val="Book Title"/>
    <w:basedOn w:val="DefaultParagraphFont"/>
    <w:uiPriority w:val="99"/>
    <w:unhideWhenUsed/>
    <w:rsid w:val="004B4D51"/>
    <w:rPr>
      <w:b/>
      <w:bCs/>
      <w:smallCaps/>
      <w:spacing w:val="5"/>
    </w:rPr>
  </w:style>
  <w:style w:type="paragraph" w:styleId="NoSpacing">
    <w:name w:val="No Spacing"/>
    <w:uiPriority w:val="24"/>
    <w:unhideWhenUsed/>
    <w:rsid w:val="004B4D51"/>
  </w:style>
  <w:style w:type="character" w:styleId="Hyperlink">
    <w:name w:val="Hyperlink"/>
    <w:basedOn w:val="DefaultParagraphFont"/>
    <w:uiPriority w:val="99"/>
    <w:unhideWhenUsed/>
    <w:rsid w:val="001F713B"/>
    <w:rPr>
      <w:strike w:val="0"/>
      <w:dstrike w:val="0"/>
      <w:color w:val="337AB7"/>
      <w:u w:val="none"/>
      <w:effect w:val="none"/>
      <w:shd w:val="clear" w:color="auto" w:fill="auto"/>
    </w:rPr>
  </w:style>
  <w:style w:type="character" w:customStyle="1" w:styleId="zzmpTrailerItem">
    <w:name w:val="zzmpTrailerItem"/>
    <w:rsid w:val="005F5C95"/>
    <w:rPr>
      <w:rFonts w:ascii="Times New Roman" w:hAnsi="Times New Roman" w:cs="Times New Roman"/>
      <w:dstrike w:val="0"/>
      <w:noProof/>
      <w:color w:val="auto"/>
      <w:spacing w:val="0"/>
      <w:position w:val="0"/>
      <w:sz w:val="16"/>
      <w:szCs w:val="16"/>
      <w:u w:val="none"/>
      <w:effect w:val="none"/>
      <w:vertAlign w:val="baseline"/>
    </w:rPr>
  </w:style>
  <w:style w:type="table" w:styleId="TableGrid">
    <w:name w:val="Table Grid"/>
    <w:basedOn w:val="TableNormal"/>
    <w:uiPriority w:val="59"/>
    <w:rsid w:val="00191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BF1805"/>
    <w:rPr>
      <w:rFonts w:ascii="Arial" w:hAnsi="Arial"/>
      <w:color w:val="000000" w:themeColor="text1"/>
      <w:sz w:val="20"/>
      <w:szCs w:val="21"/>
    </w:rPr>
  </w:style>
  <w:style w:type="character" w:customStyle="1" w:styleId="PlainTextChar">
    <w:name w:val="Plain Text Char"/>
    <w:basedOn w:val="DefaultParagraphFont"/>
    <w:link w:val="PlainText"/>
    <w:uiPriority w:val="99"/>
    <w:semiHidden/>
    <w:rsid w:val="00BF1805"/>
    <w:rPr>
      <w:rFonts w:ascii="Arial" w:hAnsi="Arial"/>
      <w:color w:val="000000" w:themeColor="text1"/>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73544">
      <w:bodyDiv w:val="1"/>
      <w:marLeft w:val="0"/>
      <w:marRight w:val="0"/>
      <w:marTop w:val="0"/>
      <w:marBottom w:val="0"/>
      <w:divBdr>
        <w:top w:val="none" w:sz="0" w:space="0" w:color="auto"/>
        <w:left w:val="none" w:sz="0" w:space="0" w:color="auto"/>
        <w:bottom w:val="none" w:sz="0" w:space="0" w:color="auto"/>
        <w:right w:val="none" w:sz="0" w:space="0" w:color="auto"/>
      </w:divBdr>
    </w:div>
    <w:div w:id="1341590071">
      <w:bodyDiv w:val="1"/>
      <w:marLeft w:val="0"/>
      <w:marRight w:val="0"/>
      <w:marTop w:val="0"/>
      <w:marBottom w:val="0"/>
      <w:divBdr>
        <w:top w:val="none" w:sz="0" w:space="0" w:color="auto"/>
        <w:left w:val="none" w:sz="0" w:space="0" w:color="auto"/>
        <w:bottom w:val="none" w:sz="0" w:space="0" w:color="auto"/>
        <w:right w:val="none" w:sz="0" w:space="0" w:color="auto"/>
      </w:divBdr>
      <w:divsChild>
        <w:div w:id="738095698">
          <w:marLeft w:val="0"/>
          <w:marRight w:val="0"/>
          <w:marTop w:val="0"/>
          <w:marBottom w:val="0"/>
          <w:divBdr>
            <w:top w:val="none" w:sz="0" w:space="0" w:color="auto"/>
            <w:left w:val="none" w:sz="0" w:space="0" w:color="auto"/>
            <w:bottom w:val="none" w:sz="0" w:space="0" w:color="auto"/>
            <w:right w:val="none" w:sz="0" w:space="0" w:color="auto"/>
          </w:divBdr>
          <w:divsChild>
            <w:div w:id="1103115072">
              <w:marLeft w:val="-225"/>
              <w:marRight w:val="-225"/>
              <w:marTop w:val="0"/>
              <w:marBottom w:val="0"/>
              <w:divBdr>
                <w:top w:val="none" w:sz="0" w:space="0" w:color="auto"/>
                <w:left w:val="none" w:sz="0" w:space="0" w:color="auto"/>
                <w:bottom w:val="none" w:sz="0" w:space="0" w:color="auto"/>
                <w:right w:val="none" w:sz="0" w:space="0" w:color="auto"/>
              </w:divBdr>
              <w:divsChild>
                <w:div w:id="347610142">
                  <w:marLeft w:val="0"/>
                  <w:marRight w:val="0"/>
                  <w:marTop w:val="0"/>
                  <w:marBottom w:val="0"/>
                  <w:divBdr>
                    <w:top w:val="none" w:sz="0" w:space="0" w:color="auto"/>
                    <w:left w:val="none" w:sz="0" w:space="0" w:color="auto"/>
                    <w:bottom w:val="none" w:sz="0" w:space="0" w:color="auto"/>
                    <w:right w:val="none" w:sz="0" w:space="0" w:color="auto"/>
                  </w:divBdr>
                  <w:divsChild>
                    <w:div w:id="1829979999">
                      <w:marLeft w:val="0"/>
                      <w:marRight w:val="0"/>
                      <w:marTop w:val="0"/>
                      <w:marBottom w:val="0"/>
                      <w:divBdr>
                        <w:top w:val="none" w:sz="0" w:space="0" w:color="auto"/>
                        <w:left w:val="none" w:sz="0" w:space="0" w:color="auto"/>
                        <w:bottom w:val="none" w:sz="0" w:space="0" w:color="auto"/>
                        <w:right w:val="none" w:sz="0" w:space="0" w:color="auto"/>
                      </w:divBdr>
                      <w:divsChild>
                        <w:div w:id="1280186476">
                          <w:marLeft w:val="0"/>
                          <w:marRight w:val="0"/>
                          <w:marTop w:val="150"/>
                          <w:marBottom w:val="150"/>
                          <w:divBdr>
                            <w:top w:val="none" w:sz="0" w:space="0" w:color="auto"/>
                            <w:left w:val="none" w:sz="0" w:space="0" w:color="auto"/>
                            <w:bottom w:val="none" w:sz="0" w:space="0" w:color="auto"/>
                            <w:right w:val="none" w:sz="0" w:space="0" w:color="auto"/>
                          </w:divBdr>
                          <w:divsChild>
                            <w:div w:id="653873316">
                              <w:marLeft w:val="0"/>
                              <w:marRight w:val="0"/>
                              <w:marTop w:val="0"/>
                              <w:marBottom w:val="0"/>
                              <w:divBdr>
                                <w:top w:val="none" w:sz="0" w:space="0" w:color="auto"/>
                                <w:left w:val="none" w:sz="0" w:space="0" w:color="auto"/>
                                <w:bottom w:val="none" w:sz="0" w:space="0" w:color="auto"/>
                                <w:right w:val="none" w:sz="0" w:space="0" w:color="auto"/>
                              </w:divBdr>
                              <w:divsChild>
                                <w:div w:id="1436361354">
                                  <w:marLeft w:val="0"/>
                                  <w:marRight w:val="0"/>
                                  <w:marTop w:val="0"/>
                                  <w:marBottom w:val="0"/>
                                  <w:divBdr>
                                    <w:top w:val="none" w:sz="0" w:space="0" w:color="auto"/>
                                    <w:left w:val="none" w:sz="0" w:space="0" w:color="auto"/>
                                    <w:bottom w:val="none" w:sz="0" w:space="0" w:color="auto"/>
                                    <w:right w:val="none" w:sz="0" w:space="0" w:color="auto"/>
                                  </w:divBdr>
                                  <w:divsChild>
                                    <w:div w:id="975572948">
                                      <w:marLeft w:val="0"/>
                                      <w:marRight w:val="0"/>
                                      <w:marTop w:val="0"/>
                                      <w:marBottom w:val="0"/>
                                      <w:divBdr>
                                        <w:top w:val="none" w:sz="0" w:space="0" w:color="auto"/>
                                        <w:left w:val="none" w:sz="0" w:space="0" w:color="auto"/>
                                        <w:bottom w:val="none" w:sz="0" w:space="0" w:color="auto"/>
                                        <w:right w:val="none" w:sz="0" w:space="0" w:color="auto"/>
                                      </w:divBdr>
                                      <w:divsChild>
                                        <w:div w:id="13180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yperlink" Target="mailto:info@southeastuplift.org" TargetMode="External" />
  <Relationship Id="rId13" Type="http://schemas.openxmlformats.org/officeDocument/2006/relationships/header" Target="header1.xml" />
  <Relationship Id="rId18" Type="http://schemas.openxmlformats.org/officeDocument/2006/relationships/footer" Target="footer3.xml" />
  <Relationship Id="rId3" Type="http://schemas.microsoft.com/office/2007/relationships/stylesWithEffects" Target="stylesWithEffects.xml" />
  <Relationship Id="rId7" Type="http://schemas.openxmlformats.org/officeDocument/2006/relationships/endnotes" Target="endnotes.xml" />
  <Relationship Id="rId12" Type="http://schemas.openxmlformats.org/officeDocument/2006/relationships/hyperlink" Target="mailto:curtis@yaleunion.org" TargetMode="External" />
  <Relationship Id="rId17" Type="http://schemas.openxmlformats.org/officeDocument/2006/relationships/header" Target="header3.xml" />
  <Relationship Id="rId2" Type="http://schemas.openxmlformats.org/officeDocument/2006/relationships/styles" Target="styles.xml" />
  <Relationship Id="rId16" Type="http://schemas.openxmlformats.org/officeDocument/2006/relationships/footer" Target="footer2.xml" />
  <Relationship Id="rId20" Type="http://schemas.openxmlformats.org/officeDocument/2006/relationships/theme" Target="theme/theme1.xml" />
  <Relationship Id="rId1" Type="http://schemas.openxmlformats.org/officeDocument/2006/relationships/numbering" Target="numbering.xml" />
  <Relationship Id="rId6" Type="http://schemas.openxmlformats.org/officeDocument/2006/relationships/footnotes" Target="footnotes.xml" />
  <Relationship Id="rId11" Type="http://schemas.openxmlformats.org/officeDocument/2006/relationships/hyperlink" Target="http://arts.princeton.edu/people/profiles/reinfurt/" TargetMode="External" />
  <Relationship Id="rId5" Type="http://schemas.openxmlformats.org/officeDocument/2006/relationships/webSettings" Target="webSettings.xml" />
  <Relationship Id="rId15" Type="http://schemas.openxmlformats.org/officeDocument/2006/relationships/footer" Target="footer1.xml" />
  <Relationship Id="rId10" Type="http://schemas.openxmlformats.org/officeDocument/2006/relationships/hyperlink" Target="http://killianpacific.com/projects.php" TargetMode="External" />
  <Relationship Id="rId19" Type="http://schemas.openxmlformats.org/officeDocument/2006/relationships/fontTable" Target="fontTable.xml" />
  <Relationship Id="rId4" Type="http://schemas.openxmlformats.org/officeDocument/2006/relationships/settings" Target="settings.xml" />
  <Relationship Id="rId9" Type="http://schemas.openxmlformats.org/officeDocument/2006/relationships/hyperlink" Target="http://yaleunion.org/about/" TargetMode="External" />
  <Relationship Id="rId14" Type="http://schemas.openxmlformats.org/officeDocument/2006/relationships/header" Target="header2.xml" />
</Relationships>
</file>

<file path=word/_rels/settings.xml.rels>&#65279;<?xml version="1.0" encoding="UTF-8" standalone="yes"?>
<Relationships xmlns="http://schemas.openxmlformats.org/package/2006/relationships">
  <Relationship Id="rId1" Type="http://schemas.openxmlformats.org/officeDocument/2006/relationships/attachedTemplate" Target="file:///C:\Users\Public\Documents\MacPac\Templates\PerkinsBlank.dotx"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3</Pages>
  <Words>816</Words>
  <Characters>4479</Characters>
  <Application>Microsoft Office Word</Application>
  <DocSecurity>0</DocSecurity>
  <Lines>118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oFAAuCENMj9rVEJU3BKsAn7+JhRDFReVTIP+cohrnTFJHOHNtoN4wTqCoe2chV9NYYErjOBU+dfUBpE+
jOCkBU5TLL3C+40gVQHLO468gxl9wwXp68PBX2WBlKfYnim4S5KW6MmI9O2nhv8E25IyEFnApPO6
kTUIZlW4WVFsTD4MZ07rvTJuywczYfoBIsumdofsnyv1V6bTnT9aLULV9csaDdHGojS7kp1l9C9l
ngI9z1tctlbeQKDcv</vt:lpwstr>
  </property>
  <property fmtid="{D5CDD505-2E9C-101B-9397-08002B2CF9AE}" pid="3" name="MAIL_MSG_ID2">
    <vt:lpwstr>E7z7iQK3LdAe0FYQ2h50Hp/GUExZtndNIkYw8yIPY1tjlMubkEkfgNWFQLF
scS9SqBq8J6QZw4gHCL/KlYkb58vJPO3Nmrg4Z+xKv7ElAQV</vt:lpwstr>
  </property>
  <property fmtid="{D5CDD505-2E9C-101B-9397-08002B2CF9AE}" pid="4" name="RESPONSE_SENDER_NAME">
    <vt:lpwstr>4AAA9mrMv1QjWAtQJJ06KqrkPUO0M7o729M6yKFhot4Ce8aK/auz0mbgRA==</vt:lpwstr>
  </property>
  <property fmtid="{D5CDD505-2E9C-101B-9397-08002B2CF9AE}" pid="5" name="EMAIL_OWNER_ADDRESS">
    <vt:lpwstr>4AAAv2pPQheLA5UMaFEAwyMR2Yb6lXjjQJEy2Sw5nDSFDCRARJ3Xgmwcaw==</vt:lpwstr>
  </property>
</Properties>
</file>