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200" w:before="0"/>
        <w:jc w:val="center"/>
      </w:pPr>
      <w:r>
        <w:rPr>
          <w:rFonts w:ascii="Arial" w:cs="Arial" w:eastAsia="Arial" w:hAnsi="Arial"/>
          <w:b/>
          <w:bCs/>
          <w:color w:val="1E3A5F"/>
          <w:sz w:val="56"/>
          <w:szCs w:val="56"/>
        </w:rPr>
        <w:t xml:space="preserve">WordPress Migration Checker</w:t>
      </w:r>
    </w:p>
    <w:p>
      <w:pPr>
        <w:spacing w:after="400" w:before="0"/>
        <w:jc w:val="center"/>
      </w:pPr>
      <w:r>
        <w:rPr>
          <w:rFonts w:ascii="Arial" w:cs="Arial" w:eastAsia="Arial" w:hAnsi="Arial"/>
          <w:color w:val="64748B"/>
          <w:sz w:val="28"/>
          <w:szCs w:val="28"/>
        </w:rPr>
        <w:t xml:space="preserve">Technical Documentation &amp; Setup Guide</w:t>
      </w:r>
    </w:p>
    <w:p>
      <w:pPr>
        <w:pBdr>
          <w:bottom w:val="single" w:color="2563EB" w:sz="8" w:space="1"/>
        </w:pBdr>
        <w:spacing w:after="20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240"/>
              <w:left w:type="dxa" w:w="360"/>
              <w:bottom w:type="dxa" w:w="240"/>
              <w:right w:type="dxa" w:w="360"/>
            </w:tcMar>
          </w:tcPr>
          <w:p>
            <w:pPr>
              <w:spacing w:after="120" w:before="0"/>
              <w:jc w:val="center"/>
            </w:pPr>
            <w:r>
              <w:rPr>
                <w:rFonts w:ascii="Arial" w:cs="Arial" w:eastAsia="Arial" w:hAnsi="Arial"/>
                <w:b/>
                <w:bCs/>
                <w:color w:val="1E3A5F"/>
                <w:sz w:val="32"/>
                <w:szCs w:val="32"/>
              </w:rPr>
              <w:t xml:space="preserve">Omar Sharif</w:t>
            </w:r>
          </w:p>
          <w:p>
            <w:pPr>
              <w:spacing w:after="120" w:before="0"/>
              <w:jc w:val="center"/>
            </w:pPr>
            <w:r>
              <w:rPr>
                <w:rFonts w:ascii="Arial" w:cs="Arial" w:eastAsia="Arial" w:hAnsi="Arial"/>
                <w:b/>
                <w:bCs/>
                <w:color w:val="2563EB"/>
                <w:sz w:val="24"/>
                <w:szCs w:val="24"/>
              </w:rPr>
              <w:t xml:space="preserve">SQA Engineer</w:t>
            </w:r>
          </w:p>
          <w:p>
            <w:pPr>
              <w:spacing w:after="80" w:before="0"/>
              <w:jc w:val="center"/>
            </w:pPr>
            <w:r>
              <w:rPr>
                <w:rFonts w:ascii="Arial" w:cs="Arial" w:eastAsia="Arial" w:hAnsi="Arial"/>
                <w:color w:val="1E293B"/>
                <w:sz w:val="20"/>
                <w:szCs w:val="20"/>
              </w:rPr>
              <w:t xml:space="preserve">omarsharif.swe@gmail.com</w:t>
            </w:r>
          </w:p>
          <w:p>
            <w:pPr>
              <w:spacing w:after="0" w:before="0"/>
              <w:jc w:val="center"/>
            </w:pPr>
            <w:hyperlink w:history="1" r:id="rIdkholdeqjiwv6vbq4fqcge">
              <w:r>
                <w:rPr>
                  <w:rFonts w:ascii="Arial" w:cs="Arial" w:eastAsia="Arial" w:hAnsi="Arial"/>
                  <w:color w:val="2563EB"/>
                  <w:sz w:val="20"/>
                  <w:szCs w:val="20"/>
                  <w:u w:val="single"/>
                </w:rPr>
                <w:t xml:space="preserve">github.com/O-Sharif/migration-Test</w:t>
              </w:r>
            </w:hyperlink>
          </w:p>
        </w:tc>
      </w:tr>
    </w:tbl>
    <w:p>
      <w:pPr>
        <w:spacing w:after="200" w:before="0"/>
      </w:pPr>
    </w:p>
    <w:p>
      <w:pPr>
        <w:spacing w:after="0" w:before="0"/>
        <w:jc w:val="center"/>
      </w:pPr>
      <w:r>
        <w:rPr>
          <w:rFonts w:ascii="Arial" w:cs="Arial" w:eastAsia="Arial" w:hAnsi="Arial"/>
          <w:color w:val="64748B"/>
          <w:sz w:val="18"/>
          <w:szCs w:val="18"/>
        </w:rPr>
        <w:t xml:space="preserve">Version 1.0  |  May 2026</w:t>
      </w:r>
    </w:p>
    <w:p>
      <w:pPr>
        <w:spacing w:after="600" w:before="0"/>
      </w:pPr>
    </w:p>
    <w:p>
      <w:pPr>
        <w:pStyle w:val="Heading1"/>
        <w:spacing w:after="100" w:before="400"/>
      </w:pPr>
      <w:r>
        <w:rPr>
          <w:rFonts w:ascii="Arial" w:cs="Arial" w:eastAsia="Arial" w:hAnsi="Arial"/>
          <w:b/>
          <w:bCs/>
          <w:color w:val="1E3A5F"/>
          <w:sz w:val="36"/>
          <w:szCs w:val="36"/>
        </w:rPr>
        <w:t xml:space="preserve">1. Project Overview</w:t>
      </w:r>
    </w:p>
    <w:p>
      <w:pPr>
        <w:pBdr>
          <w:bottom w:val="single" w:color="2563EB" w:sz="8" w:space="1"/>
        </w:pBdr>
        <w:spacing w:after="200" w:before="0"/>
      </w:pPr>
    </w:p>
    <w:p>
      <w:pPr>
        <w:spacing w:after="80" w:before="80"/>
      </w:pPr>
      <w:r>
        <w:rPr>
          <w:rFonts w:ascii="Arial" w:cs="Arial" w:eastAsia="Arial" w:hAnsi="Arial"/>
          <w:color w:val="1E293B"/>
          <w:sz w:val="22"/>
          <w:szCs w:val="22"/>
        </w:rPr>
        <w:t xml:space="preserve">The WordPress Migration Checker is a Python-based automation tool developed to validate server migrations from a live WordPress environment to a Kinsta staging server. It systematically compares the two environments and produces a detailed HTML report highlighting every mismatch found.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6"/>
              <w:bottom w:val="single" w:color="BFDBFE" w:sz="1"/>
              <w:right w:val="single" w:color="BFDBFE" w:sz="1"/>
            </w:tcBorders>
            <w:shd w:fill="EFF6FF"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Purpose: </w:t>
            </w:r>
            <w:r>
              <w:rPr>
                <w:rFonts w:ascii="Arial" w:cs="Arial" w:eastAsia="Arial" w:hAnsi="Arial"/>
                <w:color w:val="1E293B"/>
                <w:sz w:val="20"/>
                <w:szCs w:val="20"/>
              </w:rPr>
              <w:t xml:space="preserve">Automate QA validation of WordPress site migrations — ensuring no pages, content, or assets are lost during a server move.</w:t>
            </w:r>
          </w:p>
        </w:tc>
      </w:tr>
    </w:tbl>
    <w:p>
      <w:pPr>
        <w:spacing w:after="160" w:before="0"/>
      </w:pPr>
    </w:p>
    <w:p>
      <w:pPr>
        <w:pStyle w:val="Heading2"/>
        <w:spacing w:after="100" w:before="300"/>
      </w:pPr>
      <w:r>
        <w:rPr>
          <w:rFonts w:ascii="Arial" w:cs="Arial" w:eastAsia="Arial" w:hAnsi="Arial"/>
          <w:b/>
          <w:bCs/>
          <w:color w:val="2563EB"/>
          <w:sz w:val="26"/>
          <w:szCs w:val="26"/>
        </w:rPr>
        <w:t xml:space="preserve">1.1 Key Features</w:t>
      </w:r>
    </w:p>
    <w:p>
      <w:pPr>
        <w:pStyle w:val="ListParagraph"/>
        <w:numPr>
          <w:ilvl w:val="0"/>
          <w:numId w:val="2"/>
        </w:numPr>
        <w:spacing w:after="60" w:before="60"/>
      </w:pPr>
      <w:r>
        <w:rPr>
          <w:rFonts w:ascii="Arial" w:cs="Arial" w:eastAsia="Arial" w:hAnsi="Arial"/>
          <w:color w:val="1E293B"/>
          <w:sz w:val="22"/>
          <w:szCs w:val="22"/>
        </w:rPr>
        <w:t xml:space="preserve">Automated crawling of the live WordPress site to discover all pages</w:t>
      </w:r>
    </w:p>
    <w:p>
      <w:pPr>
        <w:pStyle w:val="ListParagraph"/>
        <w:numPr>
          <w:ilvl w:val="0"/>
          <w:numId w:val="2"/>
        </w:numPr>
        <w:spacing w:after="60" w:before="60"/>
      </w:pPr>
      <w:r>
        <w:rPr>
          <w:rFonts w:ascii="Arial" w:cs="Arial" w:eastAsia="Arial" w:hAnsi="Arial"/>
          <w:color w:val="1E293B"/>
          <w:sz w:val="22"/>
          <w:szCs w:val="22"/>
        </w:rPr>
        <w:t xml:space="preserve">URL existence check on Kinsta staging server</w:t>
      </w:r>
    </w:p>
    <w:p>
      <w:pPr>
        <w:pStyle w:val="ListParagraph"/>
        <w:numPr>
          <w:ilvl w:val="0"/>
          <w:numId w:val="2"/>
        </w:numPr>
        <w:spacing w:after="60" w:before="60"/>
      </w:pPr>
      <w:r>
        <w:rPr>
          <w:rFonts w:ascii="Arial" w:cs="Arial" w:eastAsia="Arial" w:hAnsi="Arial"/>
          <w:color w:val="1E293B"/>
          <w:sz w:val="22"/>
          <w:szCs w:val="22"/>
        </w:rPr>
        <w:t xml:space="preserve">Text content comparison with similarity scoring</w:t>
      </w:r>
    </w:p>
    <w:p>
      <w:pPr>
        <w:pStyle w:val="ListParagraph"/>
        <w:numPr>
          <w:ilvl w:val="0"/>
          <w:numId w:val="2"/>
        </w:numPr>
        <w:spacing w:after="60" w:before="60"/>
      </w:pPr>
      <w:r>
        <w:rPr>
          <w:rFonts w:ascii="Arial" w:cs="Arial" w:eastAsia="Arial" w:hAnsi="Arial"/>
          <w:color w:val="1E293B"/>
          <w:sz w:val="22"/>
          <w:szCs w:val="22"/>
        </w:rPr>
        <w:t xml:space="preserve">Image and media file validation with exact missing file paths</w:t>
      </w:r>
    </w:p>
    <w:p>
      <w:pPr>
        <w:pStyle w:val="ListParagraph"/>
        <w:numPr>
          <w:ilvl w:val="0"/>
          <w:numId w:val="2"/>
        </w:numPr>
        <w:spacing w:after="60" w:before="60"/>
      </w:pPr>
      <w:r>
        <w:rPr>
          <w:rFonts w:ascii="Arial" w:cs="Arial" w:eastAsia="Arial" w:hAnsi="Arial"/>
          <w:color w:val="1E293B"/>
          <w:sz w:val="22"/>
          <w:szCs w:val="22"/>
        </w:rPr>
        <w:t xml:space="preserve">Side-by-side mismatch diff (words and sentences)</w:t>
      </w:r>
    </w:p>
    <w:p>
      <w:pPr>
        <w:pStyle w:val="ListParagraph"/>
        <w:numPr>
          <w:ilvl w:val="0"/>
          <w:numId w:val="2"/>
        </w:numPr>
        <w:spacing w:after="60" w:before="60"/>
      </w:pPr>
      <w:r>
        <w:rPr>
          <w:rFonts w:ascii="Arial" w:cs="Arial" w:eastAsia="Arial" w:hAnsi="Arial"/>
          <w:color w:val="1E293B"/>
          <w:sz w:val="22"/>
          <w:szCs w:val="22"/>
        </w:rPr>
        <w:t xml:space="preserve">Interactive HTML report with expandable row-level detail</w:t>
      </w:r>
    </w:p>
    <w:p>
      <w:pPr>
        <w:pStyle w:val="ListParagraph"/>
        <w:numPr>
          <w:ilvl w:val="0"/>
          <w:numId w:val="2"/>
        </w:numPr>
        <w:spacing w:after="60" w:before="60"/>
      </w:pPr>
      <w:r>
        <w:rPr>
          <w:rFonts w:ascii="Arial" w:cs="Arial" w:eastAsia="Arial" w:hAnsi="Arial"/>
          <w:color w:val="1E293B"/>
          <w:sz w:val="22"/>
          <w:szCs w:val="22"/>
        </w:rPr>
        <w:t xml:space="preserve">JSON and CSV exports for further analysis</w:t>
      </w:r>
    </w:p>
    <w:p>
      <w:pPr>
        <w:spacing w:after="160" w:before="0"/>
      </w:pPr>
    </w:p>
    <w:p>
      <w:pPr>
        <w:pStyle w:val="Heading2"/>
        <w:spacing w:after="100" w:before="300"/>
      </w:pPr>
      <w:r>
        <w:rPr>
          <w:rFonts w:ascii="Arial" w:cs="Arial" w:eastAsia="Arial" w:hAnsi="Arial"/>
          <w:b/>
          <w:bCs/>
          <w:color w:val="2563EB"/>
          <w:sz w:val="26"/>
          <w:szCs w:val="26"/>
        </w:rPr>
        <w:t xml:space="preserve">1.2 Technology Stack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Technology</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Language</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Python 3.10+</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HTTP Requests</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requests library</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HTML Parsing</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BeautifulSoup4 + lxml</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Text Comparison</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difflib.SequenceMatcher</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Concurrency</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concurrent.futures.ThreadPoolExecutor</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Report Output</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HTML, JSON, CSV</w:t>
            </w:r>
          </w:p>
        </w:tc>
      </w:tr>
    </w:tbl>
    <w:p>
      <w:pPr>
        <w:spacing w:after="160" w:before="0"/>
      </w:pPr>
    </w:p>
    <w:p>
      <w:pPr>
        <w:pStyle w:val="Heading1"/>
        <w:spacing w:after="100" w:before="400"/>
      </w:pPr>
      <w:r>
        <w:rPr>
          <w:rFonts w:ascii="Arial" w:cs="Arial" w:eastAsia="Arial" w:hAnsi="Arial"/>
          <w:b/>
          <w:bCs/>
          <w:color w:val="1E3A5F"/>
          <w:sz w:val="36"/>
          <w:szCs w:val="36"/>
        </w:rPr>
        <w:t xml:space="preserve">2. System Architecture</w:t>
      </w:r>
    </w:p>
    <w:p>
      <w:pPr>
        <w:pBdr>
          <w:bottom w:val="single" w:color="2563EB" w:sz="8" w:space="1"/>
        </w:pBdr>
        <w:spacing w:after="200" w:before="0"/>
      </w:pPr>
    </w:p>
    <w:p>
      <w:pPr>
        <w:spacing w:after="80" w:before="80"/>
      </w:pPr>
      <w:r>
        <w:rPr>
          <w:rFonts w:ascii="Arial" w:cs="Arial" w:eastAsia="Arial" w:hAnsi="Arial"/>
          <w:color w:val="1E293B"/>
          <w:sz w:val="22"/>
          <w:szCs w:val="22"/>
        </w:rPr>
        <w:t xml:space="preserve">The tool follows a 4-stage pipeline: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Stage</w:t>
            </w:r>
          </w:p>
        </w:tc>
        <w:tc>
          <w:tcPr>
            <w:tcW w:type="dxa" w:w="2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Name</w:t>
            </w:r>
          </w:p>
        </w:tc>
        <w:tc>
          <w:tcPr>
            <w:tcW w:type="dxa" w:w="2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Input</w:t>
            </w:r>
          </w:p>
        </w:tc>
        <w:tc>
          <w:tcPr>
            <w:tcW w:type="dxa" w:w="236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Output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Stage 1</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Crawl</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Live site URL</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List of all page URLs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Stage 2</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Validate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URL list</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Per-page check results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Stage 3</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Diff Analysis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Check results</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Exact mismatches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Stage 4</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Report</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All results</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HTML / JSON / CSV</w:t>
            </w:r>
          </w:p>
        </w:tc>
      </w:tr>
    </w:tbl>
    <w:p>
      <w:pPr>
        <w:spacing w:after="240" w:before="0"/>
      </w:pPr>
    </w:p>
    <w:p>
      <w:pPr>
        <w:pStyle w:val="Heading2"/>
        <w:spacing w:after="100" w:before="300"/>
      </w:pPr>
      <w:r>
        <w:rPr>
          <w:rFonts w:ascii="Arial" w:cs="Arial" w:eastAsia="Arial" w:hAnsi="Arial"/>
          <w:b/>
          <w:bCs/>
          <w:color w:val="2563EB"/>
          <w:sz w:val="26"/>
          <w:szCs w:val="26"/>
        </w:rPr>
        <w:t xml:space="preserve">2.1 Crawl Stage</w:t>
      </w:r>
    </w:p>
    <w:p>
      <w:pPr>
        <w:spacing w:after="80" w:before="80"/>
      </w:pPr>
      <w:r>
        <w:rPr>
          <w:rFonts w:ascii="Arial" w:cs="Arial" w:eastAsia="Arial" w:hAnsi="Arial"/>
          <w:color w:val="1E293B"/>
          <w:sz w:val="22"/>
          <w:szCs w:val="22"/>
        </w:rPr>
        <w:t xml:space="preserve">The crawler starts at the live site root URL and follows all internal anchor links using a breadth-first traversal. It respects a configurable page limit and skips non-HTML resources such as PDFs, images, and archives.</w:t>
      </w:r>
    </w:p>
    <w:p>
      <w:pPr>
        <w:spacing w:after="160" w:before="0"/>
      </w:pPr>
    </w:p>
    <w:p>
      <w:pPr>
        <w:pStyle w:val="Heading2"/>
        <w:spacing w:after="100" w:before="300"/>
      </w:pPr>
      <w:r>
        <w:rPr>
          <w:rFonts w:ascii="Arial" w:cs="Arial" w:eastAsia="Arial" w:hAnsi="Arial"/>
          <w:b/>
          <w:bCs/>
          <w:color w:val="2563EB"/>
          <w:sz w:val="26"/>
          <w:szCs w:val="26"/>
        </w:rPr>
        <w:t xml:space="preserve">2.2 Validation Stage</w:t>
      </w:r>
    </w:p>
    <w:p>
      <w:pPr>
        <w:spacing w:after="80" w:before="80"/>
      </w:pPr>
      <w:r>
        <w:rPr>
          <w:rFonts w:ascii="Arial" w:cs="Arial" w:eastAsia="Arial" w:hAnsi="Arial"/>
          <w:color w:val="1E293B"/>
          <w:sz w:val="22"/>
          <w:szCs w:val="22"/>
        </w:rPr>
        <w:t xml:space="preserve">For each discovered URL, the validator performs three parallel checks using Python's ThreadPoolExecutor. Each check fetches the equivalent URL on the staging server by replacing the live domain with the staging domain.</w:t>
      </w:r>
    </w:p>
    <w:p>
      <w:pPr>
        <w:spacing w:after="160" w:before="0"/>
      </w:pPr>
    </w:p>
    <w:p>
      <w:pPr>
        <w:pStyle w:val="Heading2"/>
        <w:spacing w:after="100" w:before="300"/>
      </w:pPr>
      <w:r>
        <w:rPr>
          <w:rFonts w:ascii="Arial" w:cs="Arial" w:eastAsia="Arial" w:hAnsi="Arial"/>
          <w:b/>
          <w:bCs/>
          <w:color w:val="2563EB"/>
          <w:sz w:val="26"/>
          <w:szCs w:val="26"/>
        </w:rPr>
        <w:t xml:space="preserve">2.3 Diff Analysis</w:t>
      </w:r>
    </w:p>
    <w:p>
      <w:pPr>
        <w:spacing w:after="80" w:before="80"/>
      </w:pPr>
      <w:r>
        <w:rPr>
          <w:rFonts w:ascii="Arial" w:cs="Arial" w:eastAsia="Arial" w:hAnsi="Arial"/>
          <w:color w:val="1E293B"/>
          <w:sz w:val="22"/>
          <w:szCs w:val="22"/>
        </w:rPr>
        <w:t xml:space="preserve">When a text mismatch is detected (similarity below threshold), the tool performs word-level and sentence-level diffing to identify exactly which words and phrases exist on the live site but are absent on staging, and vice versa.</w:t>
      </w:r>
    </w:p>
    <w:p>
      <w:pPr>
        <w:spacing w:after="160" w:before="0"/>
      </w:pPr>
    </w:p>
    <w:p>
      <w:pPr>
        <w:pStyle w:val="Heading1"/>
        <w:spacing w:after="100" w:before="400"/>
      </w:pPr>
      <w:r>
        <w:rPr>
          <w:rFonts w:ascii="Arial" w:cs="Arial" w:eastAsia="Arial" w:hAnsi="Arial"/>
          <w:b/>
          <w:bCs/>
          <w:color w:val="1E3A5F"/>
          <w:sz w:val="36"/>
          <w:szCs w:val="36"/>
        </w:rPr>
        <w:t xml:space="preserve">3. Checks Performed</w:t>
      </w:r>
    </w:p>
    <w:p>
      <w:pPr>
        <w:pBdr>
          <w:bottom w:val="single" w:color="2563EB" w:sz="8" w:space="1"/>
        </w:pBdr>
        <w:spacing w:after="200" w:before="0"/>
      </w:pPr>
    </w:p>
    <w:p>
      <w:pPr>
        <w:pStyle w:val="Heading2"/>
        <w:spacing w:after="100" w:before="300"/>
      </w:pPr>
      <w:r>
        <w:rPr>
          <w:rFonts w:ascii="Arial" w:cs="Arial" w:eastAsia="Arial" w:hAnsi="Arial"/>
          <w:b/>
          <w:bCs/>
          <w:color w:val="2563EB"/>
          <w:sz w:val="26"/>
          <w:szCs w:val="26"/>
        </w:rPr>
        <w:t xml:space="preserve">3.1 URL Existence Check</w:t>
      </w:r>
    </w:p>
    <w:p>
      <w:pPr>
        <w:spacing w:after="80" w:before="80"/>
      </w:pPr>
      <w:r>
        <w:rPr>
          <w:rFonts w:ascii="Arial" w:cs="Arial" w:eastAsia="Arial" w:hAnsi="Arial"/>
          <w:color w:val="1E293B"/>
          <w:sz w:val="22"/>
          <w:szCs w:val="22"/>
        </w:rPr>
        <w:t xml:space="preserve">Every URL discovered on the live site is requested on the staging server. A staging response of HTTP 200 counts as passing. Any other status code (301, 302, 404, 500 etc.) is flagged as a failure.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6EFAC" w:sz="1"/>
              <w:left w:val="single" w:color="86EFAC" w:sz="16"/>
              <w:bottom w:val="single" w:color="86EFAC" w:sz="1"/>
              <w:right w:val="single" w:color="86EFAC" w:sz="1"/>
            </w:tcBorders>
            <w:shd w:fill="DCFCE7"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Pass Condition: </w:t>
            </w:r>
            <w:r>
              <w:rPr>
                <w:rFonts w:ascii="Arial" w:cs="Arial" w:eastAsia="Arial" w:hAnsi="Arial"/>
                <w:color w:val="1E293B"/>
                <w:sz w:val="20"/>
                <w:szCs w:val="20"/>
              </w:rPr>
              <w:t xml:space="preserve">Staging URL returns HTTP 200 OK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CA5A5" w:sz="1"/>
              <w:left w:val="single" w:color="FCA5A5" w:sz="16"/>
              <w:bottom w:val="single" w:color="FCA5A5" w:sz="1"/>
              <w:right w:val="single" w:color="FCA5A5" w:sz="1"/>
            </w:tcBorders>
            <w:shd w:fill="FEE2E2"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Fail Condition: </w:t>
            </w:r>
            <w:r>
              <w:rPr>
                <w:rFonts w:ascii="Arial" w:cs="Arial" w:eastAsia="Arial" w:hAnsi="Arial"/>
                <w:color w:val="1E293B"/>
                <w:sz w:val="20"/>
                <w:szCs w:val="20"/>
              </w:rPr>
              <w:t xml:space="preserve">Staging URL returns any status other than 200, or times out</w:t>
            </w:r>
          </w:p>
        </w:tc>
      </w:tr>
    </w:tbl>
    <w:p>
      <w:pPr>
        <w:spacing w:after="160" w:before="0"/>
      </w:pPr>
    </w:p>
    <w:p>
      <w:pPr>
        <w:pStyle w:val="Heading2"/>
        <w:spacing w:after="100" w:before="300"/>
      </w:pPr>
      <w:r>
        <w:rPr>
          <w:rFonts w:ascii="Arial" w:cs="Arial" w:eastAsia="Arial" w:hAnsi="Arial"/>
          <w:b/>
          <w:bCs/>
          <w:color w:val="2563EB"/>
          <w:sz w:val="26"/>
          <w:szCs w:val="26"/>
        </w:rPr>
        <w:t xml:space="preserve">3.2 Text Content Comparison</w:t>
      </w:r>
    </w:p>
    <w:p>
      <w:pPr>
        <w:spacing w:after="80" w:before="80"/>
      </w:pPr>
      <w:r>
        <w:rPr>
          <w:rFonts w:ascii="Arial" w:cs="Arial" w:eastAsia="Arial" w:hAnsi="Arial"/>
          <w:color w:val="1E293B"/>
          <w:sz w:val="22"/>
          <w:szCs w:val="22"/>
        </w:rPr>
        <w:t xml:space="preserve">Visible text is extracted from both the live and staging versions of each page (scripts, styles, navigation, and footer elements are stripped). The SequenceMatcher algorithm computes a similarity ratio between 0.0 and 1.0.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Similarity Score</w:t>
            </w:r>
          </w:p>
        </w:tc>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Result</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0.75 – 1.00 (75%+)</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PASS — content matches</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0.50 – 0.74 (50–74%)</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WARN — partial mismatch</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0.00 – 0.49 (below 50%)</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FAIL — significant content missing</w:t>
            </w:r>
          </w:p>
        </w:tc>
      </w:tr>
    </w:tbl>
    <w:p>
      <w:pPr>
        <w:spacing w:after="160" w:before="0"/>
      </w:pPr>
    </w:p>
    <w:p>
      <w:pPr>
        <w:spacing w:after="80" w:before="80"/>
      </w:pPr>
      <w:r>
        <w:rPr>
          <w:rFonts w:ascii="Arial" w:cs="Arial" w:eastAsia="Arial" w:hAnsi="Arial"/>
          <w:color w:val="1E293B"/>
          <w:sz w:val="22"/>
          <w:szCs w:val="22"/>
        </w:rPr>
        <w:t xml:space="preserve">When a mismatch is found, the tool also produces:</w:t>
      </w:r>
    </w:p>
    <w:p>
      <w:pPr>
        <w:pStyle w:val="ListParagraph"/>
        <w:numPr>
          <w:ilvl w:val="0"/>
          <w:numId w:val="2"/>
        </w:numPr>
        <w:spacing w:after="60" w:before="60"/>
      </w:pPr>
      <w:r>
        <w:rPr>
          <w:rFonts w:ascii="Arial" w:cs="Arial" w:eastAsia="Arial" w:hAnsi="Arial"/>
          <w:color w:val="1E293B"/>
          <w:sz w:val="22"/>
          <w:szCs w:val="22"/>
        </w:rPr>
        <w:t xml:space="preserve">Words present on live but absent on staging (up to 30)</w:t>
      </w:r>
    </w:p>
    <w:p>
      <w:pPr>
        <w:pStyle w:val="ListParagraph"/>
        <w:numPr>
          <w:ilvl w:val="0"/>
          <w:numId w:val="2"/>
        </w:numPr>
        <w:spacing w:after="60" w:before="60"/>
      </w:pPr>
      <w:r>
        <w:rPr>
          <w:rFonts w:ascii="Arial" w:cs="Arial" w:eastAsia="Arial" w:hAnsi="Arial"/>
          <w:color w:val="1E293B"/>
          <w:sz w:val="22"/>
          <w:szCs w:val="22"/>
        </w:rPr>
        <w:t xml:space="preserve">Words present on staging but absent on live (up to 30)</w:t>
      </w:r>
    </w:p>
    <w:p>
      <w:pPr>
        <w:pStyle w:val="ListParagraph"/>
        <w:numPr>
          <w:ilvl w:val="0"/>
          <w:numId w:val="2"/>
        </w:numPr>
        <w:spacing w:after="60" w:before="60"/>
      </w:pPr>
      <w:r>
        <w:rPr>
          <w:rFonts w:ascii="Arial" w:cs="Arial" w:eastAsia="Arial" w:hAnsi="Arial"/>
          <w:color w:val="1E293B"/>
          <w:sz w:val="22"/>
          <w:szCs w:val="22"/>
        </w:rPr>
        <w:t xml:space="preserve">Sentences found only on live (up to 5 sentences)</w:t>
      </w:r>
    </w:p>
    <w:p>
      <w:pPr>
        <w:pStyle w:val="ListParagraph"/>
        <w:numPr>
          <w:ilvl w:val="0"/>
          <w:numId w:val="2"/>
        </w:numPr>
        <w:spacing w:after="60" w:before="60"/>
      </w:pPr>
      <w:r>
        <w:rPr>
          <w:rFonts w:ascii="Arial" w:cs="Arial" w:eastAsia="Arial" w:hAnsi="Arial"/>
          <w:color w:val="1E293B"/>
          <w:sz w:val="22"/>
          <w:szCs w:val="22"/>
        </w:rPr>
        <w:t xml:space="preserve">Sentences found only on staging (up to 5 sentences)</w:t>
      </w:r>
    </w:p>
    <w:p>
      <w:pPr>
        <w:spacing w:after="160" w:before="0"/>
      </w:pPr>
    </w:p>
    <w:p>
      <w:pPr>
        <w:pStyle w:val="Heading2"/>
        <w:spacing w:after="100" w:before="300"/>
      </w:pPr>
      <w:r>
        <w:rPr>
          <w:rFonts w:ascii="Arial" w:cs="Arial" w:eastAsia="Arial" w:hAnsi="Arial"/>
          <w:b/>
          <w:bCs/>
          <w:color w:val="2563EB"/>
          <w:sz w:val="26"/>
          <w:szCs w:val="26"/>
        </w:rPr>
        <w:t xml:space="preserve">3.3 Image &amp; Media Check</w:t>
      </w:r>
    </w:p>
    <w:p>
      <w:pPr>
        <w:spacing w:after="80" w:before="80"/>
      </w:pPr>
      <w:r>
        <w:rPr>
          <w:rFonts w:ascii="Arial" w:cs="Arial" w:eastAsia="Arial" w:hAnsi="Arial"/>
          <w:color w:val="1E293B"/>
          <w:sz w:val="22"/>
          <w:szCs w:val="22"/>
        </w:rPr>
        <w:t xml:space="preserve">All &lt;img&gt; src attributes are extracted from both versions of the page. Image paths are normalised (domain stripped) and compared. Any path present on the live page but missing on staging triggers a HEAD request to the staging server to confirm the image is truly absent.</w:t>
      </w:r>
    </w:p>
    <w:p>
      <w:pPr>
        <w:spacing w:after="80" w:before="0"/>
      </w:pPr>
    </w:p>
    <w:p>
      <w:pPr>
        <w:pStyle w:val="ListParagraph"/>
        <w:numPr>
          <w:ilvl w:val="0"/>
          <w:numId w:val="2"/>
        </w:numPr>
        <w:spacing w:after="60" w:before="60"/>
      </w:pPr>
      <w:r>
        <w:rPr>
          <w:rFonts w:ascii="Arial" w:cs="Arial" w:eastAsia="Arial" w:hAnsi="Arial"/>
          <w:b/>
          <w:bCs/>
          <w:color w:val="1E293B"/>
          <w:sz w:val="22"/>
          <w:szCs w:val="22"/>
        </w:rPr>
        <w:t xml:space="preserve"> present on live, not found on staging (HTTP 404)</w:t>
      </w:r>
      <w:r>
        <w:rPr>
          <w:rFonts w:ascii="Arial" w:cs="Arial" w:eastAsia="Arial" w:hAnsi="Arial"/>
          <w:color w:val="1E293B"/>
          <w:sz w:val="22"/>
          <w:szCs w:val="22"/>
        </w:rPr>
        <w:t xml:space="preserve"/>
      </w:r>
    </w:p>
    <w:p>
      <w:pPr>
        <w:pStyle w:val="ListParagraph"/>
        <w:numPr>
          <w:ilvl w:val="0"/>
          <w:numId w:val="2"/>
        </w:numPr>
        <w:spacing w:after="60" w:before="60"/>
      </w:pPr>
      <w:r>
        <w:rPr>
          <w:rFonts w:ascii="Arial" w:cs="Arial" w:eastAsia="Arial" w:hAnsi="Arial"/>
          <w:b/>
          <w:bCs/>
          <w:color w:val="1E293B"/>
          <w:sz w:val="22"/>
          <w:szCs w:val="22"/>
        </w:rPr>
        <w:t xml:space="preserve"> HEAD request to staging times out or throws a network error</w:t>
      </w:r>
      <w:r>
        <w:rPr>
          <w:rFonts w:ascii="Arial" w:cs="Arial" w:eastAsia="Arial" w:hAnsi="Arial"/>
          <w:color w:val="1E293B"/>
          <w:sz w:val="22"/>
          <w:szCs w:val="22"/>
        </w:rPr>
        <w:t xml:space="preserve"/>
      </w:r>
    </w:p>
    <w:p>
      <w:pPr>
        <w:spacing w:after="80" w:before="0"/>
      </w:pPr>
    </w:p>
    <w:p>
      <w:pPr>
        <w:spacing w:after="80" w:before="80"/>
      </w:pPr>
      <w:r>
        <w:rPr>
          <w:rFonts w:ascii="Arial" w:cs="Arial" w:eastAsia="Arial" w:hAnsi="Arial"/>
          <w:color w:val="1E293B"/>
          <w:sz w:val="22"/>
          <w:szCs w:val="22"/>
        </w:rPr>
        <w:t xml:space="preserve">The full staging URL of every missing/broken image is displayed in both the terminal and the HTML report so developers can locate and re-upload the specific file.</w:t>
      </w:r>
    </w:p>
    <w:p>
      <w:pPr>
        <w:spacing w:after="160" w:before="0"/>
      </w:pPr>
    </w:p>
    <w:p>
      <w:pPr>
        <w:pStyle w:val="Heading1"/>
        <w:spacing w:after="100" w:before="400"/>
      </w:pPr>
      <w:r>
        <w:rPr>
          <w:rFonts w:ascii="Arial" w:cs="Arial" w:eastAsia="Arial" w:hAnsi="Arial"/>
          <w:b/>
          <w:bCs/>
          <w:color w:val="1E3A5F"/>
          <w:sz w:val="36"/>
          <w:szCs w:val="36"/>
        </w:rPr>
        <w:t xml:space="preserve">4. Installation &amp; Setup</w:t>
      </w:r>
    </w:p>
    <w:p>
      <w:pPr>
        <w:pBdr>
          <w:bottom w:val="single" w:color="2563EB" w:sz="8" w:space="1"/>
        </w:pBdr>
        <w:spacing w:after="200" w:before="0"/>
      </w:pPr>
    </w:p>
    <w:p>
      <w:pPr>
        <w:pStyle w:val="Heading2"/>
        <w:spacing w:after="100" w:before="300"/>
      </w:pPr>
      <w:r>
        <w:rPr>
          <w:rFonts w:ascii="Arial" w:cs="Arial" w:eastAsia="Arial" w:hAnsi="Arial"/>
          <w:b/>
          <w:bCs/>
          <w:color w:val="2563EB"/>
          <w:sz w:val="26"/>
          <w:szCs w:val="26"/>
        </w:rPr>
        <w:t xml:space="preserve">4.1 Prerequisites</w:t>
      </w:r>
    </w:p>
    <w:p>
      <w:pPr>
        <w:pStyle w:val="ListParagraph"/>
        <w:numPr>
          <w:ilvl w:val="0"/>
          <w:numId w:val="2"/>
        </w:numPr>
        <w:spacing w:after="60" w:before="60"/>
      </w:pPr>
      <w:r>
        <w:rPr>
          <w:rFonts w:ascii="Arial" w:cs="Arial" w:eastAsia="Arial" w:hAnsi="Arial"/>
          <w:color w:val="1E293B"/>
          <w:sz w:val="22"/>
          <w:szCs w:val="22"/>
        </w:rPr>
        <w:t xml:space="preserve">Python 3.10 or higher</w:t>
      </w:r>
    </w:p>
    <w:p>
      <w:pPr>
        <w:pStyle w:val="ListParagraph"/>
        <w:numPr>
          <w:ilvl w:val="0"/>
          <w:numId w:val="2"/>
        </w:numPr>
        <w:spacing w:after="60" w:before="60"/>
      </w:pPr>
      <w:r>
        <w:rPr>
          <w:rFonts w:ascii="Arial" w:cs="Arial" w:eastAsia="Arial" w:hAnsi="Arial"/>
          <w:color w:val="1E293B"/>
          <w:sz w:val="22"/>
          <w:szCs w:val="22"/>
        </w:rPr>
        <w:t xml:space="preserve">pip package manager</w:t>
      </w:r>
    </w:p>
    <w:p>
      <w:pPr>
        <w:pStyle w:val="ListParagraph"/>
        <w:numPr>
          <w:ilvl w:val="0"/>
          <w:numId w:val="2"/>
        </w:numPr>
        <w:spacing w:after="60" w:before="60"/>
      </w:pPr>
      <w:r>
        <w:rPr>
          <w:rFonts w:ascii="Arial" w:cs="Arial" w:eastAsia="Arial" w:hAnsi="Arial"/>
          <w:color w:val="1E293B"/>
          <w:sz w:val="22"/>
          <w:szCs w:val="22"/>
        </w:rPr>
        <w:t xml:space="preserve">Network access to both the live site and Kinsta staging server</w:t>
      </w:r>
    </w:p>
    <w:p>
      <w:pPr>
        <w:spacing w:after="160" w:before="0"/>
      </w:pPr>
    </w:p>
    <w:p>
      <w:pPr>
        <w:pStyle w:val="Heading2"/>
        <w:spacing w:after="100" w:before="300"/>
      </w:pPr>
      <w:r>
        <w:rPr>
          <w:rFonts w:ascii="Arial" w:cs="Arial" w:eastAsia="Arial" w:hAnsi="Arial"/>
          <w:b/>
          <w:bCs/>
          <w:color w:val="2563EB"/>
          <w:sz w:val="26"/>
          <w:szCs w:val="26"/>
        </w:rPr>
        <w:t xml:space="preserve">4.2 Install Python (Windows)</w:t>
      </w:r>
    </w:p>
    <w:p>
      <w:pPr>
        <w:spacing w:after="80" w:before="80"/>
      </w:pPr>
      <w:r>
        <w:rPr>
          <w:rFonts w:ascii="Arial" w:cs="Arial" w:eastAsia="Arial" w:hAnsi="Arial"/>
          <w:color w:val="1E293B"/>
          <w:sz w:val="22"/>
          <w:szCs w:val="22"/>
        </w:rPr>
        <w:t xml:space="preserve">Open Command Prompt or PowerShell and run:</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winget install Python.Python.3</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OR download manually from:</w:t>
      </w:r>
    </w:p>
    <w:p>
      <w:pPr>
        <w:shd w:fill="1E293B" w:val="clear"/>
        <w:spacing w:after="0" w:before="0"/>
        <w:ind w:left="360" w:right="360"/>
      </w:pPr>
      <w:r>
        <w:rPr>
          <w:rFonts w:ascii="Courier New" w:cs="Courier New" w:eastAsia="Courier New" w:hAnsi="Courier New"/>
          <w:color w:val="93C5FD"/>
          <w:sz w:val="18"/>
          <w:szCs w:val="18"/>
        </w:rPr>
        <w:t xml:space="preserve"># https://python.org/downloads</w:t>
      </w:r>
    </w:p>
    <w:p>
      <w:pPr>
        <w:shd w:fill="1E293B" w:val="clear"/>
        <w:spacing w:after="0" w:before="0"/>
        <w:ind w:left="360" w:right="360"/>
      </w:pPr>
      <w:r>
        <w:rPr>
          <w:rFonts w:ascii="Courier New" w:cs="Courier New" w:eastAsia="Courier New" w:hAnsi="Courier New"/>
          <w:color w:val="93C5FD"/>
          <w:sz w:val="18"/>
          <w:szCs w:val="18"/>
        </w:rPr>
        <w:t xml:space="preserve"># (check 'Add Python to PATH' during install)</w:t>
      </w:r>
    </w:p>
    <w:p>
      <w:pPr>
        <w:shd w:fill="1E293B" w:val="clear"/>
        <w:spacing w:after="120" w:before="0"/>
      </w:pPr>
    </w:p>
    <w:p>
      <w:pPr>
        <w:pStyle w:val="Heading2"/>
        <w:spacing w:after="100" w:before="300"/>
      </w:pPr>
      <w:r>
        <w:rPr>
          <w:rFonts w:ascii="Arial" w:cs="Arial" w:eastAsia="Arial" w:hAnsi="Arial"/>
          <w:b/>
          <w:bCs/>
          <w:color w:val="2563EB"/>
          <w:sz w:val="26"/>
          <w:szCs w:val="26"/>
        </w:rPr>
        <w:t xml:space="preserve">4.3 Project Setup</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 Navigate to your project folder</w:t>
      </w:r>
    </w:p>
    <w:p>
      <w:pPr>
        <w:shd w:fill="1E293B" w:val="clear"/>
        <w:spacing w:after="0" w:before="0"/>
        <w:ind w:left="360" w:right="360"/>
      </w:pPr>
      <w:r>
        <w:rPr>
          <w:rFonts w:ascii="Courier New" w:cs="Courier New" w:eastAsia="Courier New" w:hAnsi="Courier New"/>
          <w:color w:val="93C5FD"/>
          <w:sz w:val="18"/>
          <w:szCs w:val="18"/>
        </w:rPr>
        <w:t xml:space="preserve">cd C:\Users\YourName\migration-Test</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Install dependencies</w:t>
      </w:r>
    </w:p>
    <w:p>
      <w:pPr>
        <w:shd w:fill="1E293B" w:val="clear"/>
        <w:spacing w:after="0" w:before="0"/>
        <w:ind w:left="360" w:right="360"/>
      </w:pPr>
      <w:r>
        <w:rPr>
          <w:rFonts w:ascii="Courier New" w:cs="Courier New" w:eastAsia="Courier New" w:hAnsi="Courier New"/>
          <w:color w:val="93C5FD"/>
          <w:sz w:val="18"/>
          <w:szCs w:val="18"/>
        </w:rPr>
        <w:t xml:space="preserve">pip install requests beautifulsoup4 lxml</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OR using requirements.txt</w:t>
      </w:r>
    </w:p>
    <w:p>
      <w:pPr>
        <w:shd w:fill="1E293B" w:val="clear"/>
        <w:spacing w:after="0" w:before="0"/>
        <w:ind w:left="360" w:right="360"/>
      </w:pPr>
      <w:r>
        <w:rPr>
          <w:rFonts w:ascii="Courier New" w:cs="Courier New" w:eastAsia="Courier New" w:hAnsi="Courier New"/>
          <w:color w:val="93C5FD"/>
          <w:sz w:val="18"/>
          <w:szCs w:val="18"/>
        </w:rPr>
        <w:t xml:space="preserve">pip install -r requirements.txt</w:t>
      </w:r>
    </w:p>
    <w:p>
      <w:pPr>
        <w:shd w:fill="1E293B" w:val="clear"/>
        <w:spacing w:after="120" w:before="0"/>
      </w:pPr>
    </w:p>
    <w:p>
      <w:pPr>
        <w:pStyle w:val="Heading2"/>
        <w:spacing w:after="100" w:before="300"/>
      </w:pPr>
      <w:r>
        <w:rPr>
          <w:rFonts w:ascii="Arial" w:cs="Arial" w:eastAsia="Arial" w:hAnsi="Arial"/>
          <w:b/>
          <w:bCs/>
          <w:color w:val="2563EB"/>
          <w:sz w:val="26"/>
          <w:szCs w:val="26"/>
        </w:rPr>
        <w:t xml:space="preserve">4.4 Configuration</w:t>
      </w:r>
    </w:p>
    <w:p>
      <w:pPr>
        <w:spacing w:after="80" w:before="80"/>
      </w:pPr>
      <w:r>
        <w:rPr>
          <w:rFonts w:ascii="Arial" w:cs="Arial" w:eastAsia="Arial" w:hAnsi="Arial"/>
          <w:color w:val="1E293B"/>
          <w:sz w:val="22"/>
          <w:szCs w:val="22"/>
        </w:rPr>
        <w:t xml:space="preserve">Open checker.py and edit the two lines at the top of the CONFIG block:</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CONFIG = {</w:t>
      </w:r>
    </w:p>
    <w:p>
      <w:pPr>
        <w:shd w:fill="1E293B" w:val="clear"/>
        <w:spacing w:after="0" w:before="0"/>
        <w:ind w:left="360" w:right="360"/>
      </w:pPr>
      <w:r>
        <w:rPr>
          <w:rFonts w:ascii="Courier New" w:cs="Courier New" w:eastAsia="Courier New" w:hAnsi="Courier New"/>
          <w:color w:val="93C5FD"/>
          <w:sz w:val="18"/>
          <w:szCs w:val="18"/>
        </w:rPr>
        <w:t xml:space="preserve">    "live_url":    "https://your-old-live-site.com",   # ← your live site</w:t>
      </w:r>
    </w:p>
    <w:p>
      <w:pPr>
        <w:shd w:fill="1E293B" w:val="clear"/>
        <w:spacing w:after="0" w:before="0"/>
        <w:ind w:left="360" w:right="360"/>
      </w:pPr>
      <w:r>
        <w:rPr>
          <w:rFonts w:ascii="Courier New" w:cs="Courier New" w:eastAsia="Courier New" w:hAnsi="Courier New"/>
          <w:color w:val="93C5FD"/>
          <w:sz w:val="18"/>
          <w:szCs w:val="18"/>
        </w:rPr>
        <w:t xml:space="preserve">    "staging_url": "https://yoursite.kinsta.cloud",    # ← Kinsta staging URL</w:t>
      </w:r>
    </w:p>
    <w:p>
      <w:pPr>
        <w:shd w:fill="1E293B" w:val="clear"/>
        <w:spacing w:after="0" w:before="0"/>
        <w:ind w:left="360" w:right="360"/>
      </w:pPr>
      <w:r>
        <w:rPr>
          <w:rFonts w:ascii="Courier New" w:cs="Courier New" w:eastAsia="Courier New" w:hAnsi="Courier New"/>
          <w:color w:val="93C5FD"/>
          <w:sz w:val="18"/>
          <w:szCs w:val="18"/>
        </w:rPr>
        <w:t xml:space="preserve">    "max_pages":   100,      # max pages to crawl</w:t>
      </w:r>
    </w:p>
    <w:p>
      <w:pPr>
        <w:shd w:fill="1E293B" w:val="clear"/>
        <w:spacing w:after="0" w:before="0"/>
        <w:ind w:left="360" w:right="360"/>
      </w:pPr>
      <w:r>
        <w:rPr>
          <w:rFonts w:ascii="Courier New" w:cs="Courier New" w:eastAsia="Courier New" w:hAnsi="Courier New"/>
          <w:color w:val="93C5FD"/>
          <w:sz w:val="18"/>
          <w:szCs w:val="18"/>
        </w:rPr>
        <w:t xml:space="preserve">    "crawl_delay": 0.5,      # seconds between requests</w:t>
      </w:r>
    </w:p>
    <w:p>
      <w:pPr>
        <w:shd w:fill="1E293B" w:val="clear"/>
        <w:spacing w:after="0" w:before="0"/>
        <w:ind w:left="360" w:right="360"/>
      </w:pPr>
      <w:r>
        <w:rPr>
          <w:rFonts w:ascii="Courier New" w:cs="Courier New" w:eastAsia="Courier New" w:hAnsi="Courier New"/>
          <w:color w:val="93C5FD"/>
          <w:sz w:val="18"/>
          <w:szCs w:val="18"/>
        </w:rPr>
        <w:t xml:space="preserve">    "content_similarity_threshold": 0.75,  # 75% match required</w:t>
      </w:r>
    </w:p>
    <w:p>
      <w:pPr>
        <w:shd w:fill="1E293B" w:val="clear"/>
        <w:spacing w:after="0" w:before="0"/>
        <w:ind w:left="360" w:right="360"/>
      </w:pPr>
      <w:r>
        <w:rPr>
          <w:rFonts w:ascii="Courier New" w:cs="Courier New" w:eastAsia="Courier New" w:hAnsi="Courier New"/>
          <w:color w:val="93C5FD"/>
          <w:sz w:val="18"/>
          <w:szCs w:val="18"/>
        </w:rPr>
        <w:t xml:space="preserve">    "image_check": True,     # check images on every page</w:t>
      </w:r>
    </w:p>
    <w:p>
      <w:pPr>
        <w:shd w:fill="1E293B" w:val="clear"/>
        <w:spacing w:after="0" w:before="0"/>
        <w:ind w:left="360" w:right="360"/>
      </w:pPr>
      <w:r>
        <w:rPr>
          <w:rFonts w:ascii="Courier New" w:cs="Courier New" w:eastAsia="Courier New" w:hAnsi="Courier New"/>
          <w:color w:val="93C5FD"/>
          <w:sz w:val="18"/>
          <w:szCs w:val="18"/>
        </w:rPr>
        <w:t xml:space="preserve">    "staging_auth": None,    # ("user","pass") if password protected</w:t>
      </w:r>
    </w:p>
    <w:p>
      <w:pPr>
        <w:shd w:fill="1E293B" w:val="clear"/>
        <w:spacing w:after="0" w:before="0"/>
        <w:ind w:left="360" w:right="360"/>
      </w:pPr>
      <w:r>
        <w:rPr>
          <w:rFonts w:ascii="Courier New" w:cs="Courier New" w:eastAsia="Courier New" w:hAnsi="Courier New"/>
          <w:color w:val="93C5FD"/>
          <w:sz w:val="18"/>
          <w:szCs w:val="18"/>
        </w:rPr>
        <w:t xml:space="preserve">    "max_workers": 5,        # parallel threads</w:t>
      </w:r>
    </w:p>
    <w:p>
      <w:pPr>
        <w:shd w:fill="1E293B" w:val="clear"/>
        <w:spacing w:after="0" w:before="0"/>
        <w:ind w:left="360" w:right="360"/>
      </w:pPr>
      <w:r>
        <w:rPr>
          <w:rFonts w:ascii="Courier New" w:cs="Courier New" w:eastAsia="Courier New" w:hAnsi="Courier New"/>
          <w:color w:val="93C5FD"/>
          <w:sz w:val="18"/>
          <w:szCs w:val="18"/>
        </w:rPr>
        <w:t xml:space="preserve">}</w:t>
      </w:r>
    </w:p>
    <w:p>
      <w:pPr>
        <w:shd w:fill="1E293B" w:val="clear"/>
        <w:spacing w:after="120" w:before="0"/>
      </w:pPr>
    </w:p>
    <w:p>
      <w:pPr>
        <w:pStyle w:val="Heading2"/>
        <w:spacing w:after="100" w:before="300"/>
      </w:pPr>
      <w:r>
        <w:rPr>
          <w:rFonts w:ascii="Arial" w:cs="Arial" w:eastAsia="Arial" w:hAnsi="Arial"/>
          <w:b/>
          <w:bCs/>
          <w:color w:val="2563EB"/>
          <w:sz w:val="26"/>
          <w:szCs w:val="26"/>
        </w:rPr>
        <w:t xml:space="preserve">4.5 Running the Tool</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python checker.py</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Or on Windows if 'python' is not found:</w:t>
      </w:r>
    </w:p>
    <w:p>
      <w:pPr>
        <w:shd w:fill="1E293B" w:val="clear"/>
        <w:spacing w:after="0" w:before="0"/>
        <w:ind w:left="360" w:right="360"/>
      </w:pPr>
      <w:r>
        <w:rPr>
          <w:rFonts w:ascii="Courier New" w:cs="Courier New" w:eastAsia="Courier New" w:hAnsi="Courier New"/>
          <w:color w:val="93C5FD"/>
          <w:sz w:val="18"/>
          <w:szCs w:val="18"/>
        </w:rPr>
        <w:t xml:space="preserve">py checker.py</w:t>
      </w:r>
    </w:p>
    <w:p>
      <w:pPr>
        <w:shd w:fill="1E293B" w:val="clear"/>
        <w:spacing w:after="120" w:before="0"/>
      </w:pPr>
    </w:p>
    <w:p>
      <w:pPr>
        <w:spacing w:after="160" w:before="0"/>
      </w:pPr>
    </w:p>
    <w:p>
      <w:pPr>
        <w:pStyle w:val="Heading1"/>
        <w:spacing w:after="100" w:before="400"/>
      </w:pPr>
      <w:r>
        <w:rPr>
          <w:rFonts w:ascii="Arial" w:cs="Arial" w:eastAsia="Arial" w:hAnsi="Arial"/>
          <w:b/>
          <w:bCs/>
          <w:color w:val="1E3A5F"/>
          <w:sz w:val="36"/>
          <w:szCs w:val="36"/>
        </w:rPr>
        <w:t xml:space="preserve">5. Output &amp; Reports</w:t>
      </w:r>
    </w:p>
    <w:p>
      <w:pPr>
        <w:pBdr>
          <w:bottom w:val="single" w:color="2563EB" w:sz="8" w:space="1"/>
        </w:pBdr>
        <w:spacing w:after="200" w:before="0"/>
      </w:pPr>
    </w:p>
    <w:p>
      <w:pPr>
        <w:pStyle w:val="Heading2"/>
        <w:spacing w:after="100" w:before="300"/>
      </w:pPr>
      <w:r>
        <w:rPr>
          <w:rFonts w:ascii="Arial" w:cs="Arial" w:eastAsia="Arial" w:hAnsi="Arial"/>
          <w:b/>
          <w:bCs/>
          <w:color w:val="2563EB"/>
          <w:sz w:val="26"/>
          <w:szCs w:val="26"/>
        </w:rPr>
        <w:t xml:space="preserve">5.1 Terminal Output</w:t>
      </w:r>
    </w:p>
    <w:p>
      <w:pPr>
        <w:spacing w:after="80" w:before="80"/>
      </w:pPr>
      <w:r>
        <w:rPr>
          <w:rFonts w:ascii="Arial" w:cs="Arial" w:eastAsia="Arial" w:hAnsi="Arial"/>
          <w:color w:val="1E293B"/>
          <w:sz w:val="22"/>
          <w:szCs w:val="22"/>
        </w:rPr>
        <w:t xml:space="preserve">The terminal prints a live progress log with pass/fail icons for each page. When a mismatch is found, the exact details are printed immediately below the failing URL:</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  3/47] ✗ https://yoursite.com/about/</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 ⚠  TEXT MISMATCH  (61.2% similar)</w:t>
      </w:r>
    </w:p>
    <w:p>
      <w:pPr>
        <w:shd w:fill="1E293B" w:val="clear"/>
        <w:spacing w:after="0" w:before="0"/>
        <w:ind w:left="360" w:right="360"/>
      </w:pPr>
      <w:r>
        <w:rPr>
          <w:rFonts w:ascii="Courier New" w:cs="Courier New" w:eastAsia="Courier New" w:hAnsi="Courier New"/>
          <w:color w:val="93C5FD"/>
          <w:sz w:val="18"/>
          <w:szCs w:val="18"/>
        </w:rPr>
        <w:t xml:space="preserve">            Words in LIVE but NOT staging: welcome, services, team</w:t>
      </w:r>
    </w:p>
    <w:p>
      <w:pPr>
        <w:shd w:fill="1E293B" w:val="clear"/>
        <w:spacing w:after="0" w:before="0"/>
        <w:ind w:left="360" w:right="360"/>
      </w:pPr>
      <w:r>
        <w:rPr>
          <w:rFonts w:ascii="Courier New" w:cs="Courier New" w:eastAsia="Courier New" w:hAnsi="Courier New"/>
          <w:color w:val="93C5FD"/>
          <w:sz w:val="18"/>
          <w:szCs w:val="18"/>
        </w:rPr>
        <w:t xml:space="preserve">            Sentences only in LIVE:</w:t>
      </w:r>
    </w:p>
    <w:p>
      <w:pPr>
        <w:shd w:fill="1E293B" w:val="clear"/>
        <w:spacing w:after="0" w:before="0"/>
        <w:ind w:left="360" w:right="360"/>
      </w:pPr>
      <w:r>
        <w:rPr>
          <w:rFonts w:ascii="Courier New" w:cs="Courier New" w:eastAsia="Courier New" w:hAnsi="Courier New"/>
          <w:color w:val="93C5FD"/>
          <w:sz w:val="18"/>
          <w:szCs w:val="18"/>
        </w:rPr>
        <w:t xml:space="preserve">              → "we provide expert wordpress development services"</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 🖼  MISSING IMAGES (1):</w:t>
      </w:r>
    </w:p>
    <w:p>
      <w:pPr>
        <w:shd w:fill="1E293B" w:val="clear"/>
        <w:spacing w:after="0" w:before="0"/>
        <w:ind w:left="360" w:right="360"/>
      </w:pPr>
      <w:r>
        <w:rPr>
          <w:rFonts w:ascii="Courier New" w:cs="Courier New" w:eastAsia="Courier New" w:hAnsi="Courier New"/>
          <w:color w:val="93C5FD"/>
          <w:sz w:val="18"/>
          <w:szCs w:val="18"/>
        </w:rPr>
        <w:t xml:space="preserve">              Live had  : https://yoursite.com/wp-content/uploads/hero.jpg</w:t>
      </w:r>
    </w:p>
    <w:p>
      <w:pPr>
        <w:shd w:fill="1E293B" w:val="clear"/>
        <w:spacing w:after="0" w:before="0"/>
        <w:ind w:left="360" w:right="360"/>
      </w:pPr>
      <w:r>
        <w:rPr>
          <w:rFonts w:ascii="Courier New" w:cs="Courier New" w:eastAsia="Courier New" w:hAnsi="Courier New"/>
          <w:color w:val="93C5FD"/>
          <w:sz w:val="18"/>
          <w:szCs w:val="18"/>
        </w:rPr>
        <w:t xml:space="preserve">              Not found : https://yoursite.kinsta.cloud/wp-content/uploads/hero.jpg</w:t>
      </w:r>
    </w:p>
    <w:p>
      <w:pPr>
        <w:shd w:fill="1E293B" w:val="clear"/>
        <w:spacing w:after="120" w:before="0"/>
      </w:pPr>
    </w:p>
    <w:p>
      <w:pPr>
        <w:pStyle w:val="Heading2"/>
        <w:spacing w:after="100" w:before="300"/>
      </w:pPr>
      <w:r>
        <w:rPr>
          <w:rFonts w:ascii="Arial" w:cs="Arial" w:eastAsia="Arial" w:hAnsi="Arial"/>
          <w:b/>
          <w:bCs/>
          <w:color w:val="2563EB"/>
          <w:sz w:val="26"/>
          <w:szCs w:val="26"/>
        </w:rPr>
        <w:t xml:space="preserve">5.2 HTML Report</w:t>
      </w:r>
    </w:p>
    <w:p>
      <w:pPr>
        <w:spacing w:after="80" w:before="80"/>
      </w:pPr>
      <w:r>
        <w:rPr>
          <w:rFonts w:ascii="Arial" w:cs="Arial" w:eastAsia="Arial" w:hAnsi="Arial"/>
          <w:color w:val="1E293B"/>
          <w:sz w:val="22"/>
          <w:szCs w:val="22"/>
        </w:rPr>
        <w:t xml:space="preserve">After the run completes, open migration_report.html in any browser. The report includes:</w:t>
      </w:r>
    </w:p>
    <w:p>
      <w:pPr>
        <w:pStyle w:val="ListParagraph"/>
        <w:numPr>
          <w:ilvl w:val="0"/>
          <w:numId w:val="2"/>
        </w:numPr>
        <w:spacing w:after="60" w:before="60"/>
      </w:pPr>
      <w:r>
        <w:rPr>
          <w:rFonts w:ascii="Arial" w:cs="Arial" w:eastAsia="Arial" w:hAnsi="Arial"/>
          <w:color w:val="1E293B"/>
          <w:sz w:val="22"/>
          <w:szCs w:val="22"/>
        </w:rPr>
        <w:t xml:space="preserve">Summary score cards — success rate, totals per check type</w:t>
      </w:r>
    </w:p>
    <w:p>
      <w:pPr>
        <w:pStyle w:val="ListParagraph"/>
        <w:numPr>
          <w:ilvl w:val="0"/>
          <w:numId w:val="2"/>
        </w:numPr>
        <w:spacing w:after="60" w:before="60"/>
      </w:pPr>
      <w:r>
        <w:rPr>
          <w:rFonts w:ascii="Arial" w:cs="Arial" w:eastAsia="Arial" w:hAnsi="Arial"/>
          <w:color w:val="1E293B"/>
          <w:sz w:val="22"/>
          <w:szCs w:val="22"/>
        </w:rPr>
        <w:t xml:space="preserve">Filter buttons — view All / Issues Only / Passing pages</w:t>
      </w:r>
    </w:p>
    <w:p>
      <w:pPr>
        <w:pStyle w:val="ListParagraph"/>
        <w:numPr>
          <w:ilvl w:val="0"/>
          <w:numId w:val="2"/>
        </w:numPr>
        <w:spacing w:after="60" w:before="60"/>
      </w:pPr>
      <w:r>
        <w:rPr>
          <w:rFonts w:ascii="Arial" w:cs="Arial" w:eastAsia="Arial" w:hAnsi="Arial"/>
          <w:color w:val="1E293B"/>
          <w:sz w:val="22"/>
          <w:szCs w:val="22"/>
        </w:rPr>
        <w:t xml:space="preserve">Clickable rows — expand any row to see the exact side-by-side mismatch diff</w:t>
      </w:r>
    </w:p>
    <w:p>
      <w:pPr>
        <w:pStyle w:val="ListParagraph"/>
        <w:numPr>
          <w:ilvl w:val="0"/>
          <w:numId w:val="2"/>
        </w:numPr>
        <w:spacing w:after="60" w:before="60"/>
      </w:pPr>
      <w:r>
        <w:rPr>
          <w:rFonts w:ascii="Arial" w:cs="Arial" w:eastAsia="Arial" w:hAnsi="Arial"/>
          <w:color w:val="1E293B"/>
          <w:sz w:val="22"/>
          <w:szCs w:val="22"/>
        </w:rPr>
        <w:t xml:space="preserve">Color-coded badges — green (pass), orange (warning), red (fail)</w:t>
      </w:r>
    </w:p>
    <w:p>
      <w:pPr>
        <w:pStyle w:val="ListParagraph"/>
        <w:numPr>
          <w:ilvl w:val="0"/>
          <w:numId w:val="2"/>
        </w:numPr>
        <w:spacing w:after="60" w:before="60"/>
      </w:pPr>
      <w:r>
        <w:rPr>
          <w:rFonts w:ascii="Arial" w:cs="Arial" w:eastAsia="Arial" w:hAnsi="Arial"/>
          <w:color w:val="1E293B"/>
          <w:sz w:val="22"/>
          <w:szCs w:val="22"/>
        </w:rPr>
        <w:t xml:space="preserve">Clickable image URLs — direct links to the missing file on both servers</w:t>
      </w:r>
    </w:p>
    <w:p>
      <w:pPr>
        <w:spacing w:after="160" w:before="0"/>
      </w:pPr>
    </w:p>
    <w:p>
      <w:pPr>
        <w:pStyle w:val="Heading2"/>
        <w:spacing w:after="100" w:before="300"/>
      </w:pPr>
      <w:r>
        <w:rPr>
          <w:rFonts w:ascii="Arial" w:cs="Arial" w:eastAsia="Arial" w:hAnsi="Arial"/>
          <w:b/>
          <w:bCs/>
          <w:color w:val="2563EB"/>
          <w:sz w:val="26"/>
          <w:szCs w:val="26"/>
        </w:rPr>
        <w:t xml:space="preserve">5.3 Other Output Files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File</w:t>
            </w:r>
          </w:p>
        </w:tc>
        <w:tc>
          <w:tcPr>
            <w:tcW w:type="dxa" w:w="4680"/>
            <w:tcBorders>
              <w:top w:val="single" w:color="BFDBFE" w:sz="1"/>
              <w:left w:val="single" w:color="BFDBFE" w:sz="1"/>
              <w:bottom w:val="single" w:color="BFDBFE" w:sz="1"/>
              <w:right w:val="single" w:color="BFDBFE" w:sz="1"/>
            </w:tcBorders>
            <w:shd w:fill="1E3A5F"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migration_report.html</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Interactive visual report — open in browser</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migration_results.json</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Full raw results including all diff data</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migration_results.csv</w:t>
            </w:r>
          </w:p>
        </w:tc>
        <w:tc>
          <w:tcPr>
            <w:tcW w:type="dxa" w:w="468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pPr>
              <w:spacing w:after="0" w:before="0"/>
            </w:pPr>
            <w:r>
              <w:rPr>
                <w:rFonts w:ascii="Arial" w:cs="Arial" w:eastAsia="Arial" w:hAnsi="Arial"/>
                <w:b w:val="false"/>
                <w:bCs w:val="false"/>
                <w:color w:val="1E293B"/>
                <w:sz w:val="20"/>
                <w:szCs w:val="20"/>
              </w:rPr>
              <w:t xml:space="preserve">Spreadsheet-friendly summary — open in Excel</w:t>
            </w:r>
          </w:p>
        </w:tc>
      </w:tr>
    </w:tbl>
    <w:p>
      <w:pPr>
        <w:spacing w:after="160" w:before="0"/>
      </w:pPr>
    </w:p>
    <w:p>
      <w:pPr>
        <w:pStyle w:val="Heading1"/>
        <w:spacing w:after="100" w:before="400"/>
      </w:pPr>
      <w:r>
        <w:rPr>
          <w:rFonts w:ascii="Arial" w:cs="Arial" w:eastAsia="Arial" w:hAnsi="Arial"/>
          <w:b/>
          <w:bCs/>
          <w:color w:val="1E3A5F"/>
          <w:sz w:val="36"/>
          <w:szCs w:val="36"/>
        </w:rPr>
        <w:t xml:space="preserve">6. Configuration Reference</w:t>
      </w:r>
    </w:p>
    <w:p>
      <w:pPr>
        <w:pBdr>
          <w:bottom w:val="single" w:color="2563EB" w:sz="8" w:space="1"/>
        </w:pBdr>
        <w:spacing w:after="20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Setting</w:t>
            </w:r>
          </w:p>
        </w:tc>
        <w:tc>
          <w:tcPr>
            <w:tcW w:type="dxa" w:w="2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Default</w:t>
            </w:r>
          </w:p>
        </w:tc>
        <w:tc>
          <w:tcPr>
            <w:tcW w:type="dxa" w:w="200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Type</w:t>
            </w:r>
          </w:p>
        </w:tc>
        <w:tc>
          <w:tcPr>
            <w:tcW w:type="dxa" w:w="2360"/>
            <w:tcBorders>
              <w:top w:val="single" w:color="BFDBFE" w:sz="1"/>
              <w:left w:val="single" w:color="BFDBFE" w:sz="1"/>
              <w:bottom w:val="single" w:color="BFDBFE" w:sz="1"/>
              <w:right w:val="single" w:color="BFDBFE" w:sz="1"/>
            </w:tcBorders>
            <w:shd w:fill="1E3A5F"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Description</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live_url</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string</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Old live WordPress site URL (required)</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staging_url</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string</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Kinsta staging URL (required)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max_pages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100</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int</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Maximum pages to crawl from live site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crawl_delay</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0.5</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float</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Seconds to wait between crawl requests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request_timeout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15</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int</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Seconds before a request times out</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content_similarity_threshold</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0.75</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float</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Minimum text similarity to count as pass (0–1)</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image_check</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True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bool</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Whether to check images on each page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staging_auth</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None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tuple</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('user','pass') if staging is password protected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max_workers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5</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int</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00"/>
            </w:tcMar>
          </w:tcPr>
          <w:p>
            <w:pPr>
              <w:spacing w:after="0" w:before="0"/>
            </w:pPr>
            <w:r>
              <w:rPr>
                <w:rFonts w:ascii="Arial" w:cs="Arial" w:eastAsia="Arial" w:hAnsi="Arial"/>
                <w:b w:val="false"/>
                <w:bCs w:val="false"/>
                <w:color w:val="1E293B"/>
                <w:sz w:val="19"/>
                <w:szCs w:val="19"/>
              </w:rPr>
              <w:t xml:space="preserve">Number of parallel threads for checking</w:t>
            </w:r>
          </w:p>
        </w:tc>
      </w:tr>
    </w:tbl>
    <w:p>
      <w:pPr>
        <w:spacing w:after="160" w:before="0"/>
      </w:pPr>
    </w:p>
    <w:p>
      <w:pPr>
        <w:pStyle w:val="Heading1"/>
        <w:spacing w:after="100" w:before="400"/>
      </w:pPr>
      <w:r>
        <w:rPr>
          <w:rFonts w:ascii="Arial" w:cs="Arial" w:eastAsia="Arial" w:hAnsi="Arial"/>
          <w:b/>
          <w:bCs/>
          <w:color w:val="1E3A5F"/>
          <w:sz w:val="36"/>
          <w:szCs w:val="36"/>
        </w:rPr>
        <w:t xml:space="preserve">7. Troubleshooting</w:t>
      </w:r>
    </w:p>
    <w:p>
      <w:pPr>
        <w:pBdr>
          <w:bottom w:val="single" w:color="2563EB" w:sz="8" w:space="1"/>
        </w:pBdr>
        <w:spacing w:after="200" w:before="0"/>
      </w:pPr>
    </w:p>
    <w:p>
      <w:pPr>
        <w:pStyle w:val="Heading2"/>
        <w:spacing w:after="100" w:before="300"/>
      </w:pPr>
      <w:r>
        <w:rPr>
          <w:rFonts w:ascii="Arial" w:cs="Arial" w:eastAsia="Arial" w:hAnsi="Arial"/>
          <w:b/>
          <w:bCs/>
          <w:color w:val="2563EB"/>
          <w:sz w:val="26"/>
          <w:szCs w:val="26"/>
        </w:rPr>
        <w:t xml:space="preserve">pip not recognized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CD34D" w:sz="1"/>
              <w:left w:val="single" w:color="FCD34D" w:sz="16"/>
              <w:bottom w:val="single" w:color="FCD34D" w:sz="1"/>
              <w:right w:val="single" w:color="FCD34D" w:sz="1"/>
            </w:tcBorders>
            <w:shd w:fill="FEF3C7"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Fix: </w:t>
            </w:r>
            <w:r>
              <w:rPr>
                <w:rFonts w:ascii="Arial" w:cs="Arial" w:eastAsia="Arial" w:hAnsi="Arial"/>
                <w:color w:val="1E293B"/>
                <w:sz w:val="20"/>
                <w:szCs w:val="20"/>
              </w:rPr>
              <w:t xml:space="preserve">Use  py -m pip install -r requirements.txt  instead of pip install</w:t>
            </w:r>
          </w:p>
        </w:tc>
      </w:tr>
    </w:tbl>
    <w:p>
      <w:pPr>
        <w:spacing w:after="160" w:before="0"/>
      </w:pPr>
    </w:p>
    <w:p>
      <w:pPr>
        <w:pStyle w:val="Heading2"/>
        <w:spacing w:after="100" w:before="300"/>
      </w:pPr>
      <w:r>
        <w:rPr>
          <w:rFonts w:ascii="Arial" w:cs="Arial" w:eastAsia="Arial" w:hAnsi="Arial"/>
          <w:b/>
          <w:bCs/>
          <w:color w:val="2563EB"/>
          <w:sz w:val="26"/>
          <w:szCs w:val="26"/>
        </w:rPr>
        <w:t xml:space="preserve">requirements.txt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CD34D" w:sz="1"/>
              <w:left w:val="single" w:color="FCD34D" w:sz="16"/>
              <w:bottom w:val="single" w:color="FCD34D" w:sz="1"/>
              <w:right w:val="single" w:color="FCD34D" w:sz="1"/>
            </w:tcBorders>
            <w:shd w:fill="FEF3C7"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Fix: </w:t>
            </w:r>
            <w:r>
              <w:rPr>
                <w:rFonts w:ascii="Arial" w:cs="Arial" w:eastAsia="Arial" w:hAnsi="Arial"/>
                <w:color w:val="1E293B"/>
                <w:sz w:val="20"/>
                <w:szCs w:val="20"/>
              </w:rPr>
              <w:t xml:space="preserve">Make sure your terminal is inside the project folder. Run:  cd C:\path\to\migration-Test  then retry.</w:t>
            </w:r>
          </w:p>
        </w:tc>
      </w:tr>
    </w:tbl>
    <w:p>
      <w:pPr>
        <w:spacing w:after="160" w:before="0"/>
      </w:pPr>
    </w:p>
    <w:p>
      <w:pPr>
        <w:pStyle w:val="Heading2"/>
        <w:spacing w:after="100" w:before="300"/>
      </w:pPr>
      <w:r>
        <w:rPr>
          <w:rFonts w:ascii="Arial" w:cs="Arial" w:eastAsia="Arial" w:hAnsi="Arial"/>
          <w:b/>
          <w:bCs/>
          <w:color w:val="2563EB"/>
          <w:sz w:val="26"/>
          <w:szCs w:val="26"/>
        </w:rPr>
        <w:t xml:space="preserve">venv activation blocked (PowerShell)</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Set-ExecutionPolicy -ExecutionPolicy RemoteSigned -Scope CurrentUser</w:t>
      </w:r>
    </w:p>
    <w:p>
      <w:pPr>
        <w:shd w:fill="1E293B" w:val="clear"/>
        <w:spacing w:after="0" w:before="0"/>
        <w:ind w:left="360" w:right="360"/>
      </w:pPr>
      <w:r>
        <w:rPr>
          <w:rFonts w:ascii="Courier New" w:cs="Courier New" w:eastAsia="Courier New" w:hAnsi="Courier New"/>
          <w:color w:val="93C5FD"/>
          <w:sz w:val="18"/>
          <w:szCs w:val="18"/>
        </w:rPr>
        <w:t xml:space="preserve"> </w:t>
      </w:r>
    </w:p>
    <w:p>
      <w:pPr>
        <w:shd w:fill="1E293B" w:val="clear"/>
        <w:spacing w:after="0" w:before="0"/>
        <w:ind w:left="360" w:right="360"/>
      </w:pPr>
      <w:r>
        <w:rPr>
          <w:rFonts w:ascii="Courier New" w:cs="Courier New" w:eastAsia="Courier New" w:hAnsi="Courier New"/>
          <w:color w:val="93C5FD"/>
          <w:sz w:val="18"/>
          <w:szCs w:val="18"/>
        </w:rPr>
        <w:t xml:space="preserve"># Then activate with:</w:t>
      </w:r>
    </w:p>
    <w:p>
      <w:pPr>
        <w:shd w:fill="1E293B" w:val="clear"/>
        <w:spacing w:after="0" w:before="0"/>
        <w:ind w:left="360" w:right="360"/>
      </w:pPr>
      <w:r>
        <w:rPr>
          <w:rFonts w:ascii="Courier New" w:cs="Courier New" w:eastAsia="Courier New" w:hAnsi="Courier New"/>
          <w:color w:val="93C5FD"/>
          <w:sz w:val="18"/>
          <w:szCs w:val="18"/>
        </w:rPr>
        <w:t xml:space="preserve">.\venv\Scripts\activate</w:t>
      </w:r>
    </w:p>
    <w:p>
      <w:pPr>
        <w:shd w:fill="1E293B" w:val="clear"/>
        <w:spacing w:after="120" w:before="0"/>
      </w:pPr>
    </w:p>
    <w:p>
      <w:pPr>
        <w:pStyle w:val="Heading2"/>
        <w:spacing w:after="100" w:before="300"/>
      </w:pPr>
      <w:r>
        <w:rPr>
          <w:rFonts w:ascii="Arial" w:cs="Arial" w:eastAsia="Arial" w:hAnsi="Arial"/>
          <w:b/>
          <w:bCs/>
          <w:color w:val="2563EB"/>
          <w:sz w:val="26"/>
          <w:szCs w:val="26"/>
        </w:rPr>
        <w:t xml:space="preserve">Staging returns 401 / password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CD34D" w:sz="1"/>
              <w:left w:val="single" w:color="FCD34D" w:sz="16"/>
              <w:bottom w:val="single" w:color="FCD34D" w:sz="1"/>
              <w:right w:val="single" w:color="FCD34D" w:sz="1"/>
            </w:tcBorders>
            <w:shd w:fill="FEF3C7"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Fix: </w:t>
            </w:r>
            <w:r>
              <w:rPr>
                <w:rFonts w:ascii="Arial" w:cs="Arial" w:eastAsia="Arial" w:hAnsi="Arial"/>
                <w:color w:val="1E293B"/>
                <w:sz w:val="20"/>
                <w:szCs w:val="20"/>
              </w:rPr>
              <w:t xml:space="preserve">Set  staging_auth = ("username", "password")  in the CONFIG block at the top of checker.py</w:t>
            </w:r>
          </w:p>
        </w:tc>
      </w:tr>
    </w:tbl>
    <w:p>
      <w:pPr>
        <w:spacing w:after="160" w:before="0"/>
      </w:pPr>
    </w:p>
    <w:p>
      <w:pPr>
        <w:pStyle w:val="Heading2"/>
        <w:spacing w:after="100" w:before="300"/>
      </w:pPr>
      <w:r>
        <w:rPr>
          <w:rFonts w:ascii="Arial" w:cs="Arial" w:eastAsia="Arial" w:hAnsi="Arial"/>
          <w:b/>
          <w:bCs/>
          <w:color w:val="2563EB"/>
          <w:sz w:val="26"/>
          <w:szCs w:val="26"/>
        </w:rPr>
        <w:t xml:space="preserve">Too many false positives 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FDBFE" w:sz="1"/>
              <w:left w:val="single" w:color="BFDBFE" w:sz="16"/>
              <w:bottom w:val="single" w:color="BFDBFE" w:sz="1"/>
              <w:right w:val="single" w:color="BFDBFE" w:sz="1"/>
            </w:tcBorders>
            <w:shd w:fill="EFF6FF" w:val="clear"/>
            <w:tcMar>
              <w:top w:type="dxa" w:w="120"/>
              <w:left w:type="dxa" w:w="200"/>
              <w:bottom w:type="dxa" w:w="120"/>
              <w:right w:type="dxa" w:w="120"/>
            </w:tcMar>
          </w:tcPr>
          <w:p>
            <w:pPr>
              <w:spacing w:after="0" w:before="0"/>
            </w:pPr>
            <w:r>
              <w:rPr>
                <w:rFonts w:ascii="Arial" w:cs="Arial" w:eastAsia="Arial" w:hAnsi="Arial"/>
                <w:b/>
                <w:bCs/>
                <w:color w:val="1E293B"/>
                <w:sz w:val="20"/>
                <w:szCs w:val="20"/>
              </w:rPr>
              <w:t xml:space="preserve">Fix: </w:t>
            </w:r>
            <w:r>
              <w:rPr>
                <w:rFonts w:ascii="Arial" w:cs="Arial" w:eastAsia="Arial" w:hAnsi="Arial"/>
                <w:color w:val="1E293B"/>
                <w:sz w:val="20"/>
                <w:szCs w:val="20"/>
              </w:rPr>
              <w:t xml:space="preserve">Lower the threshold:  content_similarity_threshold: 0.60  — this allows up to 40% difference before flagging.</w:t>
            </w:r>
          </w:p>
        </w:tc>
      </w:tr>
    </w:tbl>
    <w:p>
      <w:pPr>
        <w:spacing w:after="160" w:before="0"/>
      </w:pPr>
    </w:p>
    <w:p>
      <w:pPr>
        <w:pStyle w:val="Heading1"/>
        <w:spacing w:after="100" w:before="400"/>
      </w:pPr>
      <w:r>
        <w:rPr>
          <w:rFonts w:ascii="Arial" w:cs="Arial" w:eastAsia="Arial" w:hAnsi="Arial"/>
          <w:b/>
          <w:bCs/>
          <w:color w:val="1E3A5F"/>
          <w:sz w:val="36"/>
          <w:szCs w:val="36"/>
        </w:rPr>
        <w:t xml:space="preserve">8. Repository</w:t>
      </w:r>
    </w:p>
    <w:p>
      <w:pPr>
        <w:pBdr>
          <w:bottom w:val="single" w:color="2563EB" w:sz="8" w:space="1"/>
        </w:pBdr>
        <w:spacing w:after="200" w:before="0"/>
      </w:pPr>
    </w:p>
    <w:p>
      <w:pPr>
        <w:spacing w:after="80" w:before="80"/>
      </w:pPr>
      <w:r>
        <w:rPr>
          <w:rFonts w:ascii="Arial" w:cs="Arial" w:eastAsia="Arial" w:hAnsi="Arial"/>
          <w:color w:val="1E293B"/>
          <w:sz w:val="22"/>
          <w:szCs w:val="22"/>
        </w:rPr>
        <w:t xml:space="preserve">The full source code is available on GitHub:</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200"/>
              <w:left w:type="dxa" w:w="300"/>
              <w:bottom w:type="dxa" w:w="200"/>
              <w:right w:type="dxa" w:w="300"/>
            </w:tcMar>
          </w:tcPr>
          <w:p>
            <w:pPr>
              <w:spacing w:after="80" w:before="0"/>
            </w:pPr>
            <w:r>
              <w:rPr>
                <w:rFonts w:ascii="Arial" w:cs="Arial" w:eastAsia="Arial" w:hAnsi="Arial"/>
                <w:b/>
                <w:bCs/>
                <w:color w:val="1E3A5F"/>
                <w:sz w:val="22"/>
                <w:szCs w:val="22"/>
              </w:rPr>
              <w:t xml:space="preserve">GitHub Repository</w:t>
            </w:r>
          </w:p>
          <w:p>
            <w:pPr>
              <w:spacing w:after="0" w:before="0"/>
            </w:pPr>
            <w:hyperlink w:history="1" r:id="rId_znvsyeo8fn-3hpzc4kfk">
              <w:r>
                <w:rPr>
                  <w:rFonts w:ascii="Arial" w:cs="Arial" w:eastAsia="Arial" w:hAnsi="Arial"/>
                  <w:color w:val="2563EB"/>
                  <w:sz w:val="22"/>
                  <w:szCs w:val="22"/>
                  <w:u w:val="single"/>
                </w:rPr>
                <w:t xml:space="preserve">https://github.com/O-Sharif/migration-Test</w:t>
              </w:r>
            </w:hyperlink>
          </w:p>
        </w:tc>
      </w:tr>
    </w:tbl>
    <w:p>
      <w:pPr>
        <w:spacing w:after="240" w:before="0"/>
      </w:pPr>
    </w:p>
    <w:p>
      <w:pPr>
        <w:spacing w:after="80" w:before="80"/>
      </w:pPr>
      <w:r>
        <w:rPr>
          <w:rFonts w:ascii="Arial" w:cs="Arial" w:eastAsia="Arial" w:hAnsi="Arial"/>
          <w:color w:val="1E293B"/>
          <w:sz w:val="22"/>
          <w:szCs w:val="22"/>
        </w:rPr>
        <w:t xml:space="preserve">Clone the repository:</w:t>
      </w:r>
    </w:p>
    <w:p>
      <w:pPr>
        <w:spacing w:after="0" w:before="120"/>
      </w:pPr>
    </w:p>
    <w:p>
      <w:pPr>
        <w:shd w:fill="1E293B" w:val="clear"/>
        <w:spacing w:after="0" w:before="0"/>
        <w:ind w:left="360" w:right="360"/>
      </w:pPr>
      <w:r>
        <w:rPr>
          <w:rFonts w:ascii="Courier New" w:cs="Courier New" w:eastAsia="Courier New" w:hAnsi="Courier New"/>
          <w:color w:val="93C5FD"/>
          <w:sz w:val="18"/>
          <w:szCs w:val="18"/>
        </w:rPr>
        <w:t xml:space="preserve">git clone https://github.com/O-Sharif/migration-Test.git</w:t>
      </w:r>
    </w:p>
    <w:p>
      <w:pPr>
        <w:shd w:fill="1E293B" w:val="clear"/>
        <w:spacing w:after="0" w:before="0"/>
        <w:ind w:left="360" w:right="360"/>
      </w:pPr>
      <w:r>
        <w:rPr>
          <w:rFonts w:ascii="Courier New" w:cs="Courier New" w:eastAsia="Courier New" w:hAnsi="Courier New"/>
          <w:color w:val="93C5FD"/>
          <w:sz w:val="18"/>
          <w:szCs w:val="18"/>
        </w:rPr>
        <w:t xml:space="preserve">cd migration-Test</w:t>
      </w:r>
    </w:p>
    <w:p>
      <w:pPr>
        <w:shd w:fill="1E293B" w:val="clear"/>
        <w:spacing w:after="0" w:before="0"/>
        <w:ind w:left="360" w:right="360"/>
      </w:pPr>
      <w:r>
        <w:rPr>
          <w:rFonts w:ascii="Courier New" w:cs="Courier New" w:eastAsia="Courier New" w:hAnsi="Courier New"/>
          <w:color w:val="93C5FD"/>
          <w:sz w:val="18"/>
          <w:szCs w:val="18"/>
        </w:rPr>
        <w:t xml:space="preserve">pip install -r requirements.txt</w:t>
      </w:r>
    </w:p>
    <w:p>
      <w:pPr>
        <w:shd w:fill="1E293B" w:val="clear"/>
        <w:spacing w:after="0" w:before="0"/>
        <w:ind w:left="360" w:right="360"/>
      </w:pPr>
      <w:r>
        <w:rPr>
          <w:rFonts w:ascii="Courier New" w:cs="Courier New" w:eastAsia="Courier New" w:hAnsi="Courier New"/>
          <w:color w:val="93C5FD"/>
          <w:sz w:val="18"/>
          <w:szCs w:val="18"/>
        </w:rPr>
        <w:t xml:space="preserve">python checker.py</w:t>
      </w:r>
    </w:p>
    <w:p>
      <w:pPr>
        <w:shd w:fill="1E293B" w:val="clear"/>
        <w:spacing w:after="120" w:before="0"/>
      </w:pPr>
    </w:p>
    <w:p>
      <w:pPr>
        <w:spacing w:after="400" w:before="0"/>
      </w:pPr>
    </w:p>
    <w:p>
      <w:pPr>
        <w:pBdr>
          <w:bottom w:val="single" w:color="2563EB" w:sz="8" w:space="1"/>
        </w:pBdr>
        <w:spacing w:after="200" w:before="0"/>
      </w:pPr>
    </w:p>
    <w:p>
      <w:pPr>
        <w:spacing w:after="0" w:before="200"/>
        <w:jc w:val="center"/>
      </w:pPr>
      <w:r>
        <w:rPr>
          <w:rFonts w:ascii="Arial" w:cs="Arial" w:eastAsia="Arial" w:hAnsi="Arial"/>
          <w:color w:val="64748B"/>
          <w:sz w:val="18"/>
          <w:szCs w:val="18"/>
        </w:rPr>
        <w:t xml:space="preserve">Prepared by Omar Sharif  |  SQA Engineer  |  omarsharif.swe@gmail.com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026"/>
      </w:tabs>
      <w:spacing w:after="0" w:before="160"/>
    </w:pPr>
    <w:r>
      <w:rPr>
        <w:rFonts w:ascii="Arial" w:cs="Arial" w:eastAsia="Arial" w:hAnsi="Arial"/>
        <w:color w:val="64748B"/>
        <w:sz w:val="16"/>
        <w:szCs w:val="16"/>
      </w:rPr>
      <w:t xml:space="preserve">Omar Sharif  |  SQA Engineer  |  omarsharif.swe@gmail.com</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after="160" w:before="0"/>
    </w:pPr>
    <w:r>
      <w:rPr>
        <w:rFonts w:ascii="Arial" w:cs="Arial" w:eastAsia="Arial" w:hAnsi="Arial"/>
        <w:b/>
        <w:bCs/>
        <w:color w:val="1E3A5F"/>
        <w:sz w:val="18"/>
        <w:szCs w:val="18"/>
      </w:rPr>
      <w:t xml:space="preserve">WordPress Migration Checker</w:t>
    </w:r>
    <w:r>
      <w:rPr>
        <w:rFonts w:ascii="Arial" w:cs="Arial" w:eastAsia="Arial" w:hAnsi="Arial"/>
        <w:color w:val="64748B"/>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holdeqjiwv6vbq4fqcge" Type="http://schemas.openxmlformats.org/officeDocument/2006/relationships/hyperlink" Target="https://github.com/O-Sharif/migration-Test" TargetMode="External"/><Relationship Id="rId_znvsyeo8fn-3hpzc4kfk" Type="http://schemas.openxmlformats.org/officeDocument/2006/relationships/hyperlink" Target="https://github.com/O-Sharif/migration-Tes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2026-05-10T07:28:11.121Z</dcterms:created>
  <dcterms:modified xsi:type="dcterms:W3CDTF">2026-05-10T07:28:11.121Z</dcterms:modified>
</cp:coreProperties>
</file>

<file path=docProps/custom.xml><?xml version="1.0" encoding="utf-8"?>
<Properties xmlns="http://schemas.openxmlformats.org/officeDocument/2006/custom-properties" xmlns:vt="http://schemas.openxmlformats.org/officeDocument/2006/docPropsVTypes"/>
</file>