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N/A</w:t>
                    <w:br/>
                    <w:t xml:space="preserve">Travel Distance: N/A</w:t>
                    <w:br/>
                    <w:t xml:space="preserve"/>
                    <w:br/>
                    <w:t xml:space="preserve">Take a leisurely day to explore Rome at your own pace. You can wander through the charming streets, indulge in some shopping, or relax at a local cafe. Make sure to savor delicious vegetarian Italian cuisine at one of the authentic restaurants in the city.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4: Leisure and Local Cuisine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