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[FINISHED PRODUCT LIST TEMPLATE]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List starts here of all currently finished products.  </w:t>
      </w:r>
      <w:r w:rsidDel="00000000" w:rsidR="00000000" w:rsidRPr="00000000">
        <w:rPr>
          <w:u w:val="single"/>
          <w:rtl w:val="0"/>
        </w:rPr>
        <w:t xml:space="preserve">List must be kept up to date</w:t>
      </w:r>
      <w:r w:rsidDel="00000000" w:rsidR="00000000" w:rsidRPr="00000000">
        <w:rPr>
          <w:rtl w:val="0"/>
        </w:rPr>
        <w:t xml:space="preserve">.  Any changes in CAD file products must be reflected here.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5: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