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numId w:val="0"/>
        </w:numPr>
        <w:spacing w:before="0" w:after="0" w:line="360" w:lineRule="auto"/>
        <w:ind w:leftChars="0"/>
        <w:jc w:val="center"/>
        <w:rPr>
          <w:sz w:val="24"/>
          <w:szCs w:val="22"/>
        </w:rPr>
      </w:pPr>
      <w:r>
        <w:rPr>
          <w:rFonts w:hint="eastAsia"/>
          <w:sz w:val="24"/>
          <w:szCs w:val="22"/>
        </w:rPr>
        <w:t>应用概述</w:t>
      </w:r>
      <w:r>
        <w:rPr>
          <w:rFonts w:hint="eastAsia"/>
          <w:sz w:val="24"/>
          <w:szCs w:val="22"/>
          <w:lang w:val="en-US" w:eastAsia="zh-CN"/>
        </w:rPr>
        <w:t>&amp;相关技术问题</w:t>
      </w:r>
    </w:p>
    <w:p>
      <w:pPr>
        <w:pStyle w:val="2"/>
        <w:spacing w:before="0" w:after="0" w:line="360" w:lineRule="auto"/>
        <w:rPr>
          <w:sz w:val="24"/>
          <w:szCs w:val="22"/>
        </w:rPr>
      </w:pPr>
      <w:r>
        <w:rPr>
          <w:rFonts w:hint="eastAsia"/>
          <w:sz w:val="24"/>
          <w:szCs w:val="22"/>
        </w:rPr>
        <w:t>应用概述</w:t>
      </w:r>
    </w:p>
    <w:p>
      <w:pPr>
        <w:spacing w:line="360" w:lineRule="auto"/>
        <w:ind w:firstLine="420"/>
        <w:rPr>
          <w:rFonts w:hint="eastAsia" w:asciiTheme="minorEastAsia" w:hAnsiTheme="minorEastAsia" w:eastAsiaTheme="minorEastAsia" w:cstheme="minorEastAsia"/>
          <w:snapToGrid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随着城市快速发展和工业化进程的加快，城市环境污染问题已经成为了社会关注的热点问题。针对这一问题，政府和相关部门加大了环境监管力度，要求加强城市环境信息的监控和管理。本研究旨在设计一款智能化的城市环境信息监控与分析系统，对城市空气质量和降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val="en-US" w:eastAsia="zh-CN"/>
        </w:rPr>
        <w:t>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重要的环境因素进行监控和分析，以便及时采取相应的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val="en-US" w:eastAsia="zh-CN"/>
        </w:rPr>
        <w:t>应对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措施。涉及的技术问题包括如何精确地测量和收集环境数据，如何对各种数据进行统计、分析和建模，以及如何利用这些信息来生成相关的预测或建议。帮助相关部门更好地掌握和分析城市环境信息，进一步提高城市环境质量。</w:t>
      </w:r>
    </w:p>
    <w:p>
      <w:pPr>
        <w:pStyle w:val="4"/>
        <w:spacing w:before="71" w:after="71" w:line="360" w:lineRule="auto"/>
        <w:rPr>
          <w:spacing w:val="2"/>
          <w:sz w:val="21"/>
          <w:szCs w:val="22"/>
        </w:rPr>
      </w:pPr>
      <w:r>
        <w:rPr>
          <w:rFonts w:hint="eastAsia"/>
          <w:spacing w:val="2"/>
          <w:sz w:val="21"/>
          <w:szCs w:val="22"/>
          <w:lang w:val="en-US" w:eastAsia="zh-CN"/>
        </w:rPr>
        <w:t>应用涉及模块</w:t>
      </w:r>
    </w:p>
    <w:p>
      <w:pPr>
        <w:spacing w:line="360" w:lineRule="auto"/>
        <w:ind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本系统主要包括以下几个模块：数据采集模块、数据存储模块、数据处理模块、数据展示模块和决策支持模块。</w:t>
      </w:r>
    </w:p>
    <w:p>
      <w:pPr>
        <w:pStyle w:val="5"/>
        <w:spacing w:line="360" w:lineRule="auto"/>
        <w:rPr>
          <w:rFonts w:hint="eastAsia" w:eastAsia="黑体"/>
          <w:kern w:val="0"/>
          <w:sz w:val="21"/>
          <w:szCs w:val="22"/>
          <w:lang w:val="en-US" w:eastAsia="zh-CN"/>
        </w:rPr>
      </w:pPr>
      <w:r>
        <w:rPr>
          <w:rFonts w:hint="eastAsia" w:eastAsia="黑体"/>
          <w:kern w:val="0"/>
          <w:sz w:val="21"/>
          <w:szCs w:val="22"/>
          <w:lang w:val="en-US" w:eastAsia="zh-CN"/>
        </w:rPr>
        <w:t>数据采集模块</w:t>
      </w:r>
    </w:p>
    <w:p>
      <w:pPr>
        <w:spacing w:line="360" w:lineRule="auto"/>
        <w:ind w:firstLine="42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主要负责采集城市环境数据，例如空气质量、降水、风速等数据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5"/>
        <w:spacing w:line="360" w:lineRule="auto"/>
        <w:rPr>
          <w:rFonts w:hint="eastAsia" w:eastAsia="黑体"/>
          <w:kern w:val="0"/>
          <w:sz w:val="21"/>
          <w:szCs w:val="22"/>
          <w:lang w:val="en-US" w:eastAsia="zh-CN"/>
        </w:rPr>
      </w:pPr>
      <w:r>
        <w:rPr>
          <w:rFonts w:hint="eastAsia" w:eastAsia="黑体"/>
          <w:kern w:val="0"/>
          <w:sz w:val="21"/>
          <w:szCs w:val="22"/>
          <w:lang w:val="en-US" w:eastAsia="zh-CN"/>
        </w:rPr>
        <w:t>数据存储模块</w:t>
      </w:r>
    </w:p>
    <w:p>
      <w:pPr>
        <w:pStyle w:val="3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对采集到的数据进行存储和处理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5"/>
        <w:spacing w:line="360" w:lineRule="auto"/>
        <w:rPr>
          <w:rFonts w:hint="eastAsia" w:eastAsia="黑体"/>
          <w:kern w:val="0"/>
          <w:sz w:val="21"/>
          <w:szCs w:val="22"/>
          <w:lang w:val="en-US" w:eastAsia="zh-CN"/>
        </w:rPr>
      </w:pPr>
      <w:r>
        <w:rPr>
          <w:rFonts w:hint="eastAsia" w:eastAsia="黑体"/>
          <w:kern w:val="0"/>
          <w:sz w:val="21"/>
          <w:szCs w:val="22"/>
          <w:lang w:val="en-US" w:eastAsia="zh-CN"/>
        </w:rPr>
        <w:t>数据处理模块</w:t>
      </w:r>
    </w:p>
    <w:p>
      <w:p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对存储的数据进行一定的分析和处理，例如利用模型对空气质量进行预测、利用风速和降水数据进行城市污染范围的预测等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5"/>
        <w:spacing w:line="360" w:lineRule="auto"/>
        <w:rPr>
          <w:rFonts w:hint="eastAsia" w:eastAsia="黑体"/>
          <w:kern w:val="0"/>
          <w:sz w:val="21"/>
          <w:szCs w:val="22"/>
          <w:lang w:val="en-US" w:eastAsia="zh-CN"/>
        </w:rPr>
      </w:pPr>
      <w:r>
        <w:rPr>
          <w:rFonts w:hint="eastAsia" w:eastAsia="黑体"/>
          <w:kern w:val="0"/>
          <w:sz w:val="21"/>
          <w:szCs w:val="22"/>
          <w:lang w:val="en-US" w:eastAsia="zh-CN"/>
        </w:rPr>
        <w:t>数据展示模块</w:t>
      </w:r>
    </w:p>
    <w:p>
      <w:pPr>
        <w:pStyle w:val="3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将处理后的数据以直观的方式展示给用户，例如地图、统计图表等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5"/>
        <w:spacing w:line="360" w:lineRule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eastAsia="黑体"/>
          <w:kern w:val="0"/>
          <w:sz w:val="21"/>
          <w:szCs w:val="22"/>
          <w:lang w:val="en-US" w:eastAsia="zh-CN"/>
        </w:rPr>
        <w:t>决策支持模块</w:t>
      </w:r>
      <w:bookmarkStart w:id="0" w:name="_GoBack"/>
      <w:bookmarkEnd w:id="0"/>
    </w:p>
    <w:p>
      <w:pPr>
        <w:pStyle w:val="3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val="en-US" w:eastAsia="zh-CN"/>
        </w:rPr>
        <w:t>负责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将分析结果提供给用户，帮助用户制定针对性的环境管理计划。</w:t>
      </w:r>
    </w:p>
    <w:p>
      <w:pPr>
        <w:pStyle w:val="2"/>
        <w:spacing w:before="0" w:after="0" w:line="360" w:lineRule="auto"/>
        <w:rPr>
          <w:sz w:val="24"/>
          <w:szCs w:val="22"/>
        </w:rPr>
      </w:pPr>
      <w:r>
        <w:rPr>
          <w:sz w:val="24"/>
          <w:szCs w:val="22"/>
        </w:rPr>
        <w:t>涉及的</w:t>
      </w:r>
      <w:r>
        <w:rPr>
          <w:rFonts w:hint="eastAsia"/>
          <w:sz w:val="24"/>
          <w:szCs w:val="22"/>
          <w:lang w:val="en-US" w:eastAsia="zh-CN"/>
        </w:rPr>
        <w:t>相关</w:t>
      </w:r>
      <w:r>
        <w:rPr>
          <w:sz w:val="24"/>
          <w:szCs w:val="22"/>
        </w:rPr>
        <w:t>科学技术问题</w:t>
      </w:r>
    </w:p>
    <w:p>
      <w:pPr>
        <w:pStyle w:val="4"/>
        <w:bidi w:val="0"/>
        <w:ind w:left="0" w:leftChars="0" w:firstLine="0" w:firstLine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城市环境监控数据的采集与存储</w:t>
      </w:r>
    </w:p>
    <w:p>
      <w:pPr>
        <w:pStyle w:val="4"/>
        <w:numPr>
          <w:ilvl w:val="1"/>
          <w:numId w:val="0"/>
        </w:numPr>
        <w:tabs>
          <w:tab w:val="clear" w:pos="360"/>
        </w:tabs>
        <w:bidi w:val="0"/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如何准确、高效地采集不同类型环境数据，如何对数据进行存储、备份和恢复等。</w:t>
      </w:r>
    </w:p>
    <w:p>
      <w:pPr>
        <w:pStyle w:val="4"/>
        <w:bidi w:val="0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城市环境监控数据的预测与分析</w:t>
      </w:r>
    </w:p>
    <w:p>
      <w:pPr>
        <w:pStyle w:val="4"/>
        <w:numPr>
          <w:ilvl w:val="1"/>
          <w:numId w:val="0"/>
        </w:numPr>
        <w:tabs>
          <w:tab w:val="clear" w:pos="360"/>
        </w:tabs>
        <w:bidi w:val="0"/>
        <w:ind w:left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如何利用数学模型对城市环境数据进行分析、预测，并提取有用的信息，如空气质量、降水量等。</w:t>
      </w:r>
    </w:p>
    <w:p>
      <w:pPr>
        <w:pStyle w:val="4"/>
        <w:bidi w:val="0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数据展示与可视化</w:t>
      </w:r>
    </w:p>
    <w:p>
      <w:pPr>
        <w:pStyle w:val="4"/>
        <w:numPr>
          <w:ilvl w:val="1"/>
          <w:numId w:val="0"/>
        </w:numPr>
        <w:tabs>
          <w:tab w:val="clear" w:pos="360"/>
        </w:tabs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如何将处理后的数据以图表等直观的方式展示给用户，使用户更好地理解数据并做出决策。</w:t>
      </w:r>
    </w:p>
    <w:p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sz w:val="21"/>
          <w:szCs w:val="21"/>
        </w:rPr>
        <w:t>城市环境监察的实时处理和应用</w:t>
      </w:r>
    </w:p>
    <w:p>
      <w:pPr>
        <w:pStyle w:val="4"/>
        <w:numPr>
          <w:ilvl w:val="1"/>
          <w:numId w:val="0"/>
        </w:numPr>
        <w:tabs>
          <w:tab w:val="clear" w:pos="360"/>
        </w:tabs>
        <w:bidi w:val="0"/>
        <w:ind w:left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如何快速、准确地实现数据分析和决策支持，以便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相关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管理部门能够及时发现并处理扰动，并更好地应对环保事件。</w:t>
      </w:r>
    </w:p>
    <w:p>
      <w:pPr>
        <w:pStyle w:val="4"/>
        <w:bidi w:val="0"/>
        <w:ind w:left="0" w:leftChars="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分布式计算技术</w:t>
      </w:r>
    </w:p>
    <w:p>
      <w:pPr>
        <w:pStyle w:val="4"/>
        <w:numPr>
          <w:ilvl w:val="1"/>
          <w:numId w:val="0"/>
        </w:numPr>
        <w:tabs>
          <w:tab w:val="clear" w:pos="360"/>
        </w:tabs>
        <w:bidi w:val="0"/>
        <w:ind w:leftChars="0"/>
      </w:pPr>
      <w:r>
        <w:rPr>
          <w:rFonts w:hint="eastAsia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如何利用分布式存储和计算技术提高系统性能和可扩展性，使系统能够处理大量的、实时产生的数据。</w:t>
      </w:r>
    </w:p>
    <w:p>
      <w:pPr>
        <w:pStyle w:val="3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BC2CA8"/>
    <w:multiLevelType w:val="multilevel"/>
    <w:tmpl w:val="4BBC2CA8"/>
    <w:lvl w:ilvl="0" w:tentative="0">
      <w:start w:val="1"/>
      <w:numFmt w:val="decimal"/>
      <w:pStyle w:val="2"/>
      <w:lvlText w:val="%1  "/>
      <w:lvlJc w:val="left"/>
      <w:pPr>
        <w:tabs>
          <w:tab w:val="left" w:pos="2061"/>
        </w:tabs>
        <w:ind w:left="1701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4"/>
      <w:lvlText w:val="%1.%2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 w:val="0"/>
        <w:bCs/>
        <w:i w:val="0"/>
        <w:sz w:val="18"/>
      </w:rPr>
    </w:lvl>
    <w:lvl w:ilvl="2" w:tentative="0">
      <w:start w:val="1"/>
      <w:numFmt w:val="decimal"/>
      <w:pStyle w:val="5"/>
      <w:lvlText w:val="%1.%2.%3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 w:val="0"/>
        <w:i w:val="0"/>
        <w:sz w:val="18"/>
      </w:rPr>
    </w:lvl>
    <w:lvl w:ilvl="3" w:tentative="0">
      <w:start w:val="1"/>
      <w:numFmt w:val="decimal"/>
      <w:lvlText w:val="%1.%2.%3.%4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YzAzYmQzODA1YWQ4N2I4ZjFiMWEwZmExZGI3Y2YifQ=="/>
  </w:docVars>
  <w:rsids>
    <w:rsidRoot w:val="3FE71C55"/>
    <w:rsid w:val="3FE7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jc w:val="both"/>
    </w:pPr>
    <w:rPr>
      <w:rFonts w:ascii="Times New Roman" w:hAnsi="Times New Roman" w:eastAsia="宋体" w:cs="Times New Roman"/>
      <w:kern w:val="2"/>
      <w:sz w:val="18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1"/>
      </w:numPr>
      <w:tabs>
        <w:tab w:val="left" w:pos="318"/>
        <w:tab w:val="left" w:pos="360"/>
        <w:tab w:val="clear" w:pos="2061"/>
      </w:tabs>
      <w:adjustRightInd w:val="0"/>
      <w:spacing w:before="160" w:after="160"/>
      <w:ind w:left="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4">
    <w:name w:val="heading 2"/>
    <w:basedOn w:val="1"/>
    <w:next w:val="3"/>
    <w:qFormat/>
    <w:uiPriority w:val="9"/>
    <w:pPr>
      <w:keepNext/>
      <w:keepLines/>
      <w:numPr>
        <w:ilvl w:val="1"/>
        <w:numId w:val="1"/>
      </w:numPr>
      <w:tabs>
        <w:tab w:val="left" w:pos="414"/>
      </w:tabs>
      <w:autoSpaceDE w:val="0"/>
      <w:autoSpaceDN w:val="0"/>
      <w:adjustRightInd w:val="0"/>
      <w:spacing w:before="25" w:beforeLines="25" w:after="25" w:afterLines="25"/>
      <w:jc w:val="left"/>
      <w:textAlignment w:val="baseline"/>
      <w:outlineLvl w:val="1"/>
    </w:pPr>
    <w:rPr>
      <w:rFonts w:eastAsia="黑体"/>
      <w:kern w:val="0"/>
    </w:rPr>
  </w:style>
  <w:style w:type="paragraph" w:styleId="5">
    <w:name w:val="heading 3"/>
    <w:basedOn w:val="1"/>
    <w:next w:val="3"/>
    <w:qFormat/>
    <w:uiPriority w:val="9"/>
    <w:pPr>
      <w:keepNext/>
      <w:keepLines/>
      <w:numPr>
        <w:ilvl w:val="2"/>
        <w:numId w:val="1"/>
      </w:numPr>
      <w:tabs>
        <w:tab w:val="left" w:pos="360"/>
        <w:tab w:val="left" w:pos="561"/>
      </w:tabs>
      <w:jc w:val="left"/>
      <w:outlineLvl w:val="2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99"/>
    <w:pPr>
      <w:tabs>
        <w:tab w:val="left" w:pos="357"/>
      </w:tabs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788</Words>
  <Characters>788</Characters>
  <Lines>0</Lines>
  <Paragraphs>0</Paragraphs>
  <TotalTime>1</TotalTime>
  <ScaleCrop>false</ScaleCrop>
  <LinksUpToDate>false</LinksUpToDate>
  <CharactersWithSpaces>793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2023-07-07T03:01:00Z</dcterms:created>
  <dc:creator>Two</dc:creator>
  <cp:lastModifiedBy>Two</cp:lastModifiedBy>
  <dcterms:modified xsi:type="dcterms:W3CDTF">2023-07-07T03:03:18Z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4A7A871DC70C4A388375912839C46A18_11</vt:lpwstr>
  </property>
</Properties>
</file>