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AAA0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中间</w:t>
      </w:r>
      <w:proofErr w:type="gramStart"/>
      <w:r w:rsidRPr="00AA673D">
        <w:rPr>
          <w:rFonts w:hint="eastAsia"/>
          <w:sz w:val="21"/>
          <w:szCs w:val="21"/>
        </w:rPr>
        <w:t>件知识</w:t>
      </w:r>
      <w:proofErr w:type="gramEnd"/>
      <w:r w:rsidRPr="00AA673D">
        <w:rPr>
          <w:rFonts w:hint="eastAsia"/>
          <w:sz w:val="21"/>
          <w:szCs w:val="21"/>
        </w:rPr>
        <w:t>点大全</w:t>
      </w:r>
    </w:p>
    <w:p w14:paraId="20AA8D3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根据 FQ-MT1 至 FQ-MT13 课件整理</w:t>
      </w:r>
    </w:p>
    <w:p w14:paraId="537B59E7" w14:textId="2D1A2982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用途：开卷考试速查/打印复习</w:t>
      </w:r>
    </w:p>
    <w:p w14:paraId="3E34E0C3" w14:textId="7CA1C8CE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3AA2FC00" w14:textId="5FB73D96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一、总</w:t>
      </w:r>
      <w:proofErr w:type="gramStart"/>
      <w:r w:rsidRPr="00AA673D">
        <w:rPr>
          <w:rFonts w:hint="eastAsia"/>
          <w:sz w:val="21"/>
          <w:szCs w:val="21"/>
        </w:rPr>
        <w:t>览</w:t>
      </w:r>
      <w:proofErr w:type="gramEnd"/>
      <w:r w:rsidRPr="00AA673D">
        <w:rPr>
          <w:rFonts w:hint="eastAsia"/>
          <w:sz w:val="21"/>
          <w:szCs w:val="21"/>
        </w:rPr>
        <w:t>速记</w:t>
      </w:r>
    </w:p>
    <w:p w14:paraId="19AA718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3AD2269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1. 中间件的核心定义</w:t>
      </w:r>
    </w:p>
    <w:p w14:paraId="2B1FC4A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中间件是位于操作系统、网络和数据库等底层资源之上，位于应用软件之下的软件层。</w:t>
      </w:r>
    </w:p>
    <w:p w14:paraId="7CC7106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它向上为应用提供统一、标准、可复用的服务接口，向下屏蔽硬件、操作系统、网络协议、</w:t>
      </w:r>
    </w:p>
    <w:p w14:paraId="7BCE31C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数据库和编程语言差异，使分布式应用更容易开发、部署、集成、管理和扩展。</w:t>
      </w:r>
    </w:p>
    <w:p w14:paraId="3058E68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5D90A248" w14:textId="4AF22EC8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一句话：中间件  分布式系统中的“连接、屏蔽、协调、治理”层。</w:t>
      </w:r>
    </w:p>
    <w:p w14:paraId="10AE8AD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130FFB3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2. 中间</w:t>
      </w:r>
      <w:proofErr w:type="gramStart"/>
      <w:r w:rsidRPr="00AA673D">
        <w:rPr>
          <w:rFonts w:hint="eastAsia"/>
          <w:sz w:val="21"/>
          <w:szCs w:val="21"/>
        </w:rPr>
        <w:t>件解决</w:t>
      </w:r>
      <w:proofErr w:type="gramEnd"/>
      <w:r w:rsidRPr="00AA673D">
        <w:rPr>
          <w:rFonts w:hint="eastAsia"/>
          <w:sz w:val="21"/>
          <w:szCs w:val="21"/>
        </w:rPr>
        <w:t>的主要问题</w:t>
      </w:r>
    </w:p>
    <w:p w14:paraId="6724786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异构性：不同平台、语言、数据库、协议之间互联互通。</w:t>
      </w:r>
    </w:p>
    <w:p w14:paraId="7D2B7C4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分布性：跨进程、跨机器、</w:t>
      </w:r>
      <w:proofErr w:type="gramStart"/>
      <w:r w:rsidRPr="00AA673D">
        <w:rPr>
          <w:rFonts w:hint="eastAsia"/>
          <w:sz w:val="21"/>
          <w:szCs w:val="21"/>
        </w:rPr>
        <w:t>跨网络</w:t>
      </w:r>
      <w:proofErr w:type="gramEnd"/>
      <w:r w:rsidRPr="00AA673D">
        <w:rPr>
          <w:rFonts w:hint="eastAsia"/>
          <w:sz w:val="21"/>
          <w:szCs w:val="21"/>
        </w:rPr>
        <w:t>调用和协作。</w:t>
      </w:r>
    </w:p>
    <w:p w14:paraId="084AA0F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可靠性：消息可靠传递、事务一致性、故障恢复。</w:t>
      </w:r>
    </w:p>
    <w:p w14:paraId="320E8F3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可扩展性：负载均衡、集群、水平扩展。</w:t>
      </w:r>
    </w:p>
    <w:p w14:paraId="7399A04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可维护性：统一接口、组件复用、配置管理、监控管理。</w:t>
      </w:r>
    </w:p>
    <w:p w14:paraId="67A789F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安全性：认证、授权、访问控制、加密传输。</w:t>
      </w:r>
    </w:p>
    <w:p w14:paraId="216449B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1F6C661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3. 中间件常见分类</w:t>
      </w:r>
    </w:p>
    <w:p w14:paraId="1C95692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通信中间件：RPC、RMI、Socket封装、消息传递。</w:t>
      </w:r>
    </w:p>
    <w:p w14:paraId="2AF0E7F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消息中间件：</w:t>
      </w:r>
      <w:proofErr w:type="spellStart"/>
      <w:r w:rsidRPr="00AA673D">
        <w:rPr>
          <w:rFonts w:hint="eastAsia"/>
          <w:sz w:val="21"/>
          <w:szCs w:val="21"/>
        </w:rPr>
        <w:t>RocketMQ</w:t>
      </w:r>
      <w:proofErr w:type="spellEnd"/>
      <w:r w:rsidRPr="00AA673D">
        <w:rPr>
          <w:rFonts w:hint="eastAsia"/>
          <w:sz w:val="21"/>
          <w:szCs w:val="21"/>
        </w:rPr>
        <w:t>、RabbitMQ、Kafka等，异步解耦、削峰填谷。</w:t>
      </w:r>
    </w:p>
    <w:p w14:paraId="7700024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事务中间件：分布式事务、事务监控器。</w:t>
      </w:r>
    </w:p>
    <w:p w14:paraId="5663B72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数据访问中间件：JDBC、ODBC、ORM、数据库连接池。</w:t>
      </w:r>
    </w:p>
    <w:p w14:paraId="4A75515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Web中间件/应用服务器：Tomcat、WebLogic、WebSphere、JBoss等。</w:t>
      </w:r>
    </w:p>
    <w:p w14:paraId="11BD729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对象中间件：CORBA、Java RMI、COM/DCOM等。</w:t>
      </w:r>
    </w:p>
    <w:p w14:paraId="2BE1960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缓存中间件：Redis、Memcached等。</w:t>
      </w:r>
    </w:p>
    <w:p w14:paraId="08451A2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集成中间件：ESB、API网关、服务治理平台。</w:t>
      </w:r>
    </w:p>
    <w:p w14:paraId="5E08356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7BF6CE2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4. 中间</w:t>
      </w:r>
      <w:proofErr w:type="gramStart"/>
      <w:r w:rsidRPr="00AA673D">
        <w:rPr>
          <w:rFonts w:hint="eastAsia"/>
          <w:sz w:val="21"/>
          <w:szCs w:val="21"/>
        </w:rPr>
        <w:t>件关键</w:t>
      </w:r>
      <w:proofErr w:type="gramEnd"/>
      <w:r w:rsidRPr="00AA673D">
        <w:rPr>
          <w:rFonts w:hint="eastAsia"/>
          <w:sz w:val="21"/>
          <w:szCs w:val="21"/>
        </w:rPr>
        <w:t>特性</w:t>
      </w:r>
    </w:p>
    <w:p w14:paraId="4650489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透明性：位置透明、访问透明、迁移透明、复制透明、故障透明等。</w:t>
      </w:r>
    </w:p>
    <w:p w14:paraId="10FCFA1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标准性：遵循通用协议和规范，降低厂商锁定。</w:t>
      </w:r>
    </w:p>
    <w:p w14:paraId="5413BB5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平台无关性：屏蔽操作系统、语言、网络差异。</w:t>
      </w:r>
    </w:p>
    <w:p w14:paraId="140606A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可复用性：把通用功能沉淀为公共服务。</w:t>
      </w:r>
    </w:p>
    <w:p w14:paraId="463990D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可伸缩性：支持集群、负载均衡、动态扩容。</w:t>
      </w:r>
    </w:p>
    <w:p w14:paraId="2976DBC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可靠性：异常处理、重试、持久化、事务、容错。</w:t>
      </w:r>
    </w:p>
    <w:p w14:paraId="4FDA404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02E1B01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5. 发展趋势</w:t>
      </w:r>
    </w:p>
    <w:p w14:paraId="272D9F0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从单体应用支撑转向微服务、云原生、容器化、Kubernetes集成。</w:t>
      </w:r>
    </w:p>
    <w:p w14:paraId="1C3A914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从本地部署转向PaaS/云中间件托管服务。</w:t>
      </w:r>
    </w:p>
    <w:p w14:paraId="0DE366E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从人工运维转向AIOps、智能监控、自愈。</w:t>
      </w:r>
    </w:p>
    <w:p w14:paraId="67F02C5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从中心云扩展到边缘计算、物联网场景。</w:t>
      </w:r>
    </w:p>
    <w:p w14:paraId="71D44F23" w14:textId="13C289C6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与业务场景深度融合，如金融、电商、工业互联网。</w:t>
      </w:r>
    </w:p>
    <w:p w14:paraId="78ECDB23" w14:textId="7CD30561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58331E92" w14:textId="292C2216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二、分布式系统与互操作技术</w:t>
      </w:r>
    </w:p>
    <w:p w14:paraId="3C28995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7C8E567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1. 分布式系统</w:t>
      </w:r>
    </w:p>
    <w:p w14:paraId="7B98339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分布式系统由网络连接的多台计算机组成，对用户表现为统一整体。其目标是资源共享、</w:t>
      </w:r>
    </w:p>
    <w:p w14:paraId="18FF838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高性能、高可靠、可扩展和开放互联。</w:t>
      </w:r>
    </w:p>
    <w:p w14:paraId="1D65353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4EB69BA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常见挑战：</w:t>
      </w:r>
    </w:p>
    <w:p w14:paraId="4E7D288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网络不可靠：延迟、丢包、乱序、超时。</w:t>
      </w:r>
    </w:p>
    <w:p w14:paraId="3287E5D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lastRenderedPageBreak/>
        <w:t>- 节点故障：部分失败比单机失败更复杂。</w:t>
      </w:r>
    </w:p>
    <w:p w14:paraId="2288F7B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数据一致性：复制、缓存、事务引入一致性问题。</w:t>
      </w:r>
    </w:p>
    <w:p w14:paraId="7B94116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并发控制：多个请求同时访问共享资源。</w:t>
      </w:r>
    </w:p>
    <w:p w14:paraId="7A6D7CA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异构环境：语言、平台、协议和数据格式不同。</w:t>
      </w:r>
    </w:p>
    <w:p w14:paraId="55540ED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14C98DB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2. 互操作</w:t>
      </w:r>
    </w:p>
    <w:p w14:paraId="134F8AB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互操作是指不同系统、语言、平台、组件之间能够相互通信、调用和交换数据。</w:t>
      </w:r>
    </w:p>
    <w:p w14:paraId="6D8A50E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中间件通过接口定义、协议转换、数据编码、服务注册、代理/存根等方式实现互操作。</w:t>
      </w:r>
    </w:p>
    <w:p w14:paraId="6E4E520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4DADEC0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3. RPC 远程过程调用</w:t>
      </w:r>
    </w:p>
    <w:p w14:paraId="24448A6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RPC使程序像调用</w:t>
      </w:r>
      <w:proofErr w:type="gramStart"/>
      <w:r w:rsidRPr="00AA673D">
        <w:rPr>
          <w:rFonts w:hint="eastAsia"/>
          <w:sz w:val="21"/>
          <w:szCs w:val="21"/>
        </w:rPr>
        <w:t>本地过程</w:t>
      </w:r>
      <w:proofErr w:type="gramEnd"/>
      <w:r w:rsidRPr="00AA673D">
        <w:rPr>
          <w:rFonts w:hint="eastAsia"/>
          <w:sz w:val="21"/>
          <w:szCs w:val="21"/>
        </w:rPr>
        <w:t>一样调用远程主机上的过程。</w:t>
      </w:r>
    </w:p>
    <w:p w14:paraId="747E84A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34B408C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RPC基本流程：</w:t>
      </w:r>
    </w:p>
    <w:p w14:paraId="79C2B6B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1. 客户端调用本地客户端存根。</w:t>
      </w:r>
    </w:p>
    <w:p w14:paraId="3DE7F88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2. 客户端存根把过程名和参数进行编组/序列化。</w:t>
      </w:r>
    </w:p>
    <w:p w14:paraId="0735099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3. 本地系统通过网络发送请求。</w:t>
      </w:r>
    </w:p>
    <w:p w14:paraId="18BCA29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4. 服务器端接收请求并交给服务器存根。</w:t>
      </w:r>
    </w:p>
    <w:p w14:paraId="17B66D6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5. 服务器存根解组参数，调用真正的服务过程。</w:t>
      </w:r>
    </w:p>
    <w:p w14:paraId="4C9097A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6. 服务过程执行并返回结果。</w:t>
      </w:r>
    </w:p>
    <w:p w14:paraId="6216F68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7. 服务器存根把返回值编组后发回客户端。</w:t>
      </w:r>
    </w:p>
    <w:p w14:paraId="25FD55F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8. 客户端存根解组结果，返回给调用者。</w:t>
      </w:r>
    </w:p>
    <w:p w14:paraId="02D8B1C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4E2954E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RPC关键概念：</w:t>
      </w:r>
    </w:p>
    <w:p w14:paraId="22ABA09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Stub/存根：本地代理，隐藏远程通信细节。</w:t>
      </w:r>
    </w:p>
    <w:p w14:paraId="2D3D0DA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编组/解组：参数与返回值在内存对象和网络字节流之间转换。</w:t>
      </w:r>
    </w:p>
    <w:p w14:paraId="1A40E9F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IDL：接口定义语言，用于描述远程接口。</w:t>
      </w:r>
    </w:p>
    <w:p w14:paraId="475BF0E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同步调用：调用方等待结果。</w:t>
      </w:r>
    </w:p>
    <w:p w14:paraId="2D35E81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异步调用：调用方发出请求后不阻塞。</w:t>
      </w:r>
    </w:p>
    <w:p w14:paraId="0816C01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6BD2CE4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RPC优点：</w:t>
      </w:r>
    </w:p>
    <w:p w14:paraId="1140309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编程模型简单，接近本地调用。</w:t>
      </w:r>
    </w:p>
    <w:p w14:paraId="6693FC1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屏蔽网络通信细节。</w:t>
      </w:r>
    </w:p>
    <w:p w14:paraId="563C1C1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适合服务间明确接口调用。</w:t>
      </w:r>
    </w:p>
    <w:p w14:paraId="5B0F38C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72015B7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RPC缺点：</w:t>
      </w:r>
    </w:p>
    <w:p w14:paraId="391EE12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网络调用不等于本地调用，存在超时、重试、</w:t>
      </w:r>
      <w:proofErr w:type="gramStart"/>
      <w:r w:rsidRPr="00AA673D">
        <w:rPr>
          <w:rFonts w:hint="eastAsia"/>
          <w:sz w:val="21"/>
          <w:szCs w:val="21"/>
        </w:rPr>
        <w:t>幂</w:t>
      </w:r>
      <w:proofErr w:type="gramEnd"/>
      <w:r w:rsidRPr="00AA673D">
        <w:rPr>
          <w:rFonts w:hint="eastAsia"/>
          <w:sz w:val="21"/>
          <w:szCs w:val="21"/>
        </w:rPr>
        <w:t>等等问题。</w:t>
      </w:r>
    </w:p>
    <w:p w14:paraId="70AFCDC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强依赖接口，版本演进要谨慎。</w:t>
      </w:r>
    </w:p>
    <w:p w14:paraId="237587B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同步RPC可能造成级联阻塞。</w:t>
      </w:r>
    </w:p>
    <w:p w14:paraId="6EE40AE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3D82820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4. RMI 远程方法调用</w:t>
      </w:r>
    </w:p>
    <w:p w14:paraId="52C31F2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RMI是面向对象的远程调用机制，典型代表是 Java RMI。</w:t>
      </w:r>
    </w:p>
    <w:p w14:paraId="2290235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它允许一个 Java 虚拟机中的对象调用另一个 Java 虚拟机中的对象方法。</w:t>
      </w:r>
    </w:p>
    <w:p w14:paraId="0EA8B59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794A6A4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RMI基本角色：</w:t>
      </w:r>
    </w:p>
    <w:p w14:paraId="36DBB6C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远程接口：声明可远程调用的方法。</w:t>
      </w:r>
    </w:p>
    <w:p w14:paraId="2600B94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远程对象：实现远程接口。</w:t>
      </w:r>
    </w:p>
    <w:p w14:paraId="04D1AF3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Stub：客户端代理。</w:t>
      </w:r>
    </w:p>
    <w:p w14:paraId="7B3BAE9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Skeleton/服务端分发逻辑：接收调用并转发给远程对象。</w:t>
      </w:r>
    </w:p>
    <w:p w14:paraId="3BA4C57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Registry：远程对象注册表，用于查找远程对象。</w:t>
      </w:r>
    </w:p>
    <w:p w14:paraId="3B39644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23C94BD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RMI调用过程：</w:t>
      </w:r>
    </w:p>
    <w:p w14:paraId="7C6F529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1. 服务</w:t>
      </w:r>
      <w:proofErr w:type="gramStart"/>
      <w:r w:rsidRPr="00AA673D">
        <w:rPr>
          <w:rFonts w:hint="eastAsia"/>
          <w:sz w:val="21"/>
          <w:szCs w:val="21"/>
        </w:rPr>
        <w:t>端创建</w:t>
      </w:r>
      <w:proofErr w:type="gramEnd"/>
      <w:r w:rsidRPr="00AA673D">
        <w:rPr>
          <w:rFonts w:hint="eastAsia"/>
          <w:sz w:val="21"/>
          <w:szCs w:val="21"/>
        </w:rPr>
        <w:t>远程对象并注册到Registry。</w:t>
      </w:r>
    </w:p>
    <w:p w14:paraId="55C062B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2. 客户端从Registry查找远程对象引用。</w:t>
      </w:r>
    </w:p>
    <w:p w14:paraId="5098DE7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3. 客户端通过Stub调用远程方法。</w:t>
      </w:r>
    </w:p>
    <w:p w14:paraId="139BC4C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lastRenderedPageBreak/>
        <w:t>4. Stub序列化方法名和参数并通过网络发送。</w:t>
      </w:r>
    </w:p>
    <w:p w14:paraId="59D9446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5. 服务</w:t>
      </w:r>
      <w:proofErr w:type="gramStart"/>
      <w:r w:rsidRPr="00AA673D">
        <w:rPr>
          <w:rFonts w:hint="eastAsia"/>
          <w:sz w:val="21"/>
          <w:szCs w:val="21"/>
        </w:rPr>
        <w:t>端执行</w:t>
      </w:r>
      <w:proofErr w:type="gramEnd"/>
      <w:r w:rsidRPr="00AA673D">
        <w:rPr>
          <w:rFonts w:hint="eastAsia"/>
          <w:sz w:val="21"/>
          <w:szCs w:val="21"/>
        </w:rPr>
        <w:t>真实方法。</w:t>
      </w:r>
    </w:p>
    <w:p w14:paraId="7F215CF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6. 返回值或</w:t>
      </w:r>
      <w:proofErr w:type="gramStart"/>
      <w:r w:rsidRPr="00AA673D">
        <w:rPr>
          <w:rFonts w:hint="eastAsia"/>
          <w:sz w:val="21"/>
          <w:szCs w:val="21"/>
        </w:rPr>
        <w:t>异常被</w:t>
      </w:r>
      <w:proofErr w:type="gramEnd"/>
      <w:r w:rsidRPr="00AA673D">
        <w:rPr>
          <w:rFonts w:hint="eastAsia"/>
          <w:sz w:val="21"/>
          <w:szCs w:val="21"/>
        </w:rPr>
        <w:t>序列化后传回客户端。</w:t>
      </w:r>
    </w:p>
    <w:p w14:paraId="3DF9134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17655BA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RMI与RPC区别：</w:t>
      </w:r>
    </w:p>
    <w:p w14:paraId="26797C0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RPC面向过程，RMI面向对象。</w:t>
      </w:r>
    </w:p>
    <w:p w14:paraId="1D98873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RPC调用远程函数/过程，RMI调用远程对象方法。</w:t>
      </w:r>
    </w:p>
    <w:p w14:paraId="7F73B0AC" w14:textId="1D245F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RMI通常支持对象引用、序列化、接口继承等面向对象特性。</w:t>
      </w:r>
    </w:p>
    <w:p w14:paraId="144DBA49" w14:textId="64AA53FD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113FA7B0" w14:textId="176F17EC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三、XML 技术</w:t>
      </w:r>
    </w:p>
    <w:p w14:paraId="5210C0A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67BBF64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1. XML定义</w:t>
      </w:r>
    </w:p>
    <w:p w14:paraId="30E4B8D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XML是可扩展标记语言，用于描述结构化数据。它关注数据内容和结构，而不是显示样式。</w:t>
      </w:r>
    </w:p>
    <w:p w14:paraId="519329C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15B5A64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2. XML特点</w:t>
      </w:r>
    </w:p>
    <w:p w14:paraId="74B9EC5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可扩展：标签由用户自定义。</w:t>
      </w:r>
    </w:p>
    <w:p w14:paraId="1BAC453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自描述：标签</w:t>
      </w:r>
      <w:proofErr w:type="gramStart"/>
      <w:r w:rsidRPr="00AA673D">
        <w:rPr>
          <w:rFonts w:hint="eastAsia"/>
          <w:sz w:val="21"/>
          <w:szCs w:val="21"/>
        </w:rPr>
        <w:t>名本身</w:t>
      </w:r>
      <w:proofErr w:type="gramEnd"/>
      <w:r w:rsidRPr="00AA673D">
        <w:rPr>
          <w:rFonts w:hint="eastAsia"/>
          <w:sz w:val="21"/>
          <w:szCs w:val="21"/>
        </w:rPr>
        <w:t>表达数据含义。</w:t>
      </w:r>
    </w:p>
    <w:p w14:paraId="3AE8C5D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跨平台：纯文本格式，便于不同系统交换。</w:t>
      </w:r>
    </w:p>
    <w:p w14:paraId="0EFBC2E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结构化：可以表达树形层次结构。</w:t>
      </w:r>
    </w:p>
    <w:p w14:paraId="6B709E9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严格语法：标签必须正确嵌套、闭合，区分大小写。</w:t>
      </w:r>
    </w:p>
    <w:p w14:paraId="5A80C0B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186D759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3. XML基本结构</w:t>
      </w:r>
    </w:p>
    <w:p w14:paraId="3A43C352" w14:textId="1FC23996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XML声明：如 &lt;?xml version"1.0" encoding"UTF-8"?&gt;</w:t>
      </w:r>
    </w:p>
    <w:p w14:paraId="54A8E87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元素：开始标签、内容、结束标签组成。</w:t>
      </w:r>
    </w:p>
    <w:p w14:paraId="6EEC237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属性：写在开始标签中，提供附加信息。</w:t>
      </w:r>
    </w:p>
    <w:p w14:paraId="741918B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注释：</w:t>
      </w:r>
      <w:proofErr w:type="gramStart"/>
      <w:r w:rsidRPr="00AA673D">
        <w:rPr>
          <w:rFonts w:hint="eastAsia"/>
          <w:sz w:val="21"/>
          <w:szCs w:val="21"/>
        </w:rPr>
        <w:t>&lt;!--</w:t>
      </w:r>
      <w:proofErr w:type="gramEnd"/>
      <w:r w:rsidRPr="00AA673D">
        <w:rPr>
          <w:rFonts w:hint="eastAsia"/>
          <w:sz w:val="21"/>
          <w:szCs w:val="21"/>
        </w:rPr>
        <w:t xml:space="preserve"> 注释内容 --&gt;</w:t>
      </w:r>
    </w:p>
    <w:p w14:paraId="01D717C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处理指令：给处理程序看的指令，可选。</w:t>
      </w:r>
    </w:p>
    <w:p w14:paraId="33B6FBC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0DE6427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4. XML语法规则</w:t>
      </w:r>
    </w:p>
    <w:p w14:paraId="55907DA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必须有且只有一个根元素。</w:t>
      </w:r>
    </w:p>
    <w:p w14:paraId="2332941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标签必须成对出现，空元素可写为 &lt;tag/&gt;。</w:t>
      </w:r>
    </w:p>
    <w:p w14:paraId="6668175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元素必须正确嵌套，不能交叉。</w:t>
      </w:r>
    </w:p>
    <w:p w14:paraId="4253338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属性</w:t>
      </w:r>
      <w:proofErr w:type="gramStart"/>
      <w:r w:rsidRPr="00AA673D">
        <w:rPr>
          <w:rFonts w:hint="eastAsia"/>
          <w:sz w:val="21"/>
          <w:szCs w:val="21"/>
        </w:rPr>
        <w:t>值必须</w:t>
      </w:r>
      <w:proofErr w:type="gramEnd"/>
      <w:r w:rsidRPr="00AA673D">
        <w:rPr>
          <w:rFonts w:hint="eastAsia"/>
          <w:sz w:val="21"/>
          <w:szCs w:val="21"/>
        </w:rPr>
        <w:t>加引号。</w:t>
      </w:r>
    </w:p>
    <w:p w14:paraId="0CED79C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标签区分大小写。</w:t>
      </w:r>
    </w:p>
    <w:p w14:paraId="0D645FD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特殊字符需要转义，如 &lt; 写成 &amp;</w:t>
      </w:r>
      <w:proofErr w:type="spellStart"/>
      <w:r w:rsidRPr="00AA673D">
        <w:rPr>
          <w:rFonts w:hint="eastAsia"/>
          <w:sz w:val="21"/>
          <w:szCs w:val="21"/>
        </w:rPr>
        <w:t>lt</w:t>
      </w:r>
      <w:proofErr w:type="spellEnd"/>
      <w:r w:rsidRPr="00AA673D">
        <w:rPr>
          <w:rFonts w:hint="eastAsia"/>
          <w:sz w:val="21"/>
          <w:szCs w:val="21"/>
        </w:rPr>
        <w:t>;，&amp; 写成 &amp;amp;。</w:t>
      </w:r>
    </w:p>
    <w:p w14:paraId="5EBD919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29867F6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5. DTD</w:t>
      </w:r>
    </w:p>
    <w:p w14:paraId="27D28BC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DTD用于定义XML文档的合法结构，包括元素、属性、实体等。</w:t>
      </w:r>
    </w:p>
    <w:p w14:paraId="534A1B3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5D026AA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DTD作用：</w:t>
      </w:r>
    </w:p>
    <w:p w14:paraId="40C2CE4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约束XML文档的元素顺序、出现次数和属性。</w:t>
      </w:r>
    </w:p>
    <w:p w14:paraId="0C6F6CE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判断XML文档是否有效。</w:t>
      </w:r>
    </w:p>
    <w:p w14:paraId="29B2ADB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为不同系统交换数据提供格式约定。</w:t>
      </w:r>
    </w:p>
    <w:p w14:paraId="46BF3BB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3162CD7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DTD不足：</w:t>
      </w:r>
    </w:p>
    <w:p w14:paraId="367072D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语法不是XML格式。</w:t>
      </w:r>
    </w:p>
    <w:p w14:paraId="12F1A50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数据类型支持较弱。</w:t>
      </w:r>
    </w:p>
    <w:p w14:paraId="5B55B77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命名空间支持不足。</w:t>
      </w:r>
    </w:p>
    <w:p w14:paraId="026D397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表达复杂约束能力有限。</w:t>
      </w:r>
    </w:p>
    <w:p w14:paraId="334231C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0D7D0EF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6. XML Schema/XSD</w:t>
      </w:r>
    </w:p>
    <w:p w14:paraId="11B4F36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XML Schema也是XML文档结构约束语言，通常使用XSD文件表示。</w:t>
      </w:r>
    </w:p>
    <w:p w14:paraId="65E9803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49E7BB3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XSD优点：</w:t>
      </w:r>
    </w:p>
    <w:p w14:paraId="5A06A1B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lastRenderedPageBreak/>
        <w:t>- 本身采用XML语法。</w:t>
      </w:r>
    </w:p>
    <w:p w14:paraId="4B760CA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支持丰富数据类型，如string、integer、date等。</w:t>
      </w:r>
    </w:p>
    <w:p w14:paraId="0ACFEDC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支持自定义复杂类型。</w:t>
      </w:r>
    </w:p>
    <w:p w14:paraId="65E100D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支持命名空间。</w:t>
      </w:r>
    </w:p>
    <w:p w14:paraId="03E94DD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约束能力比DTD强。</w:t>
      </w:r>
    </w:p>
    <w:p w14:paraId="285CB50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0799D20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7. 命名空间</w:t>
      </w:r>
    </w:p>
    <w:p w14:paraId="331AC2B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XML命名空间用于解决不同XML词汇中元素或属性重名冲突。</w:t>
      </w:r>
    </w:p>
    <w:p w14:paraId="24ABAE9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常用 </w:t>
      </w:r>
      <w:proofErr w:type="spellStart"/>
      <w:r w:rsidRPr="00AA673D">
        <w:rPr>
          <w:rFonts w:hint="eastAsia"/>
          <w:sz w:val="21"/>
          <w:szCs w:val="21"/>
        </w:rPr>
        <w:t>xmlns</w:t>
      </w:r>
      <w:proofErr w:type="spellEnd"/>
      <w:r w:rsidRPr="00AA673D">
        <w:rPr>
          <w:rFonts w:hint="eastAsia"/>
          <w:sz w:val="21"/>
          <w:szCs w:val="21"/>
        </w:rPr>
        <w:t xml:space="preserve"> 声明命名空间，可通过前缀区分不同来源的元素。</w:t>
      </w:r>
    </w:p>
    <w:p w14:paraId="695653E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2FDD14A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8. XML解析方式</w:t>
      </w:r>
    </w:p>
    <w:p w14:paraId="4F6E987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DOM：把整个XML加载为内存树，便于随机访问和修改；缺点是占内存。</w:t>
      </w:r>
    </w:p>
    <w:p w14:paraId="60DD18B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SAX：事件驱动，边读边处理；优点是省内存，缺点是不便随机访问。</w:t>
      </w:r>
    </w:p>
    <w:p w14:paraId="1D097FB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- </w:t>
      </w:r>
      <w:proofErr w:type="spellStart"/>
      <w:r w:rsidRPr="00AA673D">
        <w:rPr>
          <w:rFonts w:hint="eastAsia"/>
          <w:sz w:val="21"/>
          <w:szCs w:val="21"/>
        </w:rPr>
        <w:t>StAX</w:t>
      </w:r>
      <w:proofErr w:type="spellEnd"/>
      <w:r w:rsidRPr="00AA673D">
        <w:rPr>
          <w:rFonts w:hint="eastAsia"/>
          <w:sz w:val="21"/>
          <w:szCs w:val="21"/>
        </w:rPr>
        <w:t>：流式拉取解析，程序主动读取事件。</w:t>
      </w:r>
    </w:p>
    <w:p w14:paraId="10747C0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5FC6BA0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9. XML在中间件中的作用</w:t>
      </w:r>
    </w:p>
    <w:p w14:paraId="65DBCC8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异构系统数据交换。</w:t>
      </w:r>
    </w:p>
    <w:p w14:paraId="3C42280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配置文件。</w:t>
      </w:r>
    </w:p>
    <w:p w14:paraId="5106EF0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Web Service消息格式。</w:t>
      </w:r>
    </w:p>
    <w:p w14:paraId="120CF93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接口描述和服务描述。</w:t>
      </w:r>
    </w:p>
    <w:p w14:paraId="2325DFAB" w14:textId="1BF57B59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与DTD/XSD结合做数据校验。</w:t>
      </w:r>
    </w:p>
    <w:p w14:paraId="7F025745" w14:textId="5C7F4666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423A3918" w14:textId="3389CB2B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四、JSON 技术</w:t>
      </w:r>
    </w:p>
    <w:p w14:paraId="4EAD264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63A28CD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1. JSON定义</w:t>
      </w:r>
    </w:p>
    <w:p w14:paraId="6E01270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JSON是轻量级数据交换格式，采用文本表示对象和数组，易读、易写、易解析。</w:t>
      </w:r>
    </w:p>
    <w:p w14:paraId="3D4265F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374DD63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2. JSON特点</w:t>
      </w:r>
    </w:p>
    <w:p w14:paraId="402106D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轻量：比XML冗余少，传输体积小。</w:t>
      </w:r>
    </w:p>
    <w:p w14:paraId="4E10BC7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跨平台：与语言无关，多数语言都支持解析和生成。</w:t>
      </w:r>
    </w:p>
    <w:p w14:paraId="731B61A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易解析：结构简单，适合Web前后端数据交换。</w:t>
      </w:r>
    </w:p>
    <w:p w14:paraId="7C7DE22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天然适配JavaScript对象。</w:t>
      </w:r>
    </w:p>
    <w:p w14:paraId="045A3C6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14CBF87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3. JSON两种基本结构</w:t>
      </w:r>
    </w:p>
    <w:p w14:paraId="7008884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对象：名称/值对集合，用大括号表示，如 {"name":"Tom","age":20}</w:t>
      </w:r>
    </w:p>
    <w:p w14:paraId="126221A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数组：</w:t>
      </w:r>
      <w:proofErr w:type="gramStart"/>
      <w:r w:rsidRPr="00AA673D">
        <w:rPr>
          <w:rFonts w:hint="eastAsia"/>
          <w:sz w:val="21"/>
          <w:szCs w:val="21"/>
        </w:rPr>
        <w:t>有序值</w:t>
      </w:r>
      <w:proofErr w:type="gramEnd"/>
      <w:r w:rsidRPr="00AA673D">
        <w:rPr>
          <w:rFonts w:hint="eastAsia"/>
          <w:sz w:val="21"/>
          <w:szCs w:val="21"/>
        </w:rPr>
        <w:t>列表，用方括号表示，如 [1,2,3]</w:t>
      </w:r>
    </w:p>
    <w:p w14:paraId="59B2E81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3F7F09C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4. JSON值类型</w:t>
      </w:r>
    </w:p>
    <w:p w14:paraId="07A628E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字符串：必须使用双引号。</w:t>
      </w:r>
    </w:p>
    <w:p w14:paraId="0C7CD09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数字。</w:t>
      </w:r>
    </w:p>
    <w:p w14:paraId="2B5ABEB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布尔值：true/false。</w:t>
      </w:r>
    </w:p>
    <w:p w14:paraId="5353637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null。</w:t>
      </w:r>
    </w:p>
    <w:p w14:paraId="411BEF8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对象。</w:t>
      </w:r>
    </w:p>
    <w:p w14:paraId="67BFD37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数组。</w:t>
      </w:r>
    </w:p>
    <w:p w14:paraId="452097D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0E6E90A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5. JSON语法要点</w:t>
      </w:r>
    </w:p>
    <w:p w14:paraId="42B0970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名称和值之间用冒号。</w:t>
      </w:r>
    </w:p>
    <w:p w14:paraId="0B9E0BF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多个名称/值对之间用逗号。</w:t>
      </w:r>
    </w:p>
    <w:p w14:paraId="493E775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字符串必须用双引号。</w:t>
      </w:r>
    </w:p>
    <w:p w14:paraId="7C76538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最后一个成员后不能多写逗号。</w:t>
      </w:r>
    </w:p>
    <w:p w14:paraId="626F179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不支持注释。</w:t>
      </w:r>
    </w:p>
    <w:p w14:paraId="5AE9DD7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58E1181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6. JSON数据交换过程</w:t>
      </w:r>
    </w:p>
    <w:p w14:paraId="4E66BEC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服务端到客户端：</w:t>
      </w:r>
    </w:p>
    <w:p w14:paraId="56B141D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lastRenderedPageBreak/>
        <w:t>1. 服务端把Java对象/业务对象转换成JSON字符串。</w:t>
      </w:r>
    </w:p>
    <w:p w14:paraId="6936B5E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2. JSON通过HTTP等协议传输到客户端。</w:t>
      </w:r>
    </w:p>
    <w:p w14:paraId="72EC797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3. 客户端把JSON字符串解析为JavaScript对象。</w:t>
      </w:r>
    </w:p>
    <w:p w14:paraId="74FCA65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4. 页面或应用使用对象属性。</w:t>
      </w:r>
    </w:p>
    <w:p w14:paraId="1B85546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6503F1A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客户端到服务端：</w:t>
      </w:r>
    </w:p>
    <w:p w14:paraId="635B2FC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1. 客户端把表单或对象转换成JSON字符串。</w:t>
      </w:r>
    </w:p>
    <w:p w14:paraId="3C45768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2. 通过网络发送给服务端。</w:t>
      </w:r>
    </w:p>
    <w:p w14:paraId="4FE2106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3. 服务端解析JSON并转换成Java对象或业务对象。</w:t>
      </w:r>
    </w:p>
    <w:p w14:paraId="2E9D4CE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4. 服务端进行业务处理。</w:t>
      </w:r>
    </w:p>
    <w:p w14:paraId="639C77A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04A67EC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7. JSON与XML对比</w:t>
      </w:r>
    </w:p>
    <w:p w14:paraId="0259AA7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JSON更轻量，解析速度通常更快。</w:t>
      </w:r>
    </w:p>
    <w:p w14:paraId="44ECCCA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XML自描述性更强，适合复杂文档和严格约束。</w:t>
      </w:r>
    </w:p>
    <w:p w14:paraId="4B74ECF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XML有DTD/XSD等成熟校验体系。</w:t>
      </w:r>
    </w:p>
    <w:p w14:paraId="5FB330E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JSON更适合Web API、移动端、前后端交互。</w:t>
      </w:r>
    </w:p>
    <w:p w14:paraId="78679C6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XML更适合文档型数据、</w:t>
      </w:r>
      <w:proofErr w:type="gramStart"/>
      <w:r w:rsidRPr="00AA673D">
        <w:rPr>
          <w:rFonts w:hint="eastAsia"/>
          <w:sz w:val="21"/>
          <w:szCs w:val="21"/>
        </w:rPr>
        <w:t>强规范</w:t>
      </w:r>
      <w:proofErr w:type="gramEnd"/>
      <w:r w:rsidRPr="00AA673D">
        <w:rPr>
          <w:rFonts w:hint="eastAsia"/>
          <w:sz w:val="21"/>
          <w:szCs w:val="21"/>
        </w:rPr>
        <w:t>数据交换、传统Web Service。</w:t>
      </w:r>
    </w:p>
    <w:p w14:paraId="39E7114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708DA02F" w14:textId="7A4E5712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0447266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五、</w:t>
      </w:r>
      <w:proofErr w:type="gramStart"/>
      <w:r w:rsidRPr="00AA673D">
        <w:rPr>
          <w:rFonts w:hint="eastAsia"/>
          <w:sz w:val="21"/>
          <w:szCs w:val="21"/>
        </w:rPr>
        <w:t>微服务</w:t>
      </w:r>
      <w:proofErr w:type="gramEnd"/>
      <w:r w:rsidRPr="00AA673D">
        <w:rPr>
          <w:rFonts w:hint="eastAsia"/>
          <w:sz w:val="21"/>
          <w:szCs w:val="21"/>
        </w:rPr>
        <w:t>架构</w:t>
      </w:r>
    </w:p>
    <w:p w14:paraId="38993D06" w14:textId="558C8EC5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69C6CF7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0B12029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1. </w:t>
      </w:r>
      <w:proofErr w:type="gramStart"/>
      <w:r w:rsidRPr="00AA673D">
        <w:rPr>
          <w:rFonts w:hint="eastAsia"/>
          <w:sz w:val="21"/>
          <w:szCs w:val="21"/>
        </w:rPr>
        <w:t>微服务</w:t>
      </w:r>
      <w:proofErr w:type="gramEnd"/>
      <w:r w:rsidRPr="00AA673D">
        <w:rPr>
          <w:rFonts w:hint="eastAsia"/>
          <w:sz w:val="21"/>
          <w:szCs w:val="21"/>
        </w:rPr>
        <w:t>定义</w:t>
      </w:r>
    </w:p>
    <w:p w14:paraId="4CFA261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proofErr w:type="gramStart"/>
      <w:r w:rsidRPr="00AA673D">
        <w:rPr>
          <w:rFonts w:hint="eastAsia"/>
          <w:sz w:val="21"/>
          <w:szCs w:val="21"/>
        </w:rPr>
        <w:t>微服务</w:t>
      </w:r>
      <w:proofErr w:type="gramEnd"/>
      <w:r w:rsidRPr="00AA673D">
        <w:rPr>
          <w:rFonts w:hint="eastAsia"/>
          <w:sz w:val="21"/>
          <w:szCs w:val="21"/>
        </w:rPr>
        <w:t>是一种将复杂应用拆分为一组小型、自治服务的架构方式。</w:t>
      </w:r>
    </w:p>
    <w:p w14:paraId="3393DB8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每个服务围绕单一业务能力构建，独立开发、测试、部署、扩展和演进。</w:t>
      </w:r>
    </w:p>
    <w:p w14:paraId="4A5AADF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13D03B8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2. </w:t>
      </w:r>
      <w:proofErr w:type="gramStart"/>
      <w:r w:rsidRPr="00AA673D">
        <w:rPr>
          <w:rFonts w:hint="eastAsia"/>
          <w:sz w:val="21"/>
          <w:szCs w:val="21"/>
        </w:rPr>
        <w:t>微服务</w:t>
      </w:r>
      <w:proofErr w:type="gramEnd"/>
      <w:r w:rsidRPr="00AA673D">
        <w:rPr>
          <w:rFonts w:hint="eastAsia"/>
          <w:sz w:val="21"/>
          <w:szCs w:val="21"/>
        </w:rPr>
        <w:t>核心特征</w:t>
      </w:r>
    </w:p>
    <w:p w14:paraId="3688E51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单一职责：服务围绕明确业务能力。</w:t>
      </w:r>
    </w:p>
    <w:p w14:paraId="3CC87F0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独立部署：修改一个服务不必整体发布。</w:t>
      </w:r>
    </w:p>
    <w:p w14:paraId="72BE6F8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去中心化治理：不同服务可选不同技术</w:t>
      </w:r>
      <w:proofErr w:type="gramStart"/>
      <w:r w:rsidRPr="00AA673D">
        <w:rPr>
          <w:rFonts w:hint="eastAsia"/>
          <w:sz w:val="21"/>
          <w:szCs w:val="21"/>
        </w:rPr>
        <w:t>栈</w:t>
      </w:r>
      <w:proofErr w:type="gramEnd"/>
      <w:r w:rsidRPr="00AA673D">
        <w:rPr>
          <w:rFonts w:hint="eastAsia"/>
          <w:sz w:val="21"/>
          <w:szCs w:val="21"/>
        </w:rPr>
        <w:t>。</w:t>
      </w:r>
    </w:p>
    <w:p w14:paraId="0EC8B60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服务自治：每个服务拥有自己的业务逻辑和数据。</w:t>
      </w:r>
    </w:p>
    <w:p w14:paraId="44FB0DD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轻量通信：常用HTTP/REST、RPC、消息队列。</w:t>
      </w:r>
    </w:p>
    <w:p w14:paraId="6E4FDEC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自动化运维：CI/CD、容器化、监控、日志、链路追踪。</w:t>
      </w:r>
    </w:p>
    <w:p w14:paraId="09217B8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648D267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3. </w:t>
      </w:r>
      <w:proofErr w:type="gramStart"/>
      <w:r w:rsidRPr="00AA673D">
        <w:rPr>
          <w:rFonts w:hint="eastAsia"/>
          <w:sz w:val="21"/>
          <w:szCs w:val="21"/>
        </w:rPr>
        <w:t>微服务</w:t>
      </w:r>
      <w:proofErr w:type="gramEnd"/>
      <w:r w:rsidRPr="00AA673D">
        <w:rPr>
          <w:rFonts w:hint="eastAsia"/>
          <w:sz w:val="21"/>
          <w:szCs w:val="21"/>
        </w:rPr>
        <w:t>优点</w:t>
      </w:r>
    </w:p>
    <w:p w14:paraId="160A5C9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降低单个服务复杂度。</w:t>
      </w:r>
    </w:p>
    <w:p w14:paraId="268E8B6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支持团队并行开发。</w:t>
      </w:r>
    </w:p>
    <w:p w14:paraId="4587E9D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易于按需扩展热点服务。</w:t>
      </w:r>
    </w:p>
    <w:p w14:paraId="0A2349C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技术</w:t>
      </w:r>
      <w:proofErr w:type="gramStart"/>
      <w:r w:rsidRPr="00AA673D">
        <w:rPr>
          <w:rFonts w:hint="eastAsia"/>
          <w:sz w:val="21"/>
          <w:szCs w:val="21"/>
        </w:rPr>
        <w:t>栈</w:t>
      </w:r>
      <w:proofErr w:type="gramEnd"/>
      <w:r w:rsidRPr="00AA673D">
        <w:rPr>
          <w:rFonts w:hint="eastAsia"/>
          <w:sz w:val="21"/>
          <w:szCs w:val="21"/>
        </w:rPr>
        <w:t>选择灵活。</w:t>
      </w:r>
    </w:p>
    <w:p w14:paraId="06D3361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故障隔离比单体更好。</w:t>
      </w:r>
    </w:p>
    <w:p w14:paraId="6FCF949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0983EBC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4. </w:t>
      </w:r>
      <w:proofErr w:type="gramStart"/>
      <w:r w:rsidRPr="00AA673D">
        <w:rPr>
          <w:rFonts w:hint="eastAsia"/>
          <w:sz w:val="21"/>
          <w:szCs w:val="21"/>
        </w:rPr>
        <w:t>微服务</w:t>
      </w:r>
      <w:proofErr w:type="gramEnd"/>
      <w:r w:rsidRPr="00AA673D">
        <w:rPr>
          <w:rFonts w:hint="eastAsia"/>
          <w:sz w:val="21"/>
          <w:szCs w:val="21"/>
        </w:rPr>
        <w:t>缺点</w:t>
      </w:r>
    </w:p>
    <w:p w14:paraId="24F7F38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分布式复杂性上升。</w:t>
      </w:r>
    </w:p>
    <w:p w14:paraId="57454BA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服务间调用链变长，排障困难。</w:t>
      </w:r>
    </w:p>
    <w:p w14:paraId="1874B49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数据一致性更难。</w:t>
      </w:r>
    </w:p>
    <w:p w14:paraId="5041CE8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部署、监控、治理成本增加。</w:t>
      </w:r>
    </w:p>
    <w:p w14:paraId="079D665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接口版本管理和兼容性要求更高。</w:t>
      </w:r>
    </w:p>
    <w:p w14:paraId="3C6CDCA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37597E2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5. </w:t>
      </w:r>
      <w:proofErr w:type="gramStart"/>
      <w:r w:rsidRPr="00AA673D">
        <w:rPr>
          <w:rFonts w:hint="eastAsia"/>
          <w:sz w:val="21"/>
          <w:szCs w:val="21"/>
        </w:rPr>
        <w:t>微服务</w:t>
      </w:r>
      <w:proofErr w:type="gramEnd"/>
      <w:r w:rsidRPr="00AA673D">
        <w:rPr>
          <w:rFonts w:hint="eastAsia"/>
          <w:sz w:val="21"/>
          <w:szCs w:val="21"/>
        </w:rPr>
        <w:t>常见组件</w:t>
      </w:r>
    </w:p>
    <w:p w14:paraId="7F48B02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服务注册与发现：服务实例注册位置，调用方动态发现。</w:t>
      </w:r>
    </w:p>
    <w:p w14:paraId="229B6F5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配置中心：集中管理配置，支持动态刷新。</w:t>
      </w:r>
    </w:p>
    <w:p w14:paraId="400A161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API网关：统一入口、路由、鉴权、限流、协议转换。</w:t>
      </w:r>
    </w:p>
    <w:p w14:paraId="5DFF76B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负载均衡：请求分发到多个服务实例。</w:t>
      </w:r>
    </w:p>
    <w:p w14:paraId="2C7ACB1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熔断降级：故障服务快速失败，保护系统。</w:t>
      </w:r>
    </w:p>
    <w:p w14:paraId="7DCECF9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lastRenderedPageBreak/>
        <w:t>- 限流：控制访问速率，防止过载。</w:t>
      </w:r>
    </w:p>
    <w:p w14:paraId="01FE5BE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链路追踪：追踪一次请求经过的服务路径。</w:t>
      </w:r>
    </w:p>
    <w:p w14:paraId="161764A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日志与监控：收集运行状态，支持告警和排障。</w:t>
      </w:r>
    </w:p>
    <w:p w14:paraId="1A7C86E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消息队列：异步解耦、削峰填谷、最终一致性。</w:t>
      </w:r>
    </w:p>
    <w:p w14:paraId="3650138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390AD49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6. 单体与</w:t>
      </w:r>
      <w:proofErr w:type="gramStart"/>
      <w:r w:rsidRPr="00AA673D">
        <w:rPr>
          <w:rFonts w:hint="eastAsia"/>
          <w:sz w:val="21"/>
          <w:szCs w:val="21"/>
        </w:rPr>
        <w:t>微服务</w:t>
      </w:r>
      <w:proofErr w:type="gramEnd"/>
      <w:r w:rsidRPr="00AA673D">
        <w:rPr>
          <w:rFonts w:hint="eastAsia"/>
          <w:sz w:val="21"/>
          <w:szCs w:val="21"/>
        </w:rPr>
        <w:t>对比</w:t>
      </w:r>
    </w:p>
    <w:p w14:paraId="6F89E8C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单体：</w:t>
      </w:r>
    </w:p>
    <w:p w14:paraId="18B3671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一个应用包含全部业务模块。</w:t>
      </w:r>
    </w:p>
    <w:p w14:paraId="3587C17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部署简单，开发初期效率高。</w:t>
      </w:r>
    </w:p>
    <w:p w14:paraId="3416BF3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后期代码耦合、发布风险、扩展成本高。</w:t>
      </w:r>
    </w:p>
    <w:p w14:paraId="67B25C8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4095503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微服务：</w:t>
      </w:r>
    </w:p>
    <w:p w14:paraId="3B32E9E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应用拆分为多个独立服务。</w:t>
      </w:r>
    </w:p>
    <w:p w14:paraId="2B451FC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每个服务可</w:t>
      </w:r>
      <w:proofErr w:type="gramStart"/>
      <w:r w:rsidRPr="00AA673D">
        <w:rPr>
          <w:rFonts w:hint="eastAsia"/>
          <w:sz w:val="21"/>
          <w:szCs w:val="21"/>
        </w:rPr>
        <w:t>独立部署</w:t>
      </w:r>
      <w:proofErr w:type="gramEnd"/>
      <w:r w:rsidRPr="00AA673D">
        <w:rPr>
          <w:rFonts w:hint="eastAsia"/>
          <w:sz w:val="21"/>
          <w:szCs w:val="21"/>
        </w:rPr>
        <w:t>和扩展。</w:t>
      </w:r>
    </w:p>
    <w:p w14:paraId="15E1311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需要完善的治理、监控、自动化和分布式设计。</w:t>
      </w:r>
    </w:p>
    <w:p w14:paraId="7B244B3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3A66685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7. </w:t>
      </w:r>
      <w:proofErr w:type="gramStart"/>
      <w:r w:rsidRPr="00AA673D">
        <w:rPr>
          <w:rFonts w:hint="eastAsia"/>
          <w:sz w:val="21"/>
          <w:szCs w:val="21"/>
        </w:rPr>
        <w:t>微服务</w:t>
      </w:r>
      <w:proofErr w:type="gramEnd"/>
      <w:r w:rsidRPr="00AA673D">
        <w:rPr>
          <w:rFonts w:hint="eastAsia"/>
          <w:sz w:val="21"/>
          <w:szCs w:val="21"/>
        </w:rPr>
        <w:t>设计原则</w:t>
      </w:r>
    </w:p>
    <w:p w14:paraId="05BE29C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按业务能力拆分，而不是按技术层拆分。</w:t>
      </w:r>
    </w:p>
    <w:p w14:paraId="6B556C0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服务接口清晰稳定。</w:t>
      </w:r>
    </w:p>
    <w:p w14:paraId="471EB70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数据库尽量按服务边界隔离。</w:t>
      </w:r>
    </w:p>
    <w:p w14:paraId="0060DAC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失败是常态，要设计超时、重试、熔断、降级。</w:t>
      </w:r>
    </w:p>
    <w:p w14:paraId="1EB56CC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接口调用要考虑</w:t>
      </w:r>
      <w:proofErr w:type="gramStart"/>
      <w:r w:rsidRPr="00AA673D">
        <w:rPr>
          <w:rFonts w:hint="eastAsia"/>
          <w:sz w:val="21"/>
          <w:szCs w:val="21"/>
        </w:rPr>
        <w:t>幂</w:t>
      </w:r>
      <w:proofErr w:type="gramEnd"/>
      <w:r w:rsidRPr="00AA673D">
        <w:rPr>
          <w:rFonts w:hint="eastAsia"/>
          <w:sz w:val="21"/>
          <w:szCs w:val="21"/>
        </w:rPr>
        <w:t>等。</w:t>
      </w:r>
    </w:p>
    <w:p w14:paraId="311A73B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优先保证最终一致性而不是到处使用强一致分布式事务。</w:t>
      </w:r>
    </w:p>
    <w:p w14:paraId="5ED5496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376D06A6" w14:textId="03891530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6CA4E42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六、CORBA</w:t>
      </w:r>
    </w:p>
    <w:p w14:paraId="0CD24BF9" w14:textId="0AC00346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7AB936C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2E77F17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1. CORBA定义</w:t>
      </w:r>
    </w:p>
    <w:p w14:paraId="4A768B3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CORBA是OMG提出的公共对象请求代理体系结构，用于实现异构环境下分布式对象之间的互操作。</w:t>
      </w:r>
    </w:p>
    <w:p w14:paraId="40C8816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它允许不同语言、不同平台上的对象通过统一对象模型进行远程调用。</w:t>
      </w:r>
    </w:p>
    <w:p w14:paraId="6719D30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64C2196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2. CORBA核心思想</w:t>
      </w:r>
    </w:p>
    <w:p w14:paraId="0556289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客户端不直接关心服务对象在哪里、由什么语言实现、运行在哪个平台。</w:t>
      </w:r>
    </w:p>
    <w:p w14:paraId="555EFE7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客户端通过对象引用和ORB调用远程对象，ORB负责定位、通信、参数编组和调用分发。</w:t>
      </w:r>
    </w:p>
    <w:p w14:paraId="3855197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33BF865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3. CORBA核心组成</w:t>
      </w:r>
    </w:p>
    <w:p w14:paraId="559248D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ORB：对象请求代理，CORBA的核心通信总线。</w:t>
      </w:r>
    </w:p>
    <w:p w14:paraId="6802577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IDL：接口定义语言，用于描述对象接口。</w:t>
      </w:r>
    </w:p>
    <w:p w14:paraId="3CE37DB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Stub：客户端存根，作为远程对象的本地代理。</w:t>
      </w:r>
    </w:p>
    <w:p w14:paraId="7E5B133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Skeleton：服务端骨架，接收请求并调用真实对象。</w:t>
      </w:r>
    </w:p>
    <w:p w14:paraId="06FC621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Object Adapter：对象适配器，连接ORB与服务对象。</w:t>
      </w:r>
    </w:p>
    <w:p w14:paraId="1B4B1E9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IIOP：Internet Inter-ORB Protocol，实现不同ORB之间互通。</w:t>
      </w:r>
    </w:p>
    <w:p w14:paraId="2BE1365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CORBA Services：命名、事务、安全、事件、持久化等通用服务。</w:t>
      </w:r>
    </w:p>
    <w:p w14:paraId="79EF476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6B932E6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4. ORB作用</w:t>
      </w:r>
    </w:p>
    <w:p w14:paraId="08682C8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接收客户端请求。</w:t>
      </w:r>
    </w:p>
    <w:p w14:paraId="1F808A9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查找目标对象。</w:t>
      </w:r>
    </w:p>
    <w:p w14:paraId="2152678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完成参数编组和解组。</w:t>
      </w:r>
    </w:p>
    <w:p w14:paraId="715A6C4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通过网络传输请求和响应。</w:t>
      </w:r>
    </w:p>
    <w:p w14:paraId="34F7B4A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把请求分发给服务端对象。</w:t>
      </w:r>
    </w:p>
    <w:p w14:paraId="1DDA6FF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屏蔽位置、语言、平台差异。</w:t>
      </w:r>
    </w:p>
    <w:p w14:paraId="600635E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694E398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5. IDL作用</w:t>
      </w:r>
    </w:p>
    <w:p w14:paraId="7901D7B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lastRenderedPageBreak/>
        <w:t>IDL是一种语言无关的接口描述方式。开发者先用IDL定义接口，再</w:t>
      </w:r>
      <w:proofErr w:type="gramStart"/>
      <w:r w:rsidRPr="00AA673D">
        <w:rPr>
          <w:rFonts w:hint="eastAsia"/>
          <w:sz w:val="21"/>
          <w:szCs w:val="21"/>
        </w:rPr>
        <w:t>由工具</w:t>
      </w:r>
      <w:proofErr w:type="gramEnd"/>
      <w:r w:rsidRPr="00AA673D">
        <w:rPr>
          <w:rFonts w:hint="eastAsia"/>
          <w:sz w:val="21"/>
          <w:szCs w:val="21"/>
        </w:rPr>
        <w:t>生成不同语言的Stub和Skeleton。</w:t>
      </w:r>
    </w:p>
    <w:p w14:paraId="56BE7CD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这使C++、Java等语言实现的对象可以互相调用。</w:t>
      </w:r>
    </w:p>
    <w:p w14:paraId="64C86F2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785D926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6. CORBA调用过程</w:t>
      </w:r>
    </w:p>
    <w:p w14:paraId="38C61B5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1. 用IDL定义远程对象接口。</w:t>
      </w:r>
    </w:p>
    <w:p w14:paraId="23147D3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2. IDL编译器生成客户端Stub和服务端Skeleton。</w:t>
      </w:r>
    </w:p>
    <w:p w14:paraId="6413F32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3. 服务</w:t>
      </w:r>
      <w:proofErr w:type="gramStart"/>
      <w:r w:rsidRPr="00AA673D">
        <w:rPr>
          <w:rFonts w:hint="eastAsia"/>
          <w:sz w:val="21"/>
          <w:szCs w:val="21"/>
        </w:rPr>
        <w:t>端实现</w:t>
      </w:r>
      <w:proofErr w:type="gramEnd"/>
      <w:r w:rsidRPr="00AA673D">
        <w:rPr>
          <w:rFonts w:hint="eastAsia"/>
          <w:sz w:val="21"/>
          <w:szCs w:val="21"/>
        </w:rPr>
        <w:t>对象并注册。</w:t>
      </w:r>
    </w:p>
    <w:p w14:paraId="6C631E8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4. 客户端获得对象引用。</w:t>
      </w:r>
    </w:p>
    <w:p w14:paraId="31968C8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5. 客户端通过Stub发起调用。</w:t>
      </w:r>
    </w:p>
    <w:p w14:paraId="7799606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6. ORB传输请求到服务端。</w:t>
      </w:r>
    </w:p>
    <w:p w14:paraId="5214D91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7. Skeleton调用真实对象。</w:t>
      </w:r>
    </w:p>
    <w:p w14:paraId="04DA0B4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8. 结果沿相反路径返回。</w:t>
      </w:r>
    </w:p>
    <w:p w14:paraId="3BEF38D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6363B99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7. CORBA优点</w:t>
      </w:r>
    </w:p>
    <w:p w14:paraId="03D2AB0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强大的异构互操作能力。</w:t>
      </w:r>
    </w:p>
    <w:p w14:paraId="43F7B34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语言无关、平台无关。</w:t>
      </w:r>
    </w:p>
    <w:p w14:paraId="10A4E00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对象模型统一。</w:t>
      </w:r>
    </w:p>
    <w:p w14:paraId="2032C8A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服务规范丰富。</w:t>
      </w:r>
    </w:p>
    <w:p w14:paraId="5748884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14A1154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8. CORBA缺点</w:t>
      </w:r>
    </w:p>
    <w:p w14:paraId="02BA774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体系复杂，学习和开发成本高。</w:t>
      </w:r>
    </w:p>
    <w:p w14:paraId="467E858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配置和部署较重。</w:t>
      </w:r>
    </w:p>
    <w:p w14:paraId="60EB1BA3" w14:textId="4843EF30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与轻量级Web/REST生态相比不够灵活。</w:t>
      </w:r>
    </w:p>
    <w:p w14:paraId="369034ED" w14:textId="21EEB3AF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554B337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七、J2EE 分布式应用平台</w:t>
      </w:r>
    </w:p>
    <w:p w14:paraId="1C93AD6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68708E2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1. J2EE/Jakarta EE定义</w:t>
      </w:r>
    </w:p>
    <w:p w14:paraId="410A556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J2EE是Java企业级应用规范集合，用于开发多层、分布式、组件化、可移植的企业应用。</w:t>
      </w:r>
    </w:p>
    <w:p w14:paraId="447BCF4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其核心目标是把事务、安全、持久化、并发、连接池等公共能力交给容器管理。</w:t>
      </w:r>
    </w:p>
    <w:p w14:paraId="5CCA9AD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63A447E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2. J2EE多层结构</w:t>
      </w:r>
    </w:p>
    <w:p w14:paraId="30687D6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客户层：浏览器、桌面客户端、移动端。</w:t>
      </w:r>
    </w:p>
    <w:p w14:paraId="339EDF1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Web层：Servlet、JSP、过滤器、控制器等。</w:t>
      </w:r>
    </w:p>
    <w:p w14:paraId="70E20C1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业务层：EJB或业务服务组件。</w:t>
      </w:r>
    </w:p>
    <w:p w14:paraId="2AF69CC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EIS/数据层：数据库、ERP、遗留系统等。</w:t>
      </w:r>
    </w:p>
    <w:p w14:paraId="51EA6B9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292D86A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3. J2EE核心组件</w:t>
      </w:r>
    </w:p>
    <w:p w14:paraId="52925FA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Servlet：处理HTTP请求和响应。</w:t>
      </w:r>
    </w:p>
    <w:p w14:paraId="546C2DA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JSP：动态页面技术，本质会转换为Servlet。</w:t>
      </w:r>
    </w:p>
    <w:p w14:paraId="551F80E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EJB：企业Java Bean，封装业务逻辑，容器管理事务、安全等。</w:t>
      </w:r>
    </w:p>
    <w:p w14:paraId="34A0408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JDBC：Java数据库连接。</w:t>
      </w:r>
    </w:p>
    <w:p w14:paraId="02D97B5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JNDI：命名和目录服务，用于查找数据源、EJB等资源。</w:t>
      </w:r>
    </w:p>
    <w:p w14:paraId="6C5DF78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JMS：Java消息服务，用于异步消息通信。</w:t>
      </w:r>
    </w:p>
    <w:p w14:paraId="6BEDA2A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JTA/JTS：事务API和事务服务。</w:t>
      </w:r>
    </w:p>
    <w:p w14:paraId="1684C7E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- </w:t>
      </w:r>
      <w:proofErr w:type="spellStart"/>
      <w:r w:rsidRPr="00AA673D">
        <w:rPr>
          <w:rFonts w:hint="eastAsia"/>
          <w:sz w:val="21"/>
          <w:szCs w:val="21"/>
        </w:rPr>
        <w:t>JavaMail</w:t>
      </w:r>
      <w:proofErr w:type="spellEnd"/>
      <w:r w:rsidRPr="00AA673D">
        <w:rPr>
          <w:rFonts w:hint="eastAsia"/>
          <w:sz w:val="21"/>
          <w:szCs w:val="21"/>
        </w:rPr>
        <w:t>：邮件服务。</w:t>
      </w:r>
    </w:p>
    <w:p w14:paraId="7EF541B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Connector/JCA：连接企业信息系统。</w:t>
      </w:r>
    </w:p>
    <w:p w14:paraId="21E77CD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48AD697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4. 容器</w:t>
      </w:r>
    </w:p>
    <w:p w14:paraId="3FB41C3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容器为组件提供运行环境和公共服务。</w:t>
      </w:r>
    </w:p>
    <w:p w14:paraId="7BABABA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03E5ADB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常见容器：</w:t>
      </w:r>
    </w:p>
    <w:p w14:paraId="1D46233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Web容器：运行Servlet/JSP，如Tomcat。</w:t>
      </w:r>
    </w:p>
    <w:p w14:paraId="26C1D7B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EJB容器：运行EJB组件。</w:t>
      </w:r>
    </w:p>
    <w:p w14:paraId="757E309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应用服务器：通常同时提供Web容器、EJB容器、事务、安全、连接池等完整企业服务。</w:t>
      </w:r>
    </w:p>
    <w:p w14:paraId="051A32C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59199DD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5. 容器提供的服务</w:t>
      </w:r>
    </w:p>
    <w:p w14:paraId="46C8C30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生命周期管理。</w:t>
      </w:r>
    </w:p>
    <w:p w14:paraId="1EEFBF4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依赖注入/资源查找。</w:t>
      </w:r>
    </w:p>
    <w:p w14:paraId="6E8A2D2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事务管理。</w:t>
      </w:r>
    </w:p>
    <w:p w14:paraId="45F2547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安全认证与授权。</w:t>
      </w:r>
    </w:p>
    <w:p w14:paraId="7C9FD88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连接池。</w:t>
      </w:r>
    </w:p>
    <w:p w14:paraId="1B41EDA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并发管理。</w:t>
      </w:r>
    </w:p>
    <w:p w14:paraId="4B473EB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远程调用支持。</w:t>
      </w:r>
    </w:p>
    <w:p w14:paraId="073ECA6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部署和配置管理。</w:t>
      </w:r>
    </w:p>
    <w:p w14:paraId="0EE7A0E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6715267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6. J2EE优点</w:t>
      </w:r>
    </w:p>
    <w:p w14:paraId="3172A8C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标准化程度高。</w:t>
      </w:r>
    </w:p>
    <w:p w14:paraId="16C1E7E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可移植性较好。</w:t>
      </w:r>
    </w:p>
    <w:p w14:paraId="27EA94A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企业级服务完整。</w:t>
      </w:r>
    </w:p>
    <w:p w14:paraId="6D55E80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适合大型Web和企业应用。</w:t>
      </w:r>
    </w:p>
    <w:p w14:paraId="13B2CC6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4D57608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7. J2EE与中间件关系</w:t>
      </w:r>
    </w:p>
    <w:p w14:paraId="2C1E28B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J2EE规范定义了企业应用开发模型，应用服务器是J2EE规范的重要实现形态。</w:t>
      </w:r>
    </w:p>
    <w:p w14:paraId="1C0C543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应用服务器本身就是典型中间件，为业务应用提供Web、事务、安全、消息、连接等基础能力。</w:t>
      </w:r>
    </w:p>
    <w:p w14:paraId="350CDB7A" w14:textId="7F617CF8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1CF0722F" w14:textId="713BD19C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八、主流中间件工作原理</w:t>
      </w:r>
    </w:p>
    <w:p w14:paraId="4F592D6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2B30527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1. 应用服务器中间件</w:t>
      </w:r>
    </w:p>
    <w:p w14:paraId="77D95F7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应用服务器位于Web服务器和后端资源之间，为应用提供组件运行环境、事务、安全、连接池、负载均衡、</w:t>
      </w:r>
    </w:p>
    <w:p w14:paraId="69308B8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集群、会话管理、资源管理等能力。</w:t>
      </w:r>
    </w:p>
    <w:p w14:paraId="0665D3E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0B7DE85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典型产品：</w:t>
      </w:r>
    </w:p>
    <w:p w14:paraId="7846C1F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Tomcat：轻量级Servlet/JSP容器。</w:t>
      </w:r>
    </w:p>
    <w:p w14:paraId="4D8B3C2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WebLogic：企业级Java EE应用服务器。</w:t>
      </w:r>
    </w:p>
    <w:p w14:paraId="71906D7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WebSphere：IBM企业级应用服务器。</w:t>
      </w:r>
    </w:p>
    <w:p w14:paraId="4CC4C71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JBoss/</w:t>
      </w:r>
      <w:proofErr w:type="spellStart"/>
      <w:r w:rsidRPr="00AA673D">
        <w:rPr>
          <w:rFonts w:hint="eastAsia"/>
          <w:sz w:val="21"/>
          <w:szCs w:val="21"/>
        </w:rPr>
        <w:t>WildFly</w:t>
      </w:r>
      <w:proofErr w:type="spellEnd"/>
      <w:r w:rsidRPr="00AA673D">
        <w:rPr>
          <w:rFonts w:hint="eastAsia"/>
          <w:sz w:val="21"/>
          <w:szCs w:val="21"/>
        </w:rPr>
        <w:t>：开源Java EE应用服务器。</w:t>
      </w:r>
    </w:p>
    <w:p w14:paraId="3415F12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48D1496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2. Web服务器与应用服务器区别</w:t>
      </w:r>
    </w:p>
    <w:p w14:paraId="1FFA8F6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Web服务器：</w:t>
      </w:r>
    </w:p>
    <w:p w14:paraId="6A5CFE3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主要处理HTTP请求和静态资源。</w:t>
      </w:r>
    </w:p>
    <w:p w14:paraId="0C9292D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如Nginx、Apache HTTP Server。</w:t>
      </w:r>
    </w:p>
    <w:p w14:paraId="6E177D9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163B15D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应用服务器：</w:t>
      </w:r>
    </w:p>
    <w:p w14:paraId="73C224F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运行动态业务组件。</w:t>
      </w:r>
    </w:p>
    <w:p w14:paraId="7A11BAC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提供事务、安全、连接池、消息、企业服务。</w:t>
      </w:r>
    </w:p>
    <w:p w14:paraId="1536447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如Tomcat、WebLogic、WebSphere。</w:t>
      </w:r>
    </w:p>
    <w:p w14:paraId="5DED9F0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7FFA13B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3. 数据库中间件/连接池</w:t>
      </w:r>
    </w:p>
    <w:p w14:paraId="37D4888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作用：</w:t>
      </w:r>
    </w:p>
    <w:p w14:paraId="6F86DD3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复用数据库连接，减少频繁创建连接的开销。</w:t>
      </w:r>
    </w:p>
    <w:p w14:paraId="23E2557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控制并发连接数量，保护数据库。</w:t>
      </w:r>
    </w:p>
    <w:p w14:paraId="3CF563B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提供连接检测、超时回收、事务配合等能力。</w:t>
      </w:r>
    </w:p>
    <w:p w14:paraId="2CFF20C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529915B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4. 消息中间件</w:t>
      </w:r>
    </w:p>
    <w:p w14:paraId="55E3A3E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作用：</w:t>
      </w:r>
    </w:p>
    <w:p w14:paraId="191420F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异步通信。</w:t>
      </w:r>
    </w:p>
    <w:p w14:paraId="3440D50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系统解耦。</w:t>
      </w:r>
    </w:p>
    <w:p w14:paraId="363A5E9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流量削峰。</w:t>
      </w:r>
    </w:p>
    <w:p w14:paraId="784AAA6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lastRenderedPageBreak/>
        <w:t>- 广播/发布订阅。</w:t>
      </w:r>
    </w:p>
    <w:p w14:paraId="6378276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最终一致性。</w:t>
      </w:r>
    </w:p>
    <w:p w14:paraId="138D841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3711847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5. 缓存中间件</w:t>
      </w:r>
    </w:p>
    <w:p w14:paraId="36133A0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作用：</w:t>
      </w:r>
    </w:p>
    <w:p w14:paraId="1AA5B08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减少数据库访问。</w:t>
      </w:r>
    </w:p>
    <w:p w14:paraId="6171F54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提高读性能。</w:t>
      </w:r>
    </w:p>
    <w:p w14:paraId="6BDC3EA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存储热点数据、会话、分布式锁、计数器等。</w:t>
      </w:r>
    </w:p>
    <w:p w14:paraId="7B5D330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417CB9E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6. API网关</w:t>
      </w:r>
    </w:p>
    <w:p w14:paraId="68F51C6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作用：</w:t>
      </w:r>
    </w:p>
    <w:p w14:paraId="1E4F5F7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统一入口。</w:t>
      </w:r>
    </w:p>
    <w:p w14:paraId="660DBC4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路由转发。</w:t>
      </w:r>
    </w:p>
    <w:p w14:paraId="37FCF98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认证鉴权。</w:t>
      </w:r>
    </w:p>
    <w:p w14:paraId="7EFCEAE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限流熔断。</w:t>
      </w:r>
    </w:p>
    <w:p w14:paraId="47CBC73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协议转换。</w:t>
      </w:r>
    </w:p>
    <w:p w14:paraId="6FA5ED5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日志监控。</w:t>
      </w:r>
    </w:p>
    <w:p w14:paraId="3BD29959" w14:textId="3172D604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6F932B56" w14:textId="1EE55153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九、</w:t>
      </w:r>
      <w:proofErr w:type="spellStart"/>
      <w:r w:rsidRPr="00AA673D">
        <w:rPr>
          <w:rFonts w:hint="eastAsia"/>
          <w:sz w:val="21"/>
          <w:szCs w:val="21"/>
        </w:rPr>
        <w:t>RocketMQ</w:t>
      </w:r>
      <w:proofErr w:type="spellEnd"/>
      <w:r w:rsidRPr="00AA673D">
        <w:rPr>
          <w:rFonts w:hint="eastAsia"/>
          <w:sz w:val="21"/>
          <w:szCs w:val="21"/>
        </w:rPr>
        <w:t xml:space="preserve"> 消息中间件</w:t>
      </w:r>
    </w:p>
    <w:p w14:paraId="7BF27C8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20A00B4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1. </w:t>
      </w:r>
      <w:proofErr w:type="spellStart"/>
      <w:r w:rsidRPr="00AA673D">
        <w:rPr>
          <w:rFonts w:hint="eastAsia"/>
          <w:sz w:val="21"/>
          <w:szCs w:val="21"/>
        </w:rPr>
        <w:t>RocketMQ</w:t>
      </w:r>
      <w:proofErr w:type="spellEnd"/>
      <w:r w:rsidRPr="00AA673D">
        <w:rPr>
          <w:rFonts w:hint="eastAsia"/>
          <w:sz w:val="21"/>
          <w:szCs w:val="21"/>
        </w:rPr>
        <w:t>定义</w:t>
      </w:r>
    </w:p>
    <w:p w14:paraId="36DE751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proofErr w:type="spellStart"/>
      <w:r w:rsidRPr="00AA673D">
        <w:rPr>
          <w:rFonts w:hint="eastAsia"/>
          <w:sz w:val="21"/>
          <w:szCs w:val="21"/>
        </w:rPr>
        <w:t>RocketMQ</w:t>
      </w:r>
      <w:proofErr w:type="spellEnd"/>
      <w:r w:rsidRPr="00AA673D">
        <w:rPr>
          <w:rFonts w:hint="eastAsia"/>
          <w:sz w:val="21"/>
          <w:szCs w:val="21"/>
        </w:rPr>
        <w:t>是分布式消息中间件，用于高可靠、高吞吐、低延迟的消息发布、订阅和传递。</w:t>
      </w:r>
    </w:p>
    <w:p w14:paraId="0F3EF7A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常用于异步解耦、削峰填谷、分布式事务、事件驱动等场景。</w:t>
      </w:r>
    </w:p>
    <w:p w14:paraId="7DB09F8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7BE41B2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2. 核心角色</w:t>
      </w:r>
    </w:p>
    <w:p w14:paraId="78F1F08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Producer：消息生产者，负责发送消息。</w:t>
      </w:r>
    </w:p>
    <w:p w14:paraId="74A5F4D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Consumer：消息消费者，负责订阅并消费消息。</w:t>
      </w:r>
    </w:p>
    <w:p w14:paraId="1DADB43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Broker：消息服务器，负责存储和转发消息。</w:t>
      </w:r>
    </w:p>
    <w:p w14:paraId="2BE6938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- </w:t>
      </w:r>
      <w:proofErr w:type="spellStart"/>
      <w:r w:rsidRPr="00AA673D">
        <w:rPr>
          <w:rFonts w:hint="eastAsia"/>
          <w:sz w:val="21"/>
          <w:szCs w:val="21"/>
        </w:rPr>
        <w:t>NameServer</w:t>
      </w:r>
      <w:proofErr w:type="spellEnd"/>
      <w:r w:rsidRPr="00AA673D">
        <w:rPr>
          <w:rFonts w:hint="eastAsia"/>
          <w:sz w:val="21"/>
          <w:szCs w:val="21"/>
        </w:rPr>
        <w:t>：轻量级路由注册中心，保存Topic与Broker路由信息。</w:t>
      </w:r>
    </w:p>
    <w:p w14:paraId="47B709D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Topic：消息主题，消息按主题分类。</w:t>
      </w:r>
    </w:p>
    <w:p w14:paraId="540289B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- </w:t>
      </w:r>
      <w:proofErr w:type="spellStart"/>
      <w:r w:rsidRPr="00AA673D">
        <w:rPr>
          <w:rFonts w:hint="eastAsia"/>
          <w:sz w:val="21"/>
          <w:szCs w:val="21"/>
        </w:rPr>
        <w:t>MessageQueue</w:t>
      </w:r>
      <w:proofErr w:type="spellEnd"/>
      <w:r w:rsidRPr="00AA673D">
        <w:rPr>
          <w:rFonts w:hint="eastAsia"/>
          <w:sz w:val="21"/>
          <w:szCs w:val="21"/>
        </w:rPr>
        <w:t>：Topic下的队列，是负载均衡和顺序消费的基本单位。</w:t>
      </w:r>
    </w:p>
    <w:p w14:paraId="0069822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Consumer Group：消费者组，同组内消费者共同消费消息。</w:t>
      </w:r>
    </w:p>
    <w:p w14:paraId="6AB1E74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46019C7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3. </w:t>
      </w:r>
      <w:proofErr w:type="spellStart"/>
      <w:r w:rsidRPr="00AA673D">
        <w:rPr>
          <w:rFonts w:hint="eastAsia"/>
          <w:sz w:val="21"/>
          <w:szCs w:val="21"/>
        </w:rPr>
        <w:t>RocketMQ</w:t>
      </w:r>
      <w:proofErr w:type="spellEnd"/>
      <w:r w:rsidRPr="00AA673D">
        <w:rPr>
          <w:rFonts w:hint="eastAsia"/>
          <w:sz w:val="21"/>
          <w:szCs w:val="21"/>
        </w:rPr>
        <w:t>工作流程</w:t>
      </w:r>
    </w:p>
    <w:p w14:paraId="46DBEF5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1. Broker启动后向</w:t>
      </w:r>
      <w:proofErr w:type="spellStart"/>
      <w:r w:rsidRPr="00AA673D">
        <w:rPr>
          <w:rFonts w:hint="eastAsia"/>
          <w:sz w:val="21"/>
          <w:szCs w:val="21"/>
        </w:rPr>
        <w:t>NameServer</w:t>
      </w:r>
      <w:proofErr w:type="spellEnd"/>
      <w:r w:rsidRPr="00AA673D">
        <w:rPr>
          <w:rFonts w:hint="eastAsia"/>
          <w:sz w:val="21"/>
          <w:szCs w:val="21"/>
        </w:rPr>
        <w:t>注册。</w:t>
      </w:r>
    </w:p>
    <w:p w14:paraId="7E790D2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2. Producer从</w:t>
      </w:r>
      <w:proofErr w:type="spellStart"/>
      <w:r w:rsidRPr="00AA673D">
        <w:rPr>
          <w:rFonts w:hint="eastAsia"/>
          <w:sz w:val="21"/>
          <w:szCs w:val="21"/>
        </w:rPr>
        <w:t>NameServer</w:t>
      </w:r>
      <w:proofErr w:type="spellEnd"/>
      <w:r w:rsidRPr="00AA673D">
        <w:rPr>
          <w:rFonts w:hint="eastAsia"/>
          <w:sz w:val="21"/>
          <w:szCs w:val="21"/>
        </w:rPr>
        <w:t>获取Topic路由。</w:t>
      </w:r>
    </w:p>
    <w:p w14:paraId="04FB893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3. Producer选择Broker和队列发送消息。</w:t>
      </w:r>
    </w:p>
    <w:p w14:paraId="40CC8F7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4. Broker持久</w:t>
      </w:r>
      <w:proofErr w:type="gramStart"/>
      <w:r w:rsidRPr="00AA673D">
        <w:rPr>
          <w:rFonts w:hint="eastAsia"/>
          <w:sz w:val="21"/>
          <w:szCs w:val="21"/>
        </w:rPr>
        <w:t>化消息</w:t>
      </w:r>
      <w:proofErr w:type="gramEnd"/>
      <w:r w:rsidRPr="00AA673D">
        <w:rPr>
          <w:rFonts w:hint="eastAsia"/>
          <w:sz w:val="21"/>
          <w:szCs w:val="21"/>
        </w:rPr>
        <w:t>并返回发送结果。</w:t>
      </w:r>
    </w:p>
    <w:p w14:paraId="02A801A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5. Consumer从</w:t>
      </w:r>
      <w:proofErr w:type="spellStart"/>
      <w:r w:rsidRPr="00AA673D">
        <w:rPr>
          <w:rFonts w:hint="eastAsia"/>
          <w:sz w:val="21"/>
          <w:szCs w:val="21"/>
        </w:rPr>
        <w:t>NameServer</w:t>
      </w:r>
      <w:proofErr w:type="spellEnd"/>
      <w:r w:rsidRPr="00AA673D">
        <w:rPr>
          <w:rFonts w:hint="eastAsia"/>
          <w:sz w:val="21"/>
          <w:szCs w:val="21"/>
        </w:rPr>
        <w:t>获取路由并向Broker拉取/接收消息。</w:t>
      </w:r>
    </w:p>
    <w:p w14:paraId="0254131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6. Consumer消费成功后提交消费进度。</w:t>
      </w:r>
    </w:p>
    <w:p w14:paraId="6E6D7F1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7. 消费失败可重试，超过次数进入死信队列。</w:t>
      </w:r>
    </w:p>
    <w:p w14:paraId="79B1CAD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34BEF6D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4. </w:t>
      </w:r>
      <w:proofErr w:type="spellStart"/>
      <w:r w:rsidRPr="00AA673D">
        <w:rPr>
          <w:rFonts w:hint="eastAsia"/>
          <w:sz w:val="21"/>
          <w:szCs w:val="21"/>
        </w:rPr>
        <w:t>NameServer</w:t>
      </w:r>
      <w:proofErr w:type="spellEnd"/>
      <w:r w:rsidRPr="00AA673D">
        <w:rPr>
          <w:rFonts w:hint="eastAsia"/>
          <w:sz w:val="21"/>
          <w:szCs w:val="21"/>
        </w:rPr>
        <w:t>特点</w:t>
      </w:r>
    </w:p>
    <w:p w14:paraId="1D0F74A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轻量级。</w:t>
      </w:r>
    </w:p>
    <w:p w14:paraId="74FA5A5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多个</w:t>
      </w:r>
      <w:proofErr w:type="spellStart"/>
      <w:r w:rsidRPr="00AA673D">
        <w:rPr>
          <w:rFonts w:hint="eastAsia"/>
          <w:sz w:val="21"/>
          <w:szCs w:val="21"/>
        </w:rPr>
        <w:t>NameServer</w:t>
      </w:r>
      <w:proofErr w:type="spellEnd"/>
      <w:r w:rsidRPr="00AA673D">
        <w:rPr>
          <w:rFonts w:hint="eastAsia"/>
          <w:sz w:val="21"/>
          <w:szCs w:val="21"/>
        </w:rPr>
        <w:t>之间通常不互相通信。</w:t>
      </w:r>
    </w:p>
    <w:p w14:paraId="4368C69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Broker定期向所有</w:t>
      </w:r>
      <w:proofErr w:type="spellStart"/>
      <w:r w:rsidRPr="00AA673D">
        <w:rPr>
          <w:rFonts w:hint="eastAsia"/>
          <w:sz w:val="21"/>
          <w:szCs w:val="21"/>
        </w:rPr>
        <w:t>NameServer</w:t>
      </w:r>
      <w:proofErr w:type="spellEnd"/>
      <w:r w:rsidRPr="00AA673D">
        <w:rPr>
          <w:rFonts w:hint="eastAsia"/>
          <w:sz w:val="21"/>
          <w:szCs w:val="21"/>
        </w:rPr>
        <w:t>上报路由信息。</w:t>
      </w:r>
    </w:p>
    <w:p w14:paraId="2597B35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客户端定期从</w:t>
      </w:r>
      <w:proofErr w:type="spellStart"/>
      <w:r w:rsidRPr="00AA673D">
        <w:rPr>
          <w:rFonts w:hint="eastAsia"/>
          <w:sz w:val="21"/>
          <w:szCs w:val="21"/>
        </w:rPr>
        <w:t>NameServer</w:t>
      </w:r>
      <w:proofErr w:type="spellEnd"/>
      <w:r w:rsidRPr="00AA673D">
        <w:rPr>
          <w:rFonts w:hint="eastAsia"/>
          <w:sz w:val="21"/>
          <w:szCs w:val="21"/>
        </w:rPr>
        <w:t>拉取路由。</w:t>
      </w:r>
    </w:p>
    <w:p w14:paraId="47C7458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42C325B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5. Broker作用</w:t>
      </w:r>
    </w:p>
    <w:p w14:paraId="538B610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接收生产者消息。</w:t>
      </w:r>
    </w:p>
    <w:p w14:paraId="2516518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持久化存储消息。</w:t>
      </w:r>
    </w:p>
    <w:p w14:paraId="6442E89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为消费者提供拉取消息服务。</w:t>
      </w:r>
    </w:p>
    <w:p w14:paraId="75E27B7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维护消费进度。</w:t>
      </w:r>
    </w:p>
    <w:p w14:paraId="0CA7796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支持主从复制、刷盘、重试、死信等。</w:t>
      </w:r>
    </w:p>
    <w:p w14:paraId="0FE9DB0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1983AD1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6. 消息发送方式</w:t>
      </w:r>
    </w:p>
    <w:p w14:paraId="6B947BF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同步发送：发送后等待Broker确认，可靠性高，适合重要消息。</w:t>
      </w:r>
    </w:p>
    <w:p w14:paraId="3A646B1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异步发送：发送后通过回调获得结果，吞吐高。</w:t>
      </w:r>
    </w:p>
    <w:p w14:paraId="396CA88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单向发送：只发送不等待结果，可靠性低，适合日志等不重要场景。</w:t>
      </w:r>
    </w:p>
    <w:p w14:paraId="1889D06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7A0BFFD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7. 消费模式</w:t>
      </w:r>
    </w:p>
    <w:p w14:paraId="3961C1F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集群消费：同一消费者组内一条消息只被一个消费者消费，用于负载均衡。</w:t>
      </w:r>
    </w:p>
    <w:p w14:paraId="765A7CF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广播消费：同一消费者组内每个消费者都消费一遍消息。</w:t>
      </w:r>
    </w:p>
    <w:p w14:paraId="0879DD7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4631D2E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8. 消息类型</w:t>
      </w:r>
    </w:p>
    <w:p w14:paraId="0074DC5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普通消息：无特殊语义。</w:t>
      </w:r>
    </w:p>
    <w:p w14:paraId="1E36733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顺序消息：保证同一业务键的消息按顺序进入同一队列并顺序消费。</w:t>
      </w:r>
    </w:p>
    <w:p w14:paraId="29EFBF6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延时消息：消息到达指定延迟级别后再投递。</w:t>
      </w:r>
    </w:p>
    <w:p w14:paraId="6D8DD7D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事务消息：通过</w:t>
      </w:r>
      <w:proofErr w:type="gramStart"/>
      <w:r w:rsidRPr="00AA673D">
        <w:rPr>
          <w:rFonts w:hint="eastAsia"/>
          <w:sz w:val="21"/>
          <w:szCs w:val="21"/>
        </w:rPr>
        <w:t>半消息</w:t>
      </w:r>
      <w:proofErr w:type="gramEnd"/>
      <w:r w:rsidRPr="00AA673D">
        <w:rPr>
          <w:rFonts w:hint="eastAsia"/>
          <w:sz w:val="21"/>
          <w:szCs w:val="21"/>
        </w:rPr>
        <w:t>和事务</w:t>
      </w:r>
      <w:proofErr w:type="gramStart"/>
      <w:r w:rsidRPr="00AA673D">
        <w:rPr>
          <w:rFonts w:hint="eastAsia"/>
          <w:sz w:val="21"/>
          <w:szCs w:val="21"/>
        </w:rPr>
        <w:t>回查保证</w:t>
      </w:r>
      <w:proofErr w:type="gramEnd"/>
      <w:r w:rsidRPr="00AA673D">
        <w:rPr>
          <w:rFonts w:hint="eastAsia"/>
          <w:sz w:val="21"/>
          <w:szCs w:val="21"/>
        </w:rPr>
        <w:t>本地事务与消息发送的一致性。</w:t>
      </w:r>
    </w:p>
    <w:p w14:paraId="759F703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00A113A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9. 顺序消息</w:t>
      </w:r>
    </w:p>
    <w:p w14:paraId="3E7B922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实现思路：</w:t>
      </w:r>
    </w:p>
    <w:p w14:paraId="25A2F3F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发送端把同一业务ID的消息发送到同一个</w:t>
      </w:r>
      <w:proofErr w:type="spellStart"/>
      <w:r w:rsidRPr="00AA673D">
        <w:rPr>
          <w:rFonts w:hint="eastAsia"/>
          <w:sz w:val="21"/>
          <w:szCs w:val="21"/>
        </w:rPr>
        <w:t>MessageQueue</w:t>
      </w:r>
      <w:proofErr w:type="spellEnd"/>
      <w:r w:rsidRPr="00AA673D">
        <w:rPr>
          <w:rFonts w:hint="eastAsia"/>
          <w:sz w:val="21"/>
          <w:szCs w:val="21"/>
        </w:rPr>
        <w:t>。</w:t>
      </w:r>
    </w:p>
    <w:p w14:paraId="7776B54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消费端对同一队列按顺序消费。</w:t>
      </w:r>
    </w:p>
    <w:p w14:paraId="20146CF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4AA5C87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注意：</w:t>
      </w:r>
    </w:p>
    <w:p w14:paraId="5507D9D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- </w:t>
      </w:r>
      <w:proofErr w:type="spellStart"/>
      <w:r w:rsidRPr="00AA673D">
        <w:rPr>
          <w:rFonts w:hint="eastAsia"/>
          <w:sz w:val="21"/>
          <w:szCs w:val="21"/>
        </w:rPr>
        <w:t>RocketMQ</w:t>
      </w:r>
      <w:proofErr w:type="spellEnd"/>
      <w:r w:rsidRPr="00AA673D">
        <w:rPr>
          <w:rFonts w:hint="eastAsia"/>
          <w:sz w:val="21"/>
          <w:szCs w:val="21"/>
        </w:rPr>
        <w:t>通常保证分区/队列内有序，不保证全局有序。</w:t>
      </w:r>
    </w:p>
    <w:p w14:paraId="293DD75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消费失败可能阻塞后续消息，需谨慎处理。</w:t>
      </w:r>
    </w:p>
    <w:p w14:paraId="447A04B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18137C2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10. 事务消息</w:t>
      </w:r>
    </w:p>
    <w:p w14:paraId="3E8DD8C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事务消息用于解决“本地事务执行”和“消息发送”之间的一致性问题。</w:t>
      </w:r>
    </w:p>
    <w:p w14:paraId="62C3100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7049E6E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基本流程：</w:t>
      </w:r>
    </w:p>
    <w:p w14:paraId="5E2C256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1. Producer发送</w:t>
      </w:r>
      <w:proofErr w:type="gramStart"/>
      <w:r w:rsidRPr="00AA673D">
        <w:rPr>
          <w:rFonts w:hint="eastAsia"/>
          <w:sz w:val="21"/>
          <w:szCs w:val="21"/>
        </w:rPr>
        <w:t>半消息</w:t>
      </w:r>
      <w:proofErr w:type="gramEnd"/>
      <w:r w:rsidRPr="00AA673D">
        <w:rPr>
          <w:rFonts w:hint="eastAsia"/>
          <w:sz w:val="21"/>
          <w:szCs w:val="21"/>
        </w:rPr>
        <w:t>到Broker。</w:t>
      </w:r>
    </w:p>
    <w:p w14:paraId="5EA2BEA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2. Broker保存半消息，但暂不投递给Consumer。</w:t>
      </w:r>
    </w:p>
    <w:p w14:paraId="2478B9E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3. Producer执行本地事务。</w:t>
      </w:r>
    </w:p>
    <w:p w14:paraId="468187D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4. Producer根据事务结果提交Commit或Rollback。</w:t>
      </w:r>
    </w:p>
    <w:p w14:paraId="724565F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5. Commit后消息可被消费，Rollback后消息被丢弃。</w:t>
      </w:r>
    </w:p>
    <w:p w14:paraId="6B66E37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6. 如果Broker长时间未收到结果，会向Producer发起事务回查。</w:t>
      </w:r>
    </w:p>
    <w:p w14:paraId="65323C5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534231F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11. 消息可靠性</w:t>
      </w:r>
    </w:p>
    <w:p w14:paraId="2D83D8C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生产端：</w:t>
      </w:r>
    </w:p>
    <w:p w14:paraId="362104E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同步发送。</w:t>
      </w:r>
    </w:p>
    <w:p w14:paraId="2BC67A0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发送失败重试。</w:t>
      </w:r>
    </w:p>
    <w:p w14:paraId="7844ED8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检查发送结果。</w:t>
      </w:r>
    </w:p>
    <w:p w14:paraId="075A609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3137577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Broker端：</w:t>
      </w:r>
    </w:p>
    <w:p w14:paraId="33226FC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消息持久化。</w:t>
      </w:r>
    </w:p>
    <w:p w14:paraId="4B27FEF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同步/异步刷盘。</w:t>
      </w:r>
    </w:p>
    <w:p w14:paraId="586C138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主从复制。</w:t>
      </w:r>
    </w:p>
    <w:p w14:paraId="45351F4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21FE5B8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消费端：</w:t>
      </w:r>
    </w:p>
    <w:p w14:paraId="36096D3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消费成功后再确认。</w:t>
      </w:r>
    </w:p>
    <w:p w14:paraId="22AF621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消费失败重试。</w:t>
      </w:r>
    </w:p>
    <w:p w14:paraId="3D5221E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死信队列保留异常消息。</w:t>
      </w:r>
    </w:p>
    <w:p w14:paraId="12EAB0A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消费逻辑</w:t>
      </w:r>
      <w:proofErr w:type="gramStart"/>
      <w:r w:rsidRPr="00AA673D">
        <w:rPr>
          <w:rFonts w:hint="eastAsia"/>
          <w:sz w:val="21"/>
          <w:szCs w:val="21"/>
        </w:rPr>
        <w:t>幂</w:t>
      </w:r>
      <w:proofErr w:type="gramEnd"/>
      <w:r w:rsidRPr="00AA673D">
        <w:rPr>
          <w:rFonts w:hint="eastAsia"/>
          <w:sz w:val="21"/>
          <w:szCs w:val="21"/>
        </w:rPr>
        <w:t>等，避免重复消费影响业务。</w:t>
      </w:r>
    </w:p>
    <w:p w14:paraId="50887A9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1ED3F75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12. 重复消费与</w:t>
      </w:r>
      <w:proofErr w:type="gramStart"/>
      <w:r w:rsidRPr="00AA673D">
        <w:rPr>
          <w:rFonts w:hint="eastAsia"/>
          <w:sz w:val="21"/>
          <w:szCs w:val="21"/>
        </w:rPr>
        <w:t>幂</w:t>
      </w:r>
      <w:proofErr w:type="gramEnd"/>
      <w:r w:rsidRPr="00AA673D">
        <w:rPr>
          <w:rFonts w:hint="eastAsia"/>
          <w:sz w:val="21"/>
          <w:szCs w:val="21"/>
        </w:rPr>
        <w:t>等</w:t>
      </w:r>
    </w:p>
    <w:p w14:paraId="44C430C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lastRenderedPageBreak/>
        <w:t>消息系统通常只能尽量保证至少一次投递，重复消费可能发生。</w:t>
      </w:r>
    </w:p>
    <w:p w14:paraId="358F0A6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消费者必须根据业务唯一键、去重表、状态机、唯一索引等方式保证</w:t>
      </w:r>
      <w:proofErr w:type="gramStart"/>
      <w:r w:rsidRPr="00AA673D">
        <w:rPr>
          <w:rFonts w:hint="eastAsia"/>
          <w:sz w:val="21"/>
          <w:szCs w:val="21"/>
        </w:rPr>
        <w:t>幂</w:t>
      </w:r>
      <w:proofErr w:type="gramEnd"/>
      <w:r w:rsidRPr="00AA673D">
        <w:rPr>
          <w:rFonts w:hint="eastAsia"/>
          <w:sz w:val="21"/>
          <w:szCs w:val="21"/>
        </w:rPr>
        <w:t>等。</w:t>
      </w:r>
    </w:p>
    <w:p w14:paraId="4B8F8E7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5D58BAF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13. </w:t>
      </w:r>
      <w:proofErr w:type="spellStart"/>
      <w:r w:rsidRPr="00AA673D">
        <w:rPr>
          <w:rFonts w:hint="eastAsia"/>
          <w:sz w:val="21"/>
          <w:szCs w:val="21"/>
        </w:rPr>
        <w:t>RocketMQ</w:t>
      </w:r>
      <w:proofErr w:type="spellEnd"/>
      <w:r w:rsidRPr="00AA673D">
        <w:rPr>
          <w:rFonts w:hint="eastAsia"/>
          <w:sz w:val="21"/>
          <w:szCs w:val="21"/>
        </w:rPr>
        <w:t>常考点</w:t>
      </w:r>
    </w:p>
    <w:p w14:paraId="3009E38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- </w:t>
      </w:r>
      <w:proofErr w:type="spellStart"/>
      <w:r w:rsidRPr="00AA673D">
        <w:rPr>
          <w:rFonts w:hint="eastAsia"/>
          <w:sz w:val="21"/>
          <w:szCs w:val="21"/>
        </w:rPr>
        <w:t>NameServer</w:t>
      </w:r>
      <w:proofErr w:type="spellEnd"/>
      <w:r w:rsidRPr="00AA673D">
        <w:rPr>
          <w:rFonts w:hint="eastAsia"/>
          <w:sz w:val="21"/>
          <w:szCs w:val="21"/>
        </w:rPr>
        <w:t>负责路由发现，不负责消息存储。</w:t>
      </w:r>
    </w:p>
    <w:p w14:paraId="066BBD8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Broker负责消息存储和转发。</w:t>
      </w:r>
    </w:p>
    <w:p w14:paraId="6E523F4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Topic用于消息分类，</w:t>
      </w:r>
      <w:proofErr w:type="spellStart"/>
      <w:r w:rsidRPr="00AA673D">
        <w:rPr>
          <w:rFonts w:hint="eastAsia"/>
          <w:sz w:val="21"/>
          <w:szCs w:val="21"/>
        </w:rPr>
        <w:t>MessageQueue</w:t>
      </w:r>
      <w:proofErr w:type="spellEnd"/>
      <w:r w:rsidRPr="00AA673D">
        <w:rPr>
          <w:rFonts w:hint="eastAsia"/>
          <w:sz w:val="21"/>
          <w:szCs w:val="21"/>
        </w:rPr>
        <w:t>用于并发和顺序控制。</w:t>
      </w:r>
    </w:p>
    <w:p w14:paraId="6451735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消费者组决定负载均衡语义。</w:t>
      </w:r>
    </w:p>
    <w:p w14:paraId="23C2721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顺序消息通常是队列内有序。</w:t>
      </w:r>
    </w:p>
    <w:p w14:paraId="75A00A5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事务消息依靠半消息、提交/回滚、事务回查。</w:t>
      </w:r>
    </w:p>
    <w:p w14:paraId="17B97C9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消息可靠性要从生产、Broker、消费三</w:t>
      </w:r>
      <w:proofErr w:type="gramStart"/>
      <w:r w:rsidRPr="00AA673D">
        <w:rPr>
          <w:rFonts w:hint="eastAsia"/>
          <w:sz w:val="21"/>
          <w:szCs w:val="21"/>
        </w:rPr>
        <w:t>端一起</w:t>
      </w:r>
      <w:proofErr w:type="gramEnd"/>
      <w:r w:rsidRPr="00AA673D">
        <w:rPr>
          <w:rFonts w:hint="eastAsia"/>
          <w:sz w:val="21"/>
          <w:szCs w:val="21"/>
        </w:rPr>
        <w:t>保证。</w:t>
      </w:r>
    </w:p>
    <w:p w14:paraId="639F8E27" w14:textId="3D3E8A76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2FE4296E" w14:textId="5E6D962C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十、Redis 缓存中间件</w:t>
      </w:r>
    </w:p>
    <w:p w14:paraId="5F16381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727320C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1. Redis定义</w:t>
      </w:r>
    </w:p>
    <w:p w14:paraId="45BE2CC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Redis是高性能</w:t>
      </w:r>
      <w:proofErr w:type="gramStart"/>
      <w:r w:rsidRPr="00AA673D">
        <w:rPr>
          <w:rFonts w:hint="eastAsia"/>
          <w:sz w:val="21"/>
          <w:szCs w:val="21"/>
        </w:rPr>
        <w:t>内存型键值</w:t>
      </w:r>
      <w:proofErr w:type="gramEnd"/>
      <w:r w:rsidRPr="00AA673D">
        <w:rPr>
          <w:rFonts w:hint="eastAsia"/>
          <w:sz w:val="21"/>
          <w:szCs w:val="21"/>
        </w:rPr>
        <w:t>数据库，也常作为缓存中间件使用。</w:t>
      </w:r>
    </w:p>
    <w:p w14:paraId="2BC8426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它支持丰富数据结构、持久化、复制、哨兵、集群、发布订阅、Lua脚本等能力。</w:t>
      </w:r>
    </w:p>
    <w:p w14:paraId="3CA761A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7C59F20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2. Redis特点</w:t>
      </w:r>
    </w:p>
    <w:p w14:paraId="21A7A0E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基于内存，读写性能高。</w:t>
      </w:r>
    </w:p>
    <w:p w14:paraId="36D4C98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单线程处理命令，避免多线程锁竞争；网络I/O和后台任务可能由其他线程辅助。</w:t>
      </w:r>
    </w:p>
    <w:p w14:paraId="1C43694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支持多种数据结构。</w:t>
      </w:r>
    </w:p>
    <w:p w14:paraId="612A959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支持持久化。</w:t>
      </w:r>
    </w:p>
    <w:p w14:paraId="39B9C90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支持主从复制和高可用。</w:t>
      </w:r>
    </w:p>
    <w:p w14:paraId="2761DF1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支持过期时间和淘汰策略。</w:t>
      </w:r>
    </w:p>
    <w:p w14:paraId="70B8757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6F7FE0B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3. 常用数据类型</w:t>
      </w:r>
    </w:p>
    <w:p w14:paraId="17DE035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String：字符串、数字计数、分布式锁值。</w:t>
      </w:r>
    </w:p>
    <w:p w14:paraId="3B32CF2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Hash：对象字段存储，如用户信息。</w:t>
      </w:r>
    </w:p>
    <w:p w14:paraId="274143D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List：列表、队列、消息列表。</w:t>
      </w:r>
    </w:p>
    <w:p w14:paraId="0DD4459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Set：无序集合、去重、共同好友。</w:t>
      </w:r>
    </w:p>
    <w:p w14:paraId="237E1AA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Sorted Set/</w:t>
      </w:r>
      <w:proofErr w:type="spellStart"/>
      <w:r w:rsidRPr="00AA673D">
        <w:rPr>
          <w:rFonts w:hint="eastAsia"/>
          <w:sz w:val="21"/>
          <w:szCs w:val="21"/>
        </w:rPr>
        <w:t>ZSet</w:t>
      </w:r>
      <w:proofErr w:type="spellEnd"/>
      <w:r w:rsidRPr="00AA673D">
        <w:rPr>
          <w:rFonts w:hint="eastAsia"/>
          <w:sz w:val="21"/>
          <w:szCs w:val="21"/>
        </w:rPr>
        <w:t>：带分数排序集合，排行榜、延迟队列。</w:t>
      </w:r>
    </w:p>
    <w:p w14:paraId="37D0607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Bitmap：位图，签到、在线状态。</w:t>
      </w:r>
    </w:p>
    <w:p w14:paraId="5012789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- </w:t>
      </w:r>
      <w:proofErr w:type="spellStart"/>
      <w:r w:rsidRPr="00AA673D">
        <w:rPr>
          <w:rFonts w:hint="eastAsia"/>
          <w:sz w:val="21"/>
          <w:szCs w:val="21"/>
        </w:rPr>
        <w:t>HyperLogLog</w:t>
      </w:r>
      <w:proofErr w:type="spellEnd"/>
      <w:r w:rsidRPr="00AA673D">
        <w:rPr>
          <w:rFonts w:hint="eastAsia"/>
          <w:sz w:val="21"/>
          <w:szCs w:val="21"/>
        </w:rPr>
        <w:t>：基数统计，UV估算。</w:t>
      </w:r>
    </w:p>
    <w:p w14:paraId="6FAA441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Stream：消息流，适合轻</w:t>
      </w:r>
      <w:proofErr w:type="gramStart"/>
      <w:r w:rsidRPr="00AA673D">
        <w:rPr>
          <w:rFonts w:hint="eastAsia"/>
          <w:sz w:val="21"/>
          <w:szCs w:val="21"/>
        </w:rPr>
        <w:t>量消息</w:t>
      </w:r>
      <w:proofErr w:type="gramEnd"/>
      <w:r w:rsidRPr="00AA673D">
        <w:rPr>
          <w:rFonts w:hint="eastAsia"/>
          <w:sz w:val="21"/>
          <w:szCs w:val="21"/>
        </w:rPr>
        <w:t>队列场景。</w:t>
      </w:r>
    </w:p>
    <w:p w14:paraId="7203793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0A4D9F2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4. Redis常用场景</w:t>
      </w:r>
    </w:p>
    <w:p w14:paraId="5EDE635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缓存热点数据。</w:t>
      </w:r>
    </w:p>
    <w:p w14:paraId="1496F7B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会话Session存储。</w:t>
      </w:r>
    </w:p>
    <w:p w14:paraId="7EA94CB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分布式锁。</w:t>
      </w:r>
    </w:p>
    <w:p w14:paraId="3FF1F02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计数器/限流器。</w:t>
      </w:r>
    </w:p>
    <w:p w14:paraId="3F9643C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排行榜。</w:t>
      </w:r>
    </w:p>
    <w:p w14:paraId="02B2498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发布订阅。</w:t>
      </w:r>
    </w:p>
    <w:p w14:paraId="0CBBE15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延迟队列。</w:t>
      </w:r>
    </w:p>
    <w:p w14:paraId="1EC1896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布隆过滤器辅助防穿透。</w:t>
      </w:r>
    </w:p>
    <w:p w14:paraId="01C0EC0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612ACAC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5. 缓存模式</w:t>
      </w:r>
    </w:p>
    <w:p w14:paraId="41B1FF6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Cache Aside旁路缓存：</w:t>
      </w:r>
    </w:p>
    <w:p w14:paraId="64A0406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读：</w:t>
      </w:r>
    </w:p>
    <w:p w14:paraId="72D3806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1. 先读缓存。</w:t>
      </w:r>
    </w:p>
    <w:p w14:paraId="36F249E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2. 命中则返回。</w:t>
      </w:r>
    </w:p>
    <w:p w14:paraId="080A3C9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3. 未命中则读数据库。</w:t>
      </w:r>
    </w:p>
    <w:p w14:paraId="0BC381F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4. 写入缓存并返回。</w:t>
      </w:r>
    </w:p>
    <w:p w14:paraId="665DA60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31B7A82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lastRenderedPageBreak/>
        <w:t>写：</w:t>
      </w:r>
    </w:p>
    <w:p w14:paraId="6DBA7D7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1. 先更新数据库。</w:t>
      </w:r>
    </w:p>
    <w:p w14:paraId="266C18E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2. 再删除缓存。</w:t>
      </w:r>
    </w:p>
    <w:p w14:paraId="1C03DAF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5AF3098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注意：常见策略是“更新数据库后删除缓存”，避免更新缓存带来的并发</w:t>
      </w:r>
      <w:proofErr w:type="gramStart"/>
      <w:r w:rsidRPr="00AA673D">
        <w:rPr>
          <w:rFonts w:hint="eastAsia"/>
          <w:sz w:val="21"/>
          <w:szCs w:val="21"/>
        </w:rPr>
        <w:t>脏数据</w:t>
      </w:r>
      <w:proofErr w:type="gramEnd"/>
      <w:r w:rsidRPr="00AA673D">
        <w:rPr>
          <w:rFonts w:hint="eastAsia"/>
          <w:sz w:val="21"/>
          <w:szCs w:val="21"/>
        </w:rPr>
        <w:t>问题。</w:t>
      </w:r>
    </w:p>
    <w:p w14:paraId="38C209F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070514D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6. 缓存穿透</w:t>
      </w:r>
    </w:p>
    <w:p w14:paraId="68FE046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含义：查询不存在的数据，缓存和数据库都没有，请求直接打到数据库。</w:t>
      </w:r>
    </w:p>
    <w:p w14:paraId="73FAC98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7711A35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解决：</w:t>
      </w:r>
    </w:p>
    <w:p w14:paraId="7AB4517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缓存空值并设置较短过期时间。</w:t>
      </w:r>
    </w:p>
    <w:p w14:paraId="72A53A3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使用布隆过滤器拦截不存在的key。</w:t>
      </w:r>
    </w:p>
    <w:p w14:paraId="47B7F61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参数校验，过滤非法请求。</w:t>
      </w:r>
    </w:p>
    <w:p w14:paraId="77680E7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6E00DE9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7. 缓存击穿</w:t>
      </w:r>
    </w:p>
    <w:p w14:paraId="32678F5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含义：某个热点key过期，大量并发请求同时访问数据库。</w:t>
      </w:r>
    </w:p>
    <w:p w14:paraId="49F2994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7AF00E9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解决：</w:t>
      </w:r>
    </w:p>
    <w:p w14:paraId="666D8F9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热点key不过期或逻辑过期。</w:t>
      </w:r>
    </w:p>
    <w:p w14:paraId="142AD67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互斥锁，只允许一个</w:t>
      </w:r>
      <w:proofErr w:type="gramStart"/>
      <w:r w:rsidRPr="00AA673D">
        <w:rPr>
          <w:rFonts w:hint="eastAsia"/>
          <w:sz w:val="21"/>
          <w:szCs w:val="21"/>
        </w:rPr>
        <w:t>线程回源</w:t>
      </w:r>
      <w:proofErr w:type="gramEnd"/>
      <w:r w:rsidRPr="00AA673D">
        <w:rPr>
          <w:rFonts w:hint="eastAsia"/>
          <w:sz w:val="21"/>
          <w:szCs w:val="21"/>
        </w:rPr>
        <w:t>重建缓存。</w:t>
      </w:r>
    </w:p>
    <w:p w14:paraId="4A71A28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提前刷新缓存。</w:t>
      </w:r>
    </w:p>
    <w:p w14:paraId="04755AC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25286B8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8. 缓存雪崩</w:t>
      </w:r>
    </w:p>
    <w:p w14:paraId="1AB298E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含义：大量key在同一时间失效，或Redis整体故障，导致请求集中打到数据库。</w:t>
      </w:r>
    </w:p>
    <w:p w14:paraId="509F99F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15E3B69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解决：</w:t>
      </w:r>
    </w:p>
    <w:p w14:paraId="5BDF6D8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过期时间加随机值，避免同时失效。</w:t>
      </w:r>
    </w:p>
    <w:p w14:paraId="2578DAB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多级缓存。</w:t>
      </w:r>
    </w:p>
    <w:p w14:paraId="286C353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限流降级。</w:t>
      </w:r>
    </w:p>
    <w:p w14:paraId="5A424D6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Redis高可用集群。</w:t>
      </w:r>
    </w:p>
    <w:p w14:paraId="3CA1559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预热热点数据。</w:t>
      </w:r>
    </w:p>
    <w:p w14:paraId="145E746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06A368E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9. Redis持久化</w:t>
      </w:r>
    </w:p>
    <w:p w14:paraId="45FB700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RDB：</w:t>
      </w:r>
    </w:p>
    <w:p w14:paraId="5A06ADA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定期生成内存快照。</w:t>
      </w:r>
    </w:p>
    <w:p w14:paraId="4D403D4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恢复速度快，文件紧凑。</w:t>
      </w:r>
    </w:p>
    <w:p w14:paraId="347B985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可能丢失最近一次快照后的数据。</w:t>
      </w:r>
    </w:p>
    <w:p w14:paraId="048F5F3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0B44FAF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AOF：</w:t>
      </w:r>
    </w:p>
    <w:p w14:paraId="705C360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记录写命令日志。</w:t>
      </w:r>
    </w:p>
    <w:p w14:paraId="1C91D77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数据安全性更高。</w:t>
      </w:r>
    </w:p>
    <w:p w14:paraId="220445D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文件可能较大，需要重写压缩。</w:t>
      </w:r>
    </w:p>
    <w:p w14:paraId="18F8909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12CED26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混合持久化：</w:t>
      </w:r>
    </w:p>
    <w:p w14:paraId="2369CCE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结合RDB快照和AOF增量，兼顾恢复速度和数据完整性。</w:t>
      </w:r>
    </w:p>
    <w:p w14:paraId="2CE752F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4167011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10. Redis过期删除策略</w:t>
      </w:r>
    </w:p>
    <w:p w14:paraId="27A2632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惰性删除：访问key时发现过期再删除。</w:t>
      </w:r>
    </w:p>
    <w:p w14:paraId="1BC333D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定期删除：周期性抽样检查并删除过期key。</w:t>
      </w:r>
    </w:p>
    <w:p w14:paraId="2AA8F3C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2E9C30D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11. Redis内存淘汰策略</w:t>
      </w:r>
    </w:p>
    <w:p w14:paraId="390AA05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当内存达到上限时，Redis按配置淘汰数据。</w:t>
      </w:r>
    </w:p>
    <w:p w14:paraId="67B6FE1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常见策略：</w:t>
      </w:r>
    </w:p>
    <w:p w14:paraId="723E2D7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- </w:t>
      </w:r>
      <w:proofErr w:type="spellStart"/>
      <w:r w:rsidRPr="00AA673D">
        <w:rPr>
          <w:rFonts w:hint="eastAsia"/>
          <w:sz w:val="21"/>
          <w:szCs w:val="21"/>
        </w:rPr>
        <w:t>noeviction</w:t>
      </w:r>
      <w:proofErr w:type="spellEnd"/>
      <w:r w:rsidRPr="00AA673D">
        <w:rPr>
          <w:rFonts w:hint="eastAsia"/>
          <w:sz w:val="21"/>
          <w:szCs w:val="21"/>
        </w:rPr>
        <w:t>：不淘汰，写入报错。</w:t>
      </w:r>
    </w:p>
    <w:p w14:paraId="566407A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lastRenderedPageBreak/>
        <w:t xml:space="preserve">- </w:t>
      </w:r>
      <w:proofErr w:type="spellStart"/>
      <w:r w:rsidRPr="00AA673D">
        <w:rPr>
          <w:rFonts w:hint="eastAsia"/>
          <w:sz w:val="21"/>
          <w:szCs w:val="21"/>
        </w:rPr>
        <w:t>allkeys-lru</w:t>
      </w:r>
      <w:proofErr w:type="spellEnd"/>
      <w:r w:rsidRPr="00AA673D">
        <w:rPr>
          <w:rFonts w:hint="eastAsia"/>
          <w:sz w:val="21"/>
          <w:szCs w:val="21"/>
        </w:rPr>
        <w:t>：所有key中淘汰最近最少使用。</w:t>
      </w:r>
    </w:p>
    <w:p w14:paraId="5686533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volatile-</w:t>
      </w:r>
      <w:proofErr w:type="spellStart"/>
      <w:r w:rsidRPr="00AA673D">
        <w:rPr>
          <w:rFonts w:hint="eastAsia"/>
          <w:sz w:val="21"/>
          <w:szCs w:val="21"/>
        </w:rPr>
        <w:t>lru</w:t>
      </w:r>
      <w:proofErr w:type="spellEnd"/>
      <w:r w:rsidRPr="00AA673D">
        <w:rPr>
          <w:rFonts w:hint="eastAsia"/>
          <w:sz w:val="21"/>
          <w:szCs w:val="21"/>
        </w:rPr>
        <w:t>：设置过期时间的key中淘汰LRU。</w:t>
      </w:r>
    </w:p>
    <w:p w14:paraId="7A33D5C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- </w:t>
      </w:r>
      <w:proofErr w:type="spellStart"/>
      <w:r w:rsidRPr="00AA673D">
        <w:rPr>
          <w:rFonts w:hint="eastAsia"/>
          <w:sz w:val="21"/>
          <w:szCs w:val="21"/>
        </w:rPr>
        <w:t>allkeys</w:t>
      </w:r>
      <w:proofErr w:type="spellEnd"/>
      <w:r w:rsidRPr="00AA673D">
        <w:rPr>
          <w:rFonts w:hint="eastAsia"/>
          <w:sz w:val="21"/>
          <w:szCs w:val="21"/>
        </w:rPr>
        <w:t>-random：所有key随机淘汰。</w:t>
      </w:r>
    </w:p>
    <w:p w14:paraId="319DEB5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volatile-random：设置过期时间的key中随机淘汰。</w:t>
      </w:r>
    </w:p>
    <w:p w14:paraId="125B638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volatile-</w:t>
      </w:r>
      <w:proofErr w:type="spellStart"/>
      <w:r w:rsidRPr="00AA673D">
        <w:rPr>
          <w:rFonts w:hint="eastAsia"/>
          <w:sz w:val="21"/>
          <w:szCs w:val="21"/>
        </w:rPr>
        <w:t>ttl</w:t>
      </w:r>
      <w:proofErr w:type="spellEnd"/>
      <w:r w:rsidRPr="00AA673D">
        <w:rPr>
          <w:rFonts w:hint="eastAsia"/>
          <w:sz w:val="21"/>
          <w:szCs w:val="21"/>
        </w:rPr>
        <w:t>：优先淘汰剩余TTL短的key。</w:t>
      </w:r>
    </w:p>
    <w:p w14:paraId="5705AE2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- </w:t>
      </w:r>
      <w:proofErr w:type="spellStart"/>
      <w:r w:rsidRPr="00AA673D">
        <w:rPr>
          <w:rFonts w:hint="eastAsia"/>
          <w:sz w:val="21"/>
          <w:szCs w:val="21"/>
        </w:rPr>
        <w:t>allkeys-lfu</w:t>
      </w:r>
      <w:proofErr w:type="spellEnd"/>
      <w:r w:rsidRPr="00AA673D">
        <w:rPr>
          <w:rFonts w:hint="eastAsia"/>
          <w:sz w:val="21"/>
          <w:szCs w:val="21"/>
        </w:rPr>
        <w:t>/volatile-</w:t>
      </w:r>
      <w:proofErr w:type="spellStart"/>
      <w:r w:rsidRPr="00AA673D">
        <w:rPr>
          <w:rFonts w:hint="eastAsia"/>
          <w:sz w:val="21"/>
          <w:szCs w:val="21"/>
        </w:rPr>
        <w:t>lfu</w:t>
      </w:r>
      <w:proofErr w:type="spellEnd"/>
      <w:r w:rsidRPr="00AA673D">
        <w:rPr>
          <w:rFonts w:hint="eastAsia"/>
          <w:sz w:val="21"/>
          <w:szCs w:val="21"/>
        </w:rPr>
        <w:t>：按最少使用频率淘汰。</w:t>
      </w:r>
    </w:p>
    <w:p w14:paraId="0FF6B09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05E0461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12. 主从复制</w:t>
      </w:r>
    </w:p>
    <w:p w14:paraId="07EE195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作用：</w:t>
      </w:r>
    </w:p>
    <w:p w14:paraId="544F7D9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读写分离。</w:t>
      </w:r>
    </w:p>
    <w:p w14:paraId="0891F94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数据备份。</w:t>
      </w:r>
    </w:p>
    <w:p w14:paraId="6314D01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高可用基础。</w:t>
      </w:r>
    </w:p>
    <w:p w14:paraId="307FDE2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3479F87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流程概念：</w:t>
      </w:r>
    </w:p>
    <w:p w14:paraId="463E1B4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从节点连接主节点。</w:t>
      </w:r>
    </w:p>
    <w:p w14:paraId="57A9BDD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全量同步：主节点生成RDB并发送给从节点。</w:t>
      </w:r>
    </w:p>
    <w:p w14:paraId="25E5111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增量同步：主节点把后续写命令同步给从节点。</w:t>
      </w:r>
    </w:p>
    <w:p w14:paraId="5FCE52D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094DAD2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13. 哨兵 Sentinel</w:t>
      </w:r>
    </w:p>
    <w:p w14:paraId="03F83B8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作用：</w:t>
      </w:r>
    </w:p>
    <w:p w14:paraId="650FC69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监控主从节点。</w:t>
      </w:r>
    </w:p>
    <w:p w14:paraId="29434D7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主节点故障时自动选举新主。</w:t>
      </w:r>
    </w:p>
    <w:p w14:paraId="15FF1B8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通知客户端新的主节点地址。</w:t>
      </w:r>
    </w:p>
    <w:p w14:paraId="76CEFED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7E12D21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核心能力：</w:t>
      </w:r>
    </w:p>
    <w:p w14:paraId="3313D7A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监控。</w:t>
      </w:r>
    </w:p>
    <w:p w14:paraId="1B44631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自动故障转移。</w:t>
      </w:r>
    </w:p>
    <w:p w14:paraId="299AC2F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配置提供者。</w:t>
      </w:r>
    </w:p>
    <w:p w14:paraId="3135AA5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通知。</w:t>
      </w:r>
    </w:p>
    <w:p w14:paraId="72D478B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5C27C54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14. Redis Cluster</w:t>
      </w:r>
    </w:p>
    <w:p w14:paraId="7CC8ACB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作用：实现数据分片和集群扩展。</w:t>
      </w:r>
    </w:p>
    <w:p w14:paraId="39975DA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7EF0695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关键点：</w:t>
      </w:r>
    </w:p>
    <w:p w14:paraId="6807209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Redis Cluster有16384个哈希槽。</w:t>
      </w:r>
    </w:p>
    <w:p w14:paraId="747A8BA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key通过哈希映射到槽。</w:t>
      </w:r>
    </w:p>
    <w:p w14:paraId="1C4DAD5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槽分布在不同主节点上。</w:t>
      </w:r>
    </w:p>
    <w:p w14:paraId="6AFEAFE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每个主节点可配置从节点保证高可用。</w:t>
      </w:r>
    </w:p>
    <w:p w14:paraId="47AF029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2003346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15. 分布式锁</w:t>
      </w:r>
    </w:p>
    <w:p w14:paraId="35FDE2D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基本命令：</w:t>
      </w:r>
    </w:p>
    <w:p w14:paraId="67F4AF1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SET </w:t>
      </w:r>
      <w:proofErr w:type="spellStart"/>
      <w:r w:rsidRPr="00AA673D">
        <w:rPr>
          <w:rFonts w:hint="eastAsia"/>
          <w:sz w:val="21"/>
          <w:szCs w:val="21"/>
        </w:rPr>
        <w:t>lockKey</w:t>
      </w:r>
      <w:proofErr w:type="spellEnd"/>
      <w:r w:rsidRPr="00AA673D">
        <w:rPr>
          <w:rFonts w:hint="eastAsia"/>
          <w:sz w:val="21"/>
          <w:szCs w:val="21"/>
        </w:rPr>
        <w:t xml:space="preserve"> </w:t>
      </w:r>
      <w:proofErr w:type="spellStart"/>
      <w:r w:rsidRPr="00AA673D">
        <w:rPr>
          <w:rFonts w:hint="eastAsia"/>
          <w:sz w:val="21"/>
          <w:szCs w:val="21"/>
        </w:rPr>
        <w:t>uniqueValue</w:t>
      </w:r>
      <w:proofErr w:type="spellEnd"/>
      <w:r w:rsidRPr="00AA673D">
        <w:rPr>
          <w:rFonts w:hint="eastAsia"/>
          <w:sz w:val="21"/>
          <w:szCs w:val="21"/>
        </w:rPr>
        <w:t xml:space="preserve"> NX EX seconds</w:t>
      </w:r>
    </w:p>
    <w:p w14:paraId="30ED124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11E2948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要点：</w:t>
      </w:r>
    </w:p>
    <w:p w14:paraId="3C696A2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NX保证不存在才设置。</w:t>
      </w:r>
    </w:p>
    <w:p w14:paraId="331ACD0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EX设置过期时间，防止死锁。</w:t>
      </w:r>
    </w:p>
    <w:p w14:paraId="2637BA5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- </w:t>
      </w:r>
      <w:proofErr w:type="spellStart"/>
      <w:r w:rsidRPr="00AA673D">
        <w:rPr>
          <w:rFonts w:hint="eastAsia"/>
          <w:sz w:val="21"/>
          <w:szCs w:val="21"/>
        </w:rPr>
        <w:t>uniqueValue</w:t>
      </w:r>
      <w:proofErr w:type="spellEnd"/>
      <w:r w:rsidRPr="00AA673D">
        <w:rPr>
          <w:rFonts w:hint="eastAsia"/>
          <w:sz w:val="21"/>
          <w:szCs w:val="21"/>
        </w:rPr>
        <w:t>用于释放锁时校验身份。</w:t>
      </w:r>
    </w:p>
    <w:p w14:paraId="42F3812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- </w:t>
      </w:r>
      <w:proofErr w:type="gramStart"/>
      <w:r w:rsidRPr="00AA673D">
        <w:rPr>
          <w:rFonts w:hint="eastAsia"/>
          <w:sz w:val="21"/>
          <w:szCs w:val="21"/>
        </w:rPr>
        <w:t>释放锁应使用</w:t>
      </w:r>
      <w:proofErr w:type="gramEnd"/>
      <w:r w:rsidRPr="00AA673D">
        <w:rPr>
          <w:rFonts w:hint="eastAsia"/>
          <w:sz w:val="21"/>
          <w:szCs w:val="21"/>
        </w:rPr>
        <w:t>Lua脚本保证“判断值+删除”原子性。</w:t>
      </w:r>
    </w:p>
    <w:p w14:paraId="12AF8DB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73DB79D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注意：</w:t>
      </w:r>
    </w:p>
    <w:p w14:paraId="45DD41C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锁超时要设置合理。</w:t>
      </w:r>
    </w:p>
    <w:p w14:paraId="543277D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业务执行时间可能超过锁过期时间，需要续期机制。</w:t>
      </w:r>
    </w:p>
    <w:p w14:paraId="2F2C648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高可靠</w:t>
      </w:r>
      <w:proofErr w:type="gramStart"/>
      <w:r w:rsidRPr="00AA673D">
        <w:rPr>
          <w:rFonts w:hint="eastAsia"/>
          <w:sz w:val="21"/>
          <w:szCs w:val="21"/>
        </w:rPr>
        <w:t>分布式锁需考虑</w:t>
      </w:r>
      <w:proofErr w:type="gramEnd"/>
      <w:r w:rsidRPr="00AA673D">
        <w:rPr>
          <w:rFonts w:hint="eastAsia"/>
          <w:sz w:val="21"/>
          <w:szCs w:val="21"/>
        </w:rPr>
        <w:t>主从切换一致性问题。</w:t>
      </w:r>
    </w:p>
    <w:p w14:paraId="551A28D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679DEC7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lastRenderedPageBreak/>
        <w:t>16. Redis常考点</w:t>
      </w:r>
    </w:p>
    <w:p w14:paraId="30847C3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Redis快是因为内存操作、单线程命令执行、I/O多路复用、数据结构高效。</w:t>
      </w:r>
    </w:p>
    <w:p w14:paraId="659D7F8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缓存三大问题：穿透、击穿、雪崩。</w:t>
      </w:r>
    </w:p>
    <w:p w14:paraId="66313C9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RDB恢复快但可能丢数据；AOF更安全但文件较大。</w:t>
      </w:r>
    </w:p>
    <w:p w14:paraId="09ED9C8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Redis Cluster通过16384个槽分片。</w:t>
      </w:r>
    </w:p>
    <w:p w14:paraId="7B9AF20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分布式锁必须设置过期时间和唯一标识，</w:t>
      </w:r>
      <w:proofErr w:type="gramStart"/>
      <w:r w:rsidRPr="00AA673D">
        <w:rPr>
          <w:rFonts w:hint="eastAsia"/>
          <w:sz w:val="21"/>
          <w:szCs w:val="21"/>
        </w:rPr>
        <w:t>释放锁要原子</w:t>
      </w:r>
      <w:proofErr w:type="gramEnd"/>
      <w:r w:rsidRPr="00AA673D">
        <w:rPr>
          <w:rFonts w:hint="eastAsia"/>
          <w:sz w:val="21"/>
          <w:szCs w:val="21"/>
        </w:rPr>
        <w:t>。</w:t>
      </w:r>
    </w:p>
    <w:p w14:paraId="02441AF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缓存与数据库一致性常用“先更新数据库，再删除缓存”。</w:t>
      </w:r>
    </w:p>
    <w:p w14:paraId="09CA30B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2CBCD4C6" w14:textId="568335BC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633B820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十一、常见对比表</w:t>
      </w:r>
    </w:p>
    <w:p w14:paraId="7CF8AD95" w14:textId="7652E070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6B281D8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7D0162D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1. RPC / RMI / CORBA</w:t>
      </w:r>
    </w:p>
    <w:p w14:paraId="39399EC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RPC：</w:t>
      </w:r>
    </w:p>
    <w:p w14:paraId="728C4B6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面向过程。</w:t>
      </w:r>
    </w:p>
    <w:p w14:paraId="0B364B0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调用远程函数。</w:t>
      </w:r>
    </w:p>
    <w:p w14:paraId="3CE7EDA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重点是过程调用透明。</w:t>
      </w:r>
    </w:p>
    <w:p w14:paraId="28960C4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1F6187A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RMI：</w:t>
      </w:r>
    </w:p>
    <w:p w14:paraId="7B9E3B0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面向对象。</w:t>
      </w:r>
    </w:p>
    <w:p w14:paraId="004A82B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调用远程对象方法。</w:t>
      </w:r>
    </w:p>
    <w:p w14:paraId="45844E0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典型Java RMI依赖Java对象序列化和远程接口。</w:t>
      </w:r>
    </w:p>
    <w:p w14:paraId="7FB1AC2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5E25F49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CORBA：</w:t>
      </w:r>
    </w:p>
    <w:p w14:paraId="7125F78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分布式对象标准。</w:t>
      </w:r>
    </w:p>
    <w:p w14:paraId="58962E1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语言无关、平台无关。</w:t>
      </w:r>
    </w:p>
    <w:p w14:paraId="1472203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通过ORB、IDL、IIOP实现异构互操作。</w:t>
      </w:r>
    </w:p>
    <w:p w14:paraId="794A8FE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3C7EA9E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2. XML / JSON</w:t>
      </w:r>
    </w:p>
    <w:p w14:paraId="6248731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XML：</w:t>
      </w:r>
    </w:p>
    <w:p w14:paraId="1074C68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标签化、强结构、自描述。</w:t>
      </w:r>
    </w:p>
    <w:p w14:paraId="6AEFE15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支持DTD/XSD校验。</w:t>
      </w:r>
    </w:p>
    <w:p w14:paraId="0FA55D7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冗余较多，解析成本较高。</w:t>
      </w:r>
    </w:p>
    <w:p w14:paraId="560060F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适合复杂文档、严格规范交换。</w:t>
      </w:r>
    </w:p>
    <w:p w14:paraId="67940A4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355AB13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JSON：</w:t>
      </w:r>
    </w:p>
    <w:p w14:paraId="734C5A2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轻量、简洁、适合Web API。</w:t>
      </w:r>
    </w:p>
    <w:p w14:paraId="532B4A3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易被JavaScript处理。</w:t>
      </w:r>
    </w:p>
    <w:p w14:paraId="3ECB9EF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校验体系相对轻。</w:t>
      </w:r>
    </w:p>
    <w:p w14:paraId="249E21E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适合前后端、移动端、</w:t>
      </w:r>
      <w:proofErr w:type="gramStart"/>
      <w:r w:rsidRPr="00AA673D">
        <w:rPr>
          <w:rFonts w:hint="eastAsia"/>
          <w:sz w:val="21"/>
          <w:szCs w:val="21"/>
        </w:rPr>
        <w:t>微服务</w:t>
      </w:r>
      <w:proofErr w:type="gramEnd"/>
      <w:r w:rsidRPr="00AA673D">
        <w:rPr>
          <w:rFonts w:hint="eastAsia"/>
          <w:sz w:val="21"/>
          <w:szCs w:val="21"/>
        </w:rPr>
        <w:t>接口。</w:t>
      </w:r>
    </w:p>
    <w:p w14:paraId="618863C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4868AB9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3. 同步调用 / 异步消息</w:t>
      </w:r>
    </w:p>
    <w:p w14:paraId="728BF26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同步调用：</w:t>
      </w:r>
    </w:p>
    <w:p w14:paraId="7DDF7A3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调用方等待结果。</w:t>
      </w:r>
    </w:p>
    <w:p w14:paraId="0160625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逻辑直观，实时性好。</w:t>
      </w:r>
    </w:p>
    <w:p w14:paraId="69A8FBF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耦合较强，容易级联故障。</w:t>
      </w:r>
    </w:p>
    <w:p w14:paraId="12D72F9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64487DC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异步消息：</w:t>
      </w:r>
    </w:p>
    <w:p w14:paraId="4C0E2CA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发送方与接收方解耦。</w:t>
      </w:r>
    </w:p>
    <w:p w14:paraId="56D4226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能削峰填谷，提高系统韧性。</w:t>
      </w:r>
    </w:p>
    <w:p w14:paraId="2339203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最终一致性和消息可靠性设计更复杂。</w:t>
      </w:r>
    </w:p>
    <w:p w14:paraId="619694E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68DC675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4. 缓存 / 数据库</w:t>
      </w:r>
    </w:p>
    <w:p w14:paraId="6A748E1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缓存：</w:t>
      </w:r>
    </w:p>
    <w:p w14:paraId="147C691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lastRenderedPageBreak/>
        <w:t>- 快，通常</w:t>
      </w:r>
      <w:proofErr w:type="gramStart"/>
      <w:r w:rsidRPr="00AA673D">
        <w:rPr>
          <w:rFonts w:hint="eastAsia"/>
          <w:sz w:val="21"/>
          <w:szCs w:val="21"/>
        </w:rPr>
        <w:t>存热点</w:t>
      </w:r>
      <w:proofErr w:type="gramEnd"/>
      <w:r w:rsidRPr="00AA673D">
        <w:rPr>
          <w:rFonts w:hint="eastAsia"/>
          <w:sz w:val="21"/>
          <w:szCs w:val="21"/>
        </w:rPr>
        <w:t>和临时数据。</w:t>
      </w:r>
    </w:p>
    <w:p w14:paraId="03D7810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容量有限，数据可能过期或不一致。</w:t>
      </w:r>
    </w:p>
    <w:p w14:paraId="7D7E9B5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主要提升读性能、降低数据库压力。</w:t>
      </w:r>
    </w:p>
    <w:p w14:paraId="7D19A38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5BA467B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数据库：</w:t>
      </w:r>
    </w:p>
    <w:p w14:paraId="4D2B84F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持久化、事务、复杂查询能力强。</w:t>
      </w:r>
    </w:p>
    <w:p w14:paraId="1998B50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性能相对缓存较低。</w:t>
      </w:r>
    </w:p>
    <w:p w14:paraId="126570F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- 是权威数据源。</w:t>
      </w:r>
    </w:p>
    <w:p w14:paraId="64A60632" w14:textId="4EDE1E0E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0CC79DD1" w14:textId="2D26F89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十二、简答题模板</w:t>
      </w:r>
    </w:p>
    <w:p w14:paraId="60FE24A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10D110A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1. 什么是中间件？有什么作用？</w:t>
      </w:r>
    </w:p>
    <w:p w14:paraId="3F79C04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中间件是位于操作系统、网络、数据库等底层资源与应用程序之间的软件层。</w:t>
      </w:r>
    </w:p>
    <w:p w14:paraId="3CD207D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它为应用提供统一接口和公共服务，屏蔽异构平台差异，支持分布式通信、事务、安全、</w:t>
      </w:r>
    </w:p>
    <w:p w14:paraId="60835E6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消息、缓存、连接池、服务治理等能力。其作用是降低开发复杂度，提高系统可移植性、</w:t>
      </w:r>
    </w:p>
    <w:p w14:paraId="2AC88D9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可复用性、可靠性和</w:t>
      </w:r>
      <w:proofErr w:type="gramStart"/>
      <w:r w:rsidRPr="00AA673D">
        <w:rPr>
          <w:rFonts w:hint="eastAsia"/>
          <w:sz w:val="21"/>
          <w:szCs w:val="21"/>
        </w:rPr>
        <w:t>可</w:t>
      </w:r>
      <w:proofErr w:type="gramEnd"/>
      <w:r w:rsidRPr="00AA673D">
        <w:rPr>
          <w:rFonts w:hint="eastAsia"/>
          <w:sz w:val="21"/>
          <w:szCs w:val="21"/>
        </w:rPr>
        <w:t>扩展性。</w:t>
      </w:r>
    </w:p>
    <w:p w14:paraId="6AEC0E2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7CE8C30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2. RPC为什么看起来像本地调用？</w:t>
      </w:r>
    </w:p>
    <w:p w14:paraId="088E553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因为客户端调用的其实是本地Stub。Stub负责把方法名和参数序列化，通过网络发送给服务端，</w:t>
      </w:r>
    </w:p>
    <w:p w14:paraId="57689E1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服务端Stub/Skeleton再反序列化并调用真实过程，最后把结果返回。网络通信、参数编组、</w:t>
      </w:r>
    </w:p>
    <w:p w14:paraId="638684A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定位和传输细节被Stub和中间件屏蔽了。</w:t>
      </w:r>
    </w:p>
    <w:p w14:paraId="3A9C6E8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1E4A470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3. </w:t>
      </w:r>
      <w:proofErr w:type="gramStart"/>
      <w:r w:rsidRPr="00AA673D">
        <w:rPr>
          <w:rFonts w:hint="eastAsia"/>
          <w:sz w:val="21"/>
          <w:szCs w:val="21"/>
        </w:rPr>
        <w:t>微服务</w:t>
      </w:r>
      <w:proofErr w:type="gramEnd"/>
      <w:r w:rsidRPr="00AA673D">
        <w:rPr>
          <w:rFonts w:hint="eastAsia"/>
          <w:sz w:val="21"/>
          <w:szCs w:val="21"/>
        </w:rPr>
        <w:t>为什么需要服务治理？</w:t>
      </w:r>
    </w:p>
    <w:p w14:paraId="2292D02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proofErr w:type="gramStart"/>
      <w:r w:rsidRPr="00AA673D">
        <w:rPr>
          <w:rFonts w:hint="eastAsia"/>
          <w:sz w:val="21"/>
          <w:szCs w:val="21"/>
        </w:rPr>
        <w:t>微服务</w:t>
      </w:r>
      <w:proofErr w:type="gramEnd"/>
      <w:r w:rsidRPr="00AA673D">
        <w:rPr>
          <w:rFonts w:hint="eastAsia"/>
          <w:sz w:val="21"/>
          <w:szCs w:val="21"/>
        </w:rPr>
        <w:t>把单体应用拆成多个</w:t>
      </w:r>
      <w:proofErr w:type="gramStart"/>
      <w:r w:rsidRPr="00AA673D">
        <w:rPr>
          <w:rFonts w:hint="eastAsia"/>
          <w:sz w:val="21"/>
          <w:szCs w:val="21"/>
        </w:rPr>
        <w:t>独立服务</w:t>
      </w:r>
      <w:proofErr w:type="gramEnd"/>
      <w:r w:rsidRPr="00AA673D">
        <w:rPr>
          <w:rFonts w:hint="eastAsia"/>
          <w:sz w:val="21"/>
          <w:szCs w:val="21"/>
        </w:rPr>
        <w:t>后，服务数量增加，调用链变长，部署实例动态变化。</w:t>
      </w:r>
    </w:p>
    <w:p w14:paraId="7548130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因此需要服务注册发现、负载均衡、配置中心、网关、限流、熔断、链路追踪、监控告警等</w:t>
      </w:r>
    </w:p>
    <w:p w14:paraId="690EC97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治理能力，才能保证系统可用、可观测、可维护。</w:t>
      </w:r>
    </w:p>
    <w:p w14:paraId="7754811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7FE8865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4. </w:t>
      </w:r>
      <w:proofErr w:type="spellStart"/>
      <w:r w:rsidRPr="00AA673D">
        <w:rPr>
          <w:rFonts w:hint="eastAsia"/>
          <w:sz w:val="21"/>
          <w:szCs w:val="21"/>
        </w:rPr>
        <w:t>RocketMQ</w:t>
      </w:r>
      <w:proofErr w:type="spellEnd"/>
      <w:r w:rsidRPr="00AA673D">
        <w:rPr>
          <w:rFonts w:hint="eastAsia"/>
          <w:sz w:val="21"/>
          <w:szCs w:val="21"/>
        </w:rPr>
        <w:t>如何保证消息可靠？</w:t>
      </w:r>
    </w:p>
    <w:p w14:paraId="1677EE04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生产者可使用同步发送和失败重试；Broker可通过持久化、刷盘、主从复制保存消息；</w:t>
      </w:r>
    </w:p>
    <w:p w14:paraId="11F2BA8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消费者在业务处理成功后再确认，失败则重试，超过次数进入死信队列。业务</w:t>
      </w:r>
      <w:proofErr w:type="gramStart"/>
      <w:r w:rsidRPr="00AA673D">
        <w:rPr>
          <w:rFonts w:hint="eastAsia"/>
          <w:sz w:val="21"/>
          <w:szCs w:val="21"/>
        </w:rPr>
        <w:t>侧还要做幂</w:t>
      </w:r>
      <w:proofErr w:type="gramEnd"/>
      <w:r w:rsidRPr="00AA673D">
        <w:rPr>
          <w:rFonts w:hint="eastAsia"/>
          <w:sz w:val="21"/>
          <w:szCs w:val="21"/>
        </w:rPr>
        <w:t>等，</w:t>
      </w:r>
    </w:p>
    <w:p w14:paraId="27EB049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以应对重复投递。</w:t>
      </w:r>
    </w:p>
    <w:p w14:paraId="7E1CFBF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38FBE38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5. </w:t>
      </w:r>
      <w:proofErr w:type="spellStart"/>
      <w:r w:rsidRPr="00AA673D">
        <w:rPr>
          <w:rFonts w:hint="eastAsia"/>
          <w:sz w:val="21"/>
          <w:szCs w:val="21"/>
        </w:rPr>
        <w:t>RocketMQ</w:t>
      </w:r>
      <w:proofErr w:type="spellEnd"/>
      <w:r w:rsidRPr="00AA673D">
        <w:rPr>
          <w:rFonts w:hint="eastAsia"/>
          <w:sz w:val="21"/>
          <w:szCs w:val="21"/>
        </w:rPr>
        <w:t>事务消息如何工作？</w:t>
      </w:r>
    </w:p>
    <w:p w14:paraId="3254FBA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生产者先发送半消息，Broker保存但不投递；生产者执行本地事务；本地事务成功则提交消息，</w:t>
      </w:r>
    </w:p>
    <w:p w14:paraId="0147EDD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失败</w:t>
      </w:r>
      <w:proofErr w:type="gramStart"/>
      <w:r w:rsidRPr="00AA673D">
        <w:rPr>
          <w:rFonts w:hint="eastAsia"/>
          <w:sz w:val="21"/>
          <w:szCs w:val="21"/>
        </w:rPr>
        <w:t>则回滚消息</w:t>
      </w:r>
      <w:proofErr w:type="gramEnd"/>
      <w:r w:rsidRPr="00AA673D">
        <w:rPr>
          <w:rFonts w:hint="eastAsia"/>
          <w:sz w:val="21"/>
          <w:szCs w:val="21"/>
        </w:rPr>
        <w:t>；如果Broker没有收到提交</w:t>
      </w:r>
      <w:proofErr w:type="gramStart"/>
      <w:r w:rsidRPr="00AA673D">
        <w:rPr>
          <w:rFonts w:hint="eastAsia"/>
          <w:sz w:val="21"/>
          <w:szCs w:val="21"/>
        </w:rPr>
        <w:t>或回滚结果</w:t>
      </w:r>
      <w:proofErr w:type="gramEnd"/>
      <w:r w:rsidRPr="00AA673D">
        <w:rPr>
          <w:rFonts w:hint="eastAsia"/>
          <w:sz w:val="21"/>
          <w:szCs w:val="21"/>
        </w:rPr>
        <w:t>，会发起事务回查，根据</w:t>
      </w:r>
      <w:proofErr w:type="gramStart"/>
      <w:r w:rsidRPr="00AA673D">
        <w:rPr>
          <w:rFonts w:hint="eastAsia"/>
          <w:sz w:val="21"/>
          <w:szCs w:val="21"/>
        </w:rPr>
        <w:t>回查结果</w:t>
      </w:r>
      <w:proofErr w:type="gramEnd"/>
      <w:r w:rsidRPr="00AA673D">
        <w:rPr>
          <w:rFonts w:hint="eastAsia"/>
          <w:sz w:val="21"/>
          <w:szCs w:val="21"/>
        </w:rPr>
        <w:t>决定</w:t>
      </w:r>
    </w:p>
    <w:p w14:paraId="3F7B603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提交或回滚。</w:t>
      </w:r>
    </w:p>
    <w:p w14:paraId="7B25F58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7A49AE3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6. Redis缓存穿透、击穿、雪崩区别？</w:t>
      </w:r>
    </w:p>
    <w:p w14:paraId="77AD29D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穿透：查询不存在数据，请</w:t>
      </w:r>
      <w:proofErr w:type="gramStart"/>
      <w:r w:rsidRPr="00AA673D">
        <w:rPr>
          <w:rFonts w:hint="eastAsia"/>
          <w:sz w:val="21"/>
          <w:szCs w:val="21"/>
        </w:rPr>
        <w:t>求绕</w:t>
      </w:r>
      <w:proofErr w:type="gramEnd"/>
      <w:r w:rsidRPr="00AA673D">
        <w:rPr>
          <w:rFonts w:hint="eastAsia"/>
          <w:sz w:val="21"/>
          <w:szCs w:val="21"/>
        </w:rPr>
        <w:t>过缓存打到数据库。解决：缓存空值、布隆过滤器、参数校验。</w:t>
      </w:r>
    </w:p>
    <w:p w14:paraId="492B811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击穿：热点key过期，大并发</w:t>
      </w:r>
      <w:proofErr w:type="gramStart"/>
      <w:r w:rsidRPr="00AA673D">
        <w:rPr>
          <w:rFonts w:hint="eastAsia"/>
          <w:sz w:val="21"/>
          <w:szCs w:val="21"/>
        </w:rPr>
        <w:t>同时回源数据库</w:t>
      </w:r>
      <w:proofErr w:type="gramEnd"/>
      <w:r w:rsidRPr="00AA673D">
        <w:rPr>
          <w:rFonts w:hint="eastAsia"/>
          <w:sz w:val="21"/>
          <w:szCs w:val="21"/>
        </w:rPr>
        <w:t>。解决：互斥锁、逻辑过期、热点key不过期。</w:t>
      </w:r>
    </w:p>
    <w:p w14:paraId="2505053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雪崩：大量key同时失效或Redis故障，数据库压力骤增。解决：过期时间随机、多级缓存、</w:t>
      </w:r>
    </w:p>
    <w:p w14:paraId="4CA4B92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限流降级、Redis高可用。</w:t>
      </w:r>
    </w:p>
    <w:p w14:paraId="665F3E1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6EDEECE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7. Redis RDB和AOF区别？</w:t>
      </w:r>
    </w:p>
    <w:p w14:paraId="793311E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RDB是定期快照，文件紧凑、恢复快，但可能丢失最近快照后的数据。</w:t>
      </w:r>
    </w:p>
    <w:p w14:paraId="374225A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AOF记录写命令，数据安全性更高，但文件较大，恢复可能较慢，需要AOF重写。</w:t>
      </w:r>
    </w:p>
    <w:p w14:paraId="7FAC538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110E7C8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8. JSON为什么适合数据交换？</w:t>
      </w:r>
    </w:p>
    <w:p w14:paraId="73CB158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JSON结构简单、体积小、易读易写、解析速度快，且天然适配JavaScript对象。</w:t>
      </w:r>
    </w:p>
    <w:p w14:paraId="51061D3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它与平台和语言无关，多数语言都提供JSON解析与生成库，因此适合Web前后端和</w:t>
      </w:r>
      <w:proofErr w:type="gramStart"/>
      <w:r w:rsidRPr="00AA673D">
        <w:rPr>
          <w:rFonts w:hint="eastAsia"/>
          <w:sz w:val="21"/>
          <w:szCs w:val="21"/>
        </w:rPr>
        <w:t>微服务</w:t>
      </w:r>
      <w:proofErr w:type="gramEnd"/>
      <w:r w:rsidRPr="00AA673D">
        <w:rPr>
          <w:rFonts w:hint="eastAsia"/>
          <w:sz w:val="21"/>
          <w:szCs w:val="21"/>
        </w:rPr>
        <w:t>接口数据交换。</w:t>
      </w:r>
    </w:p>
    <w:p w14:paraId="729B5E95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4D885C4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9. CORBA中的ORB有什么作用？</w:t>
      </w:r>
    </w:p>
    <w:p w14:paraId="03493490" w14:textId="77777777" w:rsidR="00AA673D" w:rsidRPr="00AA673D" w:rsidRDefault="00AA673D" w:rsidP="00F87A60">
      <w:pPr>
        <w:spacing w:after="0" w:line="0" w:lineRule="atLeast"/>
        <w:contextualSpacing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ORB是对象请求代理，负责接收客户端请求、定位目标对象、编组/解组参数、通过网络传输请求、</w:t>
      </w:r>
    </w:p>
    <w:p w14:paraId="2A723C3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调用服务</w:t>
      </w:r>
      <w:proofErr w:type="gramStart"/>
      <w:r w:rsidRPr="00AA673D">
        <w:rPr>
          <w:rFonts w:hint="eastAsia"/>
          <w:sz w:val="21"/>
          <w:szCs w:val="21"/>
        </w:rPr>
        <w:t>端对象</w:t>
      </w:r>
      <w:proofErr w:type="gramEnd"/>
      <w:r w:rsidRPr="00AA673D">
        <w:rPr>
          <w:rFonts w:hint="eastAsia"/>
          <w:sz w:val="21"/>
          <w:szCs w:val="21"/>
        </w:rPr>
        <w:t>并返回结果。它屏蔽对象位置、平台和语言差异，是CORBA实现分布式对象互操作的核心。</w:t>
      </w:r>
    </w:p>
    <w:p w14:paraId="7B7C39BB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67BFBD8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10. J2EE容器提供哪些服务？</w:t>
      </w:r>
    </w:p>
    <w:p w14:paraId="41D6FB5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J2EE容器为组件提供生命周期管理、事务管理、安全认证授权、连接池、并发管理、资源查找、</w:t>
      </w:r>
    </w:p>
    <w:p w14:paraId="6F746EB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远程调用、部署配置等服务，使开发者能更专注业务逻辑。</w:t>
      </w:r>
    </w:p>
    <w:p w14:paraId="60C8ABA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0D6E675C" w14:textId="2EE2A89E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5F7FFCA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十三、考前高频关键词</w:t>
      </w:r>
    </w:p>
    <w:p w14:paraId="4C0C7067" w14:textId="2A22CE2B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1441022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1CFD3B43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中间件：屏蔽异构、分布式通信、公共服务、透明性、可移植、可复用、可扩展。</w:t>
      </w:r>
    </w:p>
    <w:p w14:paraId="39D734A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RPC：Stub、Skeleton、编组、解组、远程过程、本地调用透明。</w:t>
      </w:r>
    </w:p>
    <w:p w14:paraId="100CF206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RMI：远程接口、远程对象、Registry、Stub、Java序列化。</w:t>
      </w:r>
    </w:p>
    <w:p w14:paraId="5BAD787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XML：根元素、标签闭合、属性引号、DTD、Schema、命名空间、DOM、SAX。</w:t>
      </w:r>
    </w:p>
    <w:p w14:paraId="28F448F9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JSON：对象、数组、名称/值对、轻量、跨平台、前后端交换。</w:t>
      </w:r>
    </w:p>
    <w:p w14:paraId="3EA05212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微服务：服务拆分、注册发现、网关、配置中心、熔断、限流、链路追踪、最终一致性。</w:t>
      </w:r>
    </w:p>
    <w:p w14:paraId="27795FAC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CORBA：OMG、ORB、IDL、IIOP、Stub、Skeleton、对象适配器、异构互操作。</w:t>
      </w:r>
    </w:p>
    <w:p w14:paraId="765808D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J2EE：Servlet、JSP、EJB、JDBC、JNDI、JMS、JTA、容器、应用服务器。</w:t>
      </w:r>
    </w:p>
    <w:p w14:paraId="2A59467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proofErr w:type="spellStart"/>
      <w:r w:rsidRPr="00AA673D">
        <w:rPr>
          <w:rFonts w:hint="eastAsia"/>
          <w:sz w:val="21"/>
          <w:szCs w:val="21"/>
        </w:rPr>
        <w:t>RocketMQ</w:t>
      </w:r>
      <w:proofErr w:type="spellEnd"/>
      <w:r w:rsidRPr="00AA673D">
        <w:rPr>
          <w:rFonts w:hint="eastAsia"/>
          <w:sz w:val="21"/>
          <w:szCs w:val="21"/>
        </w:rPr>
        <w:t>：Producer、Consumer、Broker、</w:t>
      </w:r>
      <w:proofErr w:type="spellStart"/>
      <w:r w:rsidRPr="00AA673D">
        <w:rPr>
          <w:rFonts w:hint="eastAsia"/>
          <w:sz w:val="21"/>
          <w:szCs w:val="21"/>
        </w:rPr>
        <w:t>NameServer</w:t>
      </w:r>
      <w:proofErr w:type="spellEnd"/>
      <w:r w:rsidRPr="00AA673D">
        <w:rPr>
          <w:rFonts w:hint="eastAsia"/>
          <w:sz w:val="21"/>
          <w:szCs w:val="21"/>
        </w:rPr>
        <w:t>、Topic、</w:t>
      </w:r>
      <w:proofErr w:type="spellStart"/>
      <w:r w:rsidRPr="00AA673D">
        <w:rPr>
          <w:rFonts w:hint="eastAsia"/>
          <w:sz w:val="21"/>
          <w:szCs w:val="21"/>
        </w:rPr>
        <w:t>MessageQueue</w:t>
      </w:r>
      <w:proofErr w:type="spellEnd"/>
      <w:r w:rsidRPr="00AA673D">
        <w:rPr>
          <w:rFonts w:hint="eastAsia"/>
          <w:sz w:val="21"/>
          <w:szCs w:val="21"/>
        </w:rPr>
        <w:t>、消费组、顺序消息、事务消息、死信队列。</w:t>
      </w:r>
    </w:p>
    <w:p w14:paraId="76B00C83" w14:textId="1B4C1236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Redis：String、Hash、List、Set、</w:t>
      </w:r>
      <w:proofErr w:type="spellStart"/>
      <w:r w:rsidRPr="00AA673D">
        <w:rPr>
          <w:rFonts w:hint="eastAsia"/>
          <w:sz w:val="21"/>
          <w:szCs w:val="21"/>
        </w:rPr>
        <w:t>ZSet</w:t>
      </w:r>
      <w:proofErr w:type="spellEnd"/>
      <w:r w:rsidRPr="00AA673D">
        <w:rPr>
          <w:rFonts w:hint="eastAsia"/>
          <w:sz w:val="21"/>
          <w:szCs w:val="21"/>
        </w:rPr>
        <w:t>、RDB、AOF、主从、哨兵、Cluster、缓存穿透/击穿/雪崩、分布式锁。</w:t>
      </w:r>
    </w:p>
    <w:p w14:paraId="5ADCFB18" w14:textId="3A1E868D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2447AC12" w14:textId="387C8020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十四、打印建议</w:t>
      </w:r>
    </w:p>
    <w:p w14:paraId="6CA0EB27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</w:p>
    <w:p w14:paraId="746A355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1. 打印时建议使用小四或五号字体。</w:t>
      </w:r>
    </w:p>
    <w:p w14:paraId="298D6CAD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2. 若页数过多，可优先打印：</w:t>
      </w:r>
    </w:p>
    <w:p w14:paraId="318EFE7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   - 一、总</w:t>
      </w:r>
      <w:proofErr w:type="gramStart"/>
      <w:r w:rsidRPr="00AA673D">
        <w:rPr>
          <w:rFonts w:hint="eastAsia"/>
          <w:sz w:val="21"/>
          <w:szCs w:val="21"/>
        </w:rPr>
        <w:t>览</w:t>
      </w:r>
      <w:proofErr w:type="gramEnd"/>
      <w:r w:rsidRPr="00AA673D">
        <w:rPr>
          <w:rFonts w:hint="eastAsia"/>
          <w:sz w:val="21"/>
          <w:szCs w:val="21"/>
        </w:rPr>
        <w:t>速记</w:t>
      </w:r>
    </w:p>
    <w:p w14:paraId="55C5F2D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   - 十一、常见对比表</w:t>
      </w:r>
    </w:p>
    <w:p w14:paraId="26026F30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   - 十二、简答题模板</w:t>
      </w:r>
    </w:p>
    <w:p w14:paraId="46703DAF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   - 十三、考前高频关键词</w:t>
      </w:r>
    </w:p>
    <w:p w14:paraId="5AFB33B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   - </w:t>
      </w:r>
      <w:proofErr w:type="spellStart"/>
      <w:r w:rsidRPr="00AA673D">
        <w:rPr>
          <w:rFonts w:hint="eastAsia"/>
          <w:sz w:val="21"/>
          <w:szCs w:val="21"/>
        </w:rPr>
        <w:t>RocketMQ</w:t>
      </w:r>
      <w:proofErr w:type="spellEnd"/>
      <w:r w:rsidRPr="00AA673D">
        <w:rPr>
          <w:rFonts w:hint="eastAsia"/>
          <w:sz w:val="21"/>
          <w:szCs w:val="21"/>
        </w:rPr>
        <w:t>与Redis章节</w:t>
      </w:r>
    </w:p>
    <w:p w14:paraId="71FC0F2E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>3. 开卷考试查找顺序：</w:t>
      </w:r>
    </w:p>
    <w:p w14:paraId="6DDF42C8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   - 问定义：看各章第1小节。</w:t>
      </w:r>
    </w:p>
    <w:p w14:paraId="2911E23A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   - 问流程：看RPC、RMI、</w:t>
      </w:r>
      <w:proofErr w:type="spellStart"/>
      <w:r w:rsidRPr="00AA673D">
        <w:rPr>
          <w:rFonts w:hint="eastAsia"/>
          <w:sz w:val="21"/>
          <w:szCs w:val="21"/>
        </w:rPr>
        <w:t>RocketMQ</w:t>
      </w:r>
      <w:proofErr w:type="spellEnd"/>
      <w:r w:rsidRPr="00AA673D">
        <w:rPr>
          <w:rFonts w:hint="eastAsia"/>
          <w:sz w:val="21"/>
          <w:szCs w:val="21"/>
        </w:rPr>
        <w:t>、事务消息、缓存模式。</w:t>
      </w:r>
    </w:p>
    <w:p w14:paraId="2E20906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   - 问对比：看第十一章。</w:t>
      </w:r>
    </w:p>
    <w:p w14:paraId="324FB3C1" w14:textId="77777777" w:rsidR="00AA673D" w:rsidRPr="00AA673D" w:rsidRDefault="00AA673D" w:rsidP="00F87A60">
      <w:pPr>
        <w:spacing w:after="0" w:line="0" w:lineRule="atLeast"/>
        <w:rPr>
          <w:rFonts w:hint="eastAsia"/>
          <w:sz w:val="21"/>
          <w:szCs w:val="21"/>
        </w:rPr>
      </w:pPr>
      <w:r w:rsidRPr="00AA673D">
        <w:rPr>
          <w:rFonts w:hint="eastAsia"/>
          <w:sz w:val="21"/>
          <w:szCs w:val="21"/>
        </w:rPr>
        <w:t xml:space="preserve">   - 问问题解决：</w:t>
      </w:r>
      <w:proofErr w:type="gramStart"/>
      <w:r w:rsidRPr="00AA673D">
        <w:rPr>
          <w:rFonts w:hint="eastAsia"/>
          <w:sz w:val="21"/>
          <w:szCs w:val="21"/>
        </w:rPr>
        <w:t>看微服务</w:t>
      </w:r>
      <w:proofErr w:type="gramEnd"/>
      <w:r w:rsidRPr="00AA673D">
        <w:rPr>
          <w:rFonts w:hint="eastAsia"/>
          <w:sz w:val="21"/>
          <w:szCs w:val="21"/>
        </w:rPr>
        <w:t>治理、Redis三大缓存问题、消息可靠性。</w:t>
      </w:r>
    </w:p>
    <w:p w14:paraId="22A825D7" w14:textId="77777777" w:rsidR="00AA673D" w:rsidRPr="00AA673D" w:rsidRDefault="00AA673D" w:rsidP="00F87A60">
      <w:pPr>
        <w:spacing w:after="0" w:line="0" w:lineRule="atLeast"/>
        <w:rPr>
          <w:sz w:val="21"/>
          <w:szCs w:val="21"/>
        </w:rPr>
      </w:pPr>
    </w:p>
    <w:sectPr w:rsidR="00AA673D" w:rsidRPr="00AA673D" w:rsidSect="008A57E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3D"/>
    <w:rsid w:val="003C1669"/>
    <w:rsid w:val="008A57EF"/>
    <w:rsid w:val="00AA673D"/>
    <w:rsid w:val="00F8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4F023"/>
  <w15:chartTrackingRefBased/>
  <w15:docId w15:val="{D4D85D9C-ADAC-4D37-B701-D935FA55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673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673D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73D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673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673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673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67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67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67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673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6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6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673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673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673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67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67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67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673D"/>
    <w:pPr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6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67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67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6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67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67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67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6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67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A6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2036</Words>
  <Characters>11606</Characters>
  <Application>Microsoft Office Word</Application>
  <DocSecurity>0</DocSecurity>
  <Lines>96</Lines>
  <Paragraphs>27</Paragraphs>
  <ScaleCrop>false</ScaleCrop>
  <Company/>
  <LinksUpToDate>false</LinksUpToDate>
  <CharactersWithSpaces>13615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 L</dc:creator>
  <cp:keywords/>
  <dc:description/>
  <cp:lastModifiedBy>Dm L</cp:lastModifiedBy>
  <cp:revision>3</cp:revision>
  <dcterms:created xsi:type="dcterms:W3CDTF">2026-07-09T03:39:00Z</dcterms:created>
  <dcterms:modified xsi:type="dcterms:W3CDTF">2026-07-09T03:47:00Z</dcterms:modified>
</cp:coreProperties>
</file>