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WESTWILD: MASTER LOOT &amp; EVENT TABLES</w:t>
      </w: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1. Random Mundane Loot Table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Roll: 1d10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Used for basic scavenging, Tier 1 enemies, and searching crates.</w:t>
      </w:r>
    </w:p>
    <w:tbl>
      <w:tblPr>
        <w:tblW w:w="30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33"/>
        <w:gridCol w:w="1850"/>
        <w:gridCol w:w="68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Roll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Code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Scrap Metal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(SM)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Box of Ammo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(BA)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Ammo Cache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(AC)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Lantern Oil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(LO)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Trail Ration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(TR)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Salt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Coil of Rope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(CR)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Deck of Cards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(D)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Revivifier Tonic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(RT)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1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Spyglass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(SG)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de-DE"/>
        </w:rPr>
        <w:t>2. Tier 2 Loot Table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Roll: 1d6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Used for Elite Enemies, Chests, and Quest Rewards.</w:t>
      </w:r>
    </w:p>
    <w:tbl>
      <w:tblPr>
        <w:tblW w:w="73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33"/>
        <w:gridCol w:w="3369"/>
        <w:gridCol w:w="343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Roll</w:t>
            </w:r>
          </w:p>
        </w:tc>
        <w:tc>
          <w:tcPr>
            <w:tcW w:type="dxa" w:w="33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3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Roll Mundane Loot Table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Roll 1d10 on Mundane Table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3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(CP) Heavy Coin Pouch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Valuable currency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3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(PM) Pack Mule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Asset/Animal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4-5</w:t>
            </w:r>
          </w:p>
        </w:tc>
        <w:tc>
          <w:tcPr>
            <w:tcW w:type="dxa" w:w="33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(BW) Completed Bounty Writ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Tradeable for Gold/Bonds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33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Roll Random Offense Relic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Roll 1d8 on Offense Relic Table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3. Random Offense Relic Component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Roll: 1d8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Used for Tier 2/3 drops and discovering weapon upgrades.</w:t>
      </w:r>
    </w:p>
    <w:tbl>
      <w:tblPr>
        <w:tblW w:w="361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33"/>
        <w:gridCol w:w="2400"/>
        <w:gridCol w:w="68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Roll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Code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Blood-Etched Barrel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(BB)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Banshee Wood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(BW)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Clockwork Heart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(CH)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Dragon Sight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(DS)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Ghost Lens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(GL)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Petrified Sinew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(PS)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Star Metal Ingot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(SM)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Thunder Coil</w:t>
            </w:r>
          </w:p>
        </w:tc>
        <w:tc>
          <w:tcPr>
            <w:tcW w:type="dxa" w:w="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(TC)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4. Random Defense/Bestiary Relic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de-DE"/>
        </w:rPr>
        <w:t>Roll: 1d6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Used for hunting specific beasts and armor upgrades.</w:t>
      </w:r>
    </w:p>
    <w:tbl>
      <w:tblPr>
        <w:tblW w:w="369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33"/>
        <w:gridCol w:w="2375"/>
        <w:gridCol w:w="78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Roll</w:t>
            </w:r>
          </w:p>
        </w:tc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Item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Code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Dark Hawk Feathers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(DHF)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Dead Man's Duster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(DMD)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Hardened Lining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(HL)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Hop-Skip Lightener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(HS)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Predator Heart Coat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(PH)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23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Specter Weave</w:t>
            </w:r>
          </w:p>
        </w:tc>
        <w:tc>
          <w:tcPr>
            <w:tcW w:type="dxa" w:w="7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(SW)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5. Tier 3 Campaign Boss Loot (The Hoard)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Contains high-value rewards for finishing a Campaign Phase.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i w:val="0"/>
          <w:iCs w:val="0"/>
        </w:rPr>
      </w:pPr>
      <w:r>
        <w:rPr>
          <w:rFonts w:ascii="Helvetica" w:hAnsi="Helvetica"/>
          <w:i w:val="1"/>
          <w:iCs w:val="1"/>
          <w:rtl w:val="0"/>
          <w:lang w:val="en-US"/>
        </w:rPr>
        <w:t>(Items listed in the Boss Loot Table)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1 Revivifier Tonic</w:t>
      </w:r>
      <w:r>
        <w:rPr>
          <w:rFonts w:ascii="Helvetica" w:hAnsi="Helvetica"/>
          <w:rtl w:val="0"/>
          <w:lang w:val="en-US"/>
        </w:rPr>
        <w:t xml:space="preserve"> (For each party member)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(RC) Resupply Crate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(Party Resupply)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(BW) Completed Bounty Writ</w:t>
      </w:r>
      <w:r>
        <w:rPr>
          <w:rFonts w:ascii="Helvetica" w:hAnsi="Helvetica"/>
          <w:rtl w:val="0"/>
          <w:lang w:val="en-US"/>
        </w:rPr>
        <w:t xml:space="preserve"> (Exchangeable for 1 Gold Bar or Bearer Bond)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Random Defense/Bestiary Relic</w:t>
      </w:r>
      <w:r>
        <w:rPr>
          <w:rFonts w:ascii="Helvetica" w:hAnsi="Helvetica"/>
          <w:b w:val="0"/>
          <w:bCs w:val="0"/>
          <w:rtl w:val="0"/>
        </w:rPr>
        <w:t xml:space="preserve"> (1 Roll)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Random Offense Relic Component</w:t>
      </w:r>
      <w:r>
        <w:rPr>
          <w:rFonts w:ascii="Helvetica" w:hAnsi="Helvetica"/>
          <w:b w:val="0"/>
          <w:bCs w:val="0"/>
          <w:rtl w:val="0"/>
        </w:rPr>
        <w:t xml:space="preserve"> (1 Roll)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6. Travel Events Table</w:t>
      </w:r>
    </w:p>
    <w:p>
      <w:pPr>
        <w:pStyle w:val="Default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Roll: 1d6 (Daily Travel Roll)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"/>
        <w:gridCol w:w="1238"/>
        <w:gridCol w:w="7801"/>
      </w:tblGrid>
      <w:tr>
        <w:tblPrEx>
          <w:shd w:val="clear" w:color="auto" w:fill="auto"/>
        </w:tblPrEx>
        <w:trPr>
          <w:trHeight w:val="941" w:hRule="atLeast"/>
        </w:trPr>
        <w:tc>
          <w:tcPr>
            <w:tcW w:type="dxa" w:w="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Roll</w:t>
            </w:r>
          </w:p>
        </w:tc>
        <w:tc>
          <w:tcPr>
            <w:tcW w:type="dxa" w:w="1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Event</w:t>
            </w:r>
          </w:p>
        </w:tc>
        <w:tc>
          <w:tcPr>
            <w:tcW w:type="dxa" w:w="7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941" w:hRule="atLeast"/>
        </w:trPr>
        <w:tc>
          <w:tcPr>
            <w:tcW w:type="dxa" w:w="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THE BREAKDOWN</w:t>
            </w:r>
          </w:p>
        </w:tc>
        <w:tc>
          <w:tcPr>
            <w:tcW w:type="dxa" w:w="7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de-DE"/>
              </w:rPr>
              <w:t>(0 Miles).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Wagon/Horse failure or Ambush. Tycoon pays wages. Check for Supplies.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2-3</w:t>
            </w:r>
          </w:p>
        </w:tc>
        <w:tc>
          <w:tcPr>
            <w:tcW w:type="dxa" w:w="1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THE SLOG</w:t>
            </w:r>
          </w:p>
        </w:tc>
        <w:tc>
          <w:tcPr>
            <w:tcW w:type="dxa" w:w="7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de-DE"/>
              </w:rPr>
              <w:t>(Half Day / 10 Miles).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Heavy rain, mud, or rough terrain. Small skirmish. Side Quest. Side Interest (sightseeing).</w:t>
            </w:r>
          </w:p>
        </w:tc>
      </w:tr>
      <w:tr>
        <w:tblPrEx>
          <w:shd w:val="clear" w:color="auto" w:fill="auto"/>
        </w:tblPrEx>
        <w:trPr>
          <w:trHeight w:val="941" w:hRule="atLeast"/>
        </w:trPr>
        <w:tc>
          <w:tcPr>
            <w:tcW w:type="dxa" w:w="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4-5</w:t>
            </w:r>
          </w:p>
        </w:tc>
        <w:tc>
          <w:tcPr>
            <w:tcW w:type="dxa" w:w="1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GOOD PACE</w:t>
            </w:r>
          </w:p>
        </w:tc>
        <w:tc>
          <w:tcPr>
            <w:tcW w:type="dxa" w:w="7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de-DE"/>
              </w:rPr>
              <w:t>(20 Miles).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You or your party make decent time, a productive day of travel with few if any distractions. Delays shorter than 2-3 hours.</w:t>
            </w:r>
          </w:p>
        </w:tc>
      </w:tr>
      <w:tr>
        <w:tblPrEx>
          <w:shd w:val="clear" w:color="auto" w:fill="auto"/>
        </w:tblPrEx>
        <w:trPr>
          <w:trHeight w:val="607" w:hRule="atLeast"/>
        </w:trPr>
        <w:tc>
          <w:tcPr>
            <w:tcW w:type="dxa" w:w="3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12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PUSHING HARD</w:t>
            </w:r>
          </w:p>
        </w:tc>
        <w:tc>
          <w:tcPr>
            <w:tcW w:type="dxa" w:w="7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de-DE"/>
              </w:rPr>
              <w:t>(30 Miles / 1.5 Days).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You, your party or your wagon get on just fine! Shortcut found or excellent time made.</w:t>
            </w:r>
          </w:p>
        </w:tc>
      </w:tr>
    </w:tbl>
    <w:p>
      <w:pPr>
        <w:pStyle w:val="Default"/>
        <w:suppressAutoHyphens w:val="1"/>
        <w:spacing w:before="0" w:line="240" w:lineRule="auto"/>
      </w:pP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