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06D88" w14:textId="7C6BD799" w:rsidR="009570FB" w:rsidRDefault="00E61553" w:rsidP="009570FB">
      <w:pPr>
        <w:tabs>
          <w:tab w:val="left" w:pos="7588"/>
        </w:tabs>
      </w:pPr>
      <w:r>
        <w:t>Lab report 12</w:t>
      </w:r>
      <w:r w:rsidR="009570FB">
        <w:tab/>
      </w:r>
      <w:r w:rsidR="009570FB">
        <w:tab/>
      </w:r>
    </w:p>
    <w:p w14:paraId="5936AE68" w14:textId="4DA167C0" w:rsidR="009570FB" w:rsidRDefault="00E61553" w:rsidP="009570FB">
      <w:r>
        <w:t>10-5-2024</w:t>
      </w:r>
    </w:p>
    <w:p w14:paraId="21CDA7DF" w14:textId="77777777" w:rsidR="009570FB" w:rsidRDefault="009570FB" w:rsidP="009570FB">
      <w:r>
        <w:t>ECEN5730</w:t>
      </w:r>
    </w:p>
    <w:p w14:paraId="69ADD28D" w14:textId="77777777" w:rsidR="009570FB" w:rsidRDefault="009570FB" w:rsidP="009570FB">
      <w:r>
        <w:t>Gavin Unrue</w:t>
      </w:r>
    </w:p>
    <w:p w14:paraId="4C73626F" w14:textId="77777777" w:rsidR="009570FB" w:rsidRDefault="009570FB" w:rsidP="009570FB"/>
    <w:p w14:paraId="019415CB" w14:textId="77777777" w:rsidR="009570FB" w:rsidRDefault="009570FB" w:rsidP="009570FB"/>
    <w:p w14:paraId="2914BB94" w14:textId="70DF29D2" w:rsidR="009570FB" w:rsidRDefault="009570FB" w:rsidP="009570FB">
      <w:r w:rsidRPr="005714D0">
        <w:rPr>
          <w:b/>
          <w:bCs/>
        </w:rPr>
        <w:t>Introduction</w:t>
      </w:r>
      <w:r>
        <w:t>:</w:t>
      </w:r>
    </w:p>
    <w:p w14:paraId="54D9A4A1" w14:textId="14E5E54B" w:rsidR="009E78B6" w:rsidRDefault="009E78B6" w:rsidP="009570FB">
      <w:r>
        <w:t xml:space="preserve">There are two methods to collecting information about the resistance of a trace, the two wire method and the four wire method. The </w:t>
      </w:r>
      <w:proofErr w:type="gramStart"/>
      <w:r>
        <w:t>two wire</w:t>
      </w:r>
      <w:proofErr w:type="gramEnd"/>
      <w:r>
        <w:t xml:space="preserve"> method entails connecting a multimeter or measurement device to both ends of a PCB trace and measuring the resistance of the trace. This method is </w:t>
      </w:r>
      <w:r w:rsidR="003B7FE2">
        <w:t xml:space="preserve">good for a general means of collecting resistances, but its major disadvantage is that for </w:t>
      </w:r>
      <w:r w:rsidR="00025A4F">
        <w:t xml:space="preserve">smaller resistances it is less accurate since the resistance of the wires used in the measurement are also recorded in said data. </w:t>
      </w:r>
    </w:p>
    <w:p w14:paraId="7E7F82B4" w14:textId="77777777" w:rsidR="00025A4F" w:rsidRDefault="00025A4F" w:rsidP="009570FB"/>
    <w:p w14:paraId="58EFF466" w14:textId="4C0BB43A" w:rsidR="00025A4F" w:rsidRDefault="00025A4F" w:rsidP="009570FB">
      <w:r>
        <w:t xml:space="preserve">This is where the </w:t>
      </w:r>
      <w:r w:rsidR="00A3564C">
        <w:t>four-wire</w:t>
      </w:r>
      <w:r>
        <w:t xml:space="preserve"> method is used. The </w:t>
      </w:r>
      <w:r w:rsidR="00A3564C">
        <w:t>four-wire</w:t>
      </w:r>
      <w:r>
        <w:t xml:space="preserve"> method entails </w:t>
      </w:r>
      <w:r w:rsidR="008471F2">
        <w:t>connecting a power supply to the device under test</w:t>
      </w:r>
      <w:r w:rsidR="00A3564C">
        <w:t xml:space="preserve"> in constant current mode</w:t>
      </w:r>
      <w:r w:rsidR="008471F2">
        <w:t>,</w:t>
      </w:r>
      <w:r w:rsidR="00A3564C">
        <w:t xml:space="preserve"> </w:t>
      </w:r>
      <w:r w:rsidR="008471F2">
        <w:t xml:space="preserve">to produce a voltage drop across the DUT. Afterwards, a multimeter is used to determine the voltage </w:t>
      </w:r>
      <w:r w:rsidR="00A3564C">
        <w:t xml:space="preserve">across the DUT. Since the power supply is operating in CC mode, the amperage is known, along with the volage across the DUT. With these two pieces of information, OHMS law can be used to determine the resistance of the DUT.  </w:t>
      </w:r>
    </w:p>
    <w:p w14:paraId="48120F1C" w14:textId="77777777" w:rsidR="00A3564C" w:rsidRDefault="00A3564C" w:rsidP="009570FB"/>
    <w:p w14:paraId="154A1C20" w14:textId="08980673" w:rsidR="00A3564C" w:rsidRDefault="00A3564C" w:rsidP="009570FB">
      <w:r>
        <w:t xml:space="preserve">In this lab, these two methods are used to determine the resistance of traces on a </w:t>
      </w:r>
      <w:r w:rsidR="00CC5264">
        <w:t xml:space="preserve">test board. Moreover, the means of calculating the resistance of </w:t>
      </w:r>
      <w:r w:rsidR="00CA667E">
        <w:t xml:space="preserve">said traces beforehand is also covered. </w:t>
      </w:r>
      <w:r w:rsidR="00CA667E">
        <w:br/>
        <w:t xml:space="preserve">Finally, using the software Saturn PCB toolkit, the maximum allowable current </w:t>
      </w:r>
      <w:r w:rsidR="004F0B26">
        <w:t xml:space="preserve">for the traces is determined. </w:t>
      </w:r>
      <w:proofErr w:type="gramStart"/>
      <w:r w:rsidR="004F0B26">
        <w:t>With this in mind, said</w:t>
      </w:r>
      <w:proofErr w:type="gramEnd"/>
      <w:r w:rsidR="004F0B26">
        <w:t xml:space="preserve"> amperage is applied, and then exceeded to observe the effects. </w:t>
      </w:r>
    </w:p>
    <w:p w14:paraId="3B82F4E9" w14:textId="77777777" w:rsidR="009570FB" w:rsidRDefault="009570FB" w:rsidP="009570FB"/>
    <w:p w14:paraId="29FA544B" w14:textId="77777777" w:rsidR="009570FB" w:rsidRDefault="009570FB" w:rsidP="009570FB">
      <w:pPr>
        <w:rPr>
          <w:b/>
          <w:bCs/>
        </w:rPr>
      </w:pPr>
      <w:r>
        <w:rPr>
          <w:b/>
          <w:bCs/>
        </w:rPr>
        <w:t>Equipment/components:</w:t>
      </w:r>
    </w:p>
    <w:p w14:paraId="7B6234C3" w14:textId="0E1B44CD" w:rsidR="008A3842" w:rsidRPr="008A3842" w:rsidRDefault="008A3842" w:rsidP="009570FB">
      <w:r>
        <w:t xml:space="preserve">1xlab11 test </w:t>
      </w:r>
      <w:proofErr w:type="spellStart"/>
      <w:r>
        <w:t>pcb</w:t>
      </w:r>
      <w:proofErr w:type="spellEnd"/>
      <w:r>
        <w:t xml:space="preserve"> </w:t>
      </w:r>
      <w:r>
        <w:br/>
        <w:t>1xlab bench power supply</w:t>
      </w:r>
      <w:r>
        <w:br/>
        <w:t>1xlab bench multimeter</w:t>
      </w:r>
      <w:r>
        <w:br/>
      </w:r>
      <w:r w:rsidR="00974182">
        <w:t xml:space="preserve">-various conductors. </w:t>
      </w:r>
    </w:p>
    <w:p w14:paraId="774339C3" w14:textId="77777777" w:rsidR="009570FB" w:rsidRDefault="009570FB" w:rsidP="009570FB"/>
    <w:p w14:paraId="690BEE57" w14:textId="77777777" w:rsidR="009570FB" w:rsidRDefault="009570FB" w:rsidP="009570FB"/>
    <w:p w14:paraId="09C36D3B" w14:textId="77777777" w:rsidR="009570FB" w:rsidRDefault="009570FB" w:rsidP="009570FB"/>
    <w:p w14:paraId="72224E69" w14:textId="77777777" w:rsidR="008F268F" w:rsidRDefault="008F268F" w:rsidP="009570FB"/>
    <w:p w14:paraId="59CCBF87" w14:textId="2681F195" w:rsidR="008F268F" w:rsidRDefault="008F268F" w:rsidP="009570FB">
      <w:pPr>
        <w:rPr>
          <w:b/>
          <w:bCs/>
        </w:rPr>
      </w:pPr>
      <w:r>
        <w:rPr>
          <w:b/>
          <w:bCs/>
        </w:rPr>
        <w:lastRenderedPageBreak/>
        <w:t>PCB test board:</w:t>
      </w:r>
    </w:p>
    <w:p w14:paraId="674A7F2F" w14:textId="313477CC" w:rsidR="00890C08" w:rsidRDefault="00890C08" w:rsidP="009570FB">
      <w:pPr>
        <w:rPr>
          <w:b/>
          <w:bCs/>
        </w:rPr>
      </w:pPr>
      <w:r>
        <w:rPr>
          <w:noProof/>
        </w:rPr>
        <w:lastRenderedPageBreak/>
        <w:drawing>
          <wp:inline distT="0" distB="0" distL="0" distR="0" wp14:anchorId="0308DE37" wp14:editId="44E4A90C">
            <wp:extent cx="3997960" cy="8229600"/>
            <wp:effectExtent l="0" t="0" r="2540" b="0"/>
            <wp:docPr id="283832874" name="Picture 1" descr="A green boar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32874" name="Picture 1" descr="A green board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7960" cy="8229600"/>
                    </a:xfrm>
                    <a:prstGeom prst="rect">
                      <a:avLst/>
                    </a:prstGeom>
                    <a:noFill/>
                    <a:ln>
                      <a:noFill/>
                    </a:ln>
                  </pic:spPr>
                </pic:pic>
              </a:graphicData>
            </a:graphic>
          </wp:inline>
        </w:drawing>
      </w:r>
    </w:p>
    <w:p w14:paraId="1A9D9D9C" w14:textId="00933DAC" w:rsidR="00890C08" w:rsidRPr="00890C08" w:rsidRDefault="00890C08" w:rsidP="009570FB">
      <w:r>
        <w:lastRenderedPageBreak/>
        <w:t>(</w:t>
      </w:r>
      <w:proofErr w:type="gramStart"/>
      <w:r>
        <w:t>board</w:t>
      </w:r>
      <w:proofErr w:type="gramEnd"/>
      <w:r>
        <w:t xml:space="preserve"> used in this lab, notice the burned 6mil trace at the top of the board.)</w:t>
      </w:r>
    </w:p>
    <w:p w14:paraId="2467A9A5" w14:textId="77777777" w:rsidR="008F268F" w:rsidRDefault="008F268F" w:rsidP="009570FB">
      <w:pPr>
        <w:rPr>
          <w:b/>
          <w:bCs/>
        </w:rPr>
      </w:pPr>
    </w:p>
    <w:p w14:paraId="3E369490" w14:textId="77777777" w:rsidR="008F268F" w:rsidRDefault="008F268F" w:rsidP="009570FB">
      <w:pPr>
        <w:rPr>
          <w:b/>
          <w:bCs/>
        </w:rPr>
      </w:pPr>
    </w:p>
    <w:p w14:paraId="23CD2AEB" w14:textId="77777777" w:rsidR="008F268F" w:rsidRPr="008F268F" w:rsidRDefault="008F268F" w:rsidP="009570FB">
      <w:pPr>
        <w:rPr>
          <w:b/>
          <w:bCs/>
        </w:rPr>
      </w:pPr>
    </w:p>
    <w:p w14:paraId="0CE6F425" w14:textId="77777777" w:rsidR="008F268F" w:rsidRDefault="008F268F" w:rsidP="009570FB"/>
    <w:p w14:paraId="4B002263" w14:textId="77777777" w:rsidR="004B5115" w:rsidRDefault="004B5115" w:rsidP="009570FB"/>
    <w:p w14:paraId="294219F2" w14:textId="6D24FF23" w:rsidR="009570FB" w:rsidRDefault="004B5115" w:rsidP="009570FB">
      <w:pPr>
        <w:rPr>
          <w:b/>
          <w:bCs/>
        </w:rPr>
      </w:pPr>
      <w:r w:rsidRPr="004B5115">
        <w:rPr>
          <w:b/>
          <w:bCs/>
        </w:rPr>
        <w:t>Trace resistance estimation:</w:t>
      </w:r>
      <w:r w:rsidR="009570FB" w:rsidRPr="004B5115">
        <w:rPr>
          <w:b/>
          <w:bCs/>
        </w:rPr>
        <w:t xml:space="preserve"> </w:t>
      </w:r>
    </w:p>
    <w:p w14:paraId="1E326055" w14:textId="695EB625" w:rsidR="004026E0" w:rsidRDefault="00DB6A6F" w:rsidP="009570FB">
      <w:r>
        <w:rPr>
          <w:b/>
          <w:bCs/>
        </w:rPr>
        <w:br/>
      </w:r>
      <w:r>
        <w:t xml:space="preserve">Below is a table with the estimated resistances for each of the trace </w:t>
      </w:r>
      <w:r w:rsidR="0032070A">
        <w:t xml:space="preserve">widths. </w:t>
      </w:r>
      <w:r w:rsidR="004026E0">
        <w:t xml:space="preserve"> The resistance was calculated with the following equation:</w:t>
      </w:r>
    </w:p>
    <w:p w14:paraId="20C14BDA" w14:textId="0E9FA966" w:rsidR="00DB6A6F" w:rsidRPr="00DB6A6F" w:rsidRDefault="0032070A" w:rsidP="009570FB">
      <w:r>
        <w:br/>
      </w:r>
      <m:oMathPara>
        <m:oMath>
          <m:r>
            <w:rPr>
              <w:rFonts w:ascii="Cambria Math" w:hAnsi="Cambria Math"/>
              <w:lang w:val=""/>
            </w:rPr>
            <m:t>R</m:t>
          </m:r>
          <m:r>
            <m:rPr>
              <m:sty m:val="p"/>
            </m:rPr>
            <w:rPr>
              <w:rFonts w:ascii="Cambria Math" w:hAnsi="Cambria Math"/>
              <w:lang w:val=""/>
            </w:rPr>
            <m:t>=</m:t>
          </m:r>
          <m:d>
            <m:dPr>
              <m:ctrlPr>
                <w:rPr>
                  <w:rFonts w:ascii="Cambria Math" w:hAnsi="Cambria Math"/>
                  <w:lang w:val=""/>
                </w:rPr>
              </m:ctrlPr>
            </m:dPr>
            <m:e>
              <m:f>
                <m:fPr>
                  <m:ctrlPr>
                    <w:rPr>
                      <w:rFonts w:ascii="Cambria Math" w:hAnsi="Cambria Math"/>
                      <w:lang w:val=""/>
                    </w:rPr>
                  </m:ctrlPr>
                </m:fPr>
                <m:num>
                  <m:r>
                    <w:rPr>
                      <w:rFonts w:ascii="Cambria Math" w:hAnsi="Cambria Math"/>
                      <w:lang w:val=""/>
                    </w:rPr>
                    <m:t>p</m:t>
                  </m:r>
                </m:num>
                <m:den>
                  <m:r>
                    <w:rPr>
                      <w:rFonts w:ascii="Cambria Math" w:hAnsi="Cambria Math"/>
                      <w:lang w:val=""/>
                    </w:rPr>
                    <m:t>T</m:t>
                  </m:r>
                </m:den>
              </m:f>
            </m:e>
          </m:d>
          <m:d>
            <m:dPr>
              <m:ctrlPr>
                <w:rPr>
                  <w:rFonts w:ascii="Cambria Math" w:hAnsi="Cambria Math"/>
                  <w:lang w:val=""/>
                </w:rPr>
              </m:ctrlPr>
            </m:dPr>
            <m:e>
              <m:f>
                <m:fPr>
                  <m:ctrlPr>
                    <w:rPr>
                      <w:rFonts w:ascii="Cambria Math" w:hAnsi="Cambria Math"/>
                      <w:lang w:val=""/>
                    </w:rPr>
                  </m:ctrlPr>
                </m:fPr>
                <m:num>
                  <m:r>
                    <w:rPr>
                      <w:rFonts w:ascii="Cambria Math" w:hAnsi="Cambria Math"/>
                      <w:lang w:val=""/>
                    </w:rPr>
                    <m:t>L</m:t>
                  </m:r>
                </m:num>
                <m:den>
                  <m:r>
                    <w:rPr>
                      <w:rFonts w:ascii="Cambria Math" w:hAnsi="Cambria Math"/>
                      <w:lang w:val=""/>
                    </w:rPr>
                    <m:t>w</m:t>
                  </m:r>
                </m:den>
              </m:f>
            </m:e>
          </m:d>
        </m:oMath>
      </m:oMathPara>
    </w:p>
    <w:p w14:paraId="1C41ECE9" w14:textId="5904E0C8" w:rsidR="00DB6A6F" w:rsidRDefault="004026E0" w:rsidP="009570FB">
      <w:r>
        <w:t xml:space="preserve">Where P is the resistivity of copper, T is the trace </w:t>
      </w:r>
      <w:r w:rsidR="004C0EE5">
        <w:t>thickness</w:t>
      </w:r>
      <w:r w:rsidR="00A25A22">
        <w:t xml:space="preserve">, L is the length of the trace and w is the width of the trace. </w:t>
      </w:r>
      <w:r w:rsidR="004C0EE5">
        <w:t xml:space="preserve"> This data is later compared to the measured</w:t>
      </w:r>
      <w:r w:rsidR="008F268F">
        <w:t xml:space="preserve"> resistances of the traces. </w:t>
      </w:r>
    </w:p>
    <w:p w14:paraId="1F707C75" w14:textId="77777777" w:rsidR="004026E0" w:rsidRDefault="004026E0" w:rsidP="009570FB"/>
    <w:p w14:paraId="33231EF5" w14:textId="77777777" w:rsidR="004026E0" w:rsidRPr="00DB6A6F" w:rsidRDefault="004026E0" w:rsidP="009570FB"/>
    <w:p w14:paraId="67EA2484" w14:textId="60776CE2" w:rsidR="009570FB" w:rsidRDefault="00DB6A6F" w:rsidP="009570FB">
      <w:r w:rsidRPr="00DB6A6F">
        <w:rPr>
          <w:noProof/>
        </w:rPr>
        <w:drawing>
          <wp:inline distT="0" distB="0" distL="0" distR="0" wp14:anchorId="6098F8F6" wp14:editId="5F9FB4DE">
            <wp:extent cx="5943600" cy="3673475"/>
            <wp:effectExtent l="0" t="0" r="0" b="3175"/>
            <wp:docPr id="104388548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85483" name="Picture 1" descr="A screenshot of a graph&#10;&#10;Description automatically generated"/>
                    <pic:cNvPicPr/>
                  </pic:nvPicPr>
                  <pic:blipFill>
                    <a:blip r:embed="rId8"/>
                    <a:stretch>
                      <a:fillRect/>
                    </a:stretch>
                  </pic:blipFill>
                  <pic:spPr>
                    <a:xfrm>
                      <a:off x="0" y="0"/>
                      <a:ext cx="5943600" cy="3673475"/>
                    </a:xfrm>
                    <a:prstGeom prst="rect">
                      <a:avLst/>
                    </a:prstGeom>
                  </pic:spPr>
                </pic:pic>
              </a:graphicData>
            </a:graphic>
          </wp:inline>
        </w:drawing>
      </w:r>
    </w:p>
    <w:p w14:paraId="7F82BCBD" w14:textId="30F33C10" w:rsidR="006B294C" w:rsidRDefault="006B294C" w:rsidP="009570FB"/>
    <w:p w14:paraId="6B08D476" w14:textId="77777777" w:rsidR="004B5115" w:rsidRDefault="004B5115" w:rsidP="009570FB"/>
    <w:p w14:paraId="219C7932" w14:textId="77777777" w:rsidR="004C0EE5" w:rsidRDefault="004C0EE5" w:rsidP="009570FB"/>
    <w:p w14:paraId="23F95056" w14:textId="77777777" w:rsidR="004C0EE5" w:rsidRDefault="004C0EE5" w:rsidP="009570FB"/>
    <w:p w14:paraId="3E70B38D" w14:textId="77777777" w:rsidR="004C0EE5" w:rsidRDefault="004C0EE5" w:rsidP="009570FB"/>
    <w:p w14:paraId="486CBB92" w14:textId="77777777" w:rsidR="004C0EE5" w:rsidRDefault="004C0EE5" w:rsidP="009570FB"/>
    <w:p w14:paraId="3C28FC27" w14:textId="77777777" w:rsidR="004B5115" w:rsidRDefault="004B5115" w:rsidP="009570FB"/>
    <w:p w14:paraId="27B34817" w14:textId="2347F814" w:rsidR="009570FB" w:rsidRDefault="004B5115" w:rsidP="009570FB">
      <w:pPr>
        <w:tabs>
          <w:tab w:val="left" w:pos="1488"/>
        </w:tabs>
        <w:rPr>
          <w:b/>
          <w:bCs/>
        </w:rPr>
      </w:pPr>
      <w:r w:rsidRPr="004B5115">
        <w:rPr>
          <w:b/>
          <w:bCs/>
        </w:rPr>
        <w:t>Trace measurement data</w:t>
      </w:r>
      <w:r>
        <w:rPr>
          <w:b/>
          <w:bCs/>
        </w:rPr>
        <w:t>:</w:t>
      </w:r>
    </w:p>
    <w:p w14:paraId="27604D75" w14:textId="77777777" w:rsidR="004B5115" w:rsidRPr="004B5115" w:rsidRDefault="004B5115" w:rsidP="009570FB">
      <w:pPr>
        <w:tabs>
          <w:tab w:val="left" w:pos="1488"/>
        </w:tabs>
        <w:rPr>
          <w:b/>
          <w:bCs/>
        </w:rPr>
      </w:pPr>
    </w:p>
    <w:p w14:paraId="23E16D01" w14:textId="4C18BDAD" w:rsidR="009570FB" w:rsidRDefault="004C0EE5" w:rsidP="009570FB">
      <w:pPr>
        <w:tabs>
          <w:tab w:val="left" w:pos="1488"/>
        </w:tabs>
        <w:jc w:val="both"/>
      </w:pPr>
      <w:r>
        <w:t xml:space="preserve">Below </w:t>
      </w:r>
      <w:r w:rsidR="00C638AF">
        <w:t xml:space="preserve">Is the data measured in the lab using both the two wire and four wire methods. Notice how the </w:t>
      </w:r>
      <w:proofErr w:type="gramStart"/>
      <w:r w:rsidR="00C638AF">
        <w:t>four wire</w:t>
      </w:r>
      <w:proofErr w:type="gramEnd"/>
      <w:r w:rsidR="00C638AF">
        <w:t xml:space="preserve"> method yields measurements that are of lower resistance overall. This is because the resistance of the measurement probes </w:t>
      </w:r>
      <w:proofErr w:type="gramStart"/>
      <w:r w:rsidR="00C638AF">
        <w:t>are</w:t>
      </w:r>
      <w:proofErr w:type="gramEnd"/>
      <w:r w:rsidR="00C638AF">
        <w:t xml:space="preserve"> not being included in the measurement.</w:t>
      </w:r>
      <w:r w:rsidR="000443FB">
        <w:t xml:space="preserve"> The measurements below also somewhat differ from the estimations made earlier. This can be due to </w:t>
      </w:r>
      <w:proofErr w:type="gramStart"/>
      <w:r w:rsidR="000443FB">
        <w:t>a number of</w:t>
      </w:r>
      <w:proofErr w:type="gramEnd"/>
      <w:r w:rsidR="000443FB">
        <w:t xml:space="preserve"> factors, such as</w:t>
      </w:r>
      <w:r w:rsidR="007F24F1">
        <w:t xml:space="preserve"> in adequate contact between the probes and the test vias</w:t>
      </w:r>
      <w:r w:rsidR="00240DE0">
        <w:t xml:space="preserve">, </w:t>
      </w:r>
      <w:r w:rsidR="00B23865">
        <w:t xml:space="preserve">or </w:t>
      </w:r>
      <w:r w:rsidR="00240DE0">
        <w:t xml:space="preserve">variations in the </w:t>
      </w:r>
      <w:r w:rsidR="00B23865">
        <w:t>manufacturing process.</w:t>
      </w:r>
    </w:p>
    <w:p w14:paraId="74138617" w14:textId="77777777" w:rsidR="009570FB" w:rsidRDefault="009570FB" w:rsidP="009570FB">
      <w:pPr>
        <w:tabs>
          <w:tab w:val="left" w:pos="1488"/>
        </w:tabs>
      </w:pPr>
    </w:p>
    <w:p w14:paraId="7172CBF1" w14:textId="0B651D45" w:rsidR="0019433D" w:rsidRDefault="00A14B9C">
      <w:r w:rsidRPr="00A14B9C">
        <w:drawing>
          <wp:inline distT="0" distB="0" distL="0" distR="0" wp14:anchorId="412085D5" wp14:editId="7CB55204">
            <wp:extent cx="3077004" cy="3410426"/>
            <wp:effectExtent l="0" t="0" r="9525" b="0"/>
            <wp:docPr id="1478942496"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42496" name="Picture 1" descr="A screenshot of a calculator&#10;&#10;Description automatically generated"/>
                    <pic:cNvPicPr/>
                  </pic:nvPicPr>
                  <pic:blipFill>
                    <a:blip r:embed="rId9"/>
                    <a:stretch>
                      <a:fillRect/>
                    </a:stretch>
                  </pic:blipFill>
                  <pic:spPr>
                    <a:xfrm>
                      <a:off x="0" y="0"/>
                      <a:ext cx="3077004" cy="3410426"/>
                    </a:xfrm>
                    <a:prstGeom prst="rect">
                      <a:avLst/>
                    </a:prstGeom>
                  </pic:spPr>
                </pic:pic>
              </a:graphicData>
            </a:graphic>
          </wp:inline>
        </w:drawing>
      </w:r>
    </w:p>
    <w:p w14:paraId="692FBBBA" w14:textId="1632DDCD" w:rsidR="00A14B9C" w:rsidRDefault="00A14B9C">
      <w:r>
        <w:t>(results from two wire method)</w:t>
      </w:r>
    </w:p>
    <w:p w14:paraId="4B0E3325" w14:textId="77777777" w:rsidR="00A14B9C" w:rsidRDefault="00A14B9C"/>
    <w:p w14:paraId="2499A06C" w14:textId="5B07B2CE" w:rsidR="00A14B9C" w:rsidRDefault="00A14B9C">
      <w:r w:rsidRPr="00A14B9C">
        <w:lastRenderedPageBreak/>
        <w:drawing>
          <wp:inline distT="0" distB="0" distL="0" distR="0" wp14:anchorId="51636047" wp14:editId="1F336D00">
            <wp:extent cx="3029373" cy="3458058"/>
            <wp:effectExtent l="0" t="0" r="0" b="9525"/>
            <wp:docPr id="42831973"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1973" name="Picture 1" descr="A screenshot of a calculator&#10;&#10;Description automatically generated"/>
                    <pic:cNvPicPr/>
                  </pic:nvPicPr>
                  <pic:blipFill>
                    <a:blip r:embed="rId10"/>
                    <a:stretch>
                      <a:fillRect/>
                    </a:stretch>
                  </pic:blipFill>
                  <pic:spPr>
                    <a:xfrm>
                      <a:off x="0" y="0"/>
                      <a:ext cx="3029373" cy="3458058"/>
                    </a:xfrm>
                    <a:prstGeom prst="rect">
                      <a:avLst/>
                    </a:prstGeom>
                  </pic:spPr>
                </pic:pic>
              </a:graphicData>
            </a:graphic>
          </wp:inline>
        </w:drawing>
      </w:r>
    </w:p>
    <w:p w14:paraId="19424A91" w14:textId="7284CE39" w:rsidR="00A14B9C" w:rsidRDefault="00A14B9C">
      <w:r>
        <w:t>(results from four wire method)</w:t>
      </w:r>
    </w:p>
    <w:p w14:paraId="298CBD37" w14:textId="77777777" w:rsidR="00736FD9" w:rsidRDefault="00736FD9"/>
    <w:p w14:paraId="1C1E176A" w14:textId="77777777" w:rsidR="00736FD9" w:rsidRDefault="00736FD9"/>
    <w:p w14:paraId="27397A9E" w14:textId="77777777" w:rsidR="00736FD9" w:rsidRDefault="00736FD9"/>
    <w:p w14:paraId="4D5BE158" w14:textId="77777777" w:rsidR="006B294C" w:rsidRDefault="006B294C"/>
    <w:p w14:paraId="4099D77F" w14:textId="23F922D4" w:rsidR="006B294C" w:rsidRDefault="006B294C">
      <w:pPr>
        <w:rPr>
          <w:b/>
          <w:bCs/>
        </w:rPr>
      </w:pPr>
      <w:r>
        <w:rPr>
          <w:b/>
          <w:bCs/>
        </w:rPr>
        <w:t xml:space="preserve">Current overload test. </w:t>
      </w:r>
    </w:p>
    <w:p w14:paraId="1FF23042" w14:textId="75C66013" w:rsidR="006B294C" w:rsidRDefault="006B294C">
      <w:pPr>
        <w:rPr>
          <w:b/>
          <w:bCs/>
        </w:rPr>
      </w:pPr>
    </w:p>
    <w:p w14:paraId="58060FD9" w14:textId="4C654145" w:rsidR="00927E14" w:rsidRDefault="006B294C" w:rsidP="00EB6273">
      <w:r>
        <w:t>Below is a photo of the burnt PCB test board, which smoked after 7 amps were ran through the 6mil trace.</w:t>
      </w:r>
      <w:r w:rsidR="00C95444">
        <w:t xml:space="preserve"> </w:t>
      </w:r>
      <w:r w:rsidR="00EB6273">
        <w:t xml:space="preserve">Moreover, below is a table of observations made while working up to 7 amps. The power supply was running in constant current mode throughout this test </w:t>
      </w:r>
      <w:r w:rsidR="00930B5D">
        <w:t xml:space="preserve">to ensure that the set amperage stayed constant. </w:t>
      </w:r>
      <w:r w:rsidR="001D03C1">
        <w:t xml:space="preserve">  The Saturn PCB toolkit only recommended 1 amp be applied to the 6mil trace, however this might be</w:t>
      </w:r>
      <w:r w:rsidR="003559BE">
        <w:t xml:space="preserve"> a recommendation for the longevity of the trace. </w:t>
      </w:r>
      <w:r w:rsidR="001F5AD3">
        <w:t>It’s</w:t>
      </w:r>
      <w:r w:rsidR="003559BE">
        <w:t xml:space="preserve"> possible that </w:t>
      </w:r>
      <w:r w:rsidR="001F5AD3">
        <w:t xml:space="preserve">despite not showing immediate signs of malfunction, using higher currents than that suggested by the toolkit may gradually lead to wear on the board. </w:t>
      </w:r>
    </w:p>
    <w:p w14:paraId="0691FB9B" w14:textId="470B4B62" w:rsidR="0022442D" w:rsidRDefault="001F5AD3" w:rsidP="00EB6273">
      <w:r>
        <w:t xml:space="preserve">For this reason, </w:t>
      </w:r>
      <w:r w:rsidR="0022442D">
        <w:t xml:space="preserve">one can conclude that the </w:t>
      </w:r>
      <w:r w:rsidR="001D03C1">
        <w:t xml:space="preserve">maximum amount of current </w:t>
      </w:r>
      <w:r>
        <w:t xml:space="preserve">that should be </w:t>
      </w:r>
      <w:r w:rsidR="00945DDD">
        <w:t xml:space="preserve">routed on a 6mil trace is 1 amp. </w:t>
      </w:r>
    </w:p>
    <w:p w14:paraId="0688BAF0" w14:textId="77777777" w:rsidR="00930B5D" w:rsidRDefault="00930B5D" w:rsidP="00EB6273"/>
    <w:p w14:paraId="0B6BF213" w14:textId="487DC130" w:rsidR="00930B5D" w:rsidRPr="00927E14" w:rsidRDefault="00930B5D" w:rsidP="00EB6273">
      <w:r w:rsidRPr="00930B5D">
        <w:rPr>
          <w:noProof/>
        </w:rPr>
        <w:lastRenderedPageBreak/>
        <w:drawing>
          <wp:inline distT="0" distB="0" distL="0" distR="0" wp14:anchorId="1B69311F" wp14:editId="428F66B8">
            <wp:extent cx="5382376" cy="3134162"/>
            <wp:effectExtent l="0" t="0" r="8890" b="9525"/>
            <wp:docPr id="264977784"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77784" name="Picture 1" descr="A white sheet with black text&#10;&#10;Description automatically generated"/>
                    <pic:cNvPicPr/>
                  </pic:nvPicPr>
                  <pic:blipFill>
                    <a:blip r:embed="rId11"/>
                    <a:stretch>
                      <a:fillRect/>
                    </a:stretch>
                  </pic:blipFill>
                  <pic:spPr>
                    <a:xfrm>
                      <a:off x="0" y="0"/>
                      <a:ext cx="5382376" cy="3134162"/>
                    </a:xfrm>
                    <a:prstGeom prst="rect">
                      <a:avLst/>
                    </a:prstGeom>
                  </pic:spPr>
                </pic:pic>
              </a:graphicData>
            </a:graphic>
          </wp:inline>
        </w:drawing>
      </w:r>
    </w:p>
    <w:p w14:paraId="56AD1DEF" w14:textId="33DF2475" w:rsidR="006B294C" w:rsidRDefault="00930B5D">
      <w:r>
        <w:t>(observations with various tested amperages)</w:t>
      </w:r>
    </w:p>
    <w:p w14:paraId="12614636" w14:textId="0BAB56E4" w:rsidR="00140B29" w:rsidRDefault="00140B29">
      <w:r w:rsidRPr="00140B29">
        <w:rPr>
          <w:noProof/>
        </w:rPr>
        <w:lastRenderedPageBreak/>
        <w:drawing>
          <wp:inline distT="0" distB="0" distL="0" distR="0" wp14:anchorId="47311B08" wp14:editId="36C3693D">
            <wp:extent cx="5943600" cy="4876800"/>
            <wp:effectExtent l="0" t="0" r="0" b="0"/>
            <wp:docPr id="2121024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24131" name="Picture 1" descr="A screenshot of a computer&#10;&#10;Description automatically generated"/>
                    <pic:cNvPicPr/>
                  </pic:nvPicPr>
                  <pic:blipFill>
                    <a:blip r:embed="rId12"/>
                    <a:stretch>
                      <a:fillRect/>
                    </a:stretch>
                  </pic:blipFill>
                  <pic:spPr>
                    <a:xfrm>
                      <a:off x="0" y="0"/>
                      <a:ext cx="5943600" cy="4876800"/>
                    </a:xfrm>
                    <a:prstGeom prst="rect">
                      <a:avLst/>
                    </a:prstGeom>
                  </pic:spPr>
                </pic:pic>
              </a:graphicData>
            </a:graphic>
          </wp:inline>
        </w:drawing>
      </w:r>
    </w:p>
    <w:p w14:paraId="4EC21EEA" w14:textId="375196D9" w:rsidR="00140B29" w:rsidRDefault="00140B29">
      <w:r>
        <w:t xml:space="preserve">(Calculated max current in Saturn PCB </w:t>
      </w:r>
      <w:r w:rsidR="002D0AC7">
        <w:t>Toolkit</w:t>
      </w:r>
      <w:r>
        <w:t>)</w:t>
      </w:r>
    </w:p>
    <w:p w14:paraId="12B7CF54" w14:textId="77777777" w:rsidR="00AC39AE" w:rsidRDefault="00AC39AE"/>
    <w:p w14:paraId="0E25CDE0" w14:textId="77777777" w:rsidR="00AC39AE" w:rsidRDefault="00AC39AE"/>
    <w:p w14:paraId="521ACED9" w14:textId="69641CDB" w:rsidR="00AC39AE" w:rsidRDefault="00AC39AE">
      <w:pPr>
        <w:rPr>
          <w:b/>
          <w:bCs/>
        </w:rPr>
      </w:pPr>
      <w:r>
        <w:rPr>
          <w:b/>
          <w:bCs/>
        </w:rPr>
        <w:t xml:space="preserve">Conclusion </w:t>
      </w:r>
    </w:p>
    <w:p w14:paraId="5462D047" w14:textId="27850C94" w:rsidR="00AC39AE" w:rsidRPr="00AC39AE" w:rsidRDefault="00AC39AE">
      <w:r>
        <w:t xml:space="preserve">This lab </w:t>
      </w:r>
      <w:r w:rsidR="000D7CCD">
        <w:t xml:space="preserve">dealt with determining the resistances of traces using both the two wire and four wire methods. Moreover, the lab dealt with </w:t>
      </w:r>
      <w:r w:rsidR="00A86A03">
        <w:t xml:space="preserve">determining the maximum current permissible in a 6mil trace. These two experiments were very important lessons in designing systems for longevity and </w:t>
      </w:r>
      <w:r w:rsidR="00734573">
        <w:t xml:space="preserve">reducing risk in design. </w:t>
      </w:r>
    </w:p>
    <w:sectPr w:rsidR="00AC39AE" w:rsidRPr="00AC3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0FB"/>
    <w:rsid w:val="00025A4F"/>
    <w:rsid w:val="000443FB"/>
    <w:rsid w:val="000C2EAA"/>
    <w:rsid w:val="000D7CCD"/>
    <w:rsid w:val="00140B29"/>
    <w:rsid w:val="0019433D"/>
    <w:rsid w:val="001C6D85"/>
    <w:rsid w:val="001D03C1"/>
    <w:rsid w:val="001F5AD3"/>
    <w:rsid w:val="0022442D"/>
    <w:rsid w:val="00240DE0"/>
    <w:rsid w:val="002875B6"/>
    <w:rsid w:val="002D0AC7"/>
    <w:rsid w:val="0032070A"/>
    <w:rsid w:val="00325438"/>
    <w:rsid w:val="003559BE"/>
    <w:rsid w:val="003B7FE2"/>
    <w:rsid w:val="003F3E2B"/>
    <w:rsid w:val="004026E0"/>
    <w:rsid w:val="0043768C"/>
    <w:rsid w:val="004B5115"/>
    <w:rsid w:val="004C0EE5"/>
    <w:rsid w:val="004F0B26"/>
    <w:rsid w:val="006B294C"/>
    <w:rsid w:val="00734573"/>
    <w:rsid w:val="00736FD9"/>
    <w:rsid w:val="007F24F1"/>
    <w:rsid w:val="008471F2"/>
    <w:rsid w:val="00890C08"/>
    <w:rsid w:val="008A3842"/>
    <w:rsid w:val="008F268F"/>
    <w:rsid w:val="00927E14"/>
    <w:rsid w:val="00930B5D"/>
    <w:rsid w:val="00945DDD"/>
    <w:rsid w:val="009570FB"/>
    <w:rsid w:val="00974182"/>
    <w:rsid w:val="009E78B6"/>
    <w:rsid w:val="00A14B9C"/>
    <w:rsid w:val="00A25A22"/>
    <w:rsid w:val="00A3564C"/>
    <w:rsid w:val="00A86A03"/>
    <w:rsid w:val="00AC39AE"/>
    <w:rsid w:val="00B23865"/>
    <w:rsid w:val="00C449C4"/>
    <w:rsid w:val="00C638AF"/>
    <w:rsid w:val="00C95444"/>
    <w:rsid w:val="00CA667E"/>
    <w:rsid w:val="00CC5264"/>
    <w:rsid w:val="00CD56B2"/>
    <w:rsid w:val="00DB6A6F"/>
    <w:rsid w:val="00E61553"/>
    <w:rsid w:val="00E70DFF"/>
    <w:rsid w:val="00EB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1824"/>
  <w15:chartTrackingRefBased/>
  <w15:docId w15:val="{EE46A11E-0EBC-4FF7-9EA3-197BEA4B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0FB"/>
  </w:style>
  <w:style w:type="paragraph" w:styleId="Heading1">
    <w:name w:val="heading 1"/>
    <w:basedOn w:val="Normal"/>
    <w:next w:val="Normal"/>
    <w:link w:val="Heading1Char"/>
    <w:uiPriority w:val="9"/>
    <w:qFormat/>
    <w:rsid w:val="009570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0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0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0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0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0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0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0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0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0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0FB"/>
    <w:rPr>
      <w:rFonts w:eastAsiaTheme="majorEastAsia" w:cstheme="majorBidi"/>
      <w:color w:val="272727" w:themeColor="text1" w:themeTint="D8"/>
    </w:rPr>
  </w:style>
  <w:style w:type="paragraph" w:styleId="Title">
    <w:name w:val="Title"/>
    <w:basedOn w:val="Normal"/>
    <w:next w:val="Normal"/>
    <w:link w:val="TitleChar"/>
    <w:uiPriority w:val="10"/>
    <w:qFormat/>
    <w:rsid w:val="00957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0FB"/>
    <w:pPr>
      <w:spacing w:before="160"/>
      <w:jc w:val="center"/>
    </w:pPr>
    <w:rPr>
      <w:i/>
      <w:iCs/>
      <w:color w:val="404040" w:themeColor="text1" w:themeTint="BF"/>
    </w:rPr>
  </w:style>
  <w:style w:type="character" w:customStyle="1" w:styleId="QuoteChar">
    <w:name w:val="Quote Char"/>
    <w:basedOn w:val="DefaultParagraphFont"/>
    <w:link w:val="Quote"/>
    <w:uiPriority w:val="29"/>
    <w:rsid w:val="009570FB"/>
    <w:rPr>
      <w:i/>
      <w:iCs/>
      <w:color w:val="404040" w:themeColor="text1" w:themeTint="BF"/>
    </w:rPr>
  </w:style>
  <w:style w:type="paragraph" w:styleId="ListParagraph">
    <w:name w:val="List Paragraph"/>
    <w:basedOn w:val="Normal"/>
    <w:uiPriority w:val="34"/>
    <w:qFormat/>
    <w:rsid w:val="009570FB"/>
    <w:pPr>
      <w:ind w:left="720"/>
      <w:contextualSpacing/>
    </w:pPr>
  </w:style>
  <w:style w:type="character" w:styleId="IntenseEmphasis">
    <w:name w:val="Intense Emphasis"/>
    <w:basedOn w:val="DefaultParagraphFont"/>
    <w:uiPriority w:val="21"/>
    <w:qFormat/>
    <w:rsid w:val="009570FB"/>
    <w:rPr>
      <w:i/>
      <w:iCs/>
      <w:color w:val="0F4761" w:themeColor="accent1" w:themeShade="BF"/>
    </w:rPr>
  </w:style>
  <w:style w:type="paragraph" w:styleId="IntenseQuote">
    <w:name w:val="Intense Quote"/>
    <w:basedOn w:val="Normal"/>
    <w:next w:val="Normal"/>
    <w:link w:val="IntenseQuoteChar"/>
    <w:uiPriority w:val="30"/>
    <w:qFormat/>
    <w:rsid w:val="009570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0FB"/>
    <w:rPr>
      <w:i/>
      <w:iCs/>
      <w:color w:val="0F4761" w:themeColor="accent1" w:themeShade="BF"/>
    </w:rPr>
  </w:style>
  <w:style w:type="character" w:styleId="IntenseReference">
    <w:name w:val="Intense Reference"/>
    <w:basedOn w:val="DefaultParagraphFont"/>
    <w:uiPriority w:val="32"/>
    <w:qFormat/>
    <w:rsid w:val="009570FB"/>
    <w:rPr>
      <w:b/>
      <w:bCs/>
      <w:smallCaps/>
      <w:color w:val="0F4761" w:themeColor="accent1" w:themeShade="BF"/>
      <w:spacing w:val="5"/>
    </w:rPr>
  </w:style>
  <w:style w:type="paragraph" w:styleId="NormalWeb">
    <w:name w:val="Normal (Web)"/>
    <w:basedOn w:val="Normal"/>
    <w:uiPriority w:val="99"/>
    <w:semiHidden/>
    <w:unhideWhenUsed/>
    <w:rsid w:val="00927E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901996">
      <w:bodyDiv w:val="1"/>
      <w:marLeft w:val="0"/>
      <w:marRight w:val="0"/>
      <w:marTop w:val="0"/>
      <w:marBottom w:val="0"/>
      <w:divBdr>
        <w:top w:val="none" w:sz="0" w:space="0" w:color="auto"/>
        <w:left w:val="none" w:sz="0" w:space="0" w:color="auto"/>
        <w:bottom w:val="none" w:sz="0" w:space="0" w:color="auto"/>
        <w:right w:val="none" w:sz="0" w:space="0" w:color="auto"/>
      </w:divBdr>
    </w:div>
    <w:div w:id="185993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a39fc12-9f9d-423b-bb8d-86afeef046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DB526C20A6E14AA8785A38D70EE146" ma:contentTypeVersion="9" ma:contentTypeDescription="Create a new document." ma:contentTypeScope="" ma:versionID="c43749a319d41242ae3e5258e274554b">
  <xsd:schema xmlns:xsd="http://www.w3.org/2001/XMLSchema" xmlns:xs="http://www.w3.org/2001/XMLSchema" xmlns:p="http://schemas.microsoft.com/office/2006/metadata/properties" xmlns:ns3="2a39fc12-9f9d-423b-bb8d-86afeef04666" xmlns:ns4="eecfb7ce-5d6b-4656-aa64-4d7ebac101af" targetNamespace="http://schemas.microsoft.com/office/2006/metadata/properties" ma:root="true" ma:fieldsID="fdf6330aab57f12e2fbe88476fdbebd0" ns3:_="" ns4:_="">
    <xsd:import namespace="2a39fc12-9f9d-423b-bb8d-86afeef04666"/>
    <xsd:import namespace="eecfb7ce-5d6b-4656-aa64-4d7ebac101af"/>
    <xsd:element name="properties">
      <xsd:complexType>
        <xsd:sequence>
          <xsd:element name="documentManagement">
            <xsd:complexType>
              <xsd:all>
                <xsd:element ref="ns3:_activity" minOccurs="0"/>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9fc12-9f9d-423b-bb8d-86afeef0466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cfb7ce-5d6b-4656-aa64-4d7ebac101a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F819A7-7397-4E69-B75C-19C7AE88843E}">
  <ds:schemaRefs>
    <ds:schemaRef ds:uri="http://purl.org/dc/elements/1.1/"/>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purl.org/dc/terms/"/>
    <ds:schemaRef ds:uri="http://purl.org/dc/dcmitype/"/>
    <ds:schemaRef ds:uri="http://schemas.openxmlformats.org/package/2006/metadata/core-properties"/>
    <ds:schemaRef ds:uri="eecfb7ce-5d6b-4656-aa64-4d7ebac101af"/>
    <ds:schemaRef ds:uri="2a39fc12-9f9d-423b-bb8d-86afeef04666"/>
  </ds:schemaRefs>
</ds:datastoreItem>
</file>

<file path=customXml/itemProps2.xml><?xml version="1.0" encoding="utf-8"?>
<ds:datastoreItem xmlns:ds="http://schemas.openxmlformats.org/officeDocument/2006/customXml" ds:itemID="{A38D5289-D81D-4EC4-AA34-EEFEE87DC46E}">
  <ds:schemaRefs>
    <ds:schemaRef ds:uri="http://schemas.microsoft.com/sharepoint/v3/contenttype/forms"/>
  </ds:schemaRefs>
</ds:datastoreItem>
</file>

<file path=customXml/itemProps3.xml><?xml version="1.0" encoding="utf-8"?>
<ds:datastoreItem xmlns:ds="http://schemas.openxmlformats.org/officeDocument/2006/customXml" ds:itemID="{9792D4CD-2BD7-4DF8-84D0-A8F243A45C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9fc12-9f9d-423b-bb8d-86afeef04666"/>
    <ds:schemaRef ds:uri="eecfb7ce-5d6b-4656-aa64-4d7ebac101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ded8b1b-070d-4629-82e4-c0b019f46057}" enabled="0" method="" siteId="{3ded8b1b-070d-4629-82e4-c0b019f4605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Unrue</dc:creator>
  <cp:keywords/>
  <dc:description/>
  <cp:lastModifiedBy>Gavin Unrue</cp:lastModifiedBy>
  <cp:revision>2</cp:revision>
  <dcterms:created xsi:type="dcterms:W3CDTF">2024-10-07T15:20:00Z</dcterms:created>
  <dcterms:modified xsi:type="dcterms:W3CDTF">2024-10-07T15:20:00Z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0x01010006DB526C20A6E14AA8785A38D70EE146</vt:lpwstr>
  </property>
</Properties>
</file>