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8"/>
          <w:szCs w:val="28"/>
        </w:rPr>
      </w:pPr>
      <w:r>
        <w:rPr>
          <w:rStyle w:val="13"/>
          <w:rFonts w:hint="eastAsia"/>
          <w:bCs w:val="0"/>
          <w:sz w:val="28"/>
          <w:szCs w:val="28"/>
        </w:rPr>
        <w:t>消息队列实验</w:t>
      </w:r>
    </w:p>
    <w:p>
      <w:pPr>
        <w:pStyle w:val="12"/>
        <w:spacing w:line="375" w:lineRule="atLeast"/>
        <w:rPr>
          <w:color w:val="000000"/>
          <w:sz w:val="21"/>
          <w:szCs w:val="21"/>
        </w:rPr>
      </w:pPr>
      <w:r>
        <w:rPr>
          <w:rStyle w:val="8"/>
          <w:rFonts w:hint="eastAsia"/>
          <w:color w:val="FF0000"/>
          <w:sz w:val="21"/>
          <w:szCs w:val="21"/>
        </w:rPr>
        <w:t>实验目的</w:t>
      </w:r>
      <w:r>
        <w:rPr>
          <w:rFonts w:hint="eastAsia"/>
          <w:color w:val="FF0000"/>
          <w:sz w:val="21"/>
          <w:szCs w:val="21"/>
        </w:rPr>
        <w:t>：</w:t>
      </w:r>
    </w:p>
    <w:p>
      <w:pPr>
        <w:pStyle w:val="12"/>
        <w:spacing w:line="375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了解和熟悉linux支持的消息通信机制。</w:t>
      </w:r>
    </w:p>
    <w:p>
      <w:pPr>
        <w:pStyle w:val="4"/>
        <w:rPr>
          <w:rStyle w:val="8"/>
          <w:color w:val="FF0000"/>
          <w:sz w:val="21"/>
          <w:szCs w:val="21"/>
        </w:rPr>
      </w:pPr>
      <w:r>
        <w:rPr>
          <w:rStyle w:val="15"/>
          <w:rFonts w:hint="eastAsia"/>
          <w:b/>
          <w:bCs/>
          <w:color w:val="FF0000"/>
          <w:sz w:val="21"/>
          <w:szCs w:val="21"/>
        </w:rPr>
        <w:t>实验任务</w:t>
      </w:r>
      <w:r>
        <w:rPr>
          <w:rStyle w:val="8"/>
          <w:rFonts w:hint="eastAsia"/>
          <w:color w:val="FF0000"/>
          <w:sz w:val="21"/>
          <w:szCs w:val="21"/>
        </w:rPr>
        <w:t>：</w:t>
      </w:r>
    </w:p>
    <w:p>
      <w:pPr>
        <w:pStyle w:val="4"/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Style w:val="14"/>
          <w:rFonts w:hint="eastAsia"/>
          <w:color w:val="000000"/>
          <w:sz w:val="21"/>
          <w:szCs w:val="21"/>
        </w:rPr>
        <w:t>使用linux系统提供的系统调用msgget(),msgrev(),msgctl()编制一个长度为1K的消息发送和接受的程序。</w:t>
      </w:r>
    </w:p>
    <w:p>
      <w:pPr>
        <w:pStyle w:val="16"/>
        <w:spacing w:line="375" w:lineRule="atLeast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实验要求：</w:t>
      </w:r>
    </w:p>
    <w:p>
      <w:pPr>
        <w:pStyle w:val="12"/>
        <w:numPr>
          <w:ilvl w:val="0"/>
          <w:numId w:val="1"/>
        </w:numPr>
        <w:spacing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用一个程序作为“引子”，先后fork()两个子进程，父进程执行服务端</w:t>
      </w:r>
      <w:r>
        <w:rPr>
          <w:color w:val="000000"/>
          <w:sz w:val="21"/>
          <w:szCs w:val="21"/>
        </w:rPr>
        <w:t>SERVER</w:t>
      </w:r>
      <w:r>
        <w:rPr>
          <w:rFonts w:hint="eastAsia"/>
          <w:color w:val="000000"/>
          <w:sz w:val="21"/>
          <w:szCs w:val="21"/>
        </w:rPr>
        <w:t>程序，两个子进程分别执行客户端CLIENT</w:t>
      </w:r>
      <w:r>
        <w:rPr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程序和客户端CLIENT</w:t>
      </w:r>
      <w:r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程序，进行通信。</w:t>
      </w:r>
    </w:p>
    <w:p>
      <w:pPr>
        <w:pStyle w:val="12"/>
        <w:numPr>
          <w:ilvl w:val="0"/>
          <w:numId w:val="1"/>
        </w:numPr>
        <w:spacing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由SERVER端创建一个Key为75的消息队列，等待CLIENT</w:t>
      </w:r>
      <w:r>
        <w:rPr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端进程和CLIENT</w:t>
      </w:r>
      <w:r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端进程发来的消息。当收到CLIENT</w:t>
      </w:r>
      <w:r>
        <w:rPr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端消息编号为1的消息，以及收到CLIENT</w:t>
      </w:r>
      <w:r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端消息编号为1的消息后，作为结束信号，删除该队列，并结束SERVER。其中，SERVER每接受到一个消息后显示一句“(</w:t>
      </w:r>
      <w:r>
        <w:rPr>
          <w:color w:val="000000"/>
          <w:sz w:val="21"/>
          <w:szCs w:val="21"/>
        </w:rPr>
        <w:t xml:space="preserve">SERVER </w:t>
      </w:r>
      <w:r>
        <w:rPr>
          <w:i/>
          <w:color w:val="C00000"/>
          <w:sz w:val="21"/>
          <w:szCs w:val="21"/>
        </w:rPr>
        <w:t>SERVER</w:t>
      </w:r>
      <w:r>
        <w:rPr>
          <w:rFonts w:hint="eastAsia"/>
          <w:i/>
          <w:color w:val="C00000"/>
          <w:sz w:val="21"/>
          <w:szCs w:val="21"/>
        </w:rPr>
        <w:t>端p</w:t>
      </w:r>
      <w:r>
        <w:rPr>
          <w:i/>
          <w:color w:val="C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received</w:t>
      </w:r>
      <w:r>
        <w:rPr>
          <w:color w:val="000000"/>
          <w:sz w:val="21"/>
          <w:szCs w:val="21"/>
        </w:rPr>
        <w:t xml:space="preserve"> message </w:t>
      </w:r>
      <w:r>
        <w:rPr>
          <w:rFonts w:hint="eastAsia"/>
          <w:i/>
          <w:color w:val="C00000"/>
          <w:sz w:val="21"/>
          <w:szCs w:val="21"/>
        </w:rPr>
        <w:t>消息的编号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CLIENT </w:t>
      </w:r>
      <w:r>
        <w:rPr>
          <w:rFonts w:hint="eastAsia"/>
          <w:i/>
          <w:color w:val="C00000"/>
          <w:sz w:val="21"/>
          <w:szCs w:val="21"/>
        </w:rPr>
        <w:t>CLIENT端p</w:t>
      </w:r>
      <w:r>
        <w:rPr>
          <w:i/>
          <w:color w:val="C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”,然后发送一个返回消息给对应CLIENT端，显示一句“(SERVER</w:t>
      </w:r>
      <w:r>
        <w:rPr>
          <w:color w:val="000000"/>
          <w:sz w:val="21"/>
          <w:szCs w:val="21"/>
        </w:rPr>
        <w:t xml:space="preserve"> </w:t>
      </w:r>
      <w:r>
        <w:rPr>
          <w:i/>
          <w:color w:val="C00000"/>
          <w:sz w:val="21"/>
          <w:szCs w:val="21"/>
        </w:rPr>
        <w:t>SERVER</w:t>
      </w:r>
      <w:r>
        <w:rPr>
          <w:rFonts w:hint="eastAsia"/>
          <w:i/>
          <w:color w:val="C00000"/>
          <w:sz w:val="21"/>
          <w:szCs w:val="21"/>
        </w:rPr>
        <w:t>端p</w:t>
      </w:r>
      <w:r>
        <w:rPr>
          <w:i/>
          <w:color w:val="C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sent</w:t>
      </w:r>
      <w:r>
        <w:rPr>
          <w:color w:val="000000"/>
          <w:sz w:val="21"/>
          <w:szCs w:val="21"/>
        </w:rPr>
        <w:t xml:space="preserve"> return message </w:t>
      </w:r>
      <w:r>
        <w:rPr>
          <w:rFonts w:hint="eastAsia"/>
          <w:i/>
          <w:color w:val="C00000"/>
          <w:sz w:val="21"/>
          <w:szCs w:val="21"/>
        </w:rPr>
        <w:t xml:space="preserve">消息的编号 </w:t>
      </w:r>
      <w:r>
        <w:rPr>
          <w:color w:val="000000"/>
          <w:sz w:val="21"/>
          <w:szCs w:val="21"/>
        </w:rPr>
        <w:t xml:space="preserve">of CLIENT </w:t>
      </w:r>
      <w:r>
        <w:rPr>
          <w:rFonts w:hint="eastAsia"/>
          <w:i/>
          <w:color w:val="C00000"/>
          <w:sz w:val="21"/>
          <w:szCs w:val="21"/>
        </w:rPr>
        <w:t>CLIENT端p</w:t>
      </w:r>
      <w:r>
        <w:rPr>
          <w:i/>
          <w:color w:val="C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”。</w:t>
      </w:r>
    </w:p>
    <w:p>
      <w:pPr>
        <w:pStyle w:val="12"/>
        <w:numPr>
          <w:ilvl w:val="0"/>
          <w:numId w:val="1"/>
        </w:numPr>
        <w:spacing w:line="375" w:lineRule="atLeast"/>
        <w:rPr>
          <w:color w:val="000000"/>
          <w:sz w:val="21"/>
          <w:szCs w:val="21"/>
        </w:rPr>
      </w:pPr>
      <w:bookmarkStart w:id="0" w:name="_GoBack"/>
      <w:bookmarkEnd w:id="0"/>
      <w:r>
        <w:rPr>
          <w:rFonts w:hint="eastAsia"/>
          <w:color w:val="000000"/>
          <w:sz w:val="21"/>
          <w:szCs w:val="21"/>
        </w:rPr>
        <w:t>LIENT</w:t>
      </w:r>
      <w:r>
        <w:rPr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端使用key为75的消息队列，先后发送消息编号从10到1的消息，然后退出。CLIENT</w:t>
      </w:r>
      <w:r>
        <w:rPr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每发送一条消息后显示一句“(CLIENT</w:t>
      </w:r>
      <w:r>
        <w:rPr>
          <w:color w:val="000000"/>
          <w:sz w:val="21"/>
          <w:szCs w:val="21"/>
        </w:rPr>
        <w:t>1</w:t>
      </w:r>
      <w:r>
        <w:rPr>
          <w:i/>
          <w:color w:val="000000"/>
          <w:sz w:val="21"/>
          <w:szCs w:val="21"/>
        </w:rPr>
        <w:t xml:space="preserve"> </w:t>
      </w:r>
      <w:r>
        <w:rPr>
          <w:rFonts w:hint="eastAsia"/>
          <w:i/>
          <w:color w:val="C00000"/>
          <w:sz w:val="21"/>
          <w:szCs w:val="21"/>
        </w:rPr>
        <w:t>CLIENT</w:t>
      </w:r>
      <w:r>
        <w:rPr>
          <w:i/>
          <w:color w:val="C00000"/>
          <w:sz w:val="21"/>
          <w:szCs w:val="21"/>
        </w:rPr>
        <w:t>1</w:t>
      </w:r>
      <w:r>
        <w:rPr>
          <w:rFonts w:hint="eastAsia"/>
          <w:i/>
          <w:color w:val="C00000"/>
          <w:sz w:val="21"/>
          <w:szCs w:val="21"/>
        </w:rPr>
        <w:t>端p</w:t>
      </w:r>
      <w:r>
        <w:rPr>
          <w:i/>
          <w:color w:val="C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sent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message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i/>
          <w:color w:val="C00000"/>
          <w:sz w:val="21"/>
          <w:szCs w:val="21"/>
        </w:rPr>
        <w:t>消息的编号</w:t>
      </w:r>
      <w:r>
        <w:rPr>
          <w:rFonts w:hint="eastAsia"/>
          <w:color w:val="000000"/>
          <w:sz w:val="21"/>
          <w:szCs w:val="21"/>
        </w:rPr>
        <w:t>”,然后等待接受SERVER端返回给自己的消息后，显示一句“(CLIENT</w:t>
      </w:r>
      <w:r>
        <w:rPr>
          <w:color w:val="000000"/>
          <w:sz w:val="21"/>
          <w:szCs w:val="21"/>
        </w:rPr>
        <w:t>1</w:t>
      </w:r>
      <w:r>
        <w:rPr>
          <w:color w:val="C00000"/>
          <w:sz w:val="21"/>
          <w:szCs w:val="21"/>
        </w:rPr>
        <w:t xml:space="preserve"> </w:t>
      </w:r>
      <w:r>
        <w:rPr>
          <w:rFonts w:hint="eastAsia"/>
          <w:i/>
          <w:color w:val="C00000"/>
          <w:sz w:val="21"/>
          <w:szCs w:val="21"/>
        </w:rPr>
        <w:t>CLIENT</w:t>
      </w:r>
      <w:r>
        <w:rPr>
          <w:i/>
          <w:color w:val="C00000"/>
          <w:sz w:val="21"/>
          <w:szCs w:val="21"/>
        </w:rPr>
        <w:t>1</w:t>
      </w:r>
      <w:r>
        <w:rPr>
          <w:rFonts w:hint="eastAsia"/>
          <w:i/>
          <w:color w:val="C00000"/>
          <w:sz w:val="21"/>
          <w:szCs w:val="21"/>
        </w:rPr>
        <w:t>端p</w:t>
      </w:r>
      <w:r>
        <w:rPr>
          <w:i/>
          <w:color w:val="C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received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retur</w:t>
      </w:r>
      <w:r>
        <w:rPr>
          <w:color w:val="000000"/>
          <w:sz w:val="21"/>
          <w:szCs w:val="21"/>
        </w:rPr>
        <w:t xml:space="preserve">n message </w:t>
      </w:r>
      <w:r>
        <w:rPr>
          <w:rFonts w:hint="eastAsia"/>
          <w:i/>
          <w:color w:val="C00000"/>
          <w:sz w:val="21"/>
          <w:szCs w:val="21"/>
        </w:rPr>
        <w:t>消息的编号</w:t>
      </w:r>
      <w:r>
        <w:rPr>
          <w:rFonts w:hint="eastAsia"/>
          <w:i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i/>
          <w:color w:val="C00000"/>
          <w:sz w:val="21"/>
          <w:szCs w:val="21"/>
        </w:rPr>
        <w:t>SERVER端p</w:t>
      </w:r>
      <w:r>
        <w:rPr>
          <w:i/>
          <w:color w:val="C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”，再发送下一条消息。</w:t>
      </w:r>
    </w:p>
    <w:p>
      <w:pPr>
        <w:pStyle w:val="12"/>
        <w:numPr>
          <w:ilvl w:val="0"/>
          <w:numId w:val="1"/>
        </w:numPr>
        <w:spacing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CLIENT</w:t>
      </w:r>
      <w:r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端使用key为75的消息队列，先后发送消息编号从</w:t>
      </w:r>
      <w:r>
        <w:rPr>
          <w:color w:val="000000"/>
          <w:sz w:val="21"/>
          <w:szCs w:val="21"/>
        </w:rPr>
        <w:t>10</w:t>
      </w:r>
      <w:r>
        <w:rPr>
          <w:rFonts w:hint="eastAsia"/>
          <w:color w:val="000000"/>
          <w:sz w:val="21"/>
          <w:szCs w:val="21"/>
        </w:rPr>
        <w:t>到</w:t>
      </w:r>
      <w:r>
        <w:rPr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的消息，然后退出。CLIENT</w:t>
      </w:r>
      <w:r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每发送一条消息后显示一句“(CLIENT</w:t>
      </w:r>
      <w:r>
        <w:rPr>
          <w:color w:val="000000"/>
          <w:sz w:val="21"/>
          <w:szCs w:val="21"/>
        </w:rPr>
        <w:t xml:space="preserve">2 </w:t>
      </w:r>
      <w:r>
        <w:rPr>
          <w:rFonts w:hint="eastAsia"/>
          <w:i/>
          <w:color w:val="C00000"/>
          <w:sz w:val="21"/>
          <w:szCs w:val="21"/>
        </w:rPr>
        <w:t>CLIENT</w:t>
      </w:r>
      <w:r>
        <w:rPr>
          <w:i/>
          <w:color w:val="C00000"/>
          <w:sz w:val="21"/>
          <w:szCs w:val="21"/>
        </w:rPr>
        <w:t>2</w:t>
      </w:r>
      <w:r>
        <w:rPr>
          <w:rFonts w:hint="eastAsia"/>
          <w:i/>
          <w:color w:val="C00000"/>
          <w:sz w:val="21"/>
          <w:szCs w:val="21"/>
        </w:rPr>
        <w:t>端p</w:t>
      </w:r>
      <w:r>
        <w:rPr>
          <w:i/>
          <w:color w:val="C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sent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message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i/>
          <w:color w:val="C00000"/>
          <w:sz w:val="21"/>
          <w:szCs w:val="21"/>
        </w:rPr>
        <w:t>消息的编号</w:t>
      </w:r>
      <w:r>
        <w:rPr>
          <w:rFonts w:hint="eastAsia"/>
          <w:color w:val="000000"/>
          <w:sz w:val="21"/>
          <w:szCs w:val="21"/>
        </w:rPr>
        <w:t>”,然后等待接受SERVER端返回给自己的消息后，显示一句“(CLIENT</w:t>
      </w:r>
      <w:r>
        <w:rPr>
          <w:color w:val="000000"/>
          <w:sz w:val="21"/>
          <w:szCs w:val="21"/>
        </w:rPr>
        <w:t xml:space="preserve">2 </w:t>
      </w:r>
      <w:r>
        <w:rPr>
          <w:rFonts w:hint="eastAsia"/>
          <w:i/>
          <w:color w:val="C00000"/>
          <w:sz w:val="21"/>
          <w:szCs w:val="21"/>
        </w:rPr>
        <w:t>CLIENT</w:t>
      </w:r>
      <w:r>
        <w:rPr>
          <w:i/>
          <w:color w:val="C00000"/>
          <w:sz w:val="21"/>
          <w:szCs w:val="21"/>
        </w:rPr>
        <w:t>2</w:t>
      </w:r>
      <w:r>
        <w:rPr>
          <w:rFonts w:hint="eastAsia"/>
          <w:i/>
          <w:color w:val="C00000"/>
          <w:sz w:val="21"/>
          <w:szCs w:val="21"/>
        </w:rPr>
        <w:t>端p</w:t>
      </w:r>
      <w:r>
        <w:rPr>
          <w:i/>
          <w:color w:val="C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received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retur</w:t>
      </w:r>
      <w:r>
        <w:rPr>
          <w:color w:val="000000"/>
          <w:sz w:val="21"/>
          <w:szCs w:val="21"/>
        </w:rPr>
        <w:t xml:space="preserve">n message </w:t>
      </w:r>
      <w:r>
        <w:rPr>
          <w:rFonts w:hint="eastAsia"/>
          <w:i/>
          <w:color w:val="C00000"/>
          <w:sz w:val="21"/>
          <w:szCs w:val="21"/>
        </w:rPr>
        <w:t xml:space="preserve">消息的编号 </w:t>
      </w:r>
      <w:r>
        <w:rPr>
          <w:rFonts w:hint="eastAsia"/>
          <w:color w:val="000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i/>
          <w:color w:val="C00000"/>
          <w:sz w:val="21"/>
          <w:szCs w:val="21"/>
        </w:rPr>
        <w:t>SERVER端p</w:t>
      </w:r>
      <w:r>
        <w:rPr>
          <w:i/>
          <w:color w:val="C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”，再发送下一条消息。</w:t>
      </w:r>
    </w:p>
    <w:p>
      <w:pPr>
        <w:pStyle w:val="12"/>
        <w:spacing w:line="37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注意</w:t>
      </w:r>
      <w:r>
        <w:rPr>
          <w:rFonts w:hint="eastAsia"/>
          <w:b/>
          <w:color w:val="000000"/>
          <w:sz w:val="21"/>
          <w:szCs w:val="21"/>
        </w:rPr>
        <w:t>：</w:t>
      </w:r>
      <w:r>
        <w:rPr>
          <w:rFonts w:hint="eastAsia"/>
          <w:color w:val="000000"/>
          <w:sz w:val="21"/>
          <w:szCs w:val="21"/>
        </w:rPr>
        <w:t>上述红色斜体部分表示变量</w:t>
      </w:r>
    </w:p>
    <w:p>
      <w:pPr>
        <w:pStyle w:val="12"/>
        <w:spacing w:line="375" w:lineRule="atLeast"/>
        <w:ind w:left="565" w:hanging="565" w:hangingChars="268"/>
        <w:rPr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思考</w:t>
      </w:r>
      <w:r>
        <w:rPr>
          <w:rFonts w:hint="eastAsia"/>
          <w:color w:val="FF0000"/>
          <w:sz w:val="21"/>
          <w:szCs w:val="21"/>
        </w:rPr>
        <w:t>：</w:t>
      </w:r>
    </w:p>
    <w:p>
      <w:pPr>
        <w:pStyle w:val="12"/>
        <w:numPr>
          <w:ilvl w:val="0"/>
          <w:numId w:val="2"/>
        </w:numPr>
        <w:spacing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如何保证先由SERVER端创建一个Key为75的消息队列后，CLIENT端才能使用该消息队列；</w:t>
      </w:r>
    </w:p>
    <w:p>
      <w:pPr>
        <w:pStyle w:val="12"/>
        <w:numPr>
          <w:ilvl w:val="0"/>
          <w:numId w:val="2"/>
        </w:numPr>
        <w:spacing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请设计消息结构</w:t>
      </w:r>
      <w:r>
        <w:rPr>
          <w:color w:val="000000"/>
          <w:sz w:val="21"/>
          <w:szCs w:val="21"/>
        </w:rPr>
        <w:t>struct msgform</w:t>
      </w:r>
      <w:r>
        <w:rPr>
          <w:rFonts w:hint="eastAsia"/>
          <w:color w:val="000000"/>
          <w:sz w:val="21"/>
          <w:szCs w:val="21"/>
        </w:rPr>
        <w:t>，每个消息至少包含消息类型、消息编号、进程pid</w:t>
      </w:r>
      <w:r>
        <w:rPr>
          <w:color w:val="000000"/>
          <w:sz w:val="21"/>
          <w:szCs w:val="21"/>
        </w:rPr>
        <w:t>;</w:t>
      </w:r>
    </w:p>
    <w:p>
      <w:pPr>
        <w:pStyle w:val="12"/>
        <w:numPr>
          <w:ilvl w:val="0"/>
          <w:numId w:val="2"/>
        </w:numPr>
        <w:spacing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请设计消息类型，保证：服务端可以接收所有客户端发给服务端的消息；每个客户端只能接收服务端发给自己的返回消息，而不会接收发给其他客户端的消息；服务端和客户端都不能接收自己发出去的消息。</w:t>
      </w:r>
    </w:p>
    <w:p>
      <w:pPr>
        <w:pStyle w:val="16"/>
        <w:spacing w:line="375" w:lineRule="atLeast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参考程序：</w:t>
      </w:r>
    </w:p>
    <w:p>
      <w:pPr>
        <w:pStyle w:val="12"/>
        <w:numPr>
          <w:ilvl w:val="0"/>
          <w:numId w:val="3"/>
        </w:numPr>
        <w:spacing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消息队列通信（</w:t>
      </w:r>
      <w:r>
        <w:fldChar w:fldCharType="begin"/>
      </w:r>
      <w:r>
        <w:instrText xml:space="preserve"> HYPERLINK "例子/msg_client.c" </w:instrText>
      </w:r>
      <w:r>
        <w:fldChar w:fldCharType="separate"/>
      </w:r>
      <w:r>
        <w:rPr>
          <w:rStyle w:val="7"/>
          <w:rFonts w:hint="eastAsia"/>
          <w:sz w:val="21"/>
          <w:szCs w:val="21"/>
        </w:rPr>
        <w:t>客户端程序</w:t>
      </w:r>
      <w:r>
        <w:rPr>
          <w:rStyle w:val="7"/>
          <w:rFonts w:hint="eastAsia"/>
          <w:sz w:val="21"/>
          <w:szCs w:val="21"/>
        </w:rPr>
        <w:fldChar w:fldCharType="end"/>
      </w:r>
      <w:r>
        <w:rPr>
          <w:rFonts w:hint="eastAsia"/>
          <w:color w:val="000000"/>
          <w:sz w:val="21"/>
          <w:szCs w:val="21"/>
        </w:rPr>
        <w:t>，</w:t>
      </w:r>
      <w:r>
        <w:fldChar w:fldCharType="begin"/>
      </w:r>
      <w:r>
        <w:instrText xml:space="preserve"> HYPERLINK "例子/msg_server.c" </w:instrText>
      </w:r>
      <w:r>
        <w:fldChar w:fldCharType="separate"/>
      </w:r>
      <w:r>
        <w:rPr>
          <w:rStyle w:val="7"/>
          <w:rFonts w:hint="eastAsia"/>
          <w:sz w:val="21"/>
          <w:szCs w:val="21"/>
        </w:rPr>
        <w:t>服务端程序</w:t>
      </w:r>
      <w:r>
        <w:rPr>
          <w:rStyle w:val="7"/>
          <w:rFonts w:hint="eastAsia"/>
          <w:sz w:val="21"/>
          <w:szCs w:val="21"/>
        </w:rPr>
        <w:fldChar w:fldCharType="end"/>
      </w:r>
      <w:r>
        <w:rPr>
          <w:rFonts w:hint="eastAsia"/>
          <w:color w:val="000000"/>
          <w:sz w:val="21"/>
          <w:szCs w:val="21"/>
        </w:rPr>
        <w:t>）；</w:t>
      </w:r>
    </w:p>
    <w:p>
      <w:pPr>
        <w:pStyle w:val="12"/>
        <w:numPr>
          <w:ilvl w:val="0"/>
          <w:numId w:val="3"/>
        </w:numPr>
        <w:spacing w:line="375" w:lineRule="atLeast"/>
        <w:rPr>
          <w:color w:val="000000"/>
          <w:sz w:val="21"/>
          <w:szCs w:val="21"/>
        </w:rPr>
      </w:pPr>
      <w:r>
        <w:fldChar w:fldCharType="begin"/>
      </w:r>
      <w:r>
        <w:instrText xml:space="preserve"> HYPERLINK "例子/pipe.c" </w:instrText>
      </w:r>
      <w:r>
        <w:fldChar w:fldCharType="separate"/>
      </w:r>
      <w:r>
        <w:rPr>
          <w:rStyle w:val="7"/>
          <w:rFonts w:hint="eastAsia"/>
          <w:sz w:val="21"/>
          <w:szCs w:val="21"/>
        </w:rPr>
        <w:t>管道通信</w:t>
      </w:r>
      <w:r>
        <w:rPr>
          <w:rStyle w:val="7"/>
          <w:rFonts w:hint="eastAsia"/>
          <w:sz w:val="21"/>
          <w:szCs w:val="21"/>
        </w:rPr>
        <w:fldChar w:fldCharType="end"/>
      </w:r>
      <w:r>
        <w:rPr>
          <w:rFonts w:hint="eastAsia"/>
          <w:color w:val="000000"/>
          <w:sz w:val="21"/>
          <w:szCs w:val="21"/>
        </w:rPr>
        <w:t>；</w:t>
      </w:r>
    </w:p>
    <w:p>
      <w:pPr>
        <w:pStyle w:val="12"/>
        <w:numPr>
          <w:ilvl w:val="0"/>
          <w:numId w:val="3"/>
        </w:numPr>
        <w:spacing w:line="375" w:lineRule="atLeast"/>
        <w:rPr>
          <w:color w:val="000000"/>
          <w:sz w:val="21"/>
          <w:szCs w:val="21"/>
        </w:rPr>
      </w:pPr>
      <w:r>
        <w:fldChar w:fldCharType="begin"/>
      </w:r>
      <w:r>
        <w:instrText xml:space="preserve"> HYPERLINK "例子/shm.c" </w:instrText>
      </w:r>
      <w:r>
        <w:fldChar w:fldCharType="separate"/>
      </w:r>
      <w:r>
        <w:rPr>
          <w:rStyle w:val="7"/>
          <w:rFonts w:hint="eastAsia"/>
          <w:sz w:val="21"/>
          <w:szCs w:val="21"/>
        </w:rPr>
        <w:t>共享内存通信</w:t>
      </w:r>
      <w:r>
        <w:rPr>
          <w:rStyle w:val="7"/>
          <w:rFonts w:hint="eastAsia"/>
          <w:sz w:val="21"/>
          <w:szCs w:val="21"/>
        </w:rPr>
        <w:fldChar w:fldCharType="end"/>
      </w:r>
      <w:r>
        <w:rPr>
          <w:rFonts w:hint="eastAsia"/>
          <w:color w:val="000000"/>
          <w:sz w:val="21"/>
          <w:szCs w:val="21"/>
        </w:rPr>
        <w:t>。</w:t>
      </w:r>
    </w:p>
    <w:p>
      <w:pPr>
        <w:pStyle w:val="16"/>
        <w:spacing w:line="375" w:lineRule="atLeast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提示：</w:t>
      </w:r>
    </w:p>
    <w:p>
      <w:pPr>
        <w:pStyle w:val="12"/>
        <w:spacing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在linux中，打开gedit编辑器（在命令方式直接敲入gedit即可；将写好的程序输入并保存（假设保存为a.c）。然后在命令状态下敲入命令“gcc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a.c</w:t>
      </w:r>
      <w:r>
        <w:rPr>
          <w:color w:val="000000"/>
          <w:sz w:val="21"/>
          <w:szCs w:val="21"/>
        </w:rPr>
        <w:t xml:space="preserve"> –</w:t>
      </w:r>
      <w:r>
        <w:rPr>
          <w:rFonts w:hint="eastAsia"/>
          <w:color w:val="000000"/>
          <w:sz w:val="21"/>
          <w:szCs w:val="21"/>
        </w:rPr>
        <w:t>o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a.exe”即生成一执行文件；你敲入“./a.exe”即可运行该执行文件了。</w:t>
      </w:r>
    </w:p>
    <w:p>
      <w:pPr>
        <w:pStyle w:val="16"/>
        <w:spacing w:line="375" w:lineRule="atLeast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提供的相关资料：</w:t>
      </w:r>
    </w:p>
    <w:p>
      <w:pPr>
        <w:pStyle w:val="12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消息队列的相关函数；管道通信的相关函数；共享内存的相关函数；其他常用的一些函数。</w:t>
      </w:r>
    </w:p>
    <w:p>
      <w:pPr>
        <w:pStyle w:val="12"/>
        <w:spacing w:before="0" w:beforeAutospacing="0" w:after="0" w:afterAutospacing="0"/>
        <w:rPr>
          <w:color w:val="000000"/>
          <w:sz w:val="21"/>
          <w:szCs w:val="21"/>
        </w:rPr>
      </w:pPr>
    </w:p>
    <w:p>
      <w:pPr>
        <w:pStyle w:val="12"/>
        <w:spacing w:before="0" w:beforeAutospacing="0" w:after="0" w:afterAutospacing="0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消息队列相关命令：</w:t>
      </w:r>
    </w:p>
    <w:p>
      <w:pPr>
        <w:pStyle w:val="12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pcs </w:t>
      </w:r>
      <w:r>
        <w:rPr>
          <w:rFonts w:hint="eastAsia"/>
          <w:color w:val="000000"/>
          <w:sz w:val="21"/>
          <w:szCs w:val="21"/>
        </w:rPr>
        <w:t>：显示所有的消息队列；</w:t>
      </w:r>
    </w:p>
    <w:p>
      <w:pPr>
        <w:pStyle w:val="12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ipc</w:t>
      </w:r>
      <w:r>
        <w:rPr>
          <w:rFonts w:hint="eastAsia"/>
          <w:color w:val="000000"/>
          <w:sz w:val="21"/>
          <w:szCs w:val="21"/>
        </w:rPr>
        <w:t>rm：删除一个或更多的消息队列、信号量集或者共享内存标识。</w:t>
      </w:r>
    </w:p>
    <w:p>
      <w:pPr>
        <w:pStyle w:val="12"/>
        <w:spacing w:before="0" w:beforeAutospacing="0" w:after="0" w:afterAutospacing="0"/>
        <w:rPr>
          <w:color w:val="000000"/>
          <w:sz w:val="21"/>
          <w:szCs w:val="21"/>
        </w:rPr>
      </w:pPr>
    </w:p>
    <w:p>
      <w:pPr>
        <w:pStyle w:val="16"/>
        <w:spacing w:before="0" w:beforeAutospacing="0" w:after="0" w:afterAutospacing="0" w:line="360" w:lineRule="auto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上交要求：</w:t>
      </w:r>
    </w:p>
    <w:p>
      <w:pPr>
        <w:pStyle w:val="4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上交一份实验报告和源程序，实验报告包括：程序代码、运行结果、实验总结。</w:t>
      </w:r>
    </w:p>
    <w:p>
      <w:pPr>
        <w:pStyle w:val="4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实验报告命名为：学号_姓名_</w:t>
      </w:r>
      <w:r>
        <w:rPr>
          <w:color w:val="000000"/>
          <w:sz w:val="21"/>
          <w:szCs w:val="21"/>
        </w:rPr>
        <w:t>msg</w:t>
      </w:r>
      <w:r>
        <w:rPr>
          <w:rFonts w:hint="eastAsia"/>
          <w:color w:val="000000"/>
          <w:sz w:val="21"/>
          <w:szCs w:val="21"/>
        </w:rPr>
        <w:t>.docx，源程序命名为：学号_姓名_</w:t>
      </w:r>
      <w:r>
        <w:rPr>
          <w:color w:val="000000"/>
          <w:sz w:val="21"/>
          <w:szCs w:val="21"/>
        </w:rPr>
        <w:t>msg</w:t>
      </w:r>
      <w:r>
        <w:rPr>
          <w:rFonts w:hint="eastAsia"/>
          <w:color w:val="000000"/>
          <w:sz w:val="21"/>
          <w:szCs w:val="21"/>
        </w:rPr>
        <w:t>.c或.c</w:t>
      </w:r>
      <w:r>
        <w:rPr>
          <w:color w:val="000000"/>
          <w:sz w:val="21"/>
          <w:szCs w:val="21"/>
        </w:rPr>
        <w:t>pp</w:t>
      </w:r>
      <w:r>
        <w:rPr>
          <w:rFonts w:hint="eastAsia"/>
          <w:color w:val="000000"/>
          <w:sz w:val="21"/>
          <w:szCs w:val="21"/>
        </w:rPr>
        <w:t>，将源程序和实验报告打包为：学号_姓名_</w:t>
      </w:r>
      <w:r>
        <w:rPr>
          <w:color w:val="000000"/>
          <w:sz w:val="21"/>
          <w:szCs w:val="21"/>
        </w:rPr>
        <w:t>msg</w:t>
      </w:r>
      <w:r>
        <w:rPr>
          <w:rFonts w:hint="eastAsia"/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rar</w:t>
      </w:r>
      <w:r>
        <w:rPr>
          <w:rFonts w:hint="eastAsia"/>
          <w:color w:val="000000"/>
          <w:sz w:val="21"/>
          <w:szCs w:val="21"/>
        </w:rPr>
        <w:t>，然后将打包文件发送到邮箱：os_experiment@126.com</w:t>
      </w:r>
    </w:p>
    <w:p>
      <w:pPr>
        <w:pStyle w:val="18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上交截止时间：1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月</w:t>
      </w:r>
      <w:r>
        <w:rPr>
          <w:rFonts w:ascii="宋体" w:hAnsi="宋体" w:eastAsia="宋体"/>
          <w:szCs w:val="21"/>
        </w:rPr>
        <w:t>10</w:t>
      </w:r>
      <w:r>
        <w:rPr>
          <w:rFonts w:hint="eastAsia" w:ascii="宋体" w:hAnsi="宋体" w:eastAsia="宋体"/>
          <w:szCs w:val="21"/>
        </w:rPr>
        <w:t>日2</w:t>
      </w:r>
      <w:r>
        <w:rPr>
          <w:rFonts w:ascii="宋体" w:hAnsi="宋体" w:eastAsia="宋体"/>
          <w:szCs w:val="21"/>
        </w:rPr>
        <w:t>4</w:t>
      </w:r>
      <w:r>
        <w:rPr>
          <w:rFonts w:hint="eastAsia" w:ascii="宋体" w:hAnsi="宋体" w:eastAsia="宋体"/>
          <w:szCs w:val="21"/>
        </w:rPr>
        <w:t>：</w:t>
      </w:r>
      <w:r>
        <w:rPr>
          <w:rFonts w:ascii="宋体" w:hAnsi="宋体" w:eastAsia="宋体"/>
          <w:szCs w:val="21"/>
        </w:rPr>
        <w:t>00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DFAFFF" w:usb1="C240FDFF" w:usb2="4B541B29" w:usb3="0400004B" w:csb0="6001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69E"/>
    <w:multiLevelType w:val="multilevel"/>
    <w:tmpl w:val="01E316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B529D"/>
    <w:multiLevelType w:val="multilevel"/>
    <w:tmpl w:val="139B52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2C3BE1"/>
    <w:multiLevelType w:val="multilevel"/>
    <w:tmpl w:val="3F2C3BE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F80F35"/>
    <w:multiLevelType w:val="multilevel"/>
    <w:tmpl w:val="78F80F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AB6"/>
    <w:rsid w:val="0002336A"/>
    <w:rsid w:val="00055C64"/>
    <w:rsid w:val="000F3AFB"/>
    <w:rsid w:val="0012048E"/>
    <w:rsid w:val="0013200C"/>
    <w:rsid w:val="00137562"/>
    <w:rsid w:val="001E2AB1"/>
    <w:rsid w:val="00217FB4"/>
    <w:rsid w:val="0029483A"/>
    <w:rsid w:val="00383C3F"/>
    <w:rsid w:val="003B29F6"/>
    <w:rsid w:val="003E1047"/>
    <w:rsid w:val="003E643E"/>
    <w:rsid w:val="00402709"/>
    <w:rsid w:val="00412A4C"/>
    <w:rsid w:val="00413D09"/>
    <w:rsid w:val="0042185A"/>
    <w:rsid w:val="004A38B5"/>
    <w:rsid w:val="004B48F2"/>
    <w:rsid w:val="004B5FFB"/>
    <w:rsid w:val="004D0F2C"/>
    <w:rsid w:val="00551FF1"/>
    <w:rsid w:val="0056611D"/>
    <w:rsid w:val="005867B7"/>
    <w:rsid w:val="00607BAF"/>
    <w:rsid w:val="00613EE9"/>
    <w:rsid w:val="00614AF3"/>
    <w:rsid w:val="00634331"/>
    <w:rsid w:val="00696DAA"/>
    <w:rsid w:val="00696DC5"/>
    <w:rsid w:val="006E0A3C"/>
    <w:rsid w:val="007B2AA5"/>
    <w:rsid w:val="008B0343"/>
    <w:rsid w:val="008F6333"/>
    <w:rsid w:val="009619BD"/>
    <w:rsid w:val="00965361"/>
    <w:rsid w:val="0097575A"/>
    <w:rsid w:val="00A3581B"/>
    <w:rsid w:val="00A50C8D"/>
    <w:rsid w:val="00A6003A"/>
    <w:rsid w:val="00A70364"/>
    <w:rsid w:val="00AB1918"/>
    <w:rsid w:val="00AB1E25"/>
    <w:rsid w:val="00AE2AF2"/>
    <w:rsid w:val="00B05EFB"/>
    <w:rsid w:val="00B10CD1"/>
    <w:rsid w:val="00B65008"/>
    <w:rsid w:val="00B95E3F"/>
    <w:rsid w:val="00BC0113"/>
    <w:rsid w:val="00BF395D"/>
    <w:rsid w:val="00C91E2D"/>
    <w:rsid w:val="00C95AB6"/>
    <w:rsid w:val="00CB5670"/>
    <w:rsid w:val="00D81C45"/>
    <w:rsid w:val="00E45534"/>
    <w:rsid w:val="00EE7D7E"/>
    <w:rsid w:val="00F626EA"/>
    <w:rsid w:val="00FE3FF8"/>
    <w:rsid w:val="697FBAB9"/>
    <w:rsid w:val="6C7F9869"/>
    <w:rsid w:val="9D7C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styleId="8">
    <w:name w:val="Strong"/>
    <w:basedOn w:val="6"/>
    <w:qFormat/>
    <w:uiPriority w:val="22"/>
    <w:rPr>
      <w:b/>
      <w:bCs/>
    </w:rPr>
  </w:style>
  <w:style w:type="character" w:customStyle="1" w:styleId="10">
    <w:name w:val="页眉 字符"/>
    <w:basedOn w:val="6"/>
    <w:link w:val="3"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uiPriority w:val="99"/>
    <w:rPr>
      <w:sz w:val="18"/>
      <w:szCs w:val="18"/>
    </w:rPr>
  </w:style>
  <w:style w:type="paragraph" w:customStyle="1" w:styleId="12">
    <w:name w:val="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style30"/>
    <w:basedOn w:val="6"/>
    <w:uiPriority w:val="0"/>
  </w:style>
  <w:style w:type="character" w:customStyle="1" w:styleId="14">
    <w:name w:val="text1"/>
    <w:basedOn w:val="6"/>
    <w:uiPriority w:val="0"/>
  </w:style>
  <w:style w:type="character" w:customStyle="1" w:styleId="15">
    <w:name w:val="style33"/>
    <w:basedOn w:val="6"/>
    <w:uiPriority w:val="0"/>
  </w:style>
  <w:style w:type="paragraph" w:customStyle="1" w:styleId="16">
    <w:name w:val="style3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标题 字符"/>
    <w:basedOn w:val="6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1440</Characters>
  <Lines>12</Lines>
  <Paragraphs>3</Paragraphs>
  <TotalTime>40</TotalTime>
  <ScaleCrop>false</ScaleCrop>
  <LinksUpToDate>false</LinksUpToDate>
  <CharactersWithSpaces>1689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2020-10-13T07:36:00Z</dcterms:created>
  <dc:creator>xiao</dc:creator>
  <cp:lastModifiedBy>o2igin</cp:lastModifiedBy>
  <dcterms:modified xsi:type="dcterms:W3CDTF">2023-09-28T08:55:29Z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