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28"/>
          <w:szCs w:val="28"/>
        </w:rPr>
        <w:t xml:space="preserve">ITER, SIKSHA'O' ANUSANDHAN (Deemed to be University)</w:t>
      </w:r>
    </w:p>
    <w:p>
      <w:pPr>
        <w:spacing w:after="60"/>
        <w:jc w:val="center"/>
      </w:pPr>
      <w:r>
        <w:rPr>
          <w:rFonts w:ascii="Arial" w:cs="Arial" w:eastAsia="Arial" w:hAnsi="Arial"/>
          <w:sz w:val="22"/>
          <w:szCs w:val="22"/>
        </w:rPr>
        <w:t xml:space="preserve">Computer Science and Engineering — B.Tech (VIII Semester)</w:t>
      </w:r>
    </w:p>
    <w:p>
      <w:pPr>
        <w:spacing w:after="60"/>
        <w:jc w:val="center"/>
      </w:pPr>
      <w:r>
        <w:rPr>
          <w:rFonts w:ascii="Arial" w:cs="Arial" w:eastAsia="Arial" w:hAnsi="Arial"/>
          <w:b/>
          <w:bCs/>
          <w:sz w:val="22"/>
          <w:szCs w:val="22"/>
        </w:rPr>
        <w:t xml:space="preserve">Course: OPL4006 — Semiconductor Devices and Fabrication Theory</w:t>
      </w:r>
    </w:p>
    <w:p>
      <w:pPr>
        <w:spacing w:after="200"/>
        <w:jc w:val="center"/>
      </w:pPr>
      <w:r>
        <w:rPr>
          <w:rFonts w:ascii="Arial" w:cs="Arial" w:eastAsia="Arial" w:hAnsi="Arial"/>
          <w:b/>
          <w:bCs/>
          <w:color w:val="C00000"/>
          <w:sz w:val="24"/>
          <w:szCs w:val="24"/>
        </w:rPr>
        <w:t xml:space="preserve">ASSIGNMENT-01 | Complete Solutions | 2026/Even</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 Derive the relationship between Resistivity and Conductivity. [CO1 | L4]</w:t>
      </w:r>
    </w:p>
    <w:p>
      <w:pPr>
        <w:spacing w:after="80"/>
      </w:pPr>
      <w:r>
        <w:rPr>
          <w:rFonts w:ascii="Arial" w:cs="Arial" w:eastAsia="Arial" w:hAnsi="Arial"/>
          <w:sz w:val="20"/>
          <w:szCs w:val="20"/>
        </w:rPr>
        <w:t xml:space="preserve">Resistivity (ρ) and Conductivity (σ) are fundamental electrical material properties that are exact reciprocals of each other.</w:t>
      </w:r>
    </w:p>
    <w:p>
      <w:pPr>
        <w:spacing w:after="60" w:before="140"/>
      </w:pPr>
      <w:r>
        <w:rPr>
          <w:rFonts w:ascii="Arial" w:cs="Arial" w:eastAsia="Arial" w:hAnsi="Arial"/>
          <w:b/>
          <w:bCs/>
          <w:color w:val="2E74B5"/>
          <w:sz w:val="20"/>
          <w:szCs w:val="20"/>
        </w:rPr>
        <w:t xml:space="preserve">Derivation:</w:t>
      </w:r>
    </w:p>
    <w:p>
      <w:pPr>
        <w:spacing w:after="80"/>
      </w:pPr>
      <w:r>
        <w:rPr>
          <w:rFonts w:ascii="Arial" w:cs="Arial" w:eastAsia="Arial" w:hAnsi="Arial"/>
          <w:sz w:val="20"/>
          <w:szCs w:val="20"/>
        </w:rPr>
        <w:t xml:space="preserve">Ohm's Law in microscopic form:   J = σE</w:t>
      </w:r>
    </w:p>
    <w:p>
      <w:pPr>
        <w:spacing w:after="80"/>
      </w:pPr>
      <w:r>
        <w:rPr>
          <w:rFonts w:ascii="Arial" w:cs="Arial" w:eastAsia="Arial" w:hAnsi="Arial"/>
          <w:sz w:val="20"/>
          <w:szCs w:val="20"/>
        </w:rPr>
        <w:t xml:space="preserve">where J = current density (A/m²), E = electric field (V/m), σ = conductivity (S/m).</w:t>
      </w:r>
    </w:p>
    <w:p>
      <w:pPr>
        <w:spacing w:after="80"/>
      </w:pPr>
      <w:r>
        <w:rPr>
          <w:rFonts w:ascii="Arial" w:cs="Arial" w:eastAsia="Arial" w:hAnsi="Arial"/>
          <w:sz w:val="20"/>
          <w:szCs w:val="20"/>
        </w:rPr>
        <w:t xml:space="preserve">From basic circuit theory, Resistance R = ρL/A, where L = length, A = cross-sectional area.</w:t>
      </w:r>
    </w:p>
    <w:p>
      <w:pPr>
        <w:spacing w:after="80"/>
      </w:pPr>
      <w:r>
        <w:rPr>
          <w:rFonts w:ascii="Arial" w:cs="Arial" w:eastAsia="Arial" w:hAnsi="Arial"/>
          <w:sz w:val="20"/>
          <w:szCs w:val="20"/>
        </w:rPr>
        <w:t xml:space="preserve">Current density J = I/A and Electric field E = V/L. Substituting:</w:t>
      </w:r>
    </w:p>
    <w:p>
      <w:pPr>
        <w:spacing w:after="80" w:before="80"/>
        <w:jc w:val="center"/>
      </w:pPr>
      <w:r>
        <w:rPr>
          <w:rFonts w:ascii="Courier New" w:cs="Courier New" w:eastAsia="Courier New" w:hAnsi="Courier New"/>
          <w:b/>
          <w:bCs/>
          <w:color w:val="1A1A1A"/>
          <w:sz w:val="21"/>
          <w:szCs w:val="21"/>
        </w:rPr>
        <w:t xml:space="preserve">J = (I/A) = σ(V/L)</w:t>
      </w:r>
    </w:p>
    <w:p>
      <w:pPr>
        <w:spacing w:after="80"/>
      </w:pPr>
      <w:r>
        <w:rPr>
          <w:rFonts w:ascii="Arial" w:cs="Arial" w:eastAsia="Arial" w:hAnsi="Arial"/>
          <w:sz w:val="20"/>
          <w:szCs w:val="20"/>
        </w:rPr>
        <w:t xml:space="preserve">Also,  I = V/R = V·A/(ρL),  so  I/A = V/(ρL)</w:t>
      </w:r>
    </w:p>
    <w:p>
      <w:pPr>
        <w:spacing w:after="80"/>
      </w:pPr>
      <w:r>
        <w:rPr>
          <w:rFonts w:ascii="Arial" w:cs="Arial" w:eastAsia="Arial" w:hAnsi="Arial"/>
          <w:sz w:val="20"/>
          <w:szCs w:val="20"/>
        </w:rPr>
        <w:t xml:space="preserve">Comparing both expressions:</w:t>
      </w:r>
    </w:p>
    <w:p>
      <w:pPr>
        <w:spacing w:after="80" w:before="80"/>
        <w:jc w:val="center"/>
      </w:pPr>
      <w:r>
        <w:rPr>
          <w:rFonts w:ascii="Courier New" w:cs="Courier New" w:eastAsia="Courier New" w:hAnsi="Courier New"/>
          <w:b/>
          <w:bCs/>
          <w:color w:val="1A1A1A"/>
          <w:sz w:val="21"/>
          <w:szCs w:val="21"/>
        </w:rPr>
        <w:t xml:space="preserve">σ = 1/ρ   ⟹   ρ = 1/σ</w:t>
      </w:r>
    </w:p>
    <w:p>
      <w:pPr>
        <w:spacing w:after="80"/>
      </w:pPr>
      <w:r>
        <w:rPr>
          <w:rFonts w:ascii="Arial" w:cs="Arial" w:eastAsia="Arial" w:hAnsi="Arial"/>
          <w:sz w:val="20"/>
          <w:szCs w:val="20"/>
        </w:rPr>
        <w:t xml:space="preserve">Units:  ρ → Ω·m,  σ → S/m (Siemens per metre).</w:t>
      </w:r>
    </w:p>
    <w:p>
      <w:pPr>
        <w:spacing w:after="80"/>
      </w:pPr>
      <w:r>
        <w:rPr>
          <w:rFonts w:ascii="Arial" w:cs="Arial" w:eastAsia="Arial" w:hAnsi="Arial"/>
          <w:sz w:val="20"/>
          <w:szCs w:val="20"/>
        </w:rPr>
        <w:t xml:space="preserve">For a conductor with free electron density n, electron charge e, and drift mobility μₑ:</w:t>
      </w:r>
    </w:p>
    <w:p>
      <w:pPr>
        <w:spacing w:after="80" w:before="80"/>
        <w:jc w:val="center"/>
      </w:pPr>
      <w:r>
        <w:rPr>
          <w:rFonts w:ascii="Courier New" w:cs="Courier New" w:eastAsia="Courier New" w:hAnsi="Courier New"/>
          <w:b/>
          <w:bCs/>
          <w:color w:val="1A1A1A"/>
          <w:sz w:val="21"/>
          <w:szCs w:val="21"/>
        </w:rPr>
        <w:t xml:space="preserve">σ = n·e·μₑ   and   ρ = 1/(n·e·μₑ)</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 Define Node, Bonding and Anti-bonding Orbital. [CO1 | L2]</w:t>
      </w:r>
    </w:p>
    <w:p>
      <w:pPr>
        <w:spacing w:after="60" w:before="140"/>
      </w:pPr>
      <w:r>
        <w:rPr>
          <w:rFonts w:ascii="Arial" w:cs="Arial" w:eastAsia="Arial" w:hAnsi="Arial"/>
          <w:b/>
          <w:bCs/>
          <w:color w:val="2E74B5"/>
          <w:sz w:val="20"/>
          <w:szCs w:val="20"/>
        </w:rPr>
        <w:t xml:space="preserve">Node:</w:t>
      </w:r>
    </w:p>
    <w:p>
      <w:pPr>
        <w:spacing w:after="80"/>
      </w:pPr>
      <w:r>
        <w:rPr>
          <w:rFonts w:ascii="Arial" w:cs="Arial" w:eastAsia="Arial" w:hAnsi="Arial"/>
          <w:sz w:val="20"/>
          <w:szCs w:val="20"/>
        </w:rPr>
        <w:t xml:space="preserve">A node is a region in space around an atomic nucleus where the probability of finding an electron is zero (ψ² = 0). Nodes appear in atomic and molecular orbitals.</w:t>
      </w:r>
    </w:p>
    <w:p>
      <w:pPr>
        <w:spacing w:after="60" w:before="140"/>
      </w:pPr>
      <w:r>
        <w:rPr>
          <w:rFonts w:ascii="Arial" w:cs="Arial" w:eastAsia="Arial" w:hAnsi="Arial"/>
          <w:b/>
          <w:bCs/>
          <w:color w:val="2E74B5"/>
          <w:sz w:val="20"/>
          <w:szCs w:val="20"/>
        </w:rPr>
        <w:t xml:space="preserve">Bonding Orbital:</w:t>
      </w:r>
    </w:p>
    <w:p>
      <w:pPr>
        <w:spacing w:after="80"/>
      </w:pPr>
      <w:r>
        <w:rPr>
          <w:rFonts w:ascii="Arial" w:cs="Arial" w:eastAsia="Arial" w:hAnsi="Arial"/>
          <w:sz w:val="20"/>
          <w:szCs w:val="20"/>
        </w:rPr>
        <w:t xml:space="preserve">When two atomic orbitals combine (constructive overlap / in-phase), the resulting molecular orbital has increased electron density between the nuclei. This lowers the total energy, stabilizing the molecule. Electrons in bonding orbitals hold atoms together.</w:t>
      </w:r>
    </w:p>
    <w:p>
      <w:pPr>
        <w:spacing w:after="60" w:before="140"/>
      </w:pPr>
      <w:r>
        <w:rPr>
          <w:rFonts w:ascii="Arial" w:cs="Arial" w:eastAsia="Arial" w:hAnsi="Arial"/>
          <w:b/>
          <w:bCs/>
          <w:color w:val="2E74B5"/>
          <w:sz w:val="20"/>
          <w:szCs w:val="20"/>
        </w:rPr>
        <w:t xml:space="preserve">Anti-bonding Orbital:</w:t>
      </w:r>
    </w:p>
    <w:p>
      <w:pPr>
        <w:spacing w:after="80"/>
      </w:pPr>
      <w:r>
        <w:rPr>
          <w:rFonts w:ascii="Arial" w:cs="Arial" w:eastAsia="Arial" w:hAnsi="Arial"/>
          <w:sz w:val="20"/>
          <w:szCs w:val="20"/>
        </w:rPr>
        <w:t xml:space="preserve">When two atomic orbitals combine with destructive overlap (out-of-phase, denoted σ* or π*), the resulting orbital has a nodal plane between the nuclei — zero electron density between them. This raises the total energy, destabilizing the bond. In semiconductors, the anti-bonding conduction-band states arise from these anti-bonding combinations of atomic sp³ orbitals.</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Q3. Analyze the Pauli's Exclusion Principle. [CO1 | L3]</w:t>
      </w:r>
    </w:p>
    <w:p>
      <w:pPr>
        <w:spacing w:after="80"/>
      </w:pPr>
      <w:r>
        <w:rPr>
          <w:rFonts w:ascii="Arial" w:cs="Arial" w:eastAsia="Arial" w:hAnsi="Arial"/>
          <w:sz w:val="20"/>
          <w:szCs w:val="20"/>
        </w:rPr>
        <w:t xml:space="preserve">Pauli's Exclusion Principle (1925) states:</w:t>
      </w:r>
    </w:p>
    <w:p>
      <w:pPr>
        <w:spacing w:after="80"/>
      </w:pPr>
      <w:r>
        <w:rPr>
          <w:rFonts w:ascii="Arial" w:cs="Arial" w:eastAsia="Arial" w:hAnsi="Arial"/>
          <w:sz w:val="20"/>
          <w:szCs w:val="20"/>
        </w:rPr>
        <w:t xml:space="preserve">"No two electrons in the same atom can have the same set of all four quantum numbers: n (principal), l (azimuthal), mₗ (magnetic), and mₛ (spin)."</w:t>
      </w:r>
    </w:p>
    <w:p>
      <w:pPr>
        <w:spacing w:after="60" w:before="140"/>
      </w:pPr>
      <w:r>
        <w:rPr>
          <w:rFonts w:ascii="Arial" w:cs="Arial" w:eastAsia="Arial" w:hAnsi="Arial"/>
          <w:b/>
          <w:bCs/>
          <w:color w:val="2E74B5"/>
          <w:sz w:val="20"/>
          <w:szCs w:val="20"/>
        </w:rPr>
        <w:t xml:space="preserve">Analysis and Implications:</w:t>
      </w:r>
    </w:p>
    <w:p>
      <w:pPr>
        <w:pStyle w:val="ListParagraph"/>
        <w:numPr>
          <w:ilvl w:val="0"/>
          <w:numId w:val="2"/>
        </w:numPr>
        <w:spacing w:after="60"/>
      </w:pPr>
      <w:r>
        <w:rPr>
          <w:rFonts w:ascii="Arial" w:cs="Arial" w:eastAsia="Arial" w:hAnsi="Arial"/>
          <w:sz w:val="20"/>
          <w:szCs w:val="20"/>
        </w:rPr>
        <w:t xml:space="preserve">Since spin quantum number mₛ can only be +½ or −½, each orbital (defined by n, l, mₗ) can hold at most 2 electrons with opposite spins.</w:t>
      </w:r>
    </w:p>
    <w:p>
      <w:pPr>
        <w:pStyle w:val="ListParagraph"/>
        <w:numPr>
          <w:ilvl w:val="0"/>
          <w:numId w:val="2"/>
        </w:numPr>
        <w:spacing w:after="60"/>
      </w:pPr>
      <w:r>
        <w:rPr>
          <w:rFonts w:ascii="Arial" w:cs="Arial" w:eastAsia="Arial" w:hAnsi="Arial"/>
          <w:sz w:val="20"/>
          <w:szCs w:val="20"/>
        </w:rPr>
        <w:t xml:space="preserve">It explains the electronic shell structure of atoms and the periodic table.</w:t>
      </w:r>
    </w:p>
    <w:p>
      <w:pPr>
        <w:pStyle w:val="ListParagraph"/>
        <w:numPr>
          <w:ilvl w:val="0"/>
          <w:numId w:val="2"/>
        </w:numPr>
        <w:spacing w:after="60"/>
      </w:pPr>
      <w:r>
        <w:rPr>
          <w:rFonts w:ascii="Arial" w:cs="Arial" w:eastAsia="Arial" w:hAnsi="Arial"/>
          <w:sz w:val="20"/>
          <w:szCs w:val="20"/>
        </w:rPr>
        <w:t xml:space="preserve">In solids, Pauli's principle forces electrons into distinct energy levels, leading to the formation of energy bands (valence and conduction bands) rather than discrete levels.</w:t>
      </w:r>
    </w:p>
    <w:p>
      <w:pPr>
        <w:pStyle w:val="ListParagraph"/>
        <w:numPr>
          <w:ilvl w:val="0"/>
          <w:numId w:val="2"/>
        </w:numPr>
        <w:spacing w:after="60"/>
      </w:pPr>
      <w:r>
        <w:rPr>
          <w:rFonts w:ascii="Arial" w:cs="Arial" w:eastAsia="Arial" w:hAnsi="Arial"/>
          <w:sz w:val="20"/>
          <w:szCs w:val="20"/>
        </w:rPr>
        <w:t xml:space="preserve">The Fermi-Dirac distribution — not Boltzmann — must be used for electrons because of this principle.</w:t>
      </w:r>
    </w:p>
    <w:p>
      <w:pPr>
        <w:pStyle w:val="ListParagraph"/>
        <w:numPr>
          <w:ilvl w:val="0"/>
          <w:numId w:val="2"/>
        </w:numPr>
        <w:spacing w:after="60"/>
      </w:pPr>
      <w:r>
        <w:rPr>
          <w:rFonts w:ascii="Arial" w:cs="Arial" w:eastAsia="Arial" w:hAnsi="Arial"/>
          <w:sz w:val="20"/>
          <w:szCs w:val="20"/>
        </w:rPr>
        <w:t xml:space="preserve">It underpins the stability of matter: electrons cannot all collapse into the lowest energy state.</w:t>
      </w:r>
    </w:p>
    <w:p>
      <w:pPr>
        <w:pStyle w:val="ListParagraph"/>
        <w:numPr>
          <w:ilvl w:val="0"/>
          <w:numId w:val="2"/>
        </w:numPr>
        <w:spacing w:after="60"/>
      </w:pPr>
      <w:r>
        <w:rPr>
          <w:rFonts w:ascii="Arial" w:cs="Arial" w:eastAsia="Arial" w:hAnsi="Arial"/>
          <w:sz w:val="20"/>
          <w:szCs w:val="20"/>
        </w:rPr>
        <w:t xml:space="preserve">In semiconductors, the principle determines the maximum carrier density a band can accommodate: 2 states per k-point (spin degeneracy).</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Q4. Differentiate between Metal, Semiconductor and Insulator using Energy Band Diagram. [CO2 | L5]</w:t>
      </w:r>
    </w:p>
    <w:p>
      <w:pPr>
        <w:spacing w:after="80"/>
      </w:pPr>
      <w:r>
        <w:rPr>
          <w:rFonts w:ascii="Arial" w:cs="Arial" w:eastAsia="Arial" w:hAnsi="Arial"/>
          <w:sz w:val="20"/>
          <w:szCs w:val="20"/>
        </w:rPr>
        <w:t xml:space="preserve">The classification is based on the magnitude of the energy band gap (Eg) between the valence band (VB) and conduction band (CB).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c>
          <w:tcPr>
            <w:tcW w:type="dxa" w:w="21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Property</w:t>
            </w:r>
          </w:p>
        </w:tc>
        <w:tc>
          <w:tcPr>
            <w:tcW w:type="dxa" w:w="24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Metal</w:t>
            </w:r>
          </w:p>
        </w:tc>
        <w:tc>
          <w:tcPr>
            <w:tcW w:type="dxa" w:w="486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Semiconductor</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Band gap (Eg)</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Zero (bands overlap)</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 – 3 eV (small)</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VB / CB overlap</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Overlap or partially filled CB</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Fully separated with small gap</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Conductivity (S/m)</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10⁶ – 10⁸</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10⁻⁴ – 10⁴</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Fermi level position</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Inside conduction band</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Near mid-gap</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Carrier density</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~10²⁸ m⁻³ (always available)</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Thermally generated or doped</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Effect of temperature</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Conductivity decreases</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Conductivity increases</w:t>
            </w:r>
          </w:p>
        </w:tc>
      </w:tr>
      <w:tr>
        <w:tc>
          <w:tcPr>
            <w:tcW w:type="dxa" w:w="21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Examples</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Cu, Al, Ag, Fe</w:t>
            </w:r>
          </w:p>
        </w:tc>
        <w:tc>
          <w:tcPr>
            <w:tcW w:type="dxa" w:w="48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 Ge, GaAs, InP</w:t>
            </w:r>
          </w:p>
        </w:tc>
      </w:tr>
    </w:tbl>
    <w:p>
      <w:pPr>
        <w:spacing w:after="80"/>
      </w:pPr>
      <w:r>
        <w:rPr>
          <w:rFonts w:ascii="Arial" w:cs="Arial" w:eastAsia="Arial" w:hAnsi="Arial"/>
          <w:sz w:val="20"/>
          <w:szCs w:val="20"/>
        </w:rPr>
        <w:t xml:space="preserve">Band diagram: In metals the CB is partially filled even at 0K. In semiconductors, the CB is empty at 0K but electrons are thermally excited across the small Eg. In insulators, Eg is so large that thermal excitation is negligible.</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Q5. How would you define Fermi Energy? [CO2 | L2]</w:t>
      </w:r>
    </w:p>
    <w:p>
      <w:pPr>
        <w:spacing w:after="80"/>
      </w:pPr>
      <w:r>
        <w:rPr>
          <w:rFonts w:ascii="Arial" w:cs="Arial" w:eastAsia="Arial" w:hAnsi="Arial"/>
          <w:sz w:val="20"/>
          <w:szCs w:val="20"/>
        </w:rPr>
        <w:t xml:space="preserve">The Fermi energy (EF) is the highest energy level occupied by electrons in a solid at absolute zero temperature (0 K). It represents the chemical potential of electrons.</w:t>
      </w:r>
    </w:p>
    <w:p>
      <w:pPr>
        <w:spacing w:after="60" w:before="140"/>
      </w:pPr>
      <w:r>
        <w:rPr>
          <w:rFonts w:ascii="Arial" w:cs="Arial" w:eastAsia="Arial" w:hAnsi="Arial"/>
          <w:b/>
          <w:bCs/>
          <w:color w:val="2E74B5"/>
          <w:sz w:val="20"/>
          <w:szCs w:val="20"/>
        </w:rPr>
        <w:t xml:space="preserve">Key points:</w:t>
      </w:r>
    </w:p>
    <w:p>
      <w:pPr>
        <w:pStyle w:val="ListParagraph"/>
        <w:numPr>
          <w:ilvl w:val="0"/>
          <w:numId w:val="2"/>
        </w:numPr>
        <w:spacing w:after="60"/>
      </w:pPr>
      <w:r>
        <w:rPr>
          <w:rFonts w:ascii="Arial" w:cs="Arial" w:eastAsia="Arial" w:hAnsi="Arial"/>
          <w:sz w:val="20"/>
          <w:szCs w:val="20"/>
        </w:rPr>
        <w:t xml:space="preserve">At T = 0 K, all energy states below EF are completely filled and all states above EF are completely empty.</w:t>
      </w:r>
    </w:p>
    <w:p>
      <w:pPr>
        <w:pStyle w:val="ListParagraph"/>
        <w:numPr>
          <w:ilvl w:val="0"/>
          <w:numId w:val="2"/>
        </w:numPr>
        <w:spacing w:after="60"/>
      </w:pPr>
      <w:r>
        <w:rPr>
          <w:rFonts w:ascii="Arial" w:cs="Arial" w:eastAsia="Arial" w:hAnsi="Arial"/>
          <w:sz w:val="20"/>
          <w:szCs w:val="20"/>
        </w:rPr>
        <w:t xml:space="preserve">At T &gt; 0 K, the Fermi-Dirac probability function f(E) = 1 / [1 + exp((E − EF)/kT)] gives the probability that a state of energy E is occupied.</w:t>
      </w:r>
    </w:p>
    <w:p>
      <w:pPr>
        <w:pStyle w:val="ListParagraph"/>
        <w:numPr>
          <w:ilvl w:val="0"/>
          <w:numId w:val="2"/>
        </w:numPr>
        <w:spacing w:after="60"/>
      </w:pPr>
      <w:r>
        <w:rPr>
          <w:rFonts w:ascii="Arial" w:cs="Arial" w:eastAsia="Arial" w:hAnsi="Arial"/>
          <w:sz w:val="20"/>
          <w:szCs w:val="20"/>
        </w:rPr>
        <w:t xml:space="preserve">At E = EF, f(EF) = 0.5, meaning there is a 50% probability of occupation at any temperature.</w:t>
      </w:r>
    </w:p>
    <w:p>
      <w:pPr>
        <w:pStyle w:val="ListParagraph"/>
        <w:numPr>
          <w:ilvl w:val="0"/>
          <w:numId w:val="2"/>
        </w:numPr>
        <w:spacing w:after="60"/>
      </w:pPr>
      <w:r>
        <w:rPr>
          <w:rFonts w:ascii="Arial" w:cs="Arial" w:eastAsia="Arial" w:hAnsi="Arial"/>
          <w:sz w:val="20"/>
          <w:szCs w:val="20"/>
        </w:rPr>
        <w:t xml:space="preserve">In metals, EF lies inside the conduction band (~few eV above the band bottom).</w:t>
      </w:r>
    </w:p>
    <w:p>
      <w:pPr>
        <w:pStyle w:val="ListParagraph"/>
        <w:numPr>
          <w:ilvl w:val="0"/>
          <w:numId w:val="2"/>
        </w:numPr>
        <w:spacing w:after="60"/>
      </w:pPr>
      <w:r>
        <w:rPr>
          <w:rFonts w:ascii="Arial" w:cs="Arial" w:eastAsia="Arial" w:hAnsi="Arial"/>
          <w:sz w:val="20"/>
          <w:szCs w:val="20"/>
        </w:rPr>
        <w:t xml:space="preserve">In intrinsic semiconductors, EF lies approximately at the midpoint of the band gap.</w:t>
      </w:r>
    </w:p>
    <w:p>
      <w:pPr>
        <w:pStyle w:val="ListParagraph"/>
        <w:numPr>
          <w:ilvl w:val="0"/>
          <w:numId w:val="2"/>
        </w:numPr>
        <w:spacing w:after="60"/>
      </w:pPr>
      <w:r>
        <w:rPr>
          <w:rFonts w:ascii="Arial" w:cs="Arial" w:eastAsia="Arial" w:hAnsi="Arial"/>
          <w:sz w:val="20"/>
          <w:szCs w:val="20"/>
        </w:rPr>
        <w:t xml:space="preserve">In n-type semiconductors, EF shifts toward the CB; in p-type, it shifts toward the VB.</w:t>
      </w:r>
    </w:p>
    <w:p>
      <w:pPr>
        <w:spacing w:after="80" w:before="80"/>
        <w:jc w:val="center"/>
      </w:pPr>
      <w:r>
        <w:rPr>
          <w:rFonts w:ascii="Courier New" w:cs="Courier New" w:eastAsia="Courier New" w:hAnsi="Courier New"/>
          <w:b/>
          <w:bCs/>
          <w:color w:val="1A1A1A"/>
          <w:sz w:val="21"/>
          <w:szCs w:val="21"/>
        </w:rPr>
        <w:t xml:space="preserve">EF ≈ (EC + EV) / 2  [intrinsic semiconductor]</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Q6. Classify the Semiconductors with Proper Examples. [CO2 | L2]</w:t>
      </w:r>
    </w:p>
    <w:p>
      <w:pPr>
        <w:spacing w:after="60" w:before="140"/>
      </w:pPr>
      <w:r>
        <w:rPr>
          <w:rFonts w:ascii="Arial" w:cs="Arial" w:eastAsia="Arial" w:hAnsi="Arial"/>
          <w:b/>
          <w:bCs/>
          <w:color w:val="2E74B5"/>
          <w:sz w:val="20"/>
          <w:szCs w:val="20"/>
        </w:rPr>
        <w:t xml:space="preserve">A. Based on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Type</w:t>
            </w:r>
          </w:p>
        </w:tc>
        <w:tc>
          <w:tcPr>
            <w:tcW w:type="dxa" w:w="656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Description &amp; Examples</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Elemental</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Single element from Group IV: Silicon (Si), Germanium (Ge), Carbon (diamond)</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Compound — III-V</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Elements from Groups III and V: GaAs, GaP, InP, InAs, AlGaAs</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Compound — II-VI</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Elements from Groups II and VI: CdS, ZnS, CdTe, ZnSe</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Compound — IV-IV</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SiC (silicon carbide), SiGe alloys</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Organic</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Pentacene, PEDOT — used in flexible electronics</w:t>
            </w:r>
          </w:p>
        </w:tc>
      </w:tr>
    </w:tbl>
    <w:p>
      <w:pPr>
        <w:spacing w:after="60" w:before="140"/>
      </w:pPr>
      <w:r>
        <w:rPr>
          <w:rFonts w:ascii="Arial" w:cs="Arial" w:eastAsia="Arial" w:hAnsi="Arial"/>
          <w:b/>
          <w:bCs/>
          <w:color w:val="2E74B5"/>
          <w:sz w:val="20"/>
          <w:szCs w:val="20"/>
        </w:rPr>
        <w:t xml:space="preserve">B. Based on Purity (Doping):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Type</w:t>
            </w:r>
          </w:p>
        </w:tc>
        <w:tc>
          <w:tcPr>
            <w:tcW w:type="dxa" w:w="656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Intrinsic</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Extremely pure; carrier concentration determined by thermal excitation alone. ni = pi. Example: Pure Si, Pure Ge.</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Extrinsic n-type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Doped with pentavalent donor atoms (P, As, Sb). Majority carriers = electrons. EF near CB.</w:t>
            </w:r>
          </w:p>
        </w:tc>
      </w:tr>
      <w:tr>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Extrinsic p-type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Doped with trivalent acceptor atoms (B, Al, Ga). Majority carriers = holes. EF near VB.</w:t>
            </w:r>
          </w:p>
        </w:tc>
      </w:tr>
    </w:tbl>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Q7. Difference between Direct Band Gap and Indirect Band Gap Semiconductor. [CO2 |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Parameter</w:t>
            </w:r>
          </w:p>
        </w:tc>
        <w:tc>
          <w:tcPr>
            <w:tcW w:type="dxa" w:w="348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Direct Band Gap</w:t>
            </w:r>
          </w:p>
        </w:tc>
        <w:tc>
          <w:tcPr>
            <w:tcW w:type="dxa" w:w="348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Indirect Band Gap</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Definition</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Minimum of CB and maximum of VB occur at the same k (momentum) value.</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Minimum of CB and maximum of VB occur at different k values in the Brillouin zone.</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Phonon involvement</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phonon required for transition. Only a photon is needed.</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 phonon (lattice vibration) must participate to conserve momentum.</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Transition probability</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High — transitions are fast and efficient.</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Low — three-particle process is less probable.</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Light emission</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Highly efficient — used in LEDs and laser diodes.</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Inefficient emitter — unsuitable for LEDs.</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Light absorption</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High absorption coefficient; thin layers absorb well.</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Lower absorption coefficient; requires thicker material.</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Recombination type</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Radiative (photon emitted)</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Mostly non-radiative (via trap states)</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Examples</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GaAs, GaN, InP, GaAsP</w:t>
            </w:r>
          </w:p>
        </w:tc>
        <w:tc>
          <w:tcPr>
            <w:tcW w:type="dxa" w:w="348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 Ge, AlAs, GaP</w:t>
            </w:r>
          </w:p>
        </w:tc>
      </w:tr>
    </w:tbl>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Q8. Discuss the Properties of Semiconductor. [CO2 | L3]</w:t>
      </w:r>
    </w:p>
    <w:p>
      <w:pPr>
        <w:pStyle w:val="ListParagraph"/>
        <w:numPr>
          <w:ilvl w:val="0"/>
          <w:numId w:val="2"/>
        </w:numPr>
        <w:spacing w:after="60"/>
      </w:pPr>
      <w:r>
        <w:rPr>
          <w:rFonts w:ascii="Arial" w:cs="Arial" w:eastAsia="Arial" w:hAnsi="Arial"/>
          <w:sz w:val="20"/>
          <w:szCs w:val="20"/>
        </w:rPr>
        <w:t xml:space="preserve">Band Gap: Possesses a finite band gap (0.1–3 eV) between valence and conduction bands, allowing controlled carrier generation.</w:t>
      </w:r>
    </w:p>
    <w:p>
      <w:pPr>
        <w:pStyle w:val="ListParagraph"/>
        <w:numPr>
          <w:ilvl w:val="0"/>
          <w:numId w:val="2"/>
        </w:numPr>
        <w:spacing w:after="60"/>
      </w:pPr>
      <w:r>
        <w:rPr>
          <w:rFonts w:ascii="Arial" w:cs="Arial" w:eastAsia="Arial" w:hAnsi="Arial"/>
          <w:sz w:val="20"/>
          <w:szCs w:val="20"/>
        </w:rPr>
        <w:t xml:space="preserve">Conductivity: Electrical conductivity lies between metals and insulators, typically 10⁻⁴ to 10⁴ S/m.</w:t>
      </w:r>
    </w:p>
    <w:p>
      <w:pPr>
        <w:pStyle w:val="ListParagraph"/>
        <w:numPr>
          <w:ilvl w:val="0"/>
          <w:numId w:val="2"/>
        </w:numPr>
        <w:spacing w:after="60"/>
      </w:pPr>
      <w:r>
        <w:rPr>
          <w:rFonts w:ascii="Arial" w:cs="Arial" w:eastAsia="Arial" w:hAnsi="Arial"/>
          <w:sz w:val="20"/>
          <w:szCs w:val="20"/>
        </w:rPr>
        <w:t xml:space="preserve">Temperature Dependence: Conductivity increases with temperature (unlike metals) due to more thermally generated electron-hole pairs.</w:t>
      </w:r>
    </w:p>
    <w:p>
      <w:pPr>
        <w:pStyle w:val="ListParagraph"/>
        <w:numPr>
          <w:ilvl w:val="0"/>
          <w:numId w:val="2"/>
        </w:numPr>
        <w:spacing w:after="60"/>
      </w:pPr>
      <w:r>
        <w:rPr>
          <w:rFonts w:ascii="Arial" w:cs="Arial" w:eastAsia="Arial" w:hAnsi="Arial"/>
          <w:sz w:val="20"/>
          <w:szCs w:val="20"/>
        </w:rPr>
        <w:t xml:space="preserve">Doping Sensitivity: Electrical properties can be precisely tailored by adding controlled amounts of impurity atoms (donors or acceptors).</w:t>
      </w:r>
    </w:p>
    <w:p>
      <w:pPr>
        <w:pStyle w:val="ListParagraph"/>
        <w:numPr>
          <w:ilvl w:val="0"/>
          <w:numId w:val="2"/>
        </w:numPr>
        <w:spacing w:after="60"/>
      </w:pPr>
      <w:r>
        <w:rPr>
          <w:rFonts w:ascii="Arial" w:cs="Arial" w:eastAsia="Arial" w:hAnsi="Arial"/>
          <w:sz w:val="20"/>
          <w:szCs w:val="20"/>
        </w:rPr>
        <w:t xml:space="preserve">Intrinsic Carrier Generation: At any temperature above 0K, thermal energy breaks covalent bonds, generating electron-hole pairs with ni = pi.</w:t>
      </w:r>
    </w:p>
    <w:p>
      <w:pPr>
        <w:pStyle w:val="ListParagraph"/>
        <w:numPr>
          <w:ilvl w:val="0"/>
          <w:numId w:val="2"/>
        </w:numPr>
        <w:spacing w:after="60"/>
      </w:pPr>
      <w:r>
        <w:rPr>
          <w:rFonts w:ascii="Arial" w:cs="Arial" w:eastAsia="Arial" w:hAnsi="Arial"/>
          <w:sz w:val="20"/>
          <w:szCs w:val="20"/>
        </w:rPr>
        <w:t xml:space="preserve">Minority/Majority Carriers: Doping creates majority and minority carriers; both contribute to current flow.</w:t>
      </w:r>
    </w:p>
    <w:p>
      <w:pPr>
        <w:pStyle w:val="ListParagraph"/>
        <w:numPr>
          <w:ilvl w:val="0"/>
          <w:numId w:val="2"/>
        </w:numPr>
        <w:spacing w:after="60"/>
      </w:pPr>
      <w:r>
        <w:rPr>
          <w:rFonts w:ascii="Arial" w:cs="Arial" w:eastAsia="Arial" w:hAnsi="Arial"/>
          <w:sz w:val="20"/>
          <w:szCs w:val="20"/>
        </w:rPr>
        <w:t xml:space="preserve">Optical Properties: Can absorb or emit photons near their band-gap energy — basis of photodetectors, solar cells, LEDs.</w:t>
      </w:r>
    </w:p>
    <w:p>
      <w:pPr>
        <w:pStyle w:val="ListParagraph"/>
        <w:numPr>
          <w:ilvl w:val="0"/>
          <w:numId w:val="2"/>
        </w:numPr>
        <w:spacing w:after="60"/>
      </w:pPr>
      <w:r>
        <w:rPr>
          <w:rFonts w:ascii="Arial" w:cs="Arial" w:eastAsia="Arial" w:hAnsi="Arial"/>
          <w:sz w:val="20"/>
          <w:szCs w:val="20"/>
        </w:rPr>
        <w:t xml:space="preserve">Negative Temperature Coefficient of Resistance (NTC): Resistance decreases as temperature increases.</w:t>
      </w:r>
    </w:p>
    <w:p>
      <w:pPr>
        <w:pStyle w:val="ListParagraph"/>
        <w:numPr>
          <w:ilvl w:val="0"/>
          <w:numId w:val="2"/>
        </w:numPr>
        <w:spacing w:after="60"/>
      </w:pPr>
      <w:r>
        <w:rPr>
          <w:rFonts w:ascii="Arial" w:cs="Arial" w:eastAsia="Arial" w:hAnsi="Arial"/>
          <w:sz w:val="20"/>
          <w:szCs w:val="20"/>
        </w:rPr>
        <w:t xml:space="preserve">Drift and Diffusion: Carriers move due to both electric fields (drift) and concentration gradients (diffusion).</w:t>
      </w:r>
    </w:p>
    <w:p>
      <w:pPr>
        <w:pStyle w:val="ListParagraph"/>
        <w:numPr>
          <w:ilvl w:val="0"/>
          <w:numId w:val="2"/>
        </w:numPr>
        <w:spacing w:after="60"/>
      </w:pPr>
      <w:r>
        <w:rPr>
          <w:rFonts w:ascii="Arial" w:cs="Arial" w:eastAsia="Arial" w:hAnsi="Arial"/>
          <w:sz w:val="20"/>
          <w:szCs w:val="20"/>
        </w:rPr>
        <w:t xml:space="preserve">Recombination: Excess carriers recombine with a characteristic minority-carrier lifetime τ.</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Q9. Equation for Barrier Potential and Total Depletion Width. [CO2 | L3]</w:t>
      </w:r>
    </w:p>
    <w:p>
      <w:pPr>
        <w:spacing w:after="60" w:before="140"/>
      </w:pPr>
      <w:r>
        <w:rPr>
          <w:rFonts w:ascii="Arial" w:cs="Arial" w:eastAsia="Arial" w:hAnsi="Arial"/>
          <w:b/>
          <w:bCs/>
          <w:color w:val="2E74B5"/>
          <w:sz w:val="20"/>
          <w:szCs w:val="20"/>
        </w:rPr>
        <w:t xml:space="preserve">Built-in (Barrier) Potential V₀:</w:t>
      </w:r>
    </w:p>
    <w:p>
      <w:pPr>
        <w:spacing w:after="80"/>
      </w:pPr>
      <w:r>
        <w:rPr>
          <w:rFonts w:ascii="Arial" w:cs="Arial" w:eastAsia="Arial" w:hAnsi="Arial"/>
          <w:sz w:val="20"/>
          <w:szCs w:val="20"/>
        </w:rPr>
        <w:t xml:space="preserve">The contact potential that forms at a p-n junction due to diffusion of carriers:</w:t>
      </w:r>
    </w:p>
    <w:p>
      <w:pPr>
        <w:spacing w:after="80" w:before="80"/>
        <w:jc w:val="center"/>
      </w:pPr>
      <w:r>
        <w:rPr>
          <w:rFonts w:ascii="Courier New" w:cs="Courier New" w:eastAsia="Courier New" w:hAnsi="Courier New"/>
          <w:b/>
          <w:bCs/>
          <w:color w:val="1A1A1A"/>
          <w:sz w:val="21"/>
          <w:szCs w:val="21"/>
        </w:rPr>
        <w:t xml:space="preserve">V₀ = (kT/q) · ln(Na · Nd / ni²)</w:t>
      </w:r>
    </w:p>
    <w:p>
      <w:pPr>
        <w:spacing w:after="80"/>
      </w:pPr>
      <w:r>
        <w:rPr>
          <w:rFonts w:ascii="Arial" w:cs="Arial" w:eastAsia="Arial" w:hAnsi="Arial"/>
          <w:sz w:val="20"/>
          <w:szCs w:val="20"/>
        </w:rPr>
        <w:t xml:space="preserve">where Na = acceptor concentration, Nd = donor concentration, ni = intrinsic carrier density, k = Boltzmann constant, T = temperature (K), q = electron charge.</w:t>
      </w:r>
    </w:p>
    <w:p>
      <w:pPr>
        <w:spacing w:after="80"/>
      </w:pPr>
      <w:r>
        <w:rPr>
          <w:rFonts w:ascii="Arial" w:cs="Arial" w:eastAsia="Arial" w:hAnsi="Arial"/>
          <w:sz w:val="20"/>
          <w:szCs w:val="20"/>
        </w:rPr>
        <w:t xml:space="preserve">At room temperature (300 K), kT/q ≈ 0.026 V (thermal voltage VT).</w:t>
      </w:r>
    </w:p>
    <w:p>
      <w:pPr>
        <w:spacing w:after="60" w:before="140"/>
      </w:pPr>
      <w:r>
        <w:rPr>
          <w:rFonts w:ascii="Arial" w:cs="Arial" w:eastAsia="Arial" w:hAnsi="Arial"/>
          <w:b/>
          <w:bCs/>
          <w:color w:val="2E74B5"/>
          <w:sz w:val="20"/>
          <w:szCs w:val="20"/>
        </w:rPr>
        <w:t xml:space="preserve">Total Depletion Width W:</w:t>
      </w:r>
    </w:p>
    <w:p>
      <w:pPr>
        <w:spacing w:after="80" w:before="80"/>
        <w:jc w:val="center"/>
      </w:pPr>
      <w:r>
        <w:rPr>
          <w:rFonts w:ascii="Courier New" w:cs="Courier New" w:eastAsia="Courier New" w:hAnsi="Courier New"/>
          <w:b/>
          <w:bCs/>
          <w:color w:val="1A1A1A"/>
          <w:sz w:val="21"/>
          <w:szCs w:val="21"/>
        </w:rPr>
        <w:t xml:space="preserve">W = xp + xn</w:t>
      </w:r>
    </w:p>
    <w:p>
      <w:pPr>
        <w:spacing w:after="80" w:before="80"/>
        <w:jc w:val="center"/>
      </w:pPr>
      <w:r>
        <w:rPr>
          <w:rFonts w:ascii="Courier New" w:cs="Courier New" w:eastAsia="Courier New" w:hAnsi="Courier New"/>
          <w:b/>
          <w:bCs/>
          <w:color w:val="1A1A1A"/>
          <w:sz w:val="21"/>
          <w:szCs w:val="21"/>
        </w:rPr>
        <w:t xml:space="preserve">W = √[ 2ε(Na + Nd) · V₀ / (q · Na · Nd) ]</w:t>
      </w:r>
    </w:p>
    <w:p>
      <w:pPr>
        <w:spacing w:after="80"/>
      </w:pPr>
      <w:r>
        <w:rPr>
          <w:rFonts w:ascii="Arial" w:cs="Arial" w:eastAsia="Arial" w:hAnsi="Arial"/>
          <w:sz w:val="20"/>
          <w:szCs w:val="20"/>
        </w:rPr>
        <w:t xml:space="preserve">Individual depletion widths:</w:t>
      </w:r>
    </w:p>
    <w:p>
      <w:pPr>
        <w:spacing w:after="80" w:before="80"/>
        <w:jc w:val="center"/>
      </w:pPr>
      <w:r>
        <w:rPr>
          <w:rFonts w:ascii="Courier New" w:cs="Courier New" w:eastAsia="Courier New" w:hAnsi="Courier New"/>
          <w:b/>
          <w:bCs/>
          <w:color w:val="1A1A1A"/>
          <w:sz w:val="21"/>
          <w:szCs w:val="21"/>
        </w:rPr>
        <w:t xml:space="preserve">xp = W · Nd / (Na + Nd)   [depletion into p-side]</w:t>
      </w:r>
    </w:p>
    <w:p>
      <w:pPr>
        <w:spacing w:after="80" w:before="80"/>
        <w:jc w:val="center"/>
      </w:pPr>
      <w:r>
        <w:rPr>
          <w:rFonts w:ascii="Courier New" w:cs="Courier New" w:eastAsia="Courier New" w:hAnsi="Courier New"/>
          <w:b/>
          <w:bCs/>
          <w:color w:val="1A1A1A"/>
          <w:sz w:val="21"/>
          <w:szCs w:val="21"/>
        </w:rPr>
        <w:t xml:space="preserve">xn = W · Na / (Na + Nd)   [depletion into n-side]</w:t>
      </w:r>
    </w:p>
    <w:p>
      <w:pPr>
        <w:spacing w:after="80"/>
      </w:pPr>
      <w:r>
        <w:rPr>
          <w:rFonts w:ascii="Arial" w:cs="Arial" w:eastAsia="Arial" w:hAnsi="Arial"/>
          <w:sz w:val="20"/>
          <w:szCs w:val="20"/>
        </w:rPr>
        <w:t xml:space="preserve">where ε = ε₀εᵣ is the permittivity of the semiconductor. Note: xp·Na = xn·Nd (charge neutrality).</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Q10. State the Mass Action Law. [CO2 | L2]</w:t>
      </w:r>
    </w:p>
    <w:p>
      <w:pPr>
        <w:spacing w:after="80"/>
      </w:pPr>
      <w:r>
        <w:rPr>
          <w:rFonts w:ascii="Arial" w:cs="Arial" w:eastAsia="Arial" w:hAnsi="Arial"/>
          <w:sz w:val="20"/>
          <w:szCs w:val="20"/>
        </w:rPr>
        <w:t xml:space="preserve">The Law of Mass Action states that, for a semiconductor in thermal equilibrium at a given temperature, the product of the free electron concentration (n) and the free hole concentration (p) is a constant equal to the square of the intrinsic carrier concentration (ni):</w:t>
      </w:r>
    </w:p>
    <w:p>
      <w:pPr>
        <w:spacing w:after="80" w:before="80"/>
        <w:jc w:val="center"/>
      </w:pPr>
      <w:r>
        <w:rPr>
          <w:rFonts w:ascii="Courier New" w:cs="Courier New" w:eastAsia="Courier New" w:hAnsi="Courier New"/>
          <w:b/>
          <w:bCs/>
          <w:color w:val="1A1A1A"/>
          <w:sz w:val="21"/>
          <w:szCs w:val="21"/>
        </w:rPr>
        <w:t xml:space="preserve">n · p = ni²</w:t>
      </w:r>
    </w:p>
    <w:p>
      <w:pPr>
        <w:spacing w:after="80"/>
      </w:pPr>
      <w:r>
        <w:rPr>
          <w:rFonts w:ascii="Arial" w:cs="Arial" w:eastAsia="Arial" w:hAnsi="Arial"/>
          <w:sz w:val="20"/>
          <w:szCs w:val="20"/>
        </w:rPr>
        <w:t xml:space="preserve">This relationship holds regardless of the doping level, provided the semiconductor is in thermal equilibrium.</w:t>
      </w:r>
    </w:p>
    <w:p>
      <w:pPr>
        <w:spacing w:after="60" w:before="140"/>
      </w:pPr>
      <w:r>
        <w:rPr>
          <w:rFonts w:ascii="Arial" w:cs="Arial" w:eastAsia="Arial" w:hAnsi="Arial"/>
          <w:b/>
          <w:bCs/>
          <w:color w:val="2E74B5"/>
          <w:sz w:val="20"/>
          <w:szCs w:val="20"/>
        </w:rPr>
        <w:t xml:space="preserve">Implications:</w:t>
      </w:r>
    </w:p>
    <w:p>
      <w:pPr>
        <w:pStyle w:val="ListParagraph"/>
        <w:numPr>
          <w:ilvl w:val="0"/>
          <w:numId w:val="2"/>
        </w:numPr>
        <w:spacing w:after="60"/>
      </w:pPr>
      <w:r>
        <w:rPr>
          <w:rFonts w:ascii="Arial" w:cs="Arial" w:eastAsia="Arial" w:hAnsi="Arial"/>
          <w:sz w:val="20"/>
          <w:szCs w:val="20"/>
        </w:rPr>
        <w:t xml:space="preserve">For intrinsic material: n = p = ni.</w:t>
      </w:r>
    </w:p>
    <w:p>
      <w:pPr>
        <w:pStyle w:val="ListParagraph"/>
        <w:numPr>
          <w:ilvl w:val="0"/>
          <w:numId w:val="2"/>
        </w:numPr>
        <w:spacing w:after="60"/>
      </w:pPr>
      <w:r>
        <w:rPr>
          <w:rFonts w:ascii="Arial" w:cs="Arial" w:eastAsia="Arial" w:hAnsi="Arial"/>
          <w:sz w:val="20"/>
          <w:szCs w:val="20"/>
        </w:rPr>
        <w:t xml:space="preserve">For n-type: n ≈ Nd (majority), p = ni²/Nd (minority). Adding donors reduces hole concentration.</w:t>
      </w:r>
    </w:p>
    <w:p>
      <w:pPr>
        <w:pStyle w:val="ListParagraph"/>
        <w:numPr>
          <w:ilvl w:val="0"/>
          <w:numId w:val="2"/>
        </w:numPr>
        <w:spacing w:after="60"/>
      </w:pPr>
      <w:r>
        <w:rPr>
          <w:rFonts w:ascii="Arial" w:cs="Arial" w:eastAsia="Arial" w:hAnsi="Arial"/>
          <w:sz w:val="20"/>
          <w:szCs w:val="20"/>
        </w:rPr>
        <w:t xml:space="preserve">For p-type: p ≈ Na (majority), n = ni²/Na (minority).</w:t>
      </w:r>
    </w:p>
    <w:p>
      <w:pPr>
        <w:pStyle w:val="ListParagraph"/>
        <w:numPr>
          <w:ilvl w:val="0"/>
          <w:numId w:val="2"/>
        </w:numPr>
        <w:spacing w:after="60"/>
      </w:pPr>
      <w:r>
        <w:rPr>
          <w:rFonts w:ascii="Arial" w:cs="Arial" w:eastAsia="Arial" w:hAnsi="Arial"/>
          <w:sz w:val="20"/>
          <w:szCs w:val="20"/>
        </w:rPr>
        <w:t xml:space="preserve">ni depends strongly on temperature: ni ∝ T^(3/2) · exp(−Eg/2kT).</w:t>
      </w:r>
    </w:p>
    <w:p>
      <w:pPr>
        <w:pStyle w:val="ListParagraph"/>
        <w:numPr>
          <w:ilvl w:val="0"/>
          <w:numId w:val="2"/>
        </w:numPr>
        <w:spacing w:after="60"/>
      </w:pPr>
      <w:r>
        <w:rPr>
          <w:rFonts w:ascii="Arial" w:cs="Arial" w:eastAsia="Arial" w:hAnsi="Arial"/>
          <w:sz w:val="20"/>
          <w:szCs w:val="20"/>
        </w:rPr>
        <w:t xml:space="preserve">The law breaks down under heavy injection or very heavy doping (degenerate semiconductors).</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Q11. Define 'Effective Mass'. [CO3 | L2]</w:t>
      </w:r>
    </w:p>
    <w:p>
      <w:pPr>
        <w:spacing w:after="80"/>
      </w:pPr>
      <w:r>
        <w:rPr>
          <w:rFonts w:ascii="Arial" w:cs="Arial" w:eastAsia="Arial" w:hAnsi="Arial"/>
          <w:sz w:val="20"/>
          <w:szCs w:val="20"/>
        </w:rPr>
        <w:t xml:space="preserve">The effective mass (m*) of a charge carrier in a semiconductor accounts for the quantum mechanical interaction of the carrier with the periodic crystal lattice potential. It replaces the free-electron mass in equations of motion within a solid.</w:t>
      </w:r>
    </w:p>
    <w:p>
      <w:pPr>
        <w:spacing w:after="60" w:before="140"/>
      </w:pPr>
      <w:r>
        <w:rPr>
          <w:rFonts w:ascii="Arial" w:cs="Arial" w:eastAsia="Arial" w:hAnsi="Arial"/>
          <w:b/>
          <w:bCs/>
          <w:color w:val="2E74B5"/>
          <w:sz w:val="20"/>
          <w:szCs w:val="20"/>
        </w:rPr>
        <w:t xml:space="preserve">Definition:</w:t>
      </w:r>
    </w:p>
    <w:p>
      <w:pPr>
        <w:spacing w:after="80" w:before="80"/>
        <w:jc w:val="center"/>
      </w:pPr>
      <w:r>
        <w:rPr>
          <w:rFonts w:ascii="Courier New" w:cs="Courier New" w:eastAsia="Courier New" w:hAnsi="Courier New"/>
          <w:b/>
          <w:bCs/>
          <w:color w:val="1A1A1A"/>
          <w:sz w:val="21"/>
          <w:szCs w:val="21"/>
        </w:rPr>
        <w:t xml:space="preserve">m* = ℏ² / (d²E/dk²)</w:t>
      </w:r>
    </w:p>
    <w:p>
      <w:pPr>
        <w:spacing w:after="80"/>
      </w:pPr>
      <w:r>
        <w:rPr>
          <w:rFonts w:ascii="Arial" w:cs="Arial" w:eastAsia="Arial" w:hAnsi="Arial"/>
          <w:sz w:val="20"/>
          <w:szCs w:val="20"/>
        </w:rPr>
        <w:t xml:space="preserve">where ℏ = reduced Planck constant, E = energy, k = wave vector. The curvature of the E-k band determines m*.</w:t>
      </w:r>
    </w:p>
    <w:p>
      <w:pPr>
        <w:spacing w:after="60" w:before="140"/>
      </w:pPr>
      <w:r>
        <w:rPr>
          <w:rFonts w:ascii="Arial" w:cs="Arial" w:eastAsia="Arial" w:hAnsi="Arial"/>
          <w:b/>
          <w:bCs/>
          <w:color w:val="2E74B5"/>
          <w:sz w:val="20"/>
          <w:szCs w:val="20"/>
        </w:rPr>
        <w:t xml:space="preserve">Key Points:</w:t>
      </w:r>
    </w:p>
    <w:p>
      <w:pPr>
        <w:pStyle w:val="ListParagraph"/>
        <w:numPr>
          <w:ilvl w:val="0"/>
          <w:numId w:val="2"/>
        </w:numPr>
        <w:spacing w:after="60"/>
      </w:pPr>
      <w:r>
        <w:rPr>
          <w:rFonts w:ascii="Arial" w:cs="Arial" w:eastAsia="Arial" w:hAnsi="Arial"/>
          <w:sz w:val="20"/>
          <w:szCs w:val="20"/>
        </w:rPr>
        <w:t xml:space="preserve">High curvature (sharp band) → small m* → high carrier mobility.</w:t>
      </w:r>
    </w:p>
    <w:p>
      <w:pPr>
        <w:pStyle w:val="ListParagraph"/>
        <w:numPr>
          <w:ilvl w:val="0"/>
          <w:numId w:val="2"/>
        </w:numPr>
        <w:spacing w:after="60"/>
      </w:pPr>
      <w:r>
        <w:rPr>
          <w:rFonts w:ascii="Arial" w:cs="Arial" w:eastAsia="Arial" w:hAnsi="Arial"/>
          <w:sz w:val="20"/>
          <w:szCs w:val="20"/>
        </w:rPr>
        <w:t xml:space="preserve">Low curvature (flat band) → large m* → low carrier mobility.</w:t>
      </w:r>
    </w:p>
    <w:p>
      <w:pPr>
        <w:pStyle w:val="ListParagraph"/>
        <w:numPr>
          <w:ilvl w:val="0"/>
          <w:numId w:val="2"/>
        </w:numPr>
        <w:spacing w:after="60"/>
      </w:pPr>
      <w:r>
        <w:rPr>
          <w:rFonts w:ascii="Arial" w:cs="Arial" w:eastAsia="Arial" w:hAnsi="Arial"/>
          <w:sz w:val="20"/>
          <w:szCs w:val="20"/>
        </w:rPr>
        <w:t xml:space="preserve">For electrons near conduction band minimum, m*e &gt; 0 (positive curvature).</w:t>
      </w:r>
    </w:p>
    <w:p>
      <w:pPr>
        <w:pStyle w:val="ListParagraph"/>
        <w:numPr>
          <w:ilvl w:val="0"/>
          <w:numId w:val="2"/>
        </w:numPr>
        <w:spacing w:after="60"/>
      </w:pPr>
      <w:r>
        <w:rPr>
          <w:rFonts w:ascii="Arial" w:cs="Arial" w:eastAsia="Arial" w:hAnsi="Arial"/>
          <w:sz w:val="20"/>
          <w:szCs w:val="20"/>
        </w:rPr>
        <w:t xml:space="preserve">For holes near valence band maximum, m*h &gt; 0 even though band has negative curvature (holes behave as positive mass particles in the valence band).</w:t>
      </w:r>
    </w:p>
    <w:p>
      <w:pPr>
        <w:pStyle w:val="ListParagraph"/>
        <w:numPr>
          <w:ilvl w:val="0"/>
          <w:numId w:val="2"/>
        </w:numPr>
        <w:spacing w:after="60"/>
      </w:pPr>
      <w:r>
        <w:rPr>
          <w:rFonts w:ascii="Arial" w:cs="Arial" w:eastAsia="Arial" w:hAnsi="Arial"/>
          <w:sz w:val="20"/>
          <w:szCs w:val="20"/>
        </w:rPr>
        <w:t xml:space="preserve">Typical values: m*e(Si) ≈ 0.26m₀, m*h(Si) ≈ 0.36m₀; m*e(GaAs) ≈ 0.067m₀ (very light, hence high mobility in GaAs).</w:t>
      </w:r>
    </w:p>
    <w:p>
      <w:pPr>
        <w:pStyle w:val="ListParagraph"/>
        <w:numPr>
          <w:ilvl w:val="0"/>
          <w:numId w:val="2"/>
        </w:numPr>
        <w:spacing w:after="60"/>
      </w:pPr>
      <w:r>
        <w:rPr>
          <w:rFonts w:ascii="Arial" w:cs="Arial" w:eastAsia="Arial" w:hAnsi="Arial"/>
          <w:sz w:val="20"/>
          <w:szCs w:val="20"/>
        </w:rPr>
        <w:t xml:space="preserve">Effective mass is used in the Density of States, Fermi level calculations, and transport equations.</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Q12. Illustrate Drift, Generation, and Recombination of Electron-Hole Pairs. [CO3 | L2]</w:t>
      </w:r>
    </w:p>
    <w:p>
      <w:pPr>
        <w:spacing w:after="60" w:before="140"/>
      </w:pPr>
      <w:r>
        <w:rPr>
          <w:rFonts w:ascii="Arial" w:cs="Arial" w:eastAsia="Arial" w:hAnsi="Arial"/>
          <w:b/>
          <w:bCs/>
          <w:color w:val="2E74B5"/>
          <w:sz w:val="20"/>
          <w:szCs w:val="20"/>
        </w:rPr>
        <w:t xml:space="preserve">1. Drift:</w:t>
      </w:r>
    </w:p>
    <w:p>
      <w:pPr>
        <w:spacing w:after="80"/>
      </w:pPr>
      <w:r>
        <w:rPr>
          <w:rFonts w:ascii="Arial" w:cs="Arial" w:eastAsia="Arial" w:hAnsi="Arial"/>
          <w:sz w:val="20"/>
          <w:szCs w:val="20"/>
        </w:rPr>
        <w:t xml:space="preserve">When an electric field E is applied across a semiconductor, free electrons (e⁻) move opposite to E and holes (h⁺) move along E. This directed motion is drift. Drift current densities:</w:t>
      </w:r>
    </w:p>
    <w:p>
      <w:pPr>
        <w:spacing w:after="80" w:before="80"/>
        <w:jc w:val="center"/>
      </w:pPr>
      <w:r>
        <w:rPr>
          <w:rFonts w:ascii="Courier New" w:cs="Courier New" w:eastAsia="Courier New" w:hAnsi="Courier New"/>
          <w:b/>
          <w:bCs/>
          <w:color w:val="1A1A1A"/>
          <w:sz w:val="21"/>
          <w:szCs w:val="21"/>
        </w:rPr>
        <w:t xml:space="preserve">Jn(drift) = n·q·μn·E    Jp(drift) = p·q·μp·E</w:t>
      </w:r>
    </w:p>
    <w:p>
      <w:pPr>
        <w:spacing w:after="80"/>
      </w:pPr>
      <w:r>
        <w:rPr>
          <w:rFonts w:ascii="Arial" w:cs="Arial" w:eastAsia="Arial" w:hAnsi="Arial"/>
          <w:sz w:val="20"/>
          <w:szCs w:val="20"/>
        </w:rPr>
        <w:t xml:space="preserve">Total drift current: J = (n·μn + p·μp)·q·E = σ·E</w:t>
      </w:r>
    </w:p>
    <w:p>
      <w:pPr>
        <w:spacing w:after="60" w:before="140"/>
      </w:pPr>
      <w:r>
        <w:rPr>
          <w:rFonts w:ascii="Arial" w:cs="Arial" w:eastAsia="Arial" w:hAnsi="Arial"/>
          <w:b/>
          <w:bCs/>
          <w:color w:val="2E74B5"/>
          <w:sz w:val="20"/>
          <w:szCs w:val="20"/>
        </w:rPr>
        <w:t xml:space="preserve">2. Generation:</w:t>
      </w:r>
    </w:p>
    <w:p>
      <w:pPr>
        <w:spacing w:after="80"/>
      </w:pPr>
      <w:r>
        <w:rPr>
          <w:rFonts w:ascii="Arial" w:cs="Arial" w:eastAsia="Arial" w:hAnsi="Arial"/>
          <w:sz w:val="20"/>
          <w:szCs w:val="20"/>
        </w:rPr>
        <w:t xml:space="preserve">Thermal (or optical) energy breaks covalent bonds, creating electron-hole pairs (EHPs). At equilibrium, the generation rate G equals the recombination rate R. Optical generation occurs when a photon with energy hν ≥ Eg is absorbed.</w:t>
      </w:r>
    </w:p>
    <w:p>
      <w:pPr>
        <w:spacing w:after="80" w:before="80"/>
        <w:jc w:val="center"/>
      </w:pPr>
      <w:r>
        <w:rPr>
          <w:rFonts w:ascii="Courier New" w:cs="Courier New" w:eastAsia="Courier New" w:hAnsi="Courier New"/>
          <w:b/>
          <w:bCs/>
          <w:color w:val="1A1A1A"/>
          <w:sz w:val="21"/>
          <w:szCs w:val="21"/>
        </w:rPr>
        <w:t xml:space="preserve">G = R  (equilibrium condition)</w:t>
      </w:r>
    </w:p>
    <w:p>
      <w:pPr>
        <w:spacing w:after="60" w:before="140"/>
      </w:pPr>
      <w:r>
        <w:rPr>
          <w:rFonts w:ascii="Arial" w:cs="Arial" w:eastAsia="Arial" w:hAnsi="Arial"/>
          <w:b/>
          <w:bCs/>
          <w:color w:val="2E74B5"/>
          <w:sz w:val="20"/>
          <w:szCs w:val="20"/>
        </w:rPr>
        <w:t xml:space="preserve">3. Recombination:</w:t>
      </w:r>
    </w:p>
    <w:p>
      <w:pPr>
        <w:spacing w:after="80"/>
      </w:pPr>
      <w:r>
        <w:rPr>
          <w:rFonts w:ascii="Arial" w:cs="Arial" w:eastAsia="Arial" w:hAnsi="Arial"/>
          <w:sz w:val="20"/>
          <w:szCs w:val="20"/>
        </w:rPr>
        <w:t xml:space="preserve">When a free electron falls from the conduction band into a hole in the valence band, the EHP is annihilated. Three main mechanisms:</w:t>
      </w:r>
    </w:p>
    <w:p>
      <w:pPr>
        <w:pStyle w:val="ListParagraph"/>
        <w:numPr>
          <w:ilvl w:val="0"/>
          <w:numId w:val="2"/>
        </w:numPr>
        <w:spacing w:after="60"/>
      </w:pPr>
      <w:r>
        <w:rPr>
          <w:rFonts w:ascii="Arial" w:cs="Arial" w:eastAsia="Arial" w:hAnsi="Arial"/>
          <w:sz w:val="20"/>
          <w:szCs w:val="20"/>
        </w:rPr>
        <w:t xml:space="preserve">Radiative (Band-to-Band): Electron directly recombines with hole, emitting a photon. Dominant in direct band-gap materials (GaAs). Used in LEDs and lasers.</w:t>
      </w:r>
    </w:p>
    <w:p>
      <w:pPr>
        <w:pStyle w:val="ListParagraph"/>
        <w:numPr>
          <w:ilvl w:val="0"/>
          <w:numId w:val="2"/>
        </w:numPr>
        <w:spacing w:after="60"/>
      </w:pPr>
      <w:r>
        <w:rPr>
          <w:rFonts w:ascii="Arial" w:cs="Arial" w:eastAsia="Arial" w:hAnsi="Arial"/>
          <w:sz w:val="20"/>
          <w:szCs w:val="20"/>
        </w:rPr>
        <w:t xml:space="preserve">Auger Recombination: Energy released is transferred to a third carrier. Important at very high carrier concentrations.</w:t>
      </w:r>
    </w:p>
    <w:p>
      <w:pPr>
        <w:pStyle w:val="ListParagraph"/>
        <w:numPr>
          <w:ilvl w:val="0"/>
          <w:numId w:val="2"/>
        </w:numPr>
        <w:spacing w:after="60"/>
      </w:pPr>
      <w:r>
        <w:rPr>
          <w:rFonts w:ascii="Arial" w:cs="Arial" w:eastAsia="Arial" w:hAnsi="Arial"/>
          <w:sz w:val="20"/>
          <w:szCs w:val="20"/>
        </w:rPr>
        <w:t xml:space="preserve">Shockley-Read-Hall (SRH / Trap-Assisted): Recombination via mid-gap trap states (defects). Most important mechanism in indirect band-gap materials like Si.</w:t>
      </w:r>
    </w:p>
    <w:p>
      <w:pPr>
        <w:spacing w:after="80"/>
      </w:pPr>
      <w:r>
        <w:rPr>
          <w:rFonts w:ascii="Arial" w:cs="Arial" w:eastAsia="Arial" w:hAnsi="Arial"/>
          <w:sz w:val="20"/>
          <w:szCs w:val="20"/>
        </w:rPr>
        <w:t xml:space="preserve">Excess carrier lifetime τ: Δn(t) = Δn(0)·exp(−t/τ), determines how long excess carriers survive before recombining.</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Q13. Position of Fermi Level in Intrinsic and Extrinsic Semiconductors (with sketch). [CO3 | L3]</w:t>
      </w:r>
    </w:p>
    <w:p>
      <w:pPr>
        <w:spacing w:after="60" w:before="140"/>
      </w:pPr>
      <w:r>
        <w:rPr>
          <w:rFonts w:ascii="Arial" w:cs="Arial" w:eastAsia="Arial" w:hAnsi="Arial"/>
          <w:b/>
          <w:bCs/>
          <w:color w:val="2E74B5"/>
          <w:sz w:val="20"/>
          <w:szCs w:val="20"/>
        </w:rPr>
        <w:t xml:space="preserve">A. Intrinsic Semiconductor:</w:t>
      </w:r>
    </w:p>
    <w:p>
      <w:pPr>
        <w:spacing w:after="80"/>
      </w:pPr>
      <w:r>
        <w:rPr>
          <w:rFonts w:ascii="Arial" w:cs="Arial" w:eastAsia="Arial" w:hAnsi="Arial"/>
          <w:sz w:val="20"/>
          <w:szCs w:val="20"/>
        </w:rPr>
        <w:t xml:space="preserve">EF lies approximately at the midpoint of the band gap. More precisely:</w:t>
      </w:r>
    </w:p>
    <w:p>
      <w:pPr>
        <w:spacing w:after="80" w:before="80"/>
        <w:jc w:val="center"/>
      </w:pPr>
      <w:r>
        <w:rPr>
          <w:rFonts w:ascii="Courier New" w:cs="Courier New" w:eastAsia="Courier New" w:hAnsi="Courier New"/>
          <w:b/>
          <w:bCs/>
          <w:color w:val="1A1A1A"/>
          <w:sz w:val="21"/>
          <w:szCs w:val="21"/>
        </w:rPr>
        <w:t xml:space="preserve">EFi = (EC + EV)/2 + (kT/2)·ln(m*h/m*e)</w:t>
      </w:r>
    </w:p>
    <w:p>
      <w:pPr>
        <w:spacing w:after="80"/>
      </w:pPr>
      <w:r>
        <w:rPr>
          <w:rFonts w:ascii="Arial" w:cs="Arial" w:eastAsia="Arial" w:hAnsi="Arial"/>
          <w:sz w:val="20"/>
          <w:szCs w:val="20"/>
        </w:rPr>
        <w:t xml:space="preserve">Since m*h ≈ m*e for most intrinsic semiconductors, EFi ≈ (EC + EV)/2 (mid-gap).</w:t>
      </w:r>
    </w:p>
    <w:p>
      <w:pPr>
        <w:spacing w:after="80"/>
      </w:pPr>
      <w:r>
        <w:rPr>
          <w:rFonts w:ascii="Arial" w:cs="Arial" w:eastAsia="Arial" w:hAnsi="Arial"/>
          <w:sz w:val="20"/>
          <w:szCs w:val="20"/>
        </w:rPr>
        <w:t xml:space="preserve">Sketch: EC ─── (CB empty) ─── | ── EFi (mid-gap) ── | ─── (VB full) ─── EV</w:t>
      </w:r>
    </w:p>
    <w:p>
      <w:pPr>
        <w:spacing w:after="60" w:before="140"/>
      </w:pPr>
      <w:r>
        <w:rPr>
          <w:rFonts w:ascii="Arial" w:cs="Arial" w:eastAsia="Arial" w:hAnsi="Arial"/>
          <w:b/>
          <w:bCs/>
          <w:color w:val="2E74B5"/>
          <w:sz w:val="20"/>
          <w:szCs w:val="20"/>
        </w:rPr>
        <w:t xml:space="preserve">B. n-type Semiconductor:</w:t>
      </w:r>
    </w:p>
    <w:p>
      <w:pPr>
        <w:spacing w:after="80"/>
      </w:pPr>
      <w:r>
        <w:rPr>
          <w:rFonts w:ascii="Arial" w:cs="Arial" w:eastAsia="Arial" w:hAnsi="Arial"/>
          <w:sz w:val="20"/>
          <w:szCs w:val="20"/>
        </w:rPr>
        <w:t xml:space="preserve">Adding donor impurities (Nd) provides extra electrons. To satisfy charge neutrality, EF must move up toward the conduction band.</w:t>
      </w:r>
    </w:p>
    <w:p>
      <w:pPr>
        <w:spacing w:after="80" w:before="80"/>
        <w:jc w:val="center"/>
      </w:pPr>
      <w:r>
        <w:rPr>
          <w:rFonts w:ascii="Courier New" w:cs="Courier New" w:eastAsia="Courier New" w:hAnsi="Courier New"/>
          <w:b/>
          <w:bCs/>
          <w:color w:val="1A1A1A"/>
          <w:sz w:val="21"/>
          <w:szCs w:val="21"/>
        </w:rPr>
        <w:t xml:space="preserve">EF = EC − kT·ln(NC/Nd)</w:t>
      </w:r>
    </w:p>
    <w:p>
      <w:pPr>
        <w:spacing w:after="80"/>
      </w:pPr>
      <w:r>
        <w:rPr>
          <w:rFonts w:ascii="Arial" w:cs="Arial" w:eastAsia="Arial" w:hAnsi="Arial"/>
          <w:sz w:val="20"/>
          <w:szCs w:val="20"/>
        </w:rPr>
        <w:t xml:space="preserve">Sketch: EC ──── EF (just below EC) ──── mid-gap ──── EV</w:t>
      </w:r>
    </w:p>
    <w:p>
      <w:pPr>
        <w:spacing w:after="80"/>
      </w:pPr>
      <w:r>
        <w:rPr>
          <w:rFonts w:ascii="Arial" w:cs="Arial" w:eastAsia="Arial" w:hAnsi="Arial"/>
          <w:sz w:val="20"/>
          <w:szCs w:val="20"/>
        </w:rPr>
        <w:t xml:space="preserve">As Nd increases, EF moves closer to EC. At degenerate doping, EF enters the CB.</w:t>
      </w:r>
    </w:p>
    <w:p>
      <w:pPr>
        <w:spacing w:after="60" w:before="140"/>
      </w:pPr>
      <w:r>
        <w:rPr>
          <w:rFonts w:ascii="Arial" w:cs="Arial" w:eastAsia="Arial" w:hAnsi="Arial"/>
          <w:b/>
          <w:bCs/>
          <w:color w:val="2E74B5"/>
          <w:sz w:val="20"/>
          <w:szCs w:val="20"/>
        </w:rPr>
        <w:t xml:space="preserve">C. p-type Semiconductor:</w:t>
      </w:r>
    </w:p>
    <w:p>
      <w:pPr>
        <w:spacing w:after="80"/>
      </w:pPr>
      <w:r>
        <w:rPr>
          <w:rFonts w:ascii="Arial" w:cs="Arial" w:eastAsia="Arial" w:hAnsi="Arial"/>
          <w:sz w:val="20"/>
          <w:szCs w:val="20"/>
        </w:rPr>
        <w:t xml:space="preserve">Adding acceptor impurities (Na) introduces holes. EF shifts down toward the valence band.</w:t>
      </w:r>
    </w:p>
    <w:p>
      <w:pPr>
        <w:spacing w:after="80" w:before="80"/>
        <w:jc w:val="center"/>
      </w:pPr>
      <w:r>
        <w:rPr>
          <w:rFonts w:ascii="Courier New" w:cs="Courier New" w:eastAsia="Courier New" w:hAnsi="Courier New"/>
          <w:b/>
          <w:bCs/>
          <w:color w:val="1A1A1A"/>
          <w:sz w:val="21"/>
          <w:szCs w:val="21"/>
        </w:rPr>
        <w:t xml:space="preserve">EF = EV + kT·ln(NV/Na)</w:t>
      </w:r>
    </w:p>
    <w:p>
      <w:pPr>
        <w:spacing w:after="80"/>
      </w:pPr>
      <w:r>
        <w:rPr>
          <w:rFonts w:ascii="Arial" w:cs="Arial" w:eastAsia="Arial" w:hAnsi="Arial"/>
          <w:sz w:val="20"/>
          <w:szCs w:val="20"/>
        </w:rPr>
        <w:t xml:space="preserve">Sketch: EC ──── mid-gap ──── EF (just above EV) ──── EV</w:t>
      </w:r>
    </w:p>
    <w:p>
      <w:pPr>
        <w:spacing w:after="80"/>
      </w:pPr>
      <w:r>
        <w:rPr>
          <w:rFonts w:ascii="Arial" w:cs="Arial" w:eastAsia="Arial" w:hAnsi="Arial"/>
          <w:sz w:val="20"/>
          <w:szCs w:val="20"/>
        </w:rPr>
        <w:t xml:space="preserve">As Na increases, EF moves closer to EV.</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Q14. Define Diffusion with Einstein's Relationship. [CO2 | L2]</w:t>
      </w:r>
    </w:p>
    <w:p>
      <w:pPr>
        <w:spacing w:after="60" w:before="140"/>
      </w:pPr>
      <w:r>
        <w:rPr>
          <w:rFonts w:ascii="Arial" w:cs="Arial" w:eastAsia="Arial" w:hAnsi="Arial"/>
          <w:b/>
          <w:bCs/>
          <w:color w:val="2E74B5"/>
          <w:sz w:val="20"/>
          <w:szCs w:val="20"/>
        </w:rPr>
        <w:t xml:space="preserve">Diffusion:</w:t>
      </w:r>
    </w:p>
    <w:p>
      <w:pPr>
        <w:spacing w:after="80"/>
      </w:pPr>
      <w:r>
        <w:rPr>
          <w:rFonts w:ascii="Arial" w:cs="Arial" w:eastAsia="Arial" w:hAnsi="Arial"/>
          <w:sz w:val="20"/>
          <w:szCs w:val="20"/>
        </w:rPr>
        <w:t xml:space="preserve">Diffusion is the movement of charge carriers (electrons or holes) from a region of higher concentration to a region of lower concentration, driven by a concentration gradient (not an electric field).</w:t>
      </w:r>
    </w:p>
    <w:p>
      <w:pPr>
        <w:spacing w:after="80"/>
      </w:pPr>
      <w:r>
        <w:rPr>
          <w:rFonts w:ascii="Arial" w:cs="Arial" w:eastAsia="Arial" w:hAnsi="Arial"/>
          <w:sz w:val="20"/>
          <w:szCs w:val="20"/>
        </w:rPr>
        <w:t xml:space="preserve">Diffusion current densities:</w:t>
      </w:r>
    </w:p>
    <w:p>
      <w:pPr>
        <w:spacing w:after="80" w:before="80"/>
        <w:jc w:val="center"/>
      </w:pPr>
      <w:r>
        <w:rPr>
          <w:rFonts w:ascii="Courier New" w:cs="Courier New" w:eastAsia="Courier New" w:hAnsi="Courier New"/>
          <w:b/>
          <w:bCs/>
          <w:color w:val="1A1A1A"/>
          <w:sz w:val="21"/>
          <w:szCs w:val="21"/>
        </w:rPr>
        <w:t xml:space="preserve">Jn(diff) = q·Dn·(dn/dx)</w:t>
      </w:r>
    </w:p>
    <w:p>
      <w:pPr>
        <w:spacing w:after="80" w:before="80"/>
        <w:jc w:val="center"/>
      </w:pPr>
      <w:r>
        <w:rPr>
          <w:rFonts w:ascii="Courier New" w:cs="Courier New" w:eastAsia="Courier New" w:hAnsi="Courier New"/>
          <w:b/>
          <w:bCs/>
          <w:color w:val="1A1A1A"/>
          <w:sz w:val="21"/>
          <w:szCs w:val="21"/>
        </w:rPr>
        <w:t xml:space="preserve">Jp(diff) = −q·Dp·(dp/dx)</w:t>
      </w:r>
    </w:p>
    <w:p>
      <w:pPr>
        <w:spacing w:after="80"/>
      </w:pPr>
      <w:r>
        <w:rPr>
          <w:rFonts w:ascii="Arial" w:cs="Arial" w:eastAsia="Arial" w:hAnsi="Arial"/>
          <w:sz w:val="20"/>
          <w:szCs w:val="20"/>
        </w:rPr>
        <w:t xml:space="preserve">where Dn and Dp are the electron and hole diffusion coefficients (m²/s).</w:t>
      </w:r>
    </w:p>
    <w:p>
      <w:pPr>
        <w:spacing w:after="60" w:before="140"/>
      </w:pPr>
      <w:r>
        <w:rPr>
          <w:rFonts w:ascii="Arial" w:cs="Arial" w:eastAsia="Arial" w:hAnsi="Arial"/>
          <w:b/>
          <w:bCs/>
          <w:color w:val="2E74B5"/>
          <w:sz w:val="20"/>
          <w:szCs w:val="20"/>
        </w:rPr>
        <w:t xml:space="preserve">Einstein's Relationship:</w:t>
      </w:r>
    </w:p>
    <w:p>
      <w:pPr>
        <w:spacing w:after="80"/>
      </w:pPr>
      <w:r>
        <w:rPr>
          <w:rFonts w:ascii="Arial" w:cs="Arial" w:eastAsia="Arial" w:hAnsi="Arial"/>
          <w:sz w:val="20"/>
          <w:szCs w:val="20"/>
        </w:rPr>
        <w:t xml:space="preserve">At thermal equilibrium, drift and diffusion currents balance. This leads to the Einstein relation connecting mobility (μ) and diffusion coefficient (D):</w:t>
      </w:r>
    </w:p>
    <w:p>
      <w:pPr>
        <w:spacing w:after="80" w:before="80"/>
        <w:jc w:val="center"/>
      </w:pPr>
      <w:r>
        <w:rPr>
          <w:rFonts w:ascii="Courier New" w:cs="Courier New" w:eastAsia="Courier New" w:hAnsi="Courier New"/>
          <w:b/>
          <w:bCs/>
          <w:color w:val="1A1A1A"/>
          <w:sz w:val="21"/>
          <w:szCs w:val="21"/>
        </w:rPr>
        <w:t xml:space="preserve">Dn / μn = Dp / μp = kT/q = VT</w:t>
      </w:r>
    </w:p>
    <w:p>
      <w:pPr>
        <w:spacing w:after="80"/>
      </w:pPr>
      <w:r>
        <w:rPr>
          <w:rFonts w:ascii="Arial" w:cs="Arial" w:eastAsia="Arial" w:hAnsi="Arial"/>
          <w:sz w:val="20"/>
          <w:szCs w:val="20"/>
        </w:rPr>
        <w:t xml:space="preserve">where VT = kT/q ≈ 0.026 V at 300K is the thermal voltage.</w:t>
      </w:r>
    </w:p>
    <w:p>
      <w:pPr>
        <w:spacing w:after="80"/>
      </w:pPr>
      <w:r>
        <w:rPr>
          <w:rFonts w:ascii="Arial" w:cs="Arial" w:eastAsia="Arial" w:hAnsi="Arial"/>
          <w:sz w:val="20"/>
          <w:szCs w:val="20"/>
        </w:rPr>
        <w:t xml:space="preserve">This means: Dn = μn·VT   and   Dp = μp·VT</w:t>
      </w:r>
    </w:p>
    <w:p>
      <w:pPr>
        <w:spacing w:after="80"/>
      </w:pPr>
      <w:r>
        <w:rPr>
          <w:rFonts w:ascii="Arial" w:cs="Arial" w:eastAsia="Arial" w:hAnsi="Arial"/>
          <w:sz w:val="20"/>
          <w:szCs w:val="20"/>
        </w:rPr>
        <w:t xml:space="preserve">Significance: Einstein's relation shows that mobility and diffusivity are not independent — both arise from the same scattering mechanisms in the lattice.</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Q15. Numerical — Donor Concentration for n-type Ge with σ = 4809 S/m. [CO3 | L3]</w:t>
      </w:r>
    </w:p>
    <w:p>
      <w:pPr>
        <w:spacing w:after="80"/>
      </w:pPr>
      <w:r>
        <w:rPr>
          <w:rFonts w:ascii="Arial" w:cs="Arial" w:eastAsia="Arial" w:hAnsi="Arial"/>
          <w:sz w:val="20"/>
          <w:szCs w:val="20"/>
        </w:rPr>
        <w:t xml:space="preserve">Given:  Conductivity σ = 4809 S/m,  Electron mobility μn = 0.38 m²/V·s.</w:t>
      </w:r>
    </w:p>
    <w:p>
      <w:pPr>
        <w:spacing w:after="80"/>
      </w:pPr>
      <w:r>
        <w:rPr>
          <w:rFonts w:ascii="Arial" w:cs="Arial" w:eastAsia="Arial" w:hAnsi="Arial"/>
          <w:sz w:val="20"/>
          <w:szCs w:val="20"/>
        </w:rPr>
        <w:t xml:space="preserve">For n-type Ge, since Nd &gt;&gt; ni, the hole contribution is negligible:</w:t>
      </w:r>
    </w:p>
    <w:p>
      <w:pPr>
        <w:spacing w:after="80" w:before="80"/>
        <w:jc w:val="center"/>
      </w:pPr>
      <w:r>
        <w:rPr>
          <w:rFonts w:ascii="Courier New" w:cs="Courier New" w:eastAsia="Courier New" w:hAnsi="Courier New"/>
          <w:b/>
          <w:bCs/>
          <w:color w:val="1A1A1A"/>
          <w:sz w:val="21"/>
          <w:szCs w:val="21"/>
        </w:rPr>
        <w:t xml:space="preserve">σ ≈ n · q · μn  =  Nd · q · μn</w:t>
      </w:r>
    </w:p>
    <w:p>
      <w:pPr>
        <w:spacing w:after="80"/>
      </w:pPr>
      <w:r>
        <w:rPr>
          <w:rFonts w:ascii="Arial" w:cs="Arial" w:eastAsia="Arial" w:hAnsi="Arial"/>
          <w:sz w:val="20"/>
          <w:szCs w:val="20"/>
        </w:rPr>
        <w:t xml:space="preserve">Solving for Nd:</w:t>
      </w:r>
    </w:p>
    <w:p>
      <w:pPr>
        <w:spacing w:after="80" w:before="80"/>
        <w:jc w:val="center"/>
      </w:pPr>
      <w:r>
        <w:rPr>
          <w:rFonts w:ascii="Courier New" w:cs="Courier New" w:eastAsia="Courier New" w:hAnsi="Courier New"/>
          <w:b/>
          <w:bCs/>
          <w:color w:val="1A1A1A"/>
          <w:sz w:val="21"/>
          <w:szCs w:val="21"/>
        </w:rPr>
        <w:t xml:space="preserve">Nd = σ / (q · μn)</w:t>
      </w:r>
    </w:p>
    <w:p>
      <w:pPr>
        <w:spacing w:after="80" w:before="80"/>
        <w:jc w:val="center"/>
      </w:pPr>
      <w:r>
        <w:rPr>
          <w:rFonts w:ascii="Courier New" w:cs="Courier New" w:eastAsia="Courier New" w:hAnsi="Courier New"/>
          <w:b/>
          <w:bCs/>
          <w:color w:val="1A1A1A"/>
          <w:sz w:val="21"/>
          <w:szCs w:val="21"/>
        </w:rPr>
        <w:t xml:space="preserve">Nd = 4809 / (1.6×10⁻¹⁹ × 0.38)</w:t>
      </w:r>
    </w:p>
    <w:p>
      <w:pPr>
        <w:spacing w:after="80" w:before="80"/>
        <w:jc w:val="center"/>
      </w:pPr>
      <w:r>
        <w:rPr>
          <w:rFonts w:ascii="Courier New" w:cs="Courier New" w:eastAsia="Courier New" w:hAnsi="Courier New"/>
          <w:b/>
          <w:bCs/>
          <w:color w:val="1A1A1A"/>
          <w:sz w:val="21"/>
          <w:szCs w:val="21"/>
        </w:rPr>
        <w:t xml:space="preserve">Nd = 4809 / (6.08×10⁻²⁰)</w:t>
      </w:r>
    </w:p>
    <w:p>
      <w:pPr>
        <w:spacing w:after="80" w:before="80"/>
        <w:jc w:val="center"/>
      </w:pPr>
      <w:r>
        <w:rPr>
          <w:rFonts w:ascii="Courier New" w:cs="Courier New" w:eastAsia="Courier New" w:hAnsi="Courier New"/>
          <w:b/>
          <w:bCs/>
          <w:color w:val="1A1A1A"/>
          <w:sz w:val="21"/>
          <w:szCs w:val="21"/>
        </w:rPr>
        <w:t xml:space="preserve">Nd ≈ 7.91 × 10²² m⁻³</w:t>
      </w:r>
    </w:p>
    <w:p>
      <w:pPr>
        <w:spacing w:after="80"/>
      </w:pPr>
      <w:r>
        <w:rPr>
          <w:rFonts w:ascii="Arial" w:cs="Arial" w:eastAsia="Arial" w:hAnsi="Arial"/>
          <w:sz w:val="20"/>
          <w:szCs w:val="20"/>
        </w:rPr>
        <w:t xml:space="preserve">Result: The donor concentration to be added is approximately 7.91 × 10²² m⁻³ (or 7.91 × 10¹⁶ cm⁻³).</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Q16. Numerical — Conductivity and Resistivity for Intrinsic Si. [CO3 | L3]</w:t>
      </w:r>
    </w:p>
    <w:p>
      <w:pPr>
        <w:spacing w:after="80"/>
      </w:pPr>
      <w:r>
        <w:rPr>
          <w:rFonts w:ascii="Arial" w:cs="Arial" w:eastAsia="Arial" w:hAnsi="Arial"/>
          <w:sz w:val="20"/>
          <w:szCs w:val="20"/>
        </w:rPr>
        <w:t xml:space="preserve">Given:  ni = 1.5×10¹⁶ m⁻³,  μn = 0.13 m²V⁻¹s⁻¹,  μp = 0.05 m²V⁻¹s⁻¹.</w:t>
      </w:r>
    </w:p>
    <w:p>
      <w:pPr>
        <w:spacing w:after="80"/>
      </w:pPr>
      <w:r>
        <w:rPr>
          <w:rFonts w:ascii="Arial" w:cs="Arial" w:eastAsia="Arial" w:hAnsi="Arial"/>
          <w:sz w:val="20"/>
          <w:szCs w:val="20"/>
        </w:rPr>
        <w:t xml:space="preserve">For intrinsic semiconductor, n = p = ni:</w:t>
      </w:r>
    </w:p>
    <w:p>
      <w:pPr>
        <w:spacing w:after="80" w:before="80"/>
        <w:jc w:val="center"/>
      </w:pPr>
      <w:r>
        <w:rPr>
          <w:rFonts w:ascii="Courier New" w:cs="Courier New" w:eastAsia="Courier New" w:hAnsi="Courier New"/>
          <w:b/>
          <w:bCs/>
          <w:color w:val="1A1A1A"/>
          <w:sz w:val="21"/>
          <w:szCs w:val="21"/>
        </w:rPr>
        <w:t xml:space="preserve">σi = ni · q · (μn + μp)</w:t>
      </w:r>
    </w:p>
    <w:p>
      <w:pPr>
        <w:spacing w:after="80" w:before="80"/>
        <w:jc w:val="center"/>
      </w:pPr>
      <w:r>
        <w:rPr>
          <w:rFonts w:ascii="Courier New" w:cs="Courier New" w:eastAsia="Courier New" w:hAnsi="Courier New"/>
          <w:b/>
          <w:bCs/>
          <w:color w:val="1A1A1A"/>
          <w:sz w:val="21"/>
          <w:szCs w:val="21"/>
        </w:rPr>
        <w:t xml:space="preserve">σi = 1.5×10¹⁶ × 1.6×10⁻¹⁹ × (0.13 + 0.05)</w:t>
      </w:r>
    </w:p>
    <w:p>
      <w:pPr>
        <w:spacing w:after="80" w:before="80"/>
        <w:jc w:val="center"/>
      </w:pPr>
      <w:r>
        <w:rPr>
          <w:rFonts w:ascii="Courier New" w:cs="Courier New" w:eastAsia="Courier New" w:hAnsi="Courier New"/>
          <w:b/>
          <w:bCs/>
          <w:color w:val="1A1A1A"/>
          <w:sz w:val="21"/>
          <w:szCs w:val="21"/>
        </w:rPr>
        <w:t xml:space="preserve">σi = 1.5×10¹⁶ × 1.6×10⁻¹⁹ × 0.18</w:t>
      </w:r>
    </w:p>
    <w:p>
      <w:pPr>
        <w:spacing w:after="80" w:before="80"/>
        <w:jc w:val="center"/>
      </w:pPr>
      <w:r>
        <w:rPr>
          <w:rFonts w:ascii="Courier New" w:cs="Courier New" w:eastAsia="Courier New" w:hAnsi="Courier New"/>
          <w:b/>
          <w:bCs/>
          <w:color w:val="1A1A1A"/>
          <w:sz w:val="21"/>
          <w:szCs w:val="21"/>
        </w:rPr>
        <w:t xml:space="preserve">σi = 2.4×10⁻³ × 0.18 = 4.32×10⁻⁴ S/m</w:t>
      </w:r>
    </w:p>
    <w:p>
      <w:pPr>
        <w:spacing w:after="80"/>
      </w:pPr>
      <w:r>
        <w:rPr>
          <w:rFonts w:ascii="Arial" w:cs="Arial" w:eastAsia="Arial" w:hAnsi="Arial"/>
          <w:sz w:val="20"/>
          <w:szCs w:val="20"/>
        </w:rPr>
        <w:t xml:space="preserve">Intrinsic resistivity:</w:t>
      </w:r>
    </w:p>
    <w:p>
      <w:pPr>
        <w:spacing w:after="80" w:before="80"/>
        <w:jc w:val="center"/>
      </w:pPr>
      <w:r>
        <w:rPr>
          <w:rFonts w:ascii="Courier New" w:cs="Courier New" w:eastAsia="Courier New" w:hAnsi="Courier New"/>
          <w:b/>
          <w:bCs/>
          <w:color w:val="1A1A1A"/>
          <w:sz w:val="21"/>
          <w:szCs w:val="21"/>
        </w:rPr>
        <w:t xml:space="preserve">ρi = 1/σi = 1 / 4.32×10⁻⁴ ≈ 2315 Ω·m</w:t>
      </w:r>
    </w:p>
    <w:p>
      <w:pPr>
        <w:spacing w:after="80"/>
      </w:pPr>
      <w:r>
        <w:rPr>
          <w:rFonts w:ascii="Arial" w:cs="Arial" w:eastAsia="Arial" w:hAnsi="Arial"/>
          <w:sz w:val="20"/>
          <w:szCs w:val="20"/>
        </w:rPr>
        <w:t xml:space="preserve">Results:  Conductivity σi = 4.32 × 10⁻⁴ S/m;  Resistivity ρi ≈ 2315 Ω·m</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Q17. Numerical — Wavelength of Radiation from GaAsP (Eg = 1.98 eV). [CO3 | L3]</w:t>
      </w:r>
    </w:p>
    <w:p>
      <w:pPr>
        <w:spacing w:after="80"/>
      </w:pPr>
      <w:r>
        <w:rPr>
          <w:rFonts w:ascii="Arial" w:cs="Arial" w:eastAsia="Arial" w:hAnsi="Arial"/>
          <w:sz w:val="20"/>
          <w:szCs w:val="20"/>
        </w:rPr>
        <w:t xml:space="preserve">Given: Band gap Eg = 1.98 eV = 1.98 × 1.6×10⁻¹⁹ J = 3.168×10⁻¹⁹ J.</w:t>
      </w:r>
    </w:p>
    <w:p>
      <w:pPr>
        <w:spacing w:after="80"/>
      </w:pPr>
      <w:r>
        <w:rPr>
          <w:rFonts w:ascii="Arial" w:cs="Arial" w:eastAsia="Arial" w:hAnsi="Arial"/>
          <w:sz w:val="20"/>
          <w:szCs w:val="20"/>
        </w:rPr>
        <w:t xml:space="preserve">At direct recombination, the emitted photon energy equals the band gap:</w:t>
      </w:r>
    </w:p>
    <w:p>
      <w:pPr>
        <w:spacing w:after="80" w:before="80"/>
        <w:jc w:val="center"/>
      </w:pPr>
      <w:r>
        <w:rPr>
          <w:rFonts w:ascii="Courier New" w:cs="Courier New" w:eastAsia="Courier New" w:hAnsi="Courier New"/>
          <w:b/>
          <w:bCs/>
          <w:color w:val="1A1A1A"/>
          <w:sz w:val="21"/>
          <w:szCs w:val="21"/>
        </w:rPr>
        <w:t xml:space="preserve">hν = Eg   ⟹   λ = hc / Eg</w:t>
      </w:r>
    </w:p>
    <w:p>
      <w:pPr>
        <w:spacing w:after="80" w:before="80"/>
        <w:jc w:val="center"/>
      </w:pPr>
      <w:r>
        <w:rPr>
          <w:rFonts w:ascii="Courier New" w:cs="Courier New" w:eastAsia="Courier New" w:hAnsi="Courier New"/>
          <w:b/>
          <w:bCs/>
          <w:color w:val="1A1A1A"/>
          <w:sz w:val="21"/>
          <w:szCs w:val="21"/>
        </w:rPr>
        <w:t xml:space="preserve">λ = (6.626×10⁻³⁴ × 3×10⁸) / 3.168×10⁻¹⁹</w:t>
      </w:r>
    </w:p>
    <w:p>
      <w:pPr>
        <w:spacing w:after="80" w:before="80"/>
        <w:jc w:val="center"/>
      </w:pPr>
      <w:r>
        <w:rPr>
          <w:rFonts w:ascii="Courier New" w:cs="Courier New" w:eastAsia="Courier New" w:hAnsi="Courier New"/>
          <w:b/>
          <w:bCs/>
          <w:color w:val="1A1A1A"/>
          <w:sz w:val="21"/>
          <w:szCs w:val="21"/>
        </w:rPr>
        <w:t xml:space="preserve">λ = 1.988×10⁻²⁵ / 3.168×10⁻¹⁹</w:t>
      </w:r>
    </w:p>
    <w:p>
      <w:pPr>
        <w:spacing w:after="80" w:before="80"/>
        <w:jc w:val="center"/>
      </w:pPr>
      <w:r>
        <w:rPr>
          <w:rFonts w:ascii="Courier New" w:cs="Courier New" w:eastAsia="Courier New" w:hAnsi="Courier New"/>
          <w:b/>
          <w:bCs/>
          <w:color w:val="1A1A1A"/>
          <w:sz w:val="21"/>
          <w:szCs w:val="21"/>
        </w:rPr>
        <w:t xml:space="preserve">λ ≈ 6.27×10⁻⁷ m = 627 nm</w:t>
      </w:r>
    </w:p>
    <w:p>
      <w:pPr>
        <w:spacing w:after="80"/>
      </w:pPr>
      <w:r>
        <w:rPr>
          <w:rFonts w:ascii="Arial" w:cs="Arial" w:eastAsia="Arial" w:hAnsi="Arial"/>
          <w:sz w:val="20"/>
          <w:szCs w:val="20"/>
        </w:rPr>
        <w:t xml:space="preserve">The wavelength of the emitted radiation is approximately 627 nm.</w:t>
      </w:r>
    </w:p>
    <w:p>
      <w:pPr>
        <w:spacing w:after="80"/>
      </w:pPr>
      <w:r>
        <w:rPr>
          <w:rFonts w:ascii="Arial" w:cs="Arial" w:eastAsia="Arial" w:hAnsi="Arial"/>
          <w:sz w:val="20"/>
          <w:szCs w:val="20"/>
        </w:rPr>
        <w:t xml:space="preserve">Color: This wavelength falls in the orange-red region of the visible spectrum (600–700 nm).  The emitted light is Orange-Red.</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Q18. Numerical — Forward Voltage for p-n Ge Diode (I₀ = 5µA, IF = 50mA). [CO4 | L3]</w:t>
      </w:r>
    </w:p>
    <w:p>
      <w:pPr>
        <w:spacing w:after="80"/>
      </w:pPr>
      <w:r>
        <w:rPr>
          <w:rFonts w:ascii="Arial" w:cs="Arial" w:eastAsia="Arial" w:hAnsi="Arial"/>
          <w:sz w:val="20"/>
          <w:szCs w:val="20"/>
        </w:rPr>
        <w:t xml:space="preserve">Given: I₀ = 5×10⁻⁶ A, T = 300 K, IF = 50×10⁻³ A. For Ge: ideality factor η = 1.</w:t>
      </w:r>
    </w:p>
    <w:p>
      <w:pPr>
        <w:spacing w:after="80"/>
      </w:pPr>
      <w:r>
        <w:rPr>
          <w:rFonts w:ascii="Arial" w:cs="Arial" w:eastAsia="Arial" w:hAnsi="Arial"/>
          <w:sz w:val="20"/>
          <w:szCs w:val="20"/>
        </w:rPr>
        <w:t xml:space="preserve">Thermal voltage: VT = kT/q = 0.026 V.</w:t>
      </w:r>
    </w:p>
    <w:p>
      <w:pPr>
        <w:spacing w:after="80"/>
      </w:pPr>
      <w:r>
        <w:rPr>
          <w:rFonts w:ascii="Arial" w:cs="Arial" w:eastAsia="Arial" w:hAnsi="Arial"/>
          <w:sz w:val="20"/>
          <w:szCs w:val="20"/>
        </w:rPr>
        <w:t xml:space="preserve">Shockley diode equation:</w:t>
      </w:r>
    </w:p>
    <w:p>
      <w:pPr>
        <w:spacing w:after="80" w:before="80"/>
        <w:jc w:val="center"/>
      </w:pPr>
      <w:r>
        <w:rPr>
          <w:rFonts w:ascii="Courier New" w:cs="Courier New" w:eastAsia="Courier New" w:hAnsi="Courier New"/>
          <w:b/>
          <w:bCs/>
          <w:color w:val="1A1A1A"/>
          <w:sz w:val="21"/>
          <w:szCs w:val="21"/>
        </w:rPr>
        <w:t xml:space="preserve">I = I₀ [ exp(V / η·VT) − 1 ]</w:t>
      </w:r>
    </w:p>
    <w:p>
      <w:pPr>
        <w:spacing w:after="80"/>
      </w:pPr>
      <w:r>
        <w:rPr>
          <w:rFonts w:ascii="Arial" w:cs="Arial" w:eastAsia="Arial" w:hAnsi="Arial"/>
          <w:sz w:val="20"/>
          <w:szCs w:val="20"/>
        </w:rPr>
        <w:t xml:space="preserve">Since exp(V/VT) &gt;&gt; 1:</w:t>
      </w:r>
    </w:p>
    <w:p>
      <w:pPr>
        <w:spacing w:after="80" w:before="80"/>
        <w:jc w:val="center"/>
      </w:pPr>
      <w:r>
        <w:rPr>
          <w:rFonts w:ascii="Courier New" w:cs="Courier New" w:eastAsia="Courier New" w:hAnsi="Courier New"/>
          <w:b/>
          <w:bCs/>
          <w:color w:val="1A1A1A"/>
          <w:sz w:val="21"/>
          <w:szCs w:val="21"/>
        </w:rPr>
        <w:t xml:space="preserve">IF ≈ I₀ · exp(V / VT)</w:t>
      </w:r>
    </w:p>
    <w:p>
      <w:pPr>
        <w:spacing w:after="80" w:before="80"/>
        <w:jc w:val="center"/>
      </w:pPr>
      <w:r>
        <w:rPr>
          <w:rFonts w:ascii="Courier New" w:cs="Courier New" w:eastAsia="Courier New" w:hAnsi="Courier New"/>
          <w:b/>
          <w:bCs/>
          <w:color w:val="1A1A1A"/>
          <w:sz w:val="21"/>
          <w:szCs w:val="21"/>
        </w:rPr>
        <w:t xml:space="preserve">V = VT · ln(IF / I₀) = 0.026 × ln(50×10⁻³ / 5×10⁻⁶)</w:t>
      </w:r>
    </w:p>
    <w:p>
      <w:pPr>
        <w:spacing w:after="80" w:before="80"/>
        <w:jc w:val="center"/>
      </w:pPr>
      <w:r>
        <w:rPr>
          <w:rFonts w:ascii="Courier New" w:cs="Courier New" w:eastAsia="Courier New" w:hAnsi="Courier New"/>
          <w:b/>
          <w:bCs/>
          <w:color w:val="1A1A1A"/>
          <w:sz w:val="21"/>
          <w:szCs w:val="21"/>
        </w:rPr>
        <w:t xml:space="preserve">V = 0.026 × ln(10000) = 0.026 × 9.2103</w:t>
      </w:r>
    </w:p>
    <w:p>
      <w:pPr>
        <w:spacing w:after="80" w:before="80"/>
        <w:jc w:val="center"/>
      </w:pPr>
      <w:r>
        <w:rPr>
          <w:rFonts w:ascii="Courier New" w:cs="Courier New" w:eastAsia="Courier New" w:hAnsi="Courier New"/>
          <w:b/>
          <w:bCs/>
          <w:color w:val="1A1A1A"/>
          <w:sz w:val="21"/>
          <w:szCs w:val="21"/>
        </w:rPr>
        <w:t xml:space="preserve">V ≈ 0.2395 V ≈ 0.24 V</w:t>
      </w:r>
    </w:p>
    <w:p>
      <w:pPr>
        <w:spacing w:after="80"/>
      </w:pPr>
      <w:r>
        <w:rPr>
          <w:rFonts w:ascii="Arial" w:cs="Arial" w:eastAsia="Arial" w:hAnsi="Arial"/>
          <w:sz w:val="20"/>
          <w:szCs w:val="20"/>
        </w:rPr>
        <w:t xml:space="preserve">A forward voltage of approximately 0.24 V must be applied to obtain a forward current of 50 mA.</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Q19. How are Ohmic Junction and Schottky Junction Formed? [CO4 | L2]</w:t>
      </w:r>
    </w:p>
    <w:p>
      <w:pPr>
        <w:spacing w:after="60" w:before="140"/>
      </w:pPr>
      <w:r>
        <w:rPr>
          <w:rFonts w:ascii="Arial" w:cs="Arial" w:eastAsia="Arial" w:hAnsi="Arial"/>
          <w:b/>
          <w:bCs/>
          <w:color w:val="2E74B5"/>
          <w:sz w:val="20"/>
          <w:szCs w:val="20"/>
        </w:rPr>
        <w:t xml:space="preserve">Schottky Junction (Rectifying Contact):</w:t>
      </w:r>
    </w:p>
    <w:p>
      <w:pPr>
        <w:spacing w:after="80"/>
      </w:pPr>
      <w:r>
        <w:rPr>
          <w:rFonts w:ascii="Arial" w:cs="Arial" w:eastAsia="Arial" w:hAnsi="Arial"/>
          <w:sz w:val="20"/>
          <w:szCs w:val="20"/>
        </w:rPr>
        <w:t xml:space="preserve">Formed when a metal with work function φm and an n-type semiconductor with work function φs are brought into contact, with φm &gt; φs (for n-type).</w:t>
      </w:r>
    </w:p>
    <w:p>
      <w:pPr>
        <w:pStyle w:val="ListParagraph"/>
        <w:numPr>
          <w:ilvl w:val="0"/>
          <w:numId w:val="2"/>
        </w:numPr>
        <w:spacing w:after="60"/>
      </w:pPr>
      <w:r>
        <w:rPr>
          <w:rFonts w:ascii="Arial" w:cs="Arial" w:eastAsia="Arial" w:hAnsi="Arial"/>
          <w:sz w:val="20"/>
          <w:szCs w:val="20"/>
        </w:rPr>
        <w:t xml:space="preserve">Electrons flow from the semiconductor to the metal until Fermi levels align.</w:t>
      </w:r>
    </w:p>
    <w:p>
      <w:pPr>
        <w:pStyle w:val="ListParagraph"/>
        <w:numPr>
          <w:ilvl w:val="0"/>
          <w:numId w:val="2"/>
        </w:numPr>
        <w:spacing w:after="60"/>
      </w:pPr>
      <w:r>
        <w:rPr>
          <w:rFonts w:ascii="Arial" w:cs="Arial" w:eastAsia="Arial" w:hAnsi="Arial"/>
          <w:sz w:val="20"/>
          <w:szCs w:val="20"/>
        </w:rPr>
        <w:t xml:space="preserve">A depletion region forms in the semiconductor near the interface.</w:t>
      </w:r>
    </w:p>
    <w:p>
      <w:pPr>
        <w:pStyle w:val="ListParagraph"/>
        <w:numPr>
          <w:ilvl w:val="0"/>
          <w:numId w:val="2"/>
        </w:numPr>
        <w:spacing w:after="60"/>
      </w:pPr>
      <w:r>
        <w:rPr>
          <w:rFonts w:ascii="Arial" w:cs="Arial" w:eastAsia="Arial" w:hAnsi="Arial"/>
          <w:sz w:val="20"/>
          <w:szCs w:val="20"/>
        </w:rPr>
        <w:t xml:space="preserve">This creates a built-in electric field and a potential barrier (Schottky barrier φB = φm − χ, where χ = electron affinity).</w:t>
      </w:r>
    </w:p>
    <w:p>
      <w:pPr>
        <w:pStyle w:val="ListParagraph"/>
        <w:numPr>
          <w:ilvl w:val="0"/>
          <w:numId w:val="2"/>
        </w:numPr>
        <w:spacing w:after="60"/>
      </w:pPr>
      <w:r>
        <w:rPr>
          <w:rFonts w:ascii="Arial" w:cs="Arial" w:eastAsia="Arial" w:hAnsi="Arial"/>
          <w:sz w:val="20"/>
          <w:szCs w:val="20"/>
        </w:rPr>
        <w:t xml:space="preserve">The junction allows current in one direction (rectifying behaviour) — used in Schottky diodes.</w:t>
      </w:r>
    </w:p>
    <w:p>
      <w:pPr>
        <w:spacing w:after="60" w:before="140"/>
      </w:pPr>
      <w:r>
        <w:rPr>
          <w:rFonts w:ascii="Arial" w:cs="Arial" w:eastAsia="Arial" w:hAnsi="Arial"/>
          <w:b/>
          <w:bCs/>
          <w:color w:val="2E74B5"/>
          <w:sz w:val="20"/>
          <w:szCs w:val="20"/>
        </w:rPr>
        <w:t xml:space="preserve">Ohmic Contact:</w:t>
      </w:r>
    </w:p>
    <w:p>
      <w:pPr>
        <w:spacing w:after="80"/>
      </w:pPr>
      <w:r>
        <w:rPr>
          <w:rFonts w:ascii="Arial" w:cs="Arial" w:eastAsia="Arial" w:hAnsi="Arial"/>
          <w:sz w:val="20"/>
          <w:szCs w:val="20"/>
        </w:rPr>
        <w:t xml:space="preserve">Formed when the metal-semiconductor interface creates no significant barrier to carrier flow in either direction.</w:t>
      </w:r>
    </w:p>
    <w:p>
      <w:pPr>
        <w:pStyle w:val="ListParagraph"/>
        <w:numPr>
          <w:ilvl w:val="0"/>
          <w:numId w:val="2"/>
        </w:numPr>
        <w:spacing w:after="60"/>
      </w:pPr>
      <w:r>
        <w:rPr>
          <w:rFonts w:ascii="Arial" w:cs="Arial" w:eastAsia="Arial" w:hAnsi="Arial"/>
          <w:sz w:val="20"/>
          <w:szCs w:val="20"/>
        </w:rPr>
        <w:t xml:space="preserve">For n-type: φm &lt; φs → accumulation layer forms → electrons flow freely.</w:t>
      </w:r>
    </w:p>
    <w:p>
      <w:pPr>
        <w:pStyle w:val="ListParagraph"/>
        <w:numPr>
          <w:ilvl w:val="0"/>
          <w:numId w:val="2"/>
        </w:numPr>
        <w:spacing w:after="60"/>
      </w:pPr>
      <w:r>
        <w:rPr>
          <w:rFonts w:ascii="Arial" w:cs="Arial" w:eastAsia="Arial" w:hAnsi="Arial"/>
          <w:sz w:val="20"/>
          <w:szCs w:val="20"/>
        </w:rPr>
        <w:t xml:space="preserve">For p-type: φm &gt; φs → accumulation of holes → ohmic behaviour.</w:t>
      </w:r>
    </w:p>
    <w:p>
      <w:pPr>
        <w:pStyle w:val="ListParagraph"/>
        <w:numPr>
          <w:ilvl w:val="0"/>
          <w:numId w:val="2"/>
        </w:numPr>
        <w:spacing w:after="60"/>
      </w:pPr>
      <w:r>
        <w:rPr>
          <w:rFonts w:ascii="Arial" w:cs="Arial" w:eastAsia="Arial" w:hAnsi="Arial"/>
          <w:sz w:val="20"/>
          <w:szCs w:val="20"/>
        </w:rPr>
        <w:t xml:space="preserve">In practice, heavy doping near the contact surface is used so that the depletion width becomes so thin that tunnelling dominates, effectively eliminating the barrier.</w:t>
      </w:r>
    </w:p>
    <w:p>
      <w:pPr>
        <w:pStyle w:val="ListParagraph"/>
        <w:numPr>
          <w:ilvl w:val="0"/>
          <w:numId w:val="2"/>
        </w:numPr>
        <w:spacing w:after="60"/>
      </w:pPr>
      <w:r>
        <w:rPr>
          <w:rFonts w:ascii="Arial" w:cs="Arial" w:eastAsia="Arial" w:hAnsi="Arial"/>
          <w:sz w:val="20"/>
          <w:szCs w:val="20"/>
        </w:rPr>
        <w:t xml:space="preserve">Ohmic contacts have a linear I-V relationship and are used as electrodes in all semiconductor devices.</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Q20. Define Ohmic Contact with Energy-Band Diagram of Metal and n-type Contact. [CO3 | L2]</w:t>
      </w:r>
    </w:p>
    <w:p>
      <w:pPr>
        <w:spacing w:after="80"/>
      </w:pPr>
      <w:r>
        <w:rPr>
          <w:rFonts w:ascii="Arial" w:cs="Arial" w:eastAsia="Arial" w:hAnsi="Arial"/>
          <w:sz w:val="20"/>
          <w:szCs w:val="20"/>
        </w:rPr>
        <w:t xml:space="preserve">An ohmic contact is a low-resistance, non-rectifying metal-semiconductor junction that allows current to flow freely in both directions with minimal voltage drop (linear I-V characteristic).</w:t>
      </w:r>
    </w:p>
    <w:p>
      <w:pPr>
        <w:spacing w:after="60" w:before="140"/>
      </w:pPr>
      <w:r>
        <w:rPr>
          <w:rFonts w:ascii="Arial" w:cs="Arial" w:eastAsia="Arial" w:hAnsi="Arial"/>
          <w:b/>
          <w:bCs/>
          <w:color w:val="2E74B5"/>
          <w:sz w:val="20"/>
          <w:szCs w:val="20"/>
        </w:rPr>
        <w:t xml:space="preserve">Energy-Band Diagram Description (Metal to n-type):</w:t>
      </w:r>
    </w:p>
    <w:p>
      <w:pPr>
        <w:spacing w:after="80"/>
      </w:pPr>
      <w:r>
        <w:rPr>
          <w:rFonts w:ascii="Arial" w:cs="Arial" w:eastAsia="Arial" w:hAnsi="Arial"/>
          <w:sz w:val="20"/>
          <w:szCs w:val="20"/>
        </w:rPr>
        <w:t xml:space="preserve">Condition for ohmic behaviour: φm &lt; φs (metal work function less than semiconductor work function).</w:t>
      </w:r>
    </w:p>
    <w:p>
      <w:pPr>
        <w:pStyle w:val="ListParagraph"/>
        <w:numPr>
          <w:ilvl w:val="0"/>
          <w:numId w:val="2"/>
        </w:numPr>
        <w:spacing w:after="60"/>
      </w:pPr>
      <w:r>
        <w:rPr>
          <w:rFonts w:ascii="Arial" w:cs="Arial" w:eastAsia="Arial" w:hAnsi="Arial"/>
          <w:sz w:val="20"/>
          <w:szCs w:val="20"/>
        </w:rPr>
        <w:t xml:space="preserve">Before contact: EF(metal) lies above EF(semiconductor) in energy.</w:t>
      </w:r>
    </w:p>
    <w:p>
      <w:pPr>
        <w:pStyle w:val="ListParagraph"/>
        <w:numPr>
          <w:ilvl w:val="0"/>
          <w:numId w:val="2"/>
        </w:numPr>
        <w:spacing w:after="60"/>
      </w:pPr>
      <w:r>
        <w:rPr>
          <w:rFonts w:ascii="Arial" w:cs="Arial" w:eastAsia="Arial" w:hAnsi="Arial"/>
          <w:sz w:val="20"/>
          <w:szCs w:val="20"/>
        </w:rPr>
        <w:t xml:space="preserve">After contact: Electrons flow from metal into semiconductor, raising the semiconductor's conduction band near the interface.</w:t>
      </w:r>
    </w:p>
    <w:p>
      <w:pPr>
        <w:pStyle w:val="ListParagraph"/>
        <w:numPr>
          <w:ilvl w:val="0"/>
          <w:numId w:val="2"/>
        </w:numPr>
        <w:spacing w:after="60"/>
      </w:pPr>
      <w:r>
        <w:rPr>
          <w:rFonts w:ascii="Arial" w:cs="Arial" w:eastAsia="Arial" w:hAnsi="Arial"/>
          <w:sz w:val="20"/>
          <w:szCs w:val="20"/>
        </w:rPr>
        <w:t xml:space="preserve">This creates an electron accumulation layer (not a depletion layer) — more carriers available at the junction.</w:t>
      </w:r>
    </w:p>
    <w:p>
      <w:pPr>
        <w:pStyle w:val="ListParagraph"/>
        <w:numPr>
          <w:ilvl w:val="0"/>
          <w:numId w:val="2"/>
        </w:numPr>
        <w:spacing w:after="60"/>
      </w:pPr>
      <w:r>
        <w:rPr>
          <w:rFonts w:ascii="Arial" w:cs="Arial" w:eastAsia="Arial" w:hAnsi="Arial"/>
          <w:sz w:val="20"/>
          <w:szCs w:val="20"/>
        </w:rPr>
        <w:t xml:space="preserve">The conduction band bends downward toward the interface (downward band bending).</w:t>
      </w:r>
    </w:p>
    <w:p>
      <w:pPr>
        <w:pStyle w:val="ListParagraph"/>
        <w:numPr>
          <w:ilvl w:val="0"/>
          <w:numId w:val="2"/>
        </w:numPr>
        <w:spacing w:after="60"/>
      </w:pPr>
      <w:r>
        <w:rPr>
          <w:rFonts w:ascii="Arial" w:cs="Arial" w:eastAsia="Arial" w:hAnsi="Arial"/>
          <w:sz w:val="20"/>
          <w:szCs w:val="20"/>
        </w:rPr>
        <w:t xml:space="preserve">No energy barrier exists for electron flow; current flows easily in both directions.</w:t>
      </w:r>
    </w:p>
    <w:p>
      <w:pPr>
        <w:spacing w:after="80"/>
      </w:pPr>
      <w:r>
        <w:rPr>
          <w:rFonts w:ascii="Arial" w:cs="Arial" w:eastAsia="Arial" w:hAnsi="Arial"/>
          <w:sz w:val="20"/>
          <w:szCs w:val="20"/>
        </w:rPr>
        <w:t xml:space="preserve">Band diagram: Metal | EF(metal) ──── [accumulation region: CB bends down] ──── EC(bulk) / EF(n-type) / EV(bulk) | Semiconductor</w:t>
      </w:r>
    </w:p>
    <w:p>
      <w:pPr>
        <w:spacing w:after="80"/>
      </w:pPr>
      <w:r>
        <w:rPr>
          <w:rFonts w:ascii="Arial" w:cs="Arial" w:eastAsia="Arial" w:hAnsi="Arial"/>
          <w:sz w:val="20"/>
          <w:szCs w:val="20"/>
        </w:rPr>
        <w:t xml:space="preserve">In practice, n⁺ heavy doping at the contact is used regardless of metal work function, making the barrier thin enough for tunneling.</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Q21. Short Note on Schottky Diode. [CO3 | L2]</w:t>
      </w:r>
    </w:p>
    <w:p>
      <w:pPr>
        <w:spacing w:after="80"/>
      </w:pPr>
      <w:r>
        <w:rPr>
          <w:rFonts w:ascii="Arial" w:cs="Arial" w:eastAsia="Arial" w:hAnsi="Arial"/>
          <w:sz w:val="20"/>
          <w:szCs w:val="20"/>
        </w:rPr>
        <w:t xml:space="preserve">A Schottky diode (also called a Schottky barrier diode or hot-carrier diode) is formed by a metal-semiconductor rectifying junction.</w:t>
      </w:r>
    </w:p>
    <w:p>
      <w:pPr>
        <w:spacing w:after="60" w:before="140"/>
      </w:pPr>
      <w:r>
        <w:rPr>
          <w:rFonts w:ascii="Arial" w:cs="Arial" w:eastAsia="Arial" w:hAnsi="Arial"/>
          <w:b/>
          <w:bCs/>
          <w:color w:val="2E74B5"/>
          <w:sz w:val="20"/>
          <w:szCs w:val="20"/>
        </w:rPr>
        <w:t xml:space="preserve">Structure:</w:t>
      </w:r>
    </w:p>
    <w:p>
      <w:pPr>
        <w:spacing w:after="80"/>
      </w:pPr>
      <w:r>
        <w:rPr>
          <w:rFonts w:ascii="Arial" w:cs="Arial" w:eastAsia="Arial" w:hAnsi="Arial"/>
          <w:sz w:val="20"/>
          <w:szCs w:val="20"/>
        </w:rPr>
        <w:t xml:space="preserve">Metal (e.g., Au, Pt, W, TiSi₂) in contact with lightly doped n-type semiconductor (e.g., Si, GaAs). The metal forms the anode and the semiconductor n-layer forms the cathode.</w:t>
      </w:r>
    </w:p>
    <w:p>
      <w:pPr>
        <w:spacing w:after="60" w:before="140"/>
      </w:pPr>
      <w:r>
        <w:rPr>
          <w:rFonts w:ascii="Arial" w:cs="Arial" w:eastAsia="Arial" w:hAnsi="Arial"/>
          <w:b/>
          <w:bCs/>
          <w:color w:val="2E74B5"/>
          <w:sz w:val="20"/>
          <w:szCs w:val="20"/>
        </w:rPr>
        <w:t xml:space="preserve">Working Principle:</w:t>
      </w:r>
    </w:p>
    <w:p>
      <w:pPr>
        <w:spacing w:after="80"/>
      </w:pPr>
      <w:r>
        <w:rPr>
          <w:rFonts w:ascii="Arial" w:cs="Arial" w:eastAsia="Arial" w:hAnsi="Arial"/>
          <w:sz w:val="20"/>
          <w:szCs w:val="20"/>
        </w:rPr>
        <w:t xml:space="preserve">Electrons in the semiconductor conduction band are the majority carriers. When they surmount the Schottky barrier and enter the metal, they are called hot carriers. This is a majority-carrier device — no minority carrier storage.</w:t>
      </w:r>
    </w:p>
    <w:p>
      <w:pPr>
        <w:spacing w:after="60" w:before="140"/>
      </w:pPr>
      <w:r>
        <w:rPr>
          <w:rFonts w:ascii="Arial" w:cs="Arial" w:eastAsia="Arial" w:hAnsi="Arial"/>
          <w:b/>
          <w:bCs/>
          <w:color w:val="2E74B5"/>
          <w:sz w:val="20"/>
          <w:szCs w:val="20"/>
        </w:rPr>
        <w:t xml:space="preserve">Characteristics:</w:t>
      </w:r>
    </w:p>
    <w:p>
      <w:pPr>
        <w:pStyle w:val="ListParagraph"/>
        <w:numPr>
          <w:ilvl w:val="0"/>
          <w:numId w:val="2"/>
        </w:numPr>
        <w:spacing w:after="60"/>
      </w:pPr>
      <w:r>
        <w:rPr>
          <w:rFonts w:ascii="Arial" w:cs="Arial" w:eastAsia="Arial" w:hAnsi="Arial"/>
          <w:sz w:val="20"/>
          <w:szCs w:val="20"/>
        </w:rPr>
        <w:t xml:space="preserve">Forward voltage drop: ~0.15–0.45 V (much lower than p-n junction ~0.6–0.7 V for Si).</w:t>
      </w:r>
    </w:p>
    <w:p>
      <w:pPr>
        <w:pStyle w:val="ListParagraph"/>
        <w:numPr>
          <w:ilvl w:val="0"/>
          <w:numId w:val="2"/>
        </w:numPr>
        <w:spacing w:after="60"/>
      </w:pPr>
      <w:r>
        <w:rPr>
          <w:rFonts w:ascii="Arial" w:cs="Arial" w:eastAsia="Arial" w:hAnsi="Arial"/>
          <w:sz w:val="20"/>
          <w:szCs w:val="20"/>
        </w:rPr>
        <w:t xml:space="preserve">Very fast switching speed (no minority carrier storage → no reverse recovery time).</w:t>
      </w:r>
    </w:p>
    <w:p>
      <w:pPr>
        <w:pStyle w:val="ListParagraph"/>
        <w:numPr>
          <w:ilvl w:val="0"/>
          <w:numId w:val="2"/>
        </w:numPr>
        <w:spacing w:after="60"/>
      </w:pPr>
      <w:r>
        <w:rPr>
          <w:rFonts w:ascii="Arial" w:cs="Arial" w:eastAsia="Arial" w:hAnsi="Arial"/>
          <w:sz w:val="20"/>
          <w:szCs w:val="20"/>
        </w:rPr>
        <w:t xml:space="preserve">Higher reverse leakage current than p-n junction.</w:t>
      </w:r>
    </w:p>
    <w:p>
      <w:pPr>
        <w:pStyle w:val="ListParagraph"/>
        <w:numPr>
          <w:ilvl w:val="0"/>
          <w:numId w:val="2"/>
        </w:numPr>
        <w:spacing w:after="60"/>
      </w:pPr>
      <w:r>
        <w:rPr>
          <w:rFonts w:ascii="Arial" w:cs="Arial" w:eastAsia="Arial" w:hAnsi="Arial"/>
          <w:sz w:val="20"/>
          <w:szCs w:val="20"/>
        </w:rPr>
        <w:t xml:space="preserve">Low barrier height → suitable for high-frequency, low-power applications.</w:t>
      </w:r>
    </w:p>
    <w:p>
      <w:pPr>
        <w:spacing w:after="60" w:before="140"/>
      </w:pPr>
      <w:r>
        <w:rPr>
          <w:rFonts w:ascii="Arial" w:cs="Arial" w:eastAsia="Arial" w:hAnsi="Arial"/>
          <w:b/>
          <w:bCs/>
          <w:color w:val="2E74B5"/>
          <w:sz w:val="20"/>
          <w:szCs w:val="20"/>
        </w:rPr>
        <w:t xml:space="preserve">Applications:</w:t>
      </w:r>
    </w:p>
    <w:p>
      <w:pPr>
        <w:pStyle w:val="ListParagraph"/>
        <w:numPr>
          <w:ilvl w:val="0"/>
          <w:numId w:val="2"/>
        </w:numPr>
        <w:spacing w:after="60"/>
      </w:pPr>
      <w:r>
        <w:rPr>
          <w:rFonts w:ascii="Arial" w:cs="Arial" w:eastAsia="Arial" w:hAnsi="Arial"/>
          <w:sz w:val="20"/>
          <w:szCs w:val="20"/>
        </w:rPr>
        <w:t xml:space="preserve">High-frequency rectifiers and mixers in RF/microwave circuits.</w:t>
      </w:r>
    </w:p>
    <w:p>
      <w:pPr>
        <w:pStyle w:val="ListParagraph"/>
        <w:numPr>
          <w:ilvl w:val="0"/>
          <w:numId w:val="2"/>
        </w:numPr>
        <w:spacing w:after="60"/>
      </w:pPr>
      <w:r>
        <w:rPr>
          <w:rFonts w:ascii="Arial" w:cs="Arial" w:eastAsia="Arial" w:hAnsi="Arial"/>
          <w:sz w:val="20"/>
          <w:szCs w:val="20"/>
        </w:rPr>
        <w:t xml:space="preserve">Power electronics: SMPS, OR-ing diodes.</w:t>
      </w:r>
    </w:p>
    <w:p>
      <w:pPr>
        <w:pStyle w:val="ListParagraph"/>
        <w:numPr>
          <w:ilvl w:val="0"/>
          <w:numId w:val="2"/>
        </w:numPr>
        <w:spacing w:after="60"/>
      </w:pPr>
      <w:r>
        <w:rPr>
          <w:rFonts w:ascii="Arial" w:cs="Arial" w:eastAsia="Arial" w:hAnsi="Arial"/>
          <w:sz w:val="20"/>
          <w:szCs w:val="20"/>
        </w:rPr>
        <w:t xml:space="preserve">Clamp diodes in TTL logic circuits (Schottky TTL).</w:t>
      </w:r>
    </w:p>
    <w:p>
      <w:pPr>
        <w:pStyle w:val="ListParagraph"/>
        <w:numPr>
          <w:ilvl w:val="0"/>
          <w:numId w:val="2"/>
        </w:numPr>
        <w:spacing w:after="60"/>
      </w:pPr>
      <w:r>
        <w:rPr>
          <w:rFonts w:ascii="Arial" w:cs="Arial" w:eastAsia="Arial" w:hAnsi="Arial"/>
          <w:sz w:val="20"/>
          <w:szCs w:val="20"/>
        </w:rPr>
        <w:t xml:space="preserve">Solar cell front contacts, optical detectors.</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Q22. Explain the 'Depletion Region' with Proper Diagram. [CO3 | L4]</w:t>
      </w:r>
    </w:p>
    <w:p>
      <w:pPr>
        <w:spacing w:after="80"/>
      </w:pPr>
      <w:r>
        <w:rPr>
          <w:rFonts w:ascii="Arial" w:cs="Arial" w:eastAsia="Arial" w:hAnsi="Arial"/>
          <w:sz w:val="20"/>
          <w:szCs w:val="20"/>
        </w:rPr>
        <w:t xml:space="preserve">The depletion region (also called the space charge region) is the zone at a p-n junction that is depleted of free charge carriers (electrons and holes).</w:t>
      </w:r>
    </w:p>
    <w:p>
      <w:pPr>
        <w:spacing w:after="60" w:before="140"/>
      </w:pPr>
      <w:r>
        <w:rPr>
          <w:rFonts w:ascii="Arial" w:cs="Arial" w:eastAsia="Arial" w:hAnsi="Arial"/>
          <w:b/>
          <w:bCs/>
          <w:color w:val="2E74B5"/>
          <w:sz w:val="20"/>
          <w:szCs w:val="20"/>
        </w:rPr>
        <w:t xml:space="preserve">Formation:</w:t>
      </w:r>
    </w:p>
    <w:p>
      <w:pPr>
        <w:pStyle w:val="ListParagraph"/>
        <w:numPr>
          <w:ilvl w:val="0"/>
          <w:numId w:val="2"/>
        </w:numPr>
        <w:spacing w:after="60"/>
      </w:pPr>
      <w:r>
        <w:rPr>
          <w:rFonts w:ascii="Arial" w:cs="Arial" w:eastAsia="Arial" w:hAnsi="Arial"/>
          <w:sz w:val="20"/>
          <w:szCs w:val="20"/>
        </w:rPr>
        <w:t xml:space="preserve">At the metallurgical junction, free electrons from the n-side diffuse to the p-side, and holes from the p-side diffuse to the n-side.</w:t>
      </w:r>
    </w:p>
    <w:p>
      <w:pPr>
        <w:pStyle w:val="ListParagraph"/>
        <w:numPr>
          <w:ilvl w:val="0"/>
          <w:numId w:val="2"/>
        </w:numPr>
        <w:spacing w:after="60"/>
      </w:pPr>
      <w:r>
        <w:rPr>
          <w:rFonts w:ascii="Arial" w:cs="Arial" w:eastAsia="Arial" w:hAnsi="Arial"/>
          <w:sz w:val="20"/>
          <w:szCs w:val="20"/>
        </w:rPr>
        <w:t xml:space="preserve">This leaves behind ionised donor atoms (positive) on the n-side and ionised acceptor atoms (negative) on the p-side.</w:t>
      </w:r>
    </w:p>
    <w:p>
      <w:pPr>
        <w:pStyle w:val="ListParagraph"/>
        <w:numPr>
          <w:ilvl w:val="0"/>
          <w:numId w:val="2"/>
        </w:numPr>
        <w:spacing w:after="60"/>
      </w:pPr>
      <w:r>
        <w:rPr>
          <w:rFonts w:ascii="Arial" w:cs="Arial" w:eastAsia="Arial" w:hAnsi="Arial"/>
          <w:sz w:val="20"/>
          <w:szCs w:val="20"/>
        </w:rPr>
        <w:t xml:space="preserve">These fixed space charges create a built-in electric field E pointing from n to p, which opposes further diffusion.</w:t>
      </w:r>
    </w:p>
    <w:p>
      <w:pPr>
        <w:pStyle w:val="ListParagraph"/>
        <w:numPr>
          <w:ilvl w:val="0"/>
          <w:numId w:val="2"/>
        </w:numPr>
        <w:spacing w:after="60"/>
      </w:pPr>
      <w:r>
        <w:rPr>
          <w:rFonts w:ascii="Arial" w:cs="Arial" w:eastAsia="Arial" w:hAnsi="Arial"/>
          <w:sz w:val="20"/>
          <w:szCs w:val="20"/>
        </w:rPr>
        <w:t xml:space="preserve">Equilibrium is reached when drift current = diffusion current — the depletion region is formed.</w:t>
      </w:r>
    </w:p>
    <w:p>
      <w:pPr>
        <w:spacing w:after="80"/>
      </w:pPr>
      <w:r>
        <w:rPr>
          <w:rFonts w:ascii="Arial" w:cs="Arial" w:eastAsia="Arial" w:hAnsi="Arial"/>
          <w:sz w:val="20"/>
          <w:szCs w:val="20"/>
        </w:rPr>
        <w:t xml:space="preserve">Diagram description:</w:t>
      </w:r>
    </w:p>
    <w:p>
      <w:pPr>
        <w:spacing w:after="80"/>
      </w:pPr>
      <w:r>
        <w:rPr>
          <w:rFonts w:ascii="Arial" w:cs="Arial" w:eastAsia="Arial" w:hAnsi="Arial"/>
          <w:sz w:val="20"/>
          <w:szCs w:val="20"/>
        </w:rPr>
        <w:t xml:space="preserve">p-side: [ Neutral p region | −−−−− (ionized acceptors) | Junction | +++++ (ionized donors) | Neutral n region ] :n-side</w:t>
      </w:r>
    </w:p>
    <w:p>
      <w:pPr>
        <w:spacing w:after="80"/>
      </w:pPr>
      <w:r>
        <w:rPr>
          <w:rFonts w:ascii="Arial" w:cs="Arial" w:eastAsia="Arial" w:hAnsi="Arial"/>
          <w:sz w:val="20"/>
          <w:szCs w:val="20"/>
        </w:rPr>
        <w:t xml:space="preserve">Electric field: ← (from n to p, opposing diffusion)</w:t>
      </w:r>
    </w:p>
    <w:p>
      <w:pPr>
        <w:spacing w:after="80"/>
      </w:pPr>
      <w:r>
        <w:rPr>
          <w:rFonts w:ascii="Arial" w:cs="Arial" w:eastAsia="Arial" w:hAnsi="Arial"/>
          <w:sz w:val="20"/>
          <w:szCs w:val="20"/>
        </w:rPr>
        <w:t xml:space="preserve">Potential: increases from p to n by V₀ (built-in potential).</w:t>
      </w:r>
    </w:p>
    <w:p>
      <w:pPr>
        <w:spacing w:after="60" w:before="140"/>
      </w:pPr>
      <w:r>
        <w:rPr>
          <w:rFonts w:ascii="Arial" w:cs="Arial" w:eastAsia="Arial" w:hAnsi="Arial"/>
          <w:b/>
          <w:bCs/>
          <w:color w:val="2E74B5"/>
          <w:sz w:val="20"/>
          <w:szCs w:val="20"/>
        </w:rPr>
        <w:t xml:space="preserve">Properties:</w:t>
      </w:r>
    </w:p>
    <w:p>
      <w:pPr>
        <w:pStyle w:val="ListParagraph"/>
        <w:numPr>
          <w:ilvl w:val="0"/>
          <w:numId w:val="2"/>
        </w:numPr>
        <w:spacing w:after="60"/>
      </w:pPr>
      <w:r>
        <w:rPr>
          <w:rFonts w:ascii="Arial" w:cs="Arial" w:eastAsia="Arial" w:hAnsi="Arial"/>
          <w:sz w:val="20"/>
          <w:szCs w:val="20"/>
        </w:rPr>
        <w:t xml:space="preserve">Width W = xp + xn, where xp is on p-side, xn on n-side.</w:t>
      </w:r>
    </w:p>
    <w:p>
      <w:pPr>
        <w:pStyle w:val="ListParagraph"/>
        <w:numPr>
          <w:ilvl w:val="0"/>
          <w:numId w:val="2"/>
        </w:numPr>
        <w:spacing w:after="60"/>
      </w:pPr>
      <w:r>
        <w:rPr>
          <w:rFonts w:ascii="Arial" w:cs="Arial" w:eastAsia="Arial" w:hAnsi="Arial"/>
          <w:sz w:val="20"/>
          <w:szCs w:val="20"/>
        </w:rPr>
        <w:t xml:space="preserve">xp · Na = xn · Nd (charge neutrality).</w:t>
      </w:r>
    </w:p>
    <w:p>
      <w:pPr>
        <w:pStyle w:val="ListParagraph"/>
        <w:numPr>
          <w:ilvl w:val="0"/>
          <w:numId w:val="2"/>
        </w:numPr>
        <w:spacing w:after="60"/>
      </w:pPr>
      <w:r>
        <w:rPr>
          <w:rFonts w:ascii="Arial" w:cs="Arial" w:eastAsia="Arial" w:hAnsi="Arial"/>
          <w:sz w:val="20"/>
          <w:szCs w:val="20"/>
        </w:rPr>
        <w:t xml:space="preserve">Under reverse bias, W increases; under forward bias, W decreases.</w:t>
      </w:r>
    </w:p>
    <w:p>
      <w:pPr>
        <w:pStyle w:val="ListParagraph"/>
        <w:numPr>
          <w:ilvl w:val="0"/>
          <w:numId w:val="2"/>
        </w:numPr>
        <w:spacing w:after="60"/>
      </w:pPr>
      <w:r>
        <w:rPr>
          <w:rFonts w:ascii="Arial" w:cs="Arial" w:eastAsia="Arial" w:hAnsi="Arial"/>
          <w:sz w:val="20"/>
          <w:szCs w:val="20"/>
        </w:rPr>
        <w:t xml:space="preserve">The depletion region has high resistance and supports the junction voltage.</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Q23. Mechanism of Forward and Reverse-Biased p-n Junction. [CO4 | L2]</w:t>
      </w:r>
    </w:p>
    <w:p>
      <w:pPr>
        <w:spacing w:after="60" w:before="140"/>
      </w:pPr>
      <w:r>
        <w:rPr>
          <w:rFonts w:ascii="Arial" w:cs="Arial" w:eastAsia="Arial" w:hAnsi="Arial"/>
          <w:b/>
          <w:bCs/>
          <w:color w:val="2E74B5"/>
          <w:sz w:val="20"/>
          <w:szCs w:val="20"/>
        </w:rPr>
        <w:t xml:space="preserve">A. Forward Bias:</w:t>
      </w:r>
    </w:p>
    <w:p>
      <w:pPr>
        <w:spacing w:after="80"/>
      </w:pPr>
      <w:r>
        <w:rPr>
          <w:rFonts w:ascii="Arial" w:cs="Arial" w:eastAsia="Arial" w:hAnsi="Arial"/>
          <w:sz w:val="20"/>
          <w:szCs w:val="20"/>
        </w:rPr>
        <w:t xml:space="preserve">The positive terminal of a battery is connected to the p-side and the negative terminal to the n-side.</w:t>
      </w:r>
    </w:p>
    <w:p>
      <w:pPr>
        <w:pStyle w:val="ListParagraph"/>
        <w:numPr>
          <w:ilvl w:val="0"/>
          <w:numId w:val="2"/>
        </w:numPr>
        <w:spacing w:after="60"/>
      </w:pPr>
      <w:r>
        <w:rPr>
          <w:rFonts w:ascii="Arial" w:cs="Arial" w:eastAsia="Arial" w:hAnsi="Arial"/>
          <w:sz w:val="20"/>
          <w:szCs w:val="20"/>
        </w:rPr>
        <w:t xml:space="preserve">External voltage opposes the built-in potential, reducing the barrier from V₀ to (V₀ − Vf).</w:t>
      </w:r>
    </w:p>
    <w:p>
      <w:pPr>
        <w:pStyle w:val="ListParagraph"/>
        <w:numPr>
          <w:ilvl w:val="0"/>
          <w:numId w:val="2"/>
        </w:numPr>
        <w:spacing w:after="60"/>
      </w:pPr>
      <w:r>
        <w:rPr>
          <w:rFonts w:ascii="Arial" w:cs="Arial" w:eastAsia="Arial" w:hAnsi="Arial"/>
          <w:sz w:val="20"/>
          <w:szCs w:val="20"/>
        </w:rPr>
        <w:t xml:space="preserve">The depletion region narrows; majority carriers (holes in p, electrons in n) diffuse across the junction.</w:t>
      </w:r>
    </w:p>
    <w:p>
      <w:pPr>
        <w:pStyle w:val="ListParagraph"/>
        <w:numPr>
          <w:ilvl w:val="0"/>
          <w:numId w:val="2"/>
        </w:numPr>
        <w:spacing w:after="60"/>
      </w:pPr>
      <w:r>
        <w:rPr>
          <w:rFonts w:ascii="Arial" w:cs="Arial" w:eastAsia="Arial" w:hAnsi="Arial"/>
          <w:sz w:val="20"/>
          <w:szCs w:val="20"/>
        </w:rPr>
        <w:t xml:space="preserve">Current increases exponentially: I = I₀[exp(V/VT) − 1].</w:t>
      </w:r>
    </w:p>
    <w:p>
      <w:pPr>
        <w:pStyle w:val="ListParagraph"/>
        <w:numPr>
          <w:ilvl w:val="0"/>
          <w:numId w:val="2"/>
        </w:numPr>
        <w:spacing w:after="60"/>
      </w:pPr>
      <w:r>
        <w:rPr>
          <w:rFonts w:ascii="Arial" w:cs="Arial" w:eastAsia="Arial" w:hAnsi="Arial"/>
          <w:sz w:val="20"/>
          <w:szCs w:val="20"/>
        </w:rPr>
        <w:t xml:space="preserve">Minority carrier injection occurs: electrons are injected into p-side, holes into n-side.</w:t>
      </w:r>
    </w:p>
    <w:p>
      <w:pPr>
        <w:pStyle w:val="ListParagraph"/>
        <w:numPr>
          <w:ilvl w:val="0"/>
          <w:numId w:val="2"/>
        </w:numPr>
        <w:spacing w:after="60"/>
      </w:pPr>
      <w:r>
        <w:rPr>
          <w:rFonts w:ascii="Arial" w:cs="Arial" w:eastAsia="Arial" w:hAnsi="Arial"/>
          <w:sz w:val="20"/>
          <w:szCs w:val="20"/>
        </w:rPr>
        <w:t xml:space="preserve">Threshold (cut-in) voltage: ~0.3 V (Ge), ~0.7 V (Si).</w:t>
      </w:r>
    </w:p>
    <w:p>
      <w:pPr>
        <w:spacing w:after="60" w:before="140"/>
      </w:pPr>
      <w:r>
        <w:rPr>
          <w:rFonts w:ascii="Arial" w:cs="Arial" w:eastAsia="Arial" w:hAnsi="Arial"/>
          <w:b/>
          <w:bCs/>
          <w:color w:val="2E74B5"/>
          <w:sz w:val="20"/>
          <w:szCs w:val="20"/>
        </w:rPr>
        <w:t xml:space="preserve">B. Reverse Bias:</w:t>
      </w:r>
    </w:p>
    <w:p>
      <w:pPr>
        <w:spacing w:after="80"/>
      </w:pPr>
      <w:r>
        <w:rPr>
          <w:rFonts w:ascii="Arial" w:cs="Arial" w:eastAsia="Arial" w:hAnsi="Arial"/>
          <w:sz w:val="20"/>
          <w:szCs w:val="20"/>
        </w:rPr>
        <w:t xml:space="preserve">The negative terminal is connected to the p-side and positive to the n-side.</w:t>
      </w:r>
    </w:p>
    <w:p>
      <w:pPr>
        <w:pStyle w:val="ListParagraph"/>
        <w:numPr>
          <w:ilvl w:val="0"/>
          <w:numId w:val="2"/>
        </w:numPr>
        <w:spacing w:after="60"/>
      </w:pPr>
      <w:r>
        <w:rPr>
          <w:rFonts w:ascii="Arial" w:cs="Arial" w:eastAsia="Arial" w:hAnsi="Arial"/>
          <w:sz w:val="20"/>
          <w:szCs w:val="20"/>
        </w:rPr>
        <w:t xml:space="preserve">External voltage adds to the built-in potential, increasing barrier to (V₀ + VR).</w:t>
      </w:r>
    </w:p>
    <w:p>
      <w:pPr>
        <w:pStyle w:val="ListParagraph"/>
        <w:numPr>
          <w:ilvl w:val="0"/>
          <w:numId w:val="2"/>
        </w:numPr>
        <w:spacing w:after="60"/>
      </w:pPr>
      <w:r>
        <w:rPr>
          <w:rFonts w:ascii="Arial" w:cs="Arial" w:eastAsia="Arial" w:hAnsi="Arial"/>
          <w:sz w:val="20"/>
          <w:szCs w:val="20"/>
        </w:rPr>
        <w:t xml:space="preserve">Depletion region widens; majority carriers are pulled away from the junction.</w:t>
      </w:r>
    </w:p>
    <w:p>
      <w:pPr>
        <w:pStyle w:val="ListParagraph"/>
        <w:numPr>
          <w:ilvl w:val="0"/>
          <w:numId w:val="2"/>
        </w:numPr>
        <w:spacing w:after="60"/>
      </w:pPr>
      <w:r>
        <w:rPr>
          <w:rFonts w:ascii="Arial" w:cs="Arial" w:eastAsia="Arial" w:hAnsi="Arial"/>
          <w:sz w:val="20"/>
          <w:szCs w:val="20"/>
        </w:rPr>
        <w:t xml:space="preserve">Only minority carriers can cross the junction, producing a small saturation current I₀ (microamperes for Ge, nanoamperes for Si).</w:t>
      </w:r>
    </w:p>
    <w:p>
      <w:pPr>
        <w:pStyle w:val="ListParagraph"/>
        <w:numPr>
          <w:ilvl w:val="0"/>
          <w:numId w:val="2"/>
        </w:numPr>
        <w:spacing w:after="60"/>
      </w:pPr>
      <w:r>
        <w:rPr>
          <w:rFonts w:ascii="Arial" w:cs="Arial" w:eastAsia="Arial" w:hAnsi="Arial"/>
          <w:sz w:val="20"/>
          <w:szCs w:val="20"/>
        </w:rPr>
        <w:t xml:space="preserve">At sufficiently high reverse voltage, breakdown occurs (Zener or avalanche).</w:t>
      </w:r>
    </w:p>
    <w:p>
      <w:pPr>
        <w:spacing w:after="80" w:before="80"/>
        <w:jc w:val="center"/>
      </w:pPr>
      <w:r>
        <w:rPr>
          <w:rFonts w:ascii="Courier New" w:cs="Courier New" w:eastAsia="Courier New" w:hAnsi="Courier New"/>
          <w:b/>
          <w:bCs/>
          <w:color w:val="1A1A1A"/>
          <w:sz w:val="21"/>
          <w:szCs w:val="21"/>
        </w:rPr>
        <w:t xml:space="preserve">I = I₀ [ exp(qV/ηkT) − 1 ]</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Q24. Current-Voltage Characteristics of a p-n Junction. [CO4 | L3]</w:t>
      </w:r>
    </w:p>
    <w:p>
      <w:pPr>
        <w:spacing w:after="80"/>
      </w:pPr>
      <w:r>
        <w:rPr>
          <w:rFonts w:ascii="Arial" w:cs="Arial" w:eastAsia="Arial" w:hAnsi="Arial"/>
          <w:sz w:val="20"/>
          <w:szCs w:val="20"/>
        </w:rPr>
        <w:t xml:space="preserve">The ideal diode I-V equation (Shockley equation):</w:t>
      </w:r>
    </w:p>
    <w:p>
      <w:pPr>
        <w:spacing w:after="80" w:before="80"/>
        <w:jc w:val="center"/>
      </w:pPr>
      <w:r>
        <w:rPr>
          <w:rFonts w:ascii="Courier New" w:cs="Courier New" w:eastAsia="Courier New" w:hAnsi="Courier New"/>
          <w:b/>
          <w:bCs/>
          <w:color w:val="1A1A1A"/>
          <w:sz w:val="21"/>
          <w:szCs w:val="21"/>
        </w:rPr>
        <w:t xml:space="preserve">I = I₀ [ exp(qV / ηkT) − 1 ]</w:t>
      </w:r>
    </w:p>
    <w:p>
      <w:pPr>
        <w:spacing w:after="80"/>
      </w:pPr>
      <w:r>
        <w:rPr>
          <w:rFonts w:ascii="Arial" w:cs="Arial" w:eastAsia="Arial" w:hAnsi="Arial"/>
          <w:sz w:val="20"/>
          <w:szCs w:val="20"/>
        </w:rPr>
        <w:t xml:space="preserve">where I₀ = reverse saturation current, η = ideality factor (1 for ideal Ge; 1–2 for Si), VT = kT/q.</w:t>
      </w:r>
    </w:p>
    <w:p>
      <w:pPr>
        <w:spacing w:after="60" w:before="140"/>
      </w:pPr>
      <w:r>
        <w:rPr>
          <w:rFonts w:ascii="Arial" w:cs="Arial" w:eastAsia="Arial" w:hAnsi="Arial"/>
          <w:b/>
          <w:bCs/>
          <w:color w:val="2E74B5"/>
          <w:sz w:val="20"/>
          <w:szCs w:val="20"/>
        </w:rPr>
        <w:t xml:space="preserve">Forward Bias Region (V &gt; 0):</w:t>
      </w:r>
    </w:p>
    <w:p>
      <w:pPr>
        <w:pStyle w:val="ListParagraph"/>
        <w:numPr>
          <w:ilvl w:val="0"/>
          <w:numId w:val="2"/>
        </w:numPr>
        <w:spacing w:after="60"/>
      </w:pPr>
      <w:r>
        <w:rPr>
          <w:rFonts w:ascii="Arial" w:cs="Arial" w:eastAsia="Arial" w:hAnsi="Arial"/>
          <w:sz w:val="20"/>
          <w:szCs w:val="20"/>
        </w:rPr>
        <w:t xml:space="preserve">Current is negligible until V reaches the cut-in voltage (Vγ ≈ 0.3 V for Ge, 0.7 V for Si).</w:t>
      </w:r>
    </w:p>
    <w:p>
      <w:pPr>
        <w:pStyle w:val="ListParagraph"/>
        <w:numPr>
          <w:ilvl w:val="0"/>
          <w:numId w:val="2"/>
        </w:numPr>
        <w:spacing w:after="60"/>
      </w:pPr>
      <w:r>
        <w:rPr>
          <w:rFonts w:ascii="Arial" w:cs="Arial" w:eastAsia="Arial" w:hAnsi="Arial"/>
          <w:sz w:val="20"/>
          <w:szCs w:val="20"/>
        </w:rPr>
        <w:t xml:space="preserve">Beyond Vγ, current increases exponentially with voltage.</w:t>
      </w:r>
    </w:p>
    <w:p>
      <w:pPr>
        <w:pStyle w:val="ListParagraph"/>
        <w:numPr>
          <w:ilvl w:val="0"/>
          <w:numId w:val="2"/>
        </w:numPr>
        <w:spacing w:after="60"/>
      </w:pPr>
      <w:r>
        <w:rPr>
          <w:rFonts w:ascii="Arial" w:cs="Arial" w:eastAsia="Arial" w:hAnsi="Arial"/>
          <w:sz w:val="20"/>
          <w:szCs w:val="20"/>
        </w:rPr>
        <w:t xml:space="preserve">Doubling voltage increases current by ~10× (for η=1 at 300K, every 60 mV decade).</w:t>
      </w:r>
    </w:p>
    <w:p>
      <w:pPr>
        <w:spacing w:after="60" w:before="140"/>
      </w:pPr>
      <w:r>
        <w:rPr>
          <w:rFonts w:ascii="Arial" w:cs="Arial" w:eastAsia="Arial" w:hAnsi="Arial"/>
          <w:b/>
          <w:bCs/>
          <w:color w:val="2E74B5"/>
          <w:sz w:val="20"/>
          <w:szCs w:val="20"/>
        </w:rPr>
        <w:t xml:space="preserve">Reverse Bias Region (V &lt; 0):</w:t>
      </w:r>
    </w:p>
    <w:p>
      <w:pPr>
        <w:pStyle w:val="ListParagraph"/>
        <w:numPr>
          <w:ilvl w:val="0"/>
          <w:numId w:val="2"/>
        </w:numPr>
        <w:spacing w:after="60"/>
      </w:pPr>
      <w:r>
        <w:rPr>
          <w:rFonts w:ascii="Arial" w:cs="Arial" w:eastAsia="Arial" w:hAnsi="Arial"/>
          <w:sz w:val="20"/>
          <w:szCs w:val="20"/>
        </w:rPr>
        <w:t xml:space="preserve">Current saturates at −I₀ (very small, practically constant).</w:t>
      </w:r>
    </w:p>
    <w:p>
      <w:pPr>
        <w:pStyle w:val="ListParagraph"/>
        <w:numPr>
          <w:ilvl w:val="0"/>
          <w:numId w:val="2"/>
        </w:numPr>
        <w:spacing w:after="60"/>
      </w:pPr>
      <w:r>
        <w:rPr>
          <w:rFonts w:ascii="Arial" w:cs="Arial" w:eastAsia="Arial" w:hAnsi="Arial"/>
          <w:sz w:val="20"/>
          <w:szCs w:val="20"/>
        </w:rPr>
        <w:t xml:space="preserve">For ideal diode: I ≈ −I₀.</w:t>
      </w:r>
    </w:p>
    <w:p>
      <w:pPr>
        <w:spacing w:after="60" w:before="140"/>
      </w:pPr>
      <w:r>
        <w:rPr>
          <w:rFonts w:ascii="Arial" w:cs="Arial" w:eastAsia="Arial" w:hAnsi="Arial"/>
          <w:b/>
          <w:bCs/>
          <w:color w:val="2E74B5"/>
          <w:sz w:val="20"/>
          <w:szCs w:val="20"/>
        </w:rPr>
        <w:t xml:space="preserve">Breakdown Region:</w:t>
      </w:r>
    </w:p>
    <w:p>
      <w:pPr>
        <w:pStyle w:val="ListParagraph"/>
        <w:numPr>
          <w:ilvl w:val="0"/>
          <w:numId w:val="2"/>
        </w:numPr>
        <w:spacing w:after="60"/>
      </w:pPr>
      <w:r>
        <w:rPr>
          <w:rFonts w:ascii="Arial" w:cs="Arial" w:eastAsia="Arial" w:hAnsi="Arial"/>
          <w:sz w:val="20"/>
          <w:szCs w:val="20"/>
        </w:rPr>
        <w:t xml:space="preserve">At V = −VBR (breakdown voltage), current increases abruptly in reverse direction.</w:t>
      </w:r>
    </w:p>
    <w:p>
      <w:pPr>
        <w:pStyle w:val="ListParagraph"/>
        <w:numPr>
          <w:ilvl w:val="0"/>
          <w:numId w:val="2"/>
        </w:numPr>
        <w:spacing w:after="60"/>
      </w:pPr>
      <w:r>
        <w:rPr>
          <w:rFonts w:ascii="Arial" w:cs="Arial" w:eastAsia="Arial" w:hAnsi="Arial"/>
          <w:sz w:val="20"/>
          <w:szCs w:val="20"/>
        </w:rPr>
        <w:t xml:space="preserve">Avalanche breakdown: impact ionisation at high fields (lightly doped, |VBR| &gt; ~7 V).</w:t>
      </w:r>
    </w:p>
    <w:p>
      <w:pPr>
        <w:pStyle w:val="ListParagraph"/>
        <w:numPr>
          <w:ilvl w:val="0"/>
          <w:numId w:val="2"/>
        </w:numPr>
        <w:spacing w:after="60"/>
      </w:pPr>
      <w:r>
        <w:rPr>
          <w:rFonts w:ascii="Arial" w:cs="Arial" w:eastAsia="Arial" w:hAnsi="Arial"/>
          <w:sz w:val="20"/>
          <w:szCs w:val="20"/>
        </w:rPr>
        <w:t xml:space="preserve">Zener breakdown: tunnelling across thin depletion region (heavily doped, |VBR| &lt; ~5 V).</w:t>
      </w:r>
    </w:p>
    <w:p>
      <w:pPr>
        <w:spacing w:after="80"/>
      </w:pPr>
      <w:r>
        <w:rPr>
          <w:rFonts w:ascii="Arial" w:cs="Arial" w:eastAsia="Arial" w:hAnsi="Arial"/>
          <w:sz w:val="20"/>
          <w:szCs w:val="20"/>
        </w:rPr>
        <w:t xml:space="preserve">Graph description: The I-V curve is exponential in the first quadrant (forward bias), near-zero and flat in the third quadrant (reverse bias until breakdown), then drops steeply at −VBR.</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Q25. Numerical — Si p-n Junction: Built-in Potential and Depletion Widths. [CO4 | L3]</w:t>
      </w:r>
    </w:p>
    <w:p>
      <w:pPr>
        <w:spacing w:after="80"/>
      </w:pPr>
      <w:r>
        <w:rPr>
          <w:rFonts w:ascii="Arial" w:cs="Arial" w:eastAsia="Arial" w:hAnsi="Arial"/>
          <w:sz w:val="20"/>
          <w:szCs w:val="20"/>
        </w:rPr>
        <w:t xml:space="preserve">Given: Na = 10¹⁶ cm⁻³, Nd = 5×10¹⁶ cm⁻³, εr = 11.2, ni(Si) = 1.5×10¹⁰ cm⁻³, T = 300K.</w:t>
      </w:r>
    </w:p>
    <w:p>
      <w:pPr>
        <w:spacing w:after="60" w:before="140"/>
      </w:pPr>
      <w:r>
        <w:rPr>
          <w:rFonts w:ascii="Arial" w:cs="Arial" w:eastAsia="Arial" w:hAnsi="Arial"/>
          <w:b/>
          <w:bCs/>
          <w:color w:val="2E74B5"/>
          <w:sz w:val="20"/>
          <w:szCs w:val="20"/>
        </w:rPr>
        <w:t xml:space="preserve">Step 1: Built-in Potential V₀</w:t>
      </w:r>
    </w:p>
    <w:p>
      <w:pPr>
        <w:spacing w:after="80" w:before="80"/>
        <w:jc w:val="center"/>
      </w:pPr>
      <w:r>
        <w:rPr>
          <w:rFonts w:ascii="Courier New" w:cs="Courier New" w:eastAsia="Courier New" w:hAnsi="Courier New"/>
          <w:b/>
          <w:bCs/>
          <w:color w:val="1A1A1A"/>
          <w:sz w:val="21"/>
          <w:szCs w:val="21"/>
        </w:rPr>
        <w:t xml:space="preserve">V₀ = VT · ln(Na · Nd / ni²)</w:t>
      </w:r>
    </w:p>
    <w:p>
      <w:pPr>
        <w:spacing w:after="80" w:before="80"/>
        <w:jc w:val="center"/>
      </w:pPr>
      <w:r>
        <w:rPr>
          <w:rFonts w:ascii="Courier New" w:cs="Courier New" w:eastAsia="Courier New" w:hAnsi="Courier New"/>
          <w:b/>
          <w:bCs/>
          <w:color w:val="1A1A1A"/>
          <w:sz w:val="21"/>
          <w:szCs w:val="21"/>
        </w:rPr>
        <w:t xml:space="preserve">V₀ = 0.026 × ln(10¹⁶ × 5×10¹⁶ / (1.5×10¹⁰)²)</w:t>
      </w:r>
    </w:p>
    <w:p>
      <w:pPr>
        <w:spacing w:after="80" w:before="80"/>
        <w:jc w:val="center"/>
      </w:pPr>
      <w:r>
        <w:rPr>
          <w:rFonts w:ascii="Courier New" w:cs="Courier New" w:eastAsia="Courier New" w:hAnsi="Courier New"/>
          <w:b/>
          <w:bCs/>
          <w:color w:val="1A1A1A"/>
          <w:sz w:val="21"/>
          <w:szCs w:val="21"/>
        </w:rPr>
        <w:t xml:space="preserve">V₀ = 0.026 × ln(5×10³² / 2.25×10²⁰)</w:t>
      </w:r>
    </w:p>
    <w:p>
      <w:pPr>
        <w:spacing w:after="80" w:before="80"/>
        <w:jc w:val="center"/>
      </w:pPr>
      <w:r>
        <w:rPr>
          <w:rFonts w:ascii="Courier New" w:cs="Courier New" w:eastAsia="Courier New" w:hAnsi="Courier New"/>
          <w:b/>
          <w:bCs/>
          <w:color w:val="1A1A1A"/>
          <w:sz w:val="21"/>
          <w:szCs w:val="21"/>
        </w:rPr>
        <w:t xml:space="preserve">V₀ = 0.026 × ln(2.222×10¹²) = 0.026 × 28.43</w:t>
      </w:r>
    </w:p>
    <w:p>
      <w:pPr>
        <w:spacing w:after="80" w:before="80"/>
        <w:jc w:val="center"/>
      </w:pPr>
      <w:r>
        <w:rPr>
          <w:rFonts w:ascii="Courier New" w:cs="Courier New" w:eastAsia="Courier New" w:hAnsi="Courier New"/>
          <w:b/>
          <w:bCs/>
          <w:color w:val="1A1A1A"/>
          <w:sz w:val="21"/>
          <w:szCs w:val="21"/>
        </w:rPr>
        <w:t xml:space="preserve">V₀ ≈ 0.739 V ≈ 0.74 V</w:t>
      </w:r>
    </w:p>
    <w:p>
      <w:pPr>
        <w:spacing w:after="60" w:before="140"/>
      </w:pPr>
      <w:r>
        <w:rPr>
          <w:rFonts w:ascii="Arial" w:cs="Arial" w:eastAsia="Arial" w:hAnsi="Arial"/>
          <w:b/>
          <w:bCs/>
          <w:color w:val="2E74B5"/>
          <w:sz w:val="20"/>
          <w:szCs w:val="20"/>
        </w:rPr>
        <w:t xml:space="preserve">Step 2: Total Depletion Width W</w:t>
      </w:r>
    </w:p>
    <w:p>
      <w:pPr>
        <w:spacing w:after="80"/>
      </w:pPr>
      <w:r>
        <w:rPr>
          <w:rFonts w:ascii="Arial" w:cs="Arial" w:eastAsia="Arial" w:hAnsi="Arial"/>
          <w:sz w:val="20"/>
          <w:szCs w:val="20"/>
        </w:rPr>
        <w:t xml:space="preserve">ε = ε₀·εr = 8.85×10⁻¹⁴ × 11.2 = 9.912×10⁻¹³ F/cm</w:t>
      </w:r>
    </w:p>
    <w:p>
      <w:pPr>
        <w:spacing w:after="80" w:before="80"/>
        <w:jc w:val="center"/>
      </w:pPr>
      <w:r>
        <w:rPr>
          <w:rFonts w:ascii="Courier New" w:cs="Courier New" w:eastAsia="Courier New" w:hAnsi="Courier New"/>
          <w:b/>
          <w:bCs/>
          <w:color w:val="1A1A1A"/>
          <w:sz w:val="21"/>
          <w:szCs w:val="21"/>
        </w:rPr>
        <w:t xml:space="preserve">W = √[ 2ε(Na + Nd)V₀ / (q·Na·Nd) ]</w:t>
      </w:r>
    </w:p>
    <w:p>
      <w:pPr>
        <w:spacing w:after="80" w:before="80"/>
        <w:jc w:val="center"/>
      </w:pPr>
      <w:r>
        <w:rPr>
          <w:rFonts w:ascii="Courier New" w:cs="Courier New" w:eastAsia="Courier New" w:hAnsi="Courier New"/>
          <w:b/>
          <w:bCs/>
          <w:color w:val="1A1A1A"/>
          <w:sz w:val="21"/>
          <w:szCs w:val="21"/>
        </w:rPr>
        <w:t xml:space="preserve">W = √[ 2 × 9.912×10⁻¹³ × 6×10¹⁶ × 0.739 / (1.6×10⁻¹⁹ × 10¹⁶ × 5×10¹⁶) ]</w:t>
      </w:r>
    </w:p>
    <w:p>
      <w:pPr>
        <w:spacing w:after="80" w:before="80"/>
        <w:jc w:val="center"/>
      </w:pPr>
      <w:r>
        <w:rPr>
          <w:rFonts w:ascii="Courier New" w:cs="Courier New" w:eastAsia="Courier New" w:hAnsi="Courier New"/>
          <w:b/>
          <w:bCs/>
          <w:color w:val="1A1A1A"/>
          <w:sz w:val="21"/>
          <w:szCs w:val="21"/>
        </w:rPr>
        <w:t xml:space="preserve">W = √[ 8.79×10⁴ / 8×10¹³ ] = √(1.099×10⁻⁹)</w:t>
      </w:r>
    </w:p>
    <w:p>
      <w:pPr>
        <w:spacing w:after="80" w:before="80"/>
        <w:jc w:val="center"/>
      </w:pPr>
      <w:r>
        <w:rPr>
          <w:rFonts w:ascii="Courier New" w:cs="Courier New" w:eastAsia="Courier New" w:hAnsi="Courier New"/>
          <w:b/>
          <w:bCs/>
          <w:color w:val="1A1A1A"/>
          <w:sz w:val="21"/>
          <w:szCs w:val="21"/>
        </w:rPr>
        <w:t xml:space="preserve">W ≈ 3.31×10⁻⁵ cm = 0.331 µm</w:t>
      </w:r>
    </w:p>
    <w:p>
      <w:pPr>
        <w:spacing w:after="60" w:before="140"/>
      </w:pPr>
      <w:r>
        <w:rPr>
          <w:rFonts w:ascii="Arial" w:cs="Arial" w:eastAsia="Arial" w:hAnsi="Arial"/>
          <w:b/>
          <w:bCs/>
          <w:color w:val="2E74B5"/>
          <w:sz w:val="20"/>
          <w:szCs w:val="20"/>
        </w:rPr>
        <w:t xml:space="preserve">Step 3: Individual Depletion Widths</w:t>
      </w:r>
    </w:p>
    <w:p>
      <w:pPr>
        <w:spacing w:after="80" w:before="80"/>
        <w:jc w:val="center"/>
      </w:pPr>
      <w:r>
        <w:rPr>
          <w:rFonts w:ascii="Courier New" w:cs="Courier New" w:eastAsia="Courier New" w:hAnsi="Courier New"/>
          <w:b/>
          <w:bCs/>
          <w:color w:val="1A1A1A"/>
          <w:sz w:val="21"/>
          <w:szCs w:val="21"/>
        </w:rPr>
        <w:t xml:space="preserve">xp = W · Nd/(Na+Nd) = 0.331 × (5×10¹⁶/6×10¹⁶) = 0.276 µm</w:t>
      </w:r>
    </w:p>
    <w:p>
      <w:pPr>
        <w:spacing w:after="80" w:before="80"/>
        <w:jc w:val="center"/>
      </w:pPr>
      <w:r>
        <w:rPr>
          <w:rFonts w:ascii="Courier New" w:cs="Courier New" w:eastAsia="Courier New" w:hAnsi="Courier New"/>
          <w:b/>
          <w:bCs/>
          <w:color w:val="1A1A1A"/>
          <w:sz w:val="21"/>
          <w:szCs w:val="21"/>
        </w:rPr>
        <w:t xml:space="preserve">xn = W · Na/(Na+Nd) = 0.331 × (10¹⁶/6×10¹⁶)  = 0.055 µm</w:t>
      </w:r>
    </w:p>
    <w:p>
      <w:pPr>
        <w:spacing w:after="80"/>
      </w:pPr>
      <w:r>
        <w:rPr>
          <w:rFonts w:ascii="Arial" w:cs="Arial" w:eastAsia="Arial" w:hAnsi="Arial"/>
          <w:sz w:val="20"/>
          <w:szCs w:val="20"/>
        </w:rPr>
        <w:t xml:space="preserve">Verification: xp + xn = 0.276 + 0.055 = 0.331 µm ✓</w:t>
      </w:r>
    </w:p>
    <w:p>
      <w:pPr>
        <w:spacing w:after="80"/>
      </w:pPr>
      <w:r>
        <w:rPr>
          <w:rFonts w:ascii="Arial" w:cs="Arial" w:eastAsia="Arial" w:hAnsi="Arial"/>
          <w:sz w:val="20"/>
          <w:szCs w:val="20"/>
        </w:rPr>
        <w:t xml:space="preserve">Summary: V₀ ≈ 0.74 V, W ≈ 0.331 µm, xp ≈ 0.276 µm (p-side), xn ≈ 0.055 µm (n-side).</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Q26. Factors on Which Conductivity of a Semiconductor Depends. [CO3 |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Factor</w:t>
            </w:r>
          </w:p>
        </w:tc>
        <w:tc>
          <w:tcPr>
            <w:tcW w:type="dxa" w:w="636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Effect on Conductivity</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Temperature</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σ increases with T: more EHPs generated thermally, ni ∝ exp(−Eg/2kT). However, at very high T, mobility drops due to phonon scattering.</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Doping concentration</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Increases σ proportionally: σ ≈ Nd·q·μn (n-type). Higher doping → more carriers but also increased ionised impurity scattering → lower mobility.</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Carrier mobility (μ)</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σ = q(nμn + pμp). Higher mobility → higher σ. Mobility affected by lattice scattering and impurity scattering.</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Band gap energy (Eg)</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Smaller Eg → more intrinsic carriers at given T → higher σ. Ge (0.67 eV) &gt; Si (1.12 eV) in intrinsic conductivity.</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Light (Optical excitation)</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Photons with hν ≥ Eg generate EHPs, increasing carrier concentration and hence σ (photoconductivity).</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Electric field (high)</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At very high fields, velocity saturation occurs: vd = μE only at low fields; at high fields, mobility decreases.</w:t>
            </w:r>
          </w:p>
        </w:tc>
      </w:tr>
      <w:tr>
        <w:tc>
          <w:tcPr>
            <w:tcW w:type="dxa" w:w="3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Carrier lifetime (τ)</w:t>
            </w:r>
          </w:p>
        </w:tc>
        <w:tc>
          <w:tcPr>
            <w:tcW w:type="dxa" w:w="63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Longer τ → excess carriers persist longer → contributes to higher average σ under excitation.</w:t>
            </w:r>
          </w:p>
        </w:tc>
      </w:tr>
    </w:tbl>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Q27. Differentiate Cut-in Voltage and Breakdown Voltage. [CO4 |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Parameter</w:t>
            </w:r>
          </w:p>
        </w:tc>
        <w:tc>
          <w:tcPr>
            <w:tcW w:type="dxa" w:w="353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Cut-in Voltage (Vγ)</w:t>
            </w:r>
          </w:p>
        </w:tc>
        <w:tc>
          <w:tcPr>
            <w:tcW w:type="dxa" w:w="353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Breakdown Voltage (VBR)</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Definition</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Minimum forward voltage at which significant current begins to flow through the diode.</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Reverse voltage at which the diode undergoes avalanche or Zener breakdown and current increases rapidly.</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Bias condition</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Forward bias</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Reverse bias</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Typical values (Si)</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0.6–0.7 V</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 V to several hundred V (depends on doping)</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Typical values (Ge)</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0.2–0.3 V</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~1–100 V</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Physical mechanism</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Barrier reduction allows majority carrier injection across the junction.</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Avalanche: impact ionisation; Zener: quantum tunnelling through thin barrier.</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Reversibility</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Normal operation — reversible.</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Zener is reversible if current is limited; avalanche can be destructive.</w:t>
            </w:r>
          </w:p>
        </w:tc>
      </w:tr>
      <w:tr>
        <w:tc>
          <w:tcPr>
            <w:tcW w:type="dxa" w:w="2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Applications</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Signal rectification, clipping circuits.</w:t>
            </w:r>
          </w:p>
        </w:tc>
        <w:tc>
          <w:tcPr>
            <w:tcW w:type="dxa" w:w="35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Zener diodes: voltage regulators, reference voltage sources.</w:t>
            </w:r>
          </w:p>
        </w:tc>
      </w:tr>
    </w:tbl>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Q28. Define DOS (Density of States) and Its Significance. [CO2 | L2]</w:t>
      </w:r>
    </w:p>
    <w:p>
      <w:pPr>
        <w:spacing w:after="80"/>
      </w:pPr>
      <w:r>
        <w:rPr>
          <w:rFonts w:ascii="Arial" w:cs="Arial" w:eastAsia="Arial" w:hAnsi="Arial"/>
          <w:sz w:val="20"/>
          <w:szCs w:val="20"/>
        </w:rPr>
        <w:t xml:space="preserve">The Density of States g(E) is defined as the number of available quantum states per unit energy per unit volume of a solid at a given energy E:</w:t>
      </w:r>
    </w:p>
    <w:p>
      <w:pPr>
        <w:spacing w:after="80" w:before="80"/>
        <w:jc w:val="center"/>
      </w:pPr>
      <w:r>
        <w:rPr>
          <w:rFonts w:ascii="Courier New" w:cs="Courier New" w:eastAsia="Courier New" w:hAnsi="Courier New"/>
          <w:b/>
          <w:bCs/>
          <w:color w:val="1A1A1A"/>
          <w:sz w:val="21"/>
          <w:szCs w:val="21"/>
        </w:rPr>
        <w:t xml:space="preserve">g(E) = (4π/h³) · (2m*)^(3/2) · E^(1/2)    [for parabolic band, near band edge]</w:t>
      </w:r>
    </w:p>
    <w:p>
      <w:pPr>
        <w:spacing w:after="80"/>
      </w:pPr>
      <w:r>
        <w:rPr>
          <w:rFonts w:ascii="Arial" w:cs="Arial" w:eastAsia="Arial" w:hAnsi="Arial"/>
          <w:sz w:val="20"/>
          <w:szCs w:val="20"/>
        </w:rPr>
        <w:t xml:space="preserve">In the conduction band:  gc(E) ∝ (E − EC)^(1/2)  for E &gt; EC</w:t>
      </w:r>
    </w:p>
    <w:p>
      <w:pPr>
        <w:spacing w:after="80"/>
      </w:pPr>
      <w:r>
        <w:rPr>
          <w:rFonts w:ascii="Arial" w:cs="Arial" w:eastAsia="Arial" w:hAnsi="Arial"/>
          <w:sz w:val="20"/>
          <w:szCs w:val="20"/>
        </w:rPr>
        <w:t xml:space="preserve">In the valence band:     gv(E) ∝ (EV − E)^(1/2)  for E &lt; EV</w:t>
      </w:r>
    </w:p>
    <w:p>
      <w:pPr>
        <w:spacing w:after="60" w:before="140"/>
      </w:pPr>
      <w:r>
        <w:rPr>
          <w:rFonts w:ascii="Arial" w:cs="Arial" w:eastAsia="Arial" w:hAnsi="Arial"/>
          <w:b/>
          <w:bCs/>
          <w:color w:val="2E74B5"/>
          <w:sz w:val="20"/>
          <w:szCs w:val="20"/>
        </w:rPr>
        <w:t xml:space="preserve">Significance:</w:t>
      </w:r>
    </w:p>
    <w:p>
      <w:pPr>
        <w:pStyle w:val="ListParagraph"/>
        <w:numPr>
          <w:ilvl w:val="0"/>
          <w:numId w:val="2"/>
        </w:numPr>
        <w:spacing w:after="60"/>
      </w:pPr>
      <w:r>
        <w:rPr>
          <w:rFonts w:ascii="Arial" w:cs="Arial" w:eastAsia="Arial" w:hAnsi="Arial"/>
          <w:sz w:val="20"/>
          <w:szCs w:val="20"/>
        </w:rPr>
        <w:t xml:space="preserve">Carrier concentration: n = ∫ g(E) · f(E) dE — the DOS must be known to calculate electron/hole densities.</w:t>
      </w:r>
    </w:p>
    <w:p>
      <w:pPr>
        <w:pStyle w:val="ListParagraph"/>
        <w:numPr>
          <w:ilvl w:val="0"/>
          <w:numId w:val="2"/>
        </w:numPr>
        <w:spacing w:after="60"/>
      </w:pPr>
      <w:r>
        <w:rPr>
          <w:rFonts w:ascii="Arial" w:cs="Arial" w:eastAsia="Arial" w:hAnsi="Arial"/>
          <w:sz w:val="20"/>
          <w:szCs w:val="20"/>
        </w:rPr>
        <w:t xml:space="preserve">Effective density of states: NC = 2(2πm*e·kT/h²)^(3/2) and NV = 2(2πm*h·kT/h²)^(3/2) — these are integrated DOS values used in simplified carrier concentration formulas.</w:t>
      </w:r>
    </w:p>
    <w:p>
      <w:pPr>
        <w:pStyle w:val="ListParagraph"/>
        <w:numPr>
          <w:ilvl w:val="0"/>
          <w:numId w:val="2"/>
        </w:numPr>
        <w:spacing w:after="60"/>
      </w:pPr>
      <w:r>
        <w:rPr>
          <w:rFonts w:ascii="Arial" w:cs="Arial" w:eastAsia="Arial" w:hAnsi="Arial"/>
          <w:sz w:val="20"/>
          <w:szCs w:val="20"/>
        </w:rPr>
        <w:t xml:space="preserve">Determines the distribution of electrons across energy levels at any temperature.</w:t>
      </w:r>
    </w:p>
    <w:p>
      <w:pPr>
        <w:pStyle w:val="ListParagraph"/>
        <w:numPr>
          <w:ilvl w:val="0"/>
          <w:numId w:val="2"/>
        </w:numPr>
        <w:spacing w:after="60"/>
      </w:pPr>
      <w:r>
        <w:rPr>
          <w:rFonts w:ascii="Arial" w:cs="Arial" w:eastAsia="Arial" w:hAnsi="Arial"/>
          <w:sz w:val="20"/>
          <w:szCs w:val="20"/>
        </w:rPr>
        <w:t xml:space="preserve">Essential for understanding optical absorption spectra (joint DOS determines absorption coefficient).</w:t>
      </w:r>
    </w:p>
    <w:p>
      <w:pPr>
        <w:pStyle w:val="ListParagraph"/>
        <w:numPr>
          <w:ilvl w:val="0"/>
          <w:numId w:val="2"/>
        </w:numPr>
        <w:spacing w:after="60"/>
      </w:pPr>
      <w:r>
        <w:rPr>
          <w:rFonts w:ascii="Arial" w:cs="Arial" w:eastAsia="Arial" w:hAnsi="Arial"/>
          <w:sz w:val="20"/>
          <w:szCs w:val="20"/>
        </w:rPr>
        <w:t xml:space="preserve">Important in quantum wells and nanostructures where DOS becomes step-like (2D) or delta-function (0D quantum dots).</w:t>
      </w:r>
    </w:p>
    <w:p>
      <w:pPr>
        <w:pStyle w:val="ListParagraph"/>
        <w:numPr>
          <w:ilvl w:val="0"/>
          <w:numId w:val="2"/>
        </w:numPr>
        <w:spacing w:after="60"/>
      </w:pPr>
      <w:r>
        <w:rPr>
          <w:rFonts w:ascii="Arial" w:cs="Arial" w:eastAsia="Arial" w:hAnsi="Arial"/>
          <w:sz w:val="20"/>
          <w:szCs w:val="20"/>
        </w:rPr>
        <w:t xml:space="preserve">The effective mass m* directly scales the DOS: larger m* → more states per energy interval → higher NC or NV.</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Q29. Temperature Effect on Intrinsic Carrier Concentration. [CO3 | L3]</w:t>
      </w:r>
    </w:p>
    <w:p>
      <w:pPr>
        <w:spacing w:after="80"/>
      </w:pPr>
      <w:r>
        <w:rPr>
          <w:rFonts w:ascii="Arial" w:cs="Arial" w:eastAsia="Arial" w:hAnsi="Arial"/>
          <w:sz w:val="20"/>
          <w:szCs w:val="20"/>
        </w:rPr>
        <w:t xml:space="preserve">The intrinsic carrier concentration ni is given by:</w:t>
      </w:r>
    </w:p>
    <w:p>
      <w:pPr>
        <w:spacing w:after="80" w:before="80"/>
        <w:jc w:val="center"/>
      </w:pPr>
      <w:r>
        <w:rPr>
          <w:rFonts w:ascii="Courier New" w:cs="Courier New" w:eastAsia="Courier New" w:hAnsi="Courier New"/>
          <w:b/>
          <w:bCs/>
          <w:color w:val="1A1A1A"/>
          <w:sz w:val="21"/>
          <w:szCs w:val="21"/>
        </w:rPr>
        <w:t xml:space="preserve">ni = √(NC · NV) · exp(−Eg / 2kT)</w:t>
      </w:r>
    </w:p>
    <w:p>
      <w:pPr>
        <w:spacing w:after="80"/>
      </w:pPr>
      <w:r>
        <w:rPr>
          <w:rFonts w:ascii="Arial" w:cs="Arial" w:eastAsia="Arial" w:hAnsi="Arial"/>
          <w:sz w:val="20"/>
          <w:szCs w:val="20"/>
        </w:rPr>
        <w:t xml:space="preserve">Since NC ∝ T^(3/2) and NV ∝ T^(3/2):</w:t>
      </w:r>
    </w:p>
    <w:p>
      <w:pPr>
        <w:spacing w:after="80" w:before="80"/>
        <w:jc w:val="center"/>
      </w:pPr>
      <w:r>
        <w:rPr>
          <w:rFonts w:ascii="Courier New" w:cs="Courier New" w:eastAsia="Courier New" w:hAnsi="Courier New"/>
          <w:b/>
          <w:bCs/>
          <w:color w:val="1A1A1A"/>
          <w:sz w:val="21"/>
          <w:szCs w:val="21"/>
        </w:rPr>
        <w:t xml:space="preserve">ni ∝ T^(3/2) · exp(−Eg / 2kT)</w:t>
      </w:r>
    </w:p>
    <w:p>
      <w:pPr>
        <w:spacing w:after="60" w:before="140"/>
      </w:pPr>
      <w:r>
        <w:rPr>
          <w:rFonts w:ascii="Arial" w:cs="Arial" w:eastAsia="Arial" w:hAnsi="Arial"/>
          <w:b/>
          <w:bCs/>
          <w:color w:val="2E74B5"/>
          <w:sz w:val="20"/>
          <w:szCs w:val="20"/>
        </w:rPr>
        <w:t xml:space="preserve">Effect of increasing Temperature:</w:t>
      </w:r>
    </w:p>
    <w:p>
      <w:pPr>
        <w:pStyle w:val="ListParagraph"/>
        <w:numPr>
          <w:ilvl w:val="0"/>
          <w:numId w:val="2"/>
        </w:numPr>
        <w:spacing w:after="60"/>
      </w:pPr>
      <w:r>
        <w:rPr>
          <w:rFonts w:ascii="Arial" w:cs="Arial" w:eastAsia="Arial" w:hAnsi="Arial"/>
          <w:sz w:val="20"/>
          <w:szCs w:val="20"/>
        </w:rPr>
        <w:t xml:space="preserve">As T increases, the exponential factor exp(−Eg/2kT) increases rapidly (dominant effect).</w:t>
      </w:r>
    </w:p>
    <w:p>
      <w:pPr>
        <w:pStyle w:val="ListParagraph"/>
        <w:numPr>
          <w:ilvl w:val="0"/>
          <w:numId w:val="2"/>
        </w:numPr>
        <w:spacing w:after="60"/>
      </w:pPr>
      <w:r>
        <w:rPr>
          <w:rFonts w:ascii="Arial" w:cs="Arial" w:eastAsia="Arial" w:hAnsi="Arial"/>
          <w:sz w:val="20"/>
          <w:szCs w:val="20"/>
        </w:rPr>
        <w:t xml:space="preserve">ni increases dramatically with temperature — doubling T from 300K to 600K increases ni by many orders of magnitude for Si.</w:t>
      </w:r>
    </w:p>
    <w:p>
      <w:pPr>
        <w:pStyle w:val="ListParagraph"/>
        <w:numPr>
          <w:ilvl w:val="0"/>
          <w:numId w:val="2"/>
        </w:numPr>
        <w:spacing w:after="60"/>
      </w:pPr>
      <w:r>
        <w:rPr>
          <w:rFonts w:ascii="Arial" w:cs="Arial" w:eastAsia="Arial" w:hAnsi="Arial"/>
          <w:sz w:val="20"/>
          <w:szCs w:val="20"/>
        </w:rPr>
        <w:t xml:space="preserve">At low temperatures (T → 0K): ni → 0; the semiconductor behaves like an insulator.</w:t>
      </w:r>
    </w:p>
    <w:p>
      <w:pPr>
        <w:pStyle w:val="ListParagraph"/>
        <w:numPr>
          <w:ilvl w:val="0"/>
          <w:numId w:val="2"/>
        </w:numPr>
        <w:spacing w:after="60"/>
      </w:pPr>
      <w:r>
        <w:rPr>
          <w:rFonts w:ascii="Arial" w:cs="Arial" w:eastAsia="Arial" w:hAnsi="Arial"/>
          <w:sz w:val="20"/>
          <w:szCs w:val="20"/>
        </w:rPr>
        <w:t xml:space="preserve">At very high temperatures: ni approaches or exceeds the doping concentration Nd or Na → the semiconductor becomes intrinsic again ('intrinsic region') — doping effect is swamped.</w:t>
      </w:r>
    </w:p>
    <w:p>
      <w:pPr>
        <w:pStyle w:val="ListParagraph"/>
        <w:numPr>
          <w:ilvl w:val="0"/>
          <w:numId w:val="2"/>
        </w:numPr>
        <w:spacing w:after="60"/>
      </w:pPr>
      <w:r>
        <w:rPr>
          <w:rFonts w:ascii="Arial" w:cs="Arial" w:eastAsia="Arial" w:hAnsi="Arial"/>
          <w:sz w:val="20"/>
          <w:szCs w:val="20"/>
        </w:rPr>
        <w:t xml:space="preserve">For Si at 300K: ni ≈ 1.5×10¹⁰ cm⁻³. At 600K: ni ≈ 10¹⁵ cm⁻³ (nearly 10⁵ times higher).</w:t>
      </w:r>
    </w:p>
    <w:p>
      <w:pPr>
        <w:pStyle w:val="ListParagraph"/>
        <w:numPr>
          <w:ilvl w:val="0"/>
          <w:numId w:val="2"/>
        </w:numPr>
        <w:spacing w:after="60"/>
      </w:pPr>
      <w:r>
        <w:rPr>
          <w:rFonts w:ascii="Arial" w:cs="Arial" w:eastAsia="Arial" w:hAnsi="Arial"/>
          <w:sz w:val="20"/>
          <w:szCs w:val="20"/>
        </w:rPr>
        <w:t xml:space="preserve">The strong temperature dependence of ni makes semiconductor devices temperature-sensitive — important for device design and thermal management.</w:t>
      </w:r>
    </w:p>
    <w:p>
      <w:pPr>
        <w:spacing w:after="80"/>
      </w:pPr>
      <w:r>
        <w:rPr>
          <w:rFonts w:ascii="Arial" w:cs="Arial" w:eastAsia="Arial" w:hAnsi="Arial"/>
          <w:sz w:val="20"/>
          <w:szCs w:val="20"/>
        </w:rPr>
        <w:t xml:space="preserve">Graph: ni vs. T shows a steep exponential increase, roughly following the Arrhenius form on a semi-log plot vs. 1/T.</w:t>
      </w:r>
    </w:p>
    <w:p>
      <w:pPr>
        <w:pBdr>
          <w:bottom w:val="single" w:color="CCCCCC" w:sz="4" w:space="1"/>
        </w:pBdr>
        <w:spacing w:after="160" w:before="160"/>
      </w:pPr>
    </w:p>
    <w:p>
      <w:pPr>
        <w:spacing w:after="100" w:before="280"/>
      </w:pPr>
      <w:r>
        <w:rPr>
          <w:rFonts w:ascii="Arial" w:cs="Arial" w:eastAsia="Arial" w:hAnsi="Arial"/>
          <w:b/>
          <w:bCs/>
          <w:color w:val="1F4E79"/>
          <w:sz w:val="22"/>
          <w:szCs w:val="22"/>
        </w:rPr>
        <w:t xml:space="preserve">Q30. Differentiate n-type and p-type Doping in Extrinsic Semiconductors. [CO3 |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Parameter</w:t>
            </w:r>
          </w:p>
        </w:tc>
        <w:tc>
          <w:tcPr>
            <w:tcW w:type="dxa" w:w="343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n-type Doping</w:t>
            </w:r>
          </w:p>
        </w:tc>
        <w:tc>
          <w:tcPr>
            <w:tcW w:type="dxa" w:w="3430"/>
            <w:tcBorders>
              <w:top w:val="single" w:color="1F4E79" w:sz="1"/>
              <w:left w:val="single" w:color="1F4E79" w:sz="1"/>
              <w:bottom w:val="single" w:color="1F4E79" w:sz="1"/>
              <w:right w:val="single" w:color="1F4E79" w:sz="1"/>
            </w:tcBorders>
            <w:shd w:fill="D6E4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p-type Doping</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Dopant type</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Pentavalent donor atoms (Group V)</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Trivalent acceptor atoms (Group III)</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Examples of dopants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Phosphorus (P), Arsenic (As), Antimony (Sb)</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Boron (B), Aluminium (Al), Gallium (Ga)</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Energy level created</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Donor level just below EC (~0.01–0.05 eV)</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Acceptor level just above EV (~0.01–0.05 eV)</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Majority carriers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Electrons (negative)</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Holes (positive)</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Minority carriers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Holes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Electrons</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Carrier concentration</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 ≈ Nd &gt;&gt; ni;  p = ni²/Nd</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 ≈ Na &gt;&gt; ni;  n = ni²/Na</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Fermi level position</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Shifts toward EC (conduction band)</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Shifts toward EV (valence band)</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Charge neutrality</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Nd⁺ + p = n (ionized donors + holes = electrons)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Na⁻ + n = p (ionized acceptors + electrons = holes)</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Conductivity</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σ ≈ Nd·q·μn (electron mobility dominates)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σ ≈ Na·q·μp (hole mobility dominates)</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Current carriers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Electrons carry most of the current</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Holes carry most of the current</w:t>
            </w:r>
          </w:p>
        </w:tc>
      </w:tr>
      <w:tr>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Applications</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N-channel MOSFETs, emitter of NPN BJT</w:t>
            </w:r>
          </w:p>
        </w:tc>
        <w:tc>
          <w:tcPr>
            <w:tcW w:type="dxa" w:w="343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P-channel MOSFETs, base of NPN BJT, p-side of diode</w:t>
            </w:r>
          </w:p>
        </w:tc>
      </w:tr>
    </w:tbl>
    <w:p>
      <w:pPr>
        <w:pBdr>
          <w:bottom w:val="single" w:color="CCCCCC" w:sz="4" w:space="1"/>
        </w:pBdr>
        <w:spacing w:after="160" w:before="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2026-04-22T12:46:10.184Z</dcterms:created>
  <dcterms:modified xsi:type="dcterms:W3CDTF">2026-04-22T12:46:10.185Z</dcterms:modified>
</cp:coreProperties>
</file>

<file path=docProps/custom.xml><?xml version="1.0" encoding="utf-8"?>
<Properties xmlns="http://schemas.openxmlformats.org/officeDocument/2006/custom-properties" xmlns:vt="http://schemas.openxmlformats.org/officeDocument/2006/docPropsVTypes"/>
</file>