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A158C7">
        <w:rPr>
          <w:noProof/>
        </w:rPr>
        <w:t>7/22/2014 9:12 AM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A158C7">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CodeLists_1.xsd has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proofErr w:type="gramStart"/>
      <w:r>
        <w:t>= ..</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p>
    <w:p w:rsidR="0002491D" w:rsidRPr="00A82AF6" w:rsidRDefault="00FC4F63" w:rsidP="00A82AF6">
      <w:r>
        <w:rPr>
          <w:rStyle w:val="CodeChar"/>
        </w:rPr>
        <w:t>Name</w:t>
      </w:r>
      <w:r w:rsidR="0002491D">
        <w:t xml:space="preserve"> = </w:t>
      </w:r>
      <w:r w:rsidR="00333D21" w:rsidRPr="00333D21">
        <w:rPr>
          <w:rStyle w:val="CodeChar"/>
        </w:rPr>
        <w:t>/@name</w:t>
      </w:r>
      <w:commentRangeStart w:id="45"/>
      <w:r w:rsidR="006B6E38">
        <w:t>.</w:t>
      </w:r>
      <w:commentRangeEnd w:id="45"/>
      <w:r w:rsidR="00BD78A3">
        <w:t xml:space="preserve"> Ex. Name of the </w:t>
      </w:r>
      <w:r w:rsidR="006B6E38">
        <w:rPr>
          <w:rStyle w:val="CommentReference"/>
        </w:rPr>
        <w:commentReference w:id="45"/>
      </w:r>
      <w:r w:rsidR="00BD78A3" w:rsidRPr="00BD78A3">
        <w:t xml:space="preserve"> </w:t>
      </w:r>
      <w:r w:rsidR="00BD78A3" w:rsidRPr="00BD78A3">
        <w:rPr>
          <w:rStyle w:val="CodeChar"/>
        </w:rPr>
        <w:t>oacl_ActionCodeContentType</w:t>
      </w:r>
      <w:r w:rsidR="00BD78A3">
        <w:t xml:space="preserve"> is “</w:t>
      </w:r>
      <w:r w:rsidR="00BD78A3" w:rsidRPr="00BD78A3">
        <w:rPr>
          <w:rStyle w:val="CodeChar"/>
        </w:rPr>
        <w:t>Action Code</w:t>
      </w:r>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6"/>
      <w:r w:rsidRPr="00DE2EBB">
        <w:rPr>
          <w:rStyle w:val="CodeChar"/>
        </w:rPr>
        <w:t>Agency_ID</w:t>
      </w:r>
      <w:r>
        <w:t xml:space="preserve"> </w:t>
      </w:r>
      <w:commentRangeEnd w:id="46"/>
      <w:r w:rsidR="00724057">
        <w:rPr>
          <w:rStyle w:val="CommentReference"/>
        </w:rPr>
        <w:commentReference w:id="46"/>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7"/>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7"/>
      <w:r w:rsidR="00786196">
        <w:rPr>
          <w:rStyle w:val="CommentReference"/>
        </w:rPr>
        <w:commentReference w:id="47"/>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lastRenderedPageBreak/>
        <w:t>Version_ID</w:t>
      </w:r>
      <w:r w:rsidR="00210590">
        <w:t xml:space="preserve"> = </w:t>
      </w:r>
      <w:proofErr w:type="gramStart"/>
      <w:r w:rsidR="00D93EBF">
        <w:t>This</w:t>
      </w:r>
      <w:proofErr w:type="gramEnd"/>
      <w:r w:rsidR="00D93EBF">
        <w:t xml:space="preserve"> should be taken from the file name of the file containing the code list. This is the last part of the file names that are numbers when tokenize the file name with “</w:t>
      </w:r>
      <w:r w:rsidR="00D93EBF" w:rsidRPr="00D93EBF">
        <w:rPr>
          <w:rStyle w:val="CodeChar"/>
        </w:rPr>
        <w:t>_</w:t>
      </w:r>
      <w:r w:rsidR="00D93EBF">
        <w:t xml:space="preserve">”. For example, the value from </w:t>
      </w:r>
      <w:r w:rsidR="00D93EBF" w:rsidRPr="007B319F">
        <w:rPr>
          <w:rStyle w:val="CodeChar"/>
        </w:rPr>
        <w:t>CodeList_CharacterSetCode_IANA_20070514</w:t>
      </w:r>
      <w:r w:rsidR="00D93EBF">
        <w:t xml:space="preserve"> should be “</w:t>
      </w:r>
      <w:r w:rsidR="00D93EBF" w:rsidRPr="00DE2EBB">
        <w:rPr>
          <w:rStyle w:val="CodeChar"/>
        </w:rPr>
        <w:t>20070514</w:t>
      </w:r>
      <w:r w:rsidR="00D93EBF">
        <w:t>”; and the value from “</w:t>
      </w:r>
      <w:r w:rsidR="00D93EBF" w:rsidRPr="007B319F">
        <w:rPr>
          <w:rStyle w:val="CodeChar"/>
        </w:rPr>
        <w:t>CodeList_MIMEMediaTypeCode_IANA_7_04.xsd</w:t>
      </w:r>
      <w:r w:rsidR="00D93EBF" w:rsidRPr="00D93EBF">
        <w:t>”</w:t>
      </w:r>
      <w:r w:rsidR="00DE2EBB">
        <w:t xml:space="preserve"> should be “</w:t>
      </w:r>
      <w:r w:rsidR="00DE2EBB" w:rsidRPr="00DE2EBB">
        <w:rPr>
          <w:rStyle w:val="CodeChar"/>
        </w:rPr>
        <w:t>7_04</w:t>
      </w:r>
      <w:r w:rsidR="00DE2EBB">
        <w:t>”.</w:t>
      </w:r>
      <w:r w:rsidR="00D93EBF">
        <w:t xml:space="preserve">  </w:t>
      </w:r>
    </w:p>
    <w:p w:rsidR="0002491D" w:rsidRDefault="0002491D" w:rsidP="003A27FD">
      <w:commentRangeStart w:id="48"/>
      <w:r w:rsidRPr="00DE2EBB">
        <w:rPr>
          <w:rStyle w:val="CodeChar"/>
        </w:rPr>
        <w:t>Definition</w:t>
      </w:r>
      <w:r>
        <w:t xml:space="preserve"> </w:t>
      </w:r>
      <w:commentRangeEnd w:id="48"/>
      <w:r w:rsidR="00C63FBD">
        <w:rPr>
          <w:rStyle w:val="CommentReference"/>
        </w:rPr>
        <w:commentReference w:id="48"/>
      </w:r>
      <w:r>
        <w:t xml:space="preserve">=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245C56" w:rsidP="00C16B5A">
      <w:pPr>
        <w:pStyle w:val="Heading5"/>
      </w:pPr>
      <w:r>
        <w:t xml:space="preserve">Populate </w:t>
      </w:r>
      <w:proofErr w:type="spellStart"/>
      <w:r>
        <w:t>Code_List_Value</w:t>
      </w:r>
      <w:proofErr w:type="spellEnd"/>
      <w:r>
        <w:t xml:space="preserve"> </w:t>
      </w:r>
      <w:proofErr w:type="spellStart"/>
      <w:r>
        <w:t>tabl</w:t>
      </w:r>
      <w:proofErr w:type="spellEnd"/>
    </w:p>
    <w:p w:rsidR="003F7F36" w:rsidRDefault="008C5924" w:rsidP="003F7F36">
      <w:r>
        <w:t xml:space="preserve">The content of this table should be from each of the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Pr="008C5924">
        <w:rPr>
          <w:rStyle w:val="CodeChar"/>
        </w:rPr>
        <w:t>xsd:simpleType[endsWith(@name, “EnumerationType”)]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If the /@value is a valid dictionary word or set of words populate this column 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9" w:name="_Ref392610753"/>
      <w:r>
        <w:t xml:space="preserve">Import </w:t>
      </w:r>
      <w:r w:rsidR="008A5D34">
        <w:t xml:space="preserve">default and </w:t>
      </w:r>
      <w:r w:rsidR="002D5E53">
        <w:t xml:space="preserve">unqualified BDTs from </w:t>
      </w:r>
      <w:r>
        <w:t>Fields</w:t>
      </w:r>
      <w:r w:rsidR="002D5E53">
        <w:t>.xsd</w:t>
      </w:r>
      <w:bookmarkEnd w:id="49"/>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lastRenderedPageBreak/>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0" w:name="_Ref390934801"/>
      <w:r>
        <w:t xml:space="preserve">Populate </w:t>
      </w:r>
      <w:r w:rsidR="008A5D34">
        <w:t xml:space="preserve">BDTs in </w:t>
      </w:r>
      <w:r>
        <w:t>DT table.</w:t>
      </w:r>
      <w:bookmarkEnd w:id="50"/>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1"/>
      <w:r w:rsidRPr="00112B28">
        <w:rPr>
          <w:rStyle w:val="CodeChar"/>
        </w:rPr>
        <w:t>Version_Number</w:t>
      </w:r>
      <w:r>
        <w:t xml:space="preserve"> </w:t>
      </w:r>
      <w:commentRangeEnd w:id="51"/>
      <w:r>
        <w:rPr>
          <w:rStyle w:val="CommentReference"/>
        </w:rPr>
        <w:commentReference w:id="51"/>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2"/>
      <w:r w:rsidRPr="00112B28">
        <w:rPr>
          <w:rStyle w:val="CodeChar"/>
        </w:rPr>
        <w:t>DEN</w:t>
      </w:r>
      <w:r>
        <w:t xml:space="preserve"> </w:t>
      </w:r>
      <w:commentRangeEnd w:id="52"/>
      <w:r w:rsidR="00E47F75">
        <w:rPr>
          <w:rStyle w:val="CommentReference"/>
        </w:rPr>
        <w:commentReference w:id="52"/>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4409CB" w:rsidRDefault="004409CB" w:rsidP="003A27FD">
      <w:r>
        <w:t xml:space="preserve">There are additional </w:t>
      </w:r>
      <w:proofErr w:type="gramStart"/>
      <w:r>
        <w:t>default</w:t>
      </w:r>
      <w:proofErr w:type="gramEnd"/>
      <w:r>
        <w:t xml:space="preserve"> BDTs and unqualified BDTs that needs to be move in.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fixes the </w:t>
      </w:r>
      <w:r w:rsidR="00173095" w:rsidRPr="00173095">
        <w:rPr>
          <w:rStyle w:val="CodeChar"/>
        </w:rPr>
        <w:t>Fields.xsd</w:t>
      </w:r>
      <w:r w:rsidR="00173095">
        <w:t xml:space="preserve"> as described below, then import both the unqualified BDTs and default BDTs in the same way as described above.</w:t>
      </w:r>
    </w:p>
    <w:p w:rsidR="004409CB" w:rsidRDefault="004409CB" w:rsidP="003A27FD"/>
    <w:p w:rsidR="004409CB" w:rsidRDefault="004409CB" w:rsidP="004409CB">
      <w:commentRangeStart w:id="53"/>
      <w:r>
        <w:t xml:space="preserve">Some fixes to </w:t>
      </w:r>
      <w:r w:rsidRPr="00FA3A72">
        <w:rPr>
          <w:rStyle w:val="CodeChar"/>
        </w:rPr>
        <w:t>Fields.xsd</w:t>
      </w:r>
      <w:r>
        <w:t xml:space="preserve"> to do before the import.</w:t>
      </w:r>
      <w:commentRangeEnd w:id="53"/>
      <w:r w:rsidR="00173095">
        <w:rPr>
          <w:rStyle w:val="CommentReference"/>
        </w:rPr>
        <w:commentReference w:id="53"/>
      </w:r>
    </w:p>
    <w:p w:rsidR="004409CB" w:rsidRDefault="004409CB" w:rsidP="004409CB">
      <w:pPr>
        <w:pStyle w:val="ListParagraph"/>
        <w:numPr>
          <w:ilvl w:val="0"/>
          <w:numId w:val="34"/>
        </w:numPr>
      </w:pPr>
      <w:r>
        <w:lastRenderedPageBreak/>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Default="004409CB" w:rsidP="004409CB">
      <w:pPr>
        <w:pStyle w:val="ListParagraph"/>
        <w:numPr>
          <w:ilvl w:val="0"/>
          <w:numId w:val="34"/>
        </w:numPr>
      </w:pPr>
      <w:r>
        <w:t xml:space="preserve">Change the </w:t>
      </w:r>
      <w:r w:rsidRPr="00267317">
        <w:rPr>
          <w:rStyle w:val="CodeChar"/>
        </w:rPr>
        <w:t>YearMonthDateType</w:t>
      </w:r>
      <w:r>
        <w:t xml:space="preserve"> to restrict on </w:t>
      </w:r>
      <w:r w:rsidRPr="00267317">
        <w:rPr>
          <w:rStyle w:val="CodeChar"/>
        </w:rPr>
        <w:t>DateType_BBCC14</w:t>
      </w:r>
    </w:p>
    <w:p w:rsidR="004409CB" w:rsidRDefault="004409CB" w:rsidP="003A27FD"/>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4"/>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 xml:space="preserve">Those in the Exception section should be bound to the row that match its based </w:t>
      </w:r>
      <w:proofErr w:type="spellStart"/>
      <w:r w:rsidR="00CB1F99">
        <w:t>xsd</w:t>
      </w:r>
      <w:proofErr w:type="gramStart"/>
      <w:r w:rsidR="00CB1F99">
        <w:t>:built</w:t>
      </w:r>
      <w:proofErr w:type="gramEnd"/>
      <w:r w:rsidR="00CB1F99">
        <w:t>-in</w:t>
      </w:r>
      <w:proofErr w:type="spellEnd"/>
      <w:r w:rsidR="00CB1F99">
        <w:t xml:space="preserve"> type (and CDT primitive). </w:t>
      </w:r>
      <w:commentRangeEnd w:id="54"/>
      <w:r w:rsidR="00CB1F99">
        <w:rPr>
          <w:rStyle w:val="CommentReference"/>
        </w:rPr>
        <w:commentReference w:id="54"/>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is Default should be set to </w:t>
      </w:r>
      <w:r w:rsidR="00BF5AD3" w:rsidRPr="00A9764D">
        <w:rPr>
          <w:rStyle w:val="CodeChar"/>
        </w:rPr>
        <w:t>TRUE</w:t>
      </w:r>
      <w:r w:rsidR="00BF5AD3">
        <w:t xml:space="preserve"> according to the XSD built-in type indicated in the </w:t>
      </w:r>
      <w:r w:rsidR="00BF5AD3" w:rsidRPr="00A9764D">
        <w:rPr>
          <w:rStyle w:val="CodeChar"/>
        </w:rPr>
        <w:t>(//xsd:extension or //xsd:restriction)/@base</w:t>
      </w:r>
      <w:r w:rsidR="00BF5AD3">
        <w:t xml:space="preserve">. All other rows are set to </w:t>
      </w:r>
      <w:r w:rsidR="00BF5AD3" w:rsidRPr="00A9764D">
        <w:rPr>
          <w:rStyle w:val="CodeChar"/>
        </w:rPr>
        <w:t>FALSE</w:t>
      </w:r>
      <w:r w:rsidR="00BF5AD3">
        <w:t>.</w:t>
      </w:r>
    </w:p>
    <w:p w:rsidR="00420B87" w:rsidRPr="002D5E53" w:rsidRDefault="00420B87" w:rsidP="002D5E53"/>
    <w:p w:rsidR="00803FFF" w:rsidRDefault="00864DD4" w:rsidP="00864DD4">
      <w:pPr>
        <w:pStyle w:val="Heading5"/>
      </w:pPr>
      <w:r>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5"/>
      <w:r w:rsidR="00D77431">
        <w:rPr>
          <w:rStyle w:val="CodeChar"/>
        </w:rPr>
        <w:t>Definition</w:t>
      </w:r>
      <w:commentRangeEnd w:id="55"/>
      <w:r w:rsidR="00D77431">
        <w:rPr>
          <w:rStyle w:val="CommentReference"/>
        </w:rPr>
        <w:commentReference w:id="55"/>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lastRenderedPageBreak/>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//xsd:attribute/@optional</w:t>
      </w:r>
      <w:r w:rsidR="00824B59">
        <w:t xml:space="preserve">. </w:t>
      </w:r>
      <w:r w:rsidR="00824B59" w:rsidRPr="005F5FC3">
        <w:rPr>
          <w:rStyle w:val="CodeChar"/>
        </w:rPr>
        <w:t>TRUE = 0</w:t>
      </w:r>
      <w:r w:rsidR="00824B59" w:rsidRPr="00824B59">
        <w:t xml:space="preserve">. </w:t>
      </w:r>
      <w:r w:rsidR="00824B59" w:rsidRPr="005F5FC3">
        <w:rPr>
          <w:rStyle w:val="CodeChar"/>
        </w:rPr>
        <w:t>FALSE = 1</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an extension (i.e., </w:t>
      </w:r>
      <w:r w:rsidR="00824B59" w:rsidRPr="00824B59">
        <w:rPr>
          <w:rStyle w:val="CodeChar"/>
          <w:rFonts w:eastAsiaTheme="minorEastAsia"/>
        </w:rPr>
        <w:t>count(//xsd:attribute) &gt; = 1</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Set to 1</w:t>
      </w:r>
      <w:r>
        <w:t>.</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 or the unqualified BDT.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Each BDT will use all the entries from that table per its associated CDT Primitive(s). Each pair of default BDT and unqualified BDT </w:t>
      </w:r>
      <w:proofErr w:type="gramStart"/>
      <w:r w:rsidR="00567E9B">
        <w:t>have</w:t>
      </w:r>
      <w:proofErr w:type="gramEnd"/>
      <w:r w:rsidR="00567E9B">
        <w:t xml:space="preserve"> the same set of maps. </w:t>
      </w:r>
    </w:p>
    <w:p w:rsidR="00567E9B" w:rsidRDefault="00567E9B" w:rsidP="00567E9B">
      <w:r w:rsidRPr="00A9764D">
        <w:rPr>
          <w:rStyle w:val="CodeChar"/>
        </w:rPr>
        <w:t>Code_List_ID</w:t>
      </w:r>
      <w:r>
        <w:t xml:space="preserve"> = Leave blank.</w:t>
      </w:r>
    </w:p>
    <w:p w:rsidR="00E12A5F"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E12A5F" w:rsidRDefault="003A128A" w:rsidP="00ED2544">
      <w:pPr>
        <w:pStyle w:val="Heading4"/>
      </w:pPr>
      <w:r>
        <w:t>Import BCCPs and Qualified BDTs</w:t>
      </w:r>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CB0C06" w:rsidP="003A128A"/>
    <w:p w:rsidR="002809A9" w:rsidRDefault="00CB0C06" w:rsidP="003A128A">
      <w:r>
        <w:t xml:space="preserve">Assume there </w:t>
      </w:r>
      <w:r w:rsidR="00293EEB">
        <w:t>are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r>
        <w:t xml:space="preserve">Populate </w:t>
      </w:r>
      <w:r w:rsidR="00B20F4B">
        <w:t xml:space="preserve">a QBDT in </w:t>
      </w:r>
      <w:r>
        <w:t>the DT table</w:t>
      </w:r>
    </w:p>
    <w:p w:rsidR="00E134E4" w:rsidRDefault="00B20F4B" w:rsidP="00E134E4">
      <w:r>
        <w:lastRenderedPageBreak/>
        <w:t xml:space="preserve">A QBDT should be defined in an </w:t>
      </w:r>
      <w:r w:rsidRPr="00015656">
        <w:rPr>
          <w:rStyle w:val="CodeChar"/>
        </w:rPr>
        <w:t>xsd:complexType</w:t>
      </w:r>
      <w:r>
        <w:t xml:space="preserve"> element</w:t>
      </w:r>
      <w:r w:rsidR="00C06D84">
        <w:t xml:space="preserve"> (other than those </w:t>
      </w:r>
      <w:r w:rsidR="00C06D84" w:rsidRPr="00FA3A72">
        <w:rPr>
          <w:rStyle w:val="CodeChar"/>
        </w:rPr>
        <w:t>xsd:complexType</w:t>
      </w:r>
      <w:r w:rsidR="00C06D84">
        <w:t xml:space="preserve"> already imported as the default BDTs</w:t>
      </w:r>
      <w:r w:rsidR="0007613D">
        <w:t xml:space="preserve"> in </w:t>
      </w:r>
      <w:r w:rsidR="0007613D">
        <w:fldChar w:fldCharType="begin"/>
      </w:r>
      <w:r w:rsidR="0007613D">
        <w:instrText xml:space="preserve"> REF _Ref392610753 \r \h </w:instrText>
      </w:r>
      <w:r w:rsidR="0007613D">
        <w:fldChar w:fldCharType="separate"/>
      </w:r>
      <w:r w:rsidR="0007613D">
        <w:t>3.1.1.5</w:t>
      </w:r>
      <w:r w:rsidR="0007613D">
        <w:fldChar w:fldCharType="end"/>
      </w:r>
      <w:r w:rsidR="00C06D84">
        <w:t>)</w:t>
      </w:r>
      <w:r w:rsidR="00FA3A72">
        <w:t xml:space="preserve"> in the </w:t>
      </w:r>
      <w:r w:rsidR="00FA3A72" w:rsidRPr="00FA3A72">
        <w:rPr>
          <w:rStyle w:val="CodeChar"/>
        </w:rPr>
        <w:t>Fields.xsd</w:t>
      </w:r>
      <w:r>
        <w:t xml:space="preserve">. XPATH expressions below assume </w:t>
      </w:r>
      <w:r w:rsidRPr="00015656">
        <w:rPr>
          <w:rStyle w:val="CodeChar"/>
        </w:rPr>
        <w:t>xsd:complexType</w:t>
      </w:r>
      <w:r>
        <w:t xml:space="preserve"> is the context.</w:t>
      </w:r>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 //xsd:restriction/@base)</w:t>
      </w:r>
      <w:r>
        <w:t xml:space="preserve"> or </w:t>
      </w:r>
      <w:r w:rsidR="00A158C7">
        <w:rPr>
          <w:rStyle w:val="CodeChar"/>
        </w:rPr>
        <w:t>I</w:t>
      </w:r>
      <w:r w:rsidRPr="00015656">
        <w:rPr>
          <w:rStyle w:val="CodeChar"/>
        </w:rPr>
        <w:t>dOf(//xsd:extension/@base)</w:t>
      </w:r>
      <w:r w:rsidR="00A81318">
        <w:rPr>
          <w:rStyle w:val="CodeChar"/>
        </w:rPr>
        <w:t xml:space="preserve"> </w:t>
      </w:r>
      <w:r w:rsidR="00A81318" w:rsidRPr="00A81318">
        <w:t>if the base is not a code content type, i.e.</w:t>
      </w:r>
      <w:proofErr w:type="gramStart"/>
      <w:r w:rsidR="00A81318" w:rsidRPr="00A81318">
        <w:t>,</w:t>
      </w:r>
      <w:r w:rsidR="00A81318">
        <w:rPr>
          <w:rStyle w:val="CodeChar"/>
        </w:rPr>
        <w:t xml:space="preserve"> !</w:t>
      </w:r>
      <w:proofErr w:type="gramEnd"/>
      <w:r w:rsidR="00A81318">
        <w:rPr>
          <w:rStyle w:val="CodeChar"/>
        </w:rPr>
        <w:t>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56"/>
      <w:r w:rsidR="002809A9">
        <w:t xml:space="preserve">Inherit from the based BDT identified in the </w:t>
      </w:r>
      <w:r w:rsidR="002809A9" w:rsidRPr="002809A9">
        <w:rPr>
          <w:rStyle w:val="CodeChar"/>
        </w:rPr>
        <w:t>Based_DT_ID</w:t>
      </w:r>
      <w:r w:rsidR="002809A9">
        <w:t xml:space="preserve"> column</w:t>
      </w:r>
      <w:r>
        <w:t>.</w:t>
      </w:r>
      <w:commentRangeEnd w:id="56"/>
      <w:r w:rsidR="00A158C7">
        <w:rPr>
          <w:rStyle w:val="CommentReference"/>
        </w:rPr>
        <w:commentReference w:id="56"/>
      </w:r>
    </w:p>
    <w:p w:rsidR="00E134E4" w:rsidRDefault="00E134E4" w:rsidP="00E134E4">
      <w:r w:rsidRPr="00112B28">
        <w:rPr>
          <w:rStyle w:val="CodeChar"/>
        </w:rPr>
        <w:t>Qualifier</w:t>
      </w:r>
      <w:r>
        <w:t xml:space="preserve"> = </w:t>
      </w:r>
      <w:r w:rsidR="00A158C7" w:rsidRPr="00A158C7">
        <w:rPr>
          <w:rStyle w:val="CodeChar"/>
        </w:rPr>
        <w:t>SpaceSeparate(</w:t>
      </w:r>
      <w:r w:rsidR="002809A9" w:rsidRPr="00A158C7">
        <w:rPr>
          <w:rStyle w:val="CodeChar"/>
        </w:rPr>
        <w:t>/@name – “Type”</w:t>
      </w:r>
      <w:r w:rsidR="00A158C7" w:rsidRPr="00A158C7">
        <w:rPr>
          <w:rStyle w:val="CodeChar"/>
        </w:rPr>
        <w:t>)</w:t>
      </w:r>
      <w:r w:rsidR="002809A9" w:rsidRPr="002809A9">
        <w:rPr>
          <w:rStyle w:val="CodeChar"/>
        </w:rPr>
        <w:t xml:space="preserve"> – DEN</w:t>
      </w:r>
      <w:r w:rsidR="00F54B52">
        <w:rPr>
          <w:rStyle w:val="CodeChar"/>
        </w:rPr>
        <w:t>xUUID</w:t>
      </w:r>
      <w:r w:rsidR="002809A9" w:rsidRPr="002809A9">
        <w:rPr>
          <w:rStyle w:val="CodeChar"/>
        </w:rPr>
        <w:t>(Based_DT_ID)</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A158C7">
        <w:rPr>
          <w:rStyle w:val="CodeChar"/>
        </w:rPr>
        <w:t>S</w:t>
      </w:r>
      <w:r w:rsidR="006427AD" w:rsidRPr="006427AD">
        <w:rPr>
          <w:rStyle w:val="CodeChar"/>
        </w:rPr>
        <w:t>paceSeparate(substring-before(/@name, “Type”))</w:t>
      </w:r>
      <w:r>
        <w:t>.</w:t>
      </w:r>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r w:rsidR="00E979A2">
        <w:t xml:space="preserve"> It is an exception if this empty.</w:t>
      </w:r>
    </w:p>
    <w:p w:rsidR="00E134E4" w:rsidRDefault="00E134E4" w:rsidP="00E134E4">
      <w:r w:rsidRPr="00061D51">
        <w:rPr>
          <w:rStyle w:val="CodeChar"/>
          <w:rFonts w:eastAsia="Malgun Gothic"/>
        </w:rPr>
        <w:t>Content_Component_DEN</w:t>
      </w:r>
      <w:r>
        <w:t xml:space="preserve"> = </w:t>
      </w:r>
      <w:commentRangeStart w:id="57"/>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57"/>
      <w:proofErr w:type="gramEnd"/>
      <w:r w:rsidR="00061D51">
        <w:rPr>
          <w:rStyle w:val="CommentReference"/>
        </w:rPr>
        <w:commentReference w:id="57"/>
      </w:r>
    </w:p>
    <w:p w:rsidR="00E134E4" w:rsidRDefault="00E134E4" w:rsidP="00E134E4">
      <w:r w:rsidRPr="00112B28">
        <w:rPr>
          <w:rStyle w:val="CodeChar"/>
        </w:rPr>
        <w:t>Definition</w:t>
      </w:r>
      <w:r>
        <w:t xml:space="preserve"> = </w:t>
      </w:r>
      <w:commentRangeStart w:id="58"/>
      <w:r w:rsidR="00F42F38">
        <w:t xml:space="preserve">Use the value from </w:t>
      </w:r>
      <w:r w:rsidR="00F42F38" w:rsidRPr="00EB739D">
        <w:rPr>
          <w:rStyle w:val="CodeChar"/>
        </w:rPr>
        <w:t>./xsd:annotation/xsd:documentation</w:t>
      </w:r>
      <w:r w:rsidR="00EB739D">
        <w:t xml:space="preserve"> if any otherwise leave empty</w:t>
      </w:r>
      <w:r>
        <w:t>.</w:t>
      </w:r>
      <w:commentRangeEnd w:id="58"/>
      <w:r w:rsidR="00EB739D">
        <w:rPr>
          <w:rStyle w:val="CommentReference"/>
        </w:rPr>
        <w:commentReference w:id="58"/>
      </w:r>
    </w:p>
    <w:p w:rsidR="00E134E4" w:rsidRDefault="00E134E4" w:rsidP="00E134E4">
      <w:r w:rsidRPr="0086536F">
        <w:rPr>
          <w:rStyle w:val="CodeChar"/>
        </w:rPr>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59"/>
      <w:r>
        <w:t xml:space="preserve">Some fixes to </w:t>
      </w:r>
      <w:r w:rsidRPr="00FA3A72">
        <w:rPr>
          <w:rStyle w:val="CodeChar"/>
        </w:rPr>
        <w:t>Fields.xsd</w:t>
      </w:r>
      <w:r>
        <w:t xml:space="preserve"> to do before the import.</w:t>
      </w:r>
      <w:commentRangeEnd w:id="59"/>
      <w:r w:rsidR="00DC4947">
        <w:rPr>
          <w:rStyle w:val="CommentReference"/>
        </w:rPr>
        <w:commentReference w:id="59"/>
      </w:r>
    </w:p>
    <w:p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w:t>
      </w:r>
      <w:bookmarkStart w:id="60" w:name="_GoBack"/>
      <w:bookmarkEnd w:id="60"/>
      <w:r>
        <w:t>_Restriction</w:t>
      </w:r>
      <w:proofErr w:type="spellEnd"/>
      <w:r>
        <w:t xml:space="preserve"> table</w:t>
      </w:r>
    </w:p>
    <w:p w:rsidR="00EB739D" w:rsidRPr="00EB739D" w:rsidRDefault="00EB739D" w:rsidP="00EB739D"/>
    <w:p w:rsidR="006427AD" w:rsidRDefault="006427AD" w:rsidP="000F7888">
      <w:pPr>
        <w:pStyle w:val="Heading5"/>
      </w:pPr>
      <w:r>
        <w:t>Populate SC in the DT_SC table</w:t>
      </w:r>
    </w:p>
    <w:p w:rsidR="006427AD" w:rsidRDefault="006427AD" w:rsidP="000F7888">
      <w:pPr>
        <w:pStyle w:val="Heading5"/>
      </w:pPr>
      <w:r>
        <w:t xml:space="preserve">Populate the </w:t>
      </w:r>
      <w:proofErr w:type="spellStart"/>
      <w:r>
        <w:t>BDT_SC_Primitive_Restriction</w:t>
      </w:r>
      <w:proofErr w:type="spellEnd"/>
      <w:r>
        <w:t xml:space="preserve"> table</w:t>
      </w:r>
    </w:p>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proofErr w:type="spellStart"/>
      <w:r>
        <w:t>xsd</w:t>
      </w:r>
      <w:proofErr w:type="gramStart"/>
      <w:r>
        <w:t>:element</w:t>
      </w:r>
      <w:proofErr w:type="spellEnd"/>
      <w:proofErr w:type="gramEnd"/>
      <w:r>
        <w:t xml:space="preserve"> which is a BCCP, a record must be created in the BCCP table. In XPATH expressions below, it is assumed that the context is </w:t>
      </w:r>
      <w:proofErr w:type="spellStart"/>
      <w:r>
        <w:t>xsd</w:t>
      </w:r>
      <w:proofErr w:type="gramStart"/>
      <w:r>
        <w:t>:element</w:t>
      </w:r>
      <w:proofErr w:type="spellEnd"/>
      <w:proofErr w:type="gramEnd"/>
      <w:r>
        <w:t>.</w:t>
      </w:r>
    </w:p>
    <w:p w:rsidR="00E134E4" w:rsidRDefault="00E134E4" w:rsidP="00E134E4"/>
    <w:p w:rsidR="00E134E4" w:rsidRDefault="00E134E4" w:rsidP="00E134E4">
      <w:r>
        <w:t>BCCP_ID = Auto-generate database key.</w:t>
      </w:r>
    </w:p>
    <w:p w:rsidR="00E134E4" w:rsidRDefault="00E134E4" w:rsidP="00E134E4">
      <w:r>
        <w:lastRenderedPageBreak/>
        <w:t xml:space="preserve">BCCP_GUID </w:t>
      </w:r>
      <w:proofErr w:type="gramStart"/>
      <w:r>
        <w:t>=  Get</w:t>
      </w:r>
      <w:proofErr w:type="gramEnd"/>
      <w:r>
        <w:t xml:space="preserve"> from /@id.</w:t>
      </w:r>
    </w:p>
    <w:p w:rsidR="00E134E4" w:rsidRDefault="00E134E4" w:rsidP="00E134E4">
      <w:proofErr w:type="spellStart"/>
      <w:r>
        <w:t>Property_Term</w:t>
      </w:r>
      <w:proofErr w:type="spellEnd"/>
      <w:r>
        <w:t xml:space="preserve"> = Get from /@name. Parse the camel case into space-separated words.</w:t>
      </w:r>
    </w:p>
    <w:p w:rsidR="00E134E4" w:rsidRPr="00E134E4" w:rsidRDefault="00E134E4" w:rsidP="00E134E4">
      <w:proofErr w:type="spellStart"/>
      <w:r>
        <w:t>Representation_Term</w:t>
      </w:r>
      <w:proofErr w:type="spellEnd"/>
      <w:r>
        <w:t xml:space="preserve"> = Get from /@</w:t>
      </w:r>
    </w:p>
    <w:p w:rsidR="00832239" w:rsidRDefault="00E134E4" w:rsidP="003A128A">
      <w:r>
        <w:t xml:space="preserve">BDT_ID = </w:t>
      </w:r>
    </w:p>
    <w:p w:rsidR="00E134E4" w:rsidRDefault="00E134E4" w:rsidP="003A128A">
      <w:r>
        <w:t xml:space="preserve">DEN = </w:t>
      </w:r>
    </w:p>
    <w:p w:rsidR="00E134E4" w:rsidRDefault="00E134E4" w:rsidP="003A128A">
      <w:r>
        <w:t xml:space="preserve">Definition = </w:t>
      </w:r>
    </w:p>
    <w:p w:rsidR="00E134E4" w:rsidRDefault="00E134E4" w:rsidP="003A128A">
      <w:proofErr w:type="spellStart"/>
      <w:r>
        <w:t>Created_By_User_ID</w:t>
      </w:r>
      <w:proofErr w:type="spellEnd"/>
      <w:r>
        <w:t xml:space="preserve"> = </w:t>
      </w:r>
    </w:p>
    <w:p w:rsidR="00E134E4" w:rsidRDefault="00E134E4" w:rsidP="003A128A">
      <w:proofErr w:type="spellStart"/>
      <w:r>
        <w:t>Last_Updated_By_User_ID</w:t>
      </w:r>
      <w:proofErr w:type="spellEnd"/>
      <w:r>
        <w:t xml:space="preserve"> = </w:t>
      </w:r>
    </w:p>
    <w:p w:rsidR="00E134E4" w:rsidRDefault="00E134E4" w:rsidP="003A128A">
      <w:proofErr w:type="spellStart"/>
      <w:r>
        <w:t>Creation_Timestamp</w:t>
      </w:r>
      <w:proofErr w:type="spellEnd"/>
      <w:r>
        <w:t xml:space="preserve"> = </w:t>
      </w:r>
    </w:p>
    <w:p w:rsidR="00E134E4" w:rsidRDefault="00E134E4" w:rsidP="003A128A">
      <w:proofErr w:type="spellStart"/>
      <w:r>
        <w:t>Last_Update_Timestamp</w:t>
      </w:r>
      <w:proofErr w:type="spellEnd"/>
      <w:r>
        <w:t xml:space="preserve"> = </w:t>
      </w:r>
    </w:p>
    <w:p w:rsidR="00E134E4" w:rsidRDefault="00E134E4" w:rsidP="003A128A"/>
    <w:p w:rsidR="00832239" w:rsidRDefault="00832239" w:rsidP="003A128A"/>
    <w:p w:rsidR="003A128A" w:rsidRPr="003A128A" w:rsidRDefault="00832239" w:rsidP="003A128A">
      <w:r>
        <w:t>Q</w:t>
      </w:r>
      <w:r w:rsidR="003A128A">
        <w:t xml:space="preserve">ualified BDTs </w:t>
      </w:r>
      <w:r>
        <w:t>(QBDTs)</w:t>
      </w:r>
    </w:p>
    <w:p w:rsidR="00864DD4" w:rsidRPr="00864DD4" w:rsidRDefault="00864DD4" w:rsidP="00864DD4"/>
    <w:p w:rsidR="003A27FD" w:rsidRDefault="003A27FD" w:rsidP="003A27FD">
      <w:r>
        <w:t>Basic tables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XSD_BuiltIn_Type</w:t>
      </w:r>
      <w:proofErr w:type="spellEnd"/>
    </w:p>
    <w:p w:rsidR="003A27FD" w:rsidRDefault="003A27FD" w:rsidP="003A27FD"/>
    <w:p w:rsidR="003A27FD" w:rsidRPr="002D5E53" w:rsidRDefault="003A27FD" w:rsidP="003A27FD">
      <w:pPr>
        <w:rPr>
          <w:b/>
          <w:bCs/>
        </w:rPr>
      </w:pPr>
      <w:r w:rsidRPr="002D5E53">
        <w:rPr>
          <w:b/>
          <w:bCs/>
        </w:rPr>
        <w:t>Tables needed for CDTs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CDT_Primitive</w:t>
      </w:r>
      <w:proofErr w:type="spellEnd"/>
      <w:r w:rsidRPr="00730231">
        <w:rPr>
          <w:rFonts w:ascii="Arial" w:hAnsi="Arial" w:cs="Arial"/>
          <w:color w:val="000000"/>
          <w:sz w:val="18"/>
          <w:szCs w:val="18"/>
          <w:lang w:bidi="th-TH"/>
        </w:rPr>
        <w:br/>
        <w:t xml:space="preserve">DT </w:t>
      </w:r>
    </w:p>
    <w:p w:rsidR="003A27FD" w:rsidRPr="00774A05"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CDT_Allowed_Primitive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CDT_Allowed_Primitive_Expression_Type_Map</w:t>
      </w:r>
      <w:proofErr w:type="spellEnd"/>
    </w:p>
    <w:p w:rsidR="003A27FD"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p>
    <w:p w:rsidR="003A27FD" w:rsidRDefault="003A27FD" w:rsidP="003A27FD">
      <w:pPr>
        <w:overflowPunct/>
        <w:autoSpaceDE/>
        <w:autoSpaceDN/>
        <w:adjustRightInd/>
        <w:textAlignment w:val="auto"/>
        <w:rPr>
          <w:rFonts w:ascii="Arial" w:hAnsi="Arial" w:cs="Arial"/>
          <w:color w:val="000000"/>
          <w:sz w:val="18"/>
          <w:szCs w:val="18"/>
          <w:lang w:bidi="th-TH"/>
        </w:rPr>
      </w:pPr>
      <w:proofErr w:type="spellStart"/>
      <w:r w:rsidRPr="00730231">
        <w:rPr>
          <w:rFonts w:ascii="Arial" w:hAnsi="Arial" w:cs="Arial"/>
          <w:color w:val="000000"/>
          <w:sz w:val="18"/>
          <w:szCs w:val="18"/>
          <w:lang w:bidi="th-TH"/>
        </w:rPr>
        <w:t>CDT_SC_Allowed_Primitive</w:t>
      </w:r>
      <w:proofErr w:type="spellEnd"/>
    </w:p>
    <w:p w:rsidR="003A27FD" w:rsidRPr="002D5E53" w:rsidRDefault="003A27FD" w:rsidP="003A27FD">
      <w:pPr>
        <w:overflowPunct/>
        <w:autoSpaceDE/>
        <w:autoSpaceDN/>
        <w:adjustRightInd/>
        <w:textAlignment w:val="auto"/>
        <w:rPr>
          <w:rFonts w:ascii="Arial" w:hAnsi="Arial" w:cs="Arial"/>
          <w:b/>
          <w:bCs/>
          <w:color w:val="000000"/>
          <w:sz w:val="18"/>
          <w:szCs w:val="18"/>
          <w:lang w:bidi="th-TH"/>
        </w:rPr>
      </w:pPr>
      <w:r w:rsidRPr="00730231">
        <w:rPr>
          <w:rFonts w:ascii="Arial" w:hAnsi="Arial" w:cs="Arial"/>
          <w:color w:val="000000"/>
          <w:sz w:val="18"/>
          <w:szCs w:val="18"/>
          <w:lang w:bidi="th-TH"/>
        </w:rPr>
        <w:br/>
      </w:r>
      <w:r w:rsidR="002D5E53" w:rsidRPr="002D5E53">
        <w:rPr>
          <w:rFonts w:ascii="Arial" w:hAnsi="Arial" w:cs="Arial"/>
          <w:b/>
          <w:bCs/>
          <w:color w:val="000000"/>
          <w:sz w:val="18"/>
          <w:szCs w:val="18"/>
          <w:lang w:bidi="th-TH"/>
        </w:rPr>
        <w:t>Tables needed for BDTs</w:t>
      </w:r>
    </w:p>
    <w:p w:rsidR="002D5E53"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t xml:space="preserve"> </w:t>
      </w:r>
    </w:p>
    <w:p w:rsidR="003A27FD"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r>
    </w:p>
    <w:p w:rsidR="002D5E53" w:rsidRDefault="002D5E53" w:rsidP="003A27FD">
      <w:pPr>
        <w:overflowPunct/>
        <w:autoSpaceDE/>
        <w:autoSpaceDN/>
        <w:adjustRightInd/>
        <w:textAlignment w:val="auto"/>
        <w:rPr>
          <w:rFonts w:ascii="Arial" w:hAnsi="Arial" w:cs="Arial"/>
          <w:color w:val="000000"/>
          <w:sz w:val="18"/>
          <w:szCs w:val="18"/>
          <w:lang w:bidi="th-TH"/>
        </w:rPr>
      </w:pPr>
    </w:p>
    <w:p w:rsidR="002D5E53" w:rsidRDefault="002D5E53" w:rsidP="003A27FD">
      <w:pPr>
        <w:overflowPunct/>
        <w:autoSpaceDE/>
        <w:autoSpaceDN/>
        <w:adjustRightInd/>
        <w:textAlignment w:val="auto"/>
        <w:rPr>
          <w:rFonts w:ascii="Arial" w:hAnsi="Arial" w:cs="Arial"/>
          <w:color w:val="000000"/>
          <w:sz w:val="18"/>
          <w:szCs w:val="18"/>
          <w:lang w:bidi="th-TH"/>
        </w:rPr>
      </w:pPr>
    </w:p>
    <w:p w:rsidR="003A27FD" w:rsidRPr="00730231"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t>DT_SC</w:t>
      </w:r>
      <w:r w:rsidRPr="00730231">
        <w:rPr>
          <w:rFonts w:ascii="Arial" w:hAnsi="Arial" w:cs="Arial"/>
          <w:color w:val="000000"/>
          <w:sz w:val="18"/>
          <w:szCs w:val="18"/>
          <w:lang w:bidi="th-TH"/>
        </w:rPr>
        <w:br/>
        <w:t>BCC</w:t>
      </w:r>
      <w:r w:rsidRPr="00730231">
        <w:rPr>
          <w:rFonts w:ascii="Arial" w:hAnsi="Arial" w:cs="Arial"/>
          <w:color w:val="000000"/>
          <w:sz w:val="18"/>
          <w:szCs w:val="18"/>
          <w:lang w:bidi="th-TH"/>
        </w:rPr>
        <w:br/>
        <w:t>BCCP</w:t>
      </w:r>
      <w:r w:rsidRPr="00730231">
        <w:rPr>
          <w:rFonts w:ascii="Arial" w:hAnsi="Arial" w:cs="Arial"/>
          <w:color w:val="000000"/>
          <w:sz w:val="18"/>
          <w:szCs w:val="18"/>
          <w:lang w:bidi="th-TH"/>
        </w:rPr>
        <w:br/>
        <w:t>BBIE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t>ASCCP</w:t>
      </w:r>
      <w:r w:rsidRPr="00730231">
        <w:rPr>
          <w:rFonts w:ascii="Arial" w:hAnsi="Arial" w:cs="Arial"/>
          <w:color w:val="000000"/>
          <w:sz w:val="18"/>
          <w:szCs w:val="18"/>
          <w:lang w:bidi="th-TH"/>
        </w:rPr>
        <w:br/>
        <w:t>ASBIE</w:t>
      </w:r>
      <w:r w:rsidRPr="00730231">
        <w:rPr>
          <w:rFonts w:ascii="Arial" w:hAnsi="Arial" w:cs="Arial"/>
          <w:color w:val="000000"/>
          <w:sz w:val="18"/>
          <w:szCs w:val="18"/>
          <w:lang w:bidi="th-TH"/>
        </w:rPr>
        <w:br/>
        <w:t>ACC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ACC_Business_Term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Code_Value</w:t>
      </w:r>
      <w:proofErr w:type="spellEnd"/>
      <w:r w:rsidRPr="00730231">
        <w:rPr>
          <w:rFonts w:ascii="Arial" w:hAnsi="Arial" w:cs="Arial"/>
          <w:color w:val="000000"/>
          <w:sz w:val="18"/>
          <w:szCs w:val="18"/>
          <w:lang w:bidi="th-TH"/>
        </w:rPr>
        <w:br/>
        <w:t>ASCC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ASCCP_Business_Term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Code_List</w:t>
      </w:r>
      <w:proofErr w:type="spellEnd"/>
      <w:r w:rsidRPr="00730231">
        <w:rPr>
          <w:rFonts w:ascii="Arial" w:hAnsi="Arial" w:cs="Arial"/>
          <w:color w:val="000000"/>
          <w:sz w:val="18"/>
          <w:szCs w:val="18"/>
          <w:lang w:bidi="th-TH"/>
        </w:rPr>
        <w:br/>
        <w:t>ABIE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Context_Category</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Context_Scheme_Value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Business_Context_Value</w:t>
      </w:r>
      <w:proofErr w:type="spellEnd"/>
      <w:r w:rsidRPr="00730231">
        <w:rPr>
          <w:rFonts w:ascii="Arial" w:hAnsi="Arial" w:cs="Arial"/>
          <w:color w:val="000000"/>
          <w:sz w:val="18"/>
          <w:szCs w:val="18"/>
          <w:lang w:bidi="th-TH"/>
        </w:rPr>
        <w:br/>
        <w:t>BBIE_SC</w:t>
      </w:r>
      <w:r w:rsidRPr="00730231">
        <w:rPr>
          <w:rFonts w:ascii="Arial" w:hAnsi="Arial" w:cs="Arial"/>
          <w:color w:val="000000"/>
          <w:sz w:val="18"/>
          <w:szCs w:val="18"/>
          <w:lang w:bidi="th-TH"/>
        </w:rPr>
        <w:br/>
        <w:t>User</w:t>
      </w:r>
      <w:r w:rsidRPr="00730231">
        <w:rPr>
          <w:rFonts w:ascii="Arial" w:hAnsi="Arial" w:cs="Arial"/>
          <w:color w:val="000000"/>
          <w:sz w:val="18"/>
          <w:szCs w:val="18"/>
          <w:lang w:bidi="th-TH"/>
        </w:rPr>
        <w:br/>
        <w:t>BBIEP</w:t>
      </w:r>
      <w:r w:rsidRPr="00730231">
        <w:rPr>
          <w:rFonts w:ascii="Arial" w:hAnsi="Arial" w:cs="Arial"/>
          <w:color w:val="000000"/>
          <w:sz w:val="18"/>
          <w:szCs w:val="18"/>
          <w:lang w:bidi="th-TH"/>
        </w:rPr>
        <w:br/>
        <w:t>ASBIEP</w:t>
      </w:r>
    </w:p>
    <w:p w:rsidR="003A27FD" w:rsidRPr="003A27FD" w:rsidRDefault="003A27FD" w:rsidP="003A27FD"/>
    <w:p w:rsidR="0014329D" w:rsidRPr="0014329D" w:rsidRDefault="0014329D" w:rsidP="0014329D">
      <w:pPr>
        <w:pStyle w:val="Heading3"/>
      </w:pPr>
      <w:bookmarkStart w:id="61" w:name="_Toc387651782"/>
      <w:r>
        <w:lastRenderedPageBreak/>
        <w:t>Verify the OAGIS 10 Model import</w:t>
      </w:r>
      <w:bookmarkEnd w:id="61"/>
    </w:p>
    <w:p w:rsidR="00EF6FC8" w:rsidRDefault="00EF6FC8" w:rsidP="00EF6FC8">
      <w:pPr>
        <w:pStyle w:val="Heading2"/>
      </w:pPr>
      <w:bookmarkStart w:id="62" w:name="_Toc387651783"/>
      <w:r>
        <w:t>BIEs Management</w:t>
      </w:r>
      <w:bookmarkEnd w:id="62"/>
    </w:p>
    <w:p w:rsidR="009E3636" w:rsidRDefault="009E3636" w:rsidP="009E3636">
      <w:pPr>
        <w:pStyle w:val="Heading3"/>
      </w:pPr>
      <w:bookmarkStart w:id="63" w:name="_Toc387651784"/>
      <w:r>
        <w:t>Create a top-level ABIE</w:t>
      </w:r>
      <w:bookmarkEnd w:id="63"/>
    </w:p>
    <w:p w:rsidR="009E3636" w:rsidRPr="009E3636" w:rsidRDefault="009E3636" w:rsidP="009E3636">
      <w:pPr>
        <w:pStyle w:val="Heading4"/>
      </w:pPr>
      <w:bookmarkStart w:id="64" w:name="_Toc387651785"/>
      <w:r w:rsidRPr="009E3636">
        <w:t>Expand/Collapse a descendant ASBIE</w:t>
      </w:r>
      <w:bookmarkEnd w:id="64"/>
    </w:p>
    <w:p w:rsidR="009E3636" w:rsidRDefault="009E3636" w:rsidP="009E3636">
      <w:pPr>
        <w:pStyle w:val="Heading4"/>
      </w:pPr>
      <w:bookmarkStart w:id="65" w:name="_Toc387651786"/>
      <w:r>
        <w:t>Expand/Collapse a descendant BBIE</w:t>
      </w:r>
      <w:bookmarkEnd w:id="65"/>
    </w:p>
    <w:p w:rsidR="009E3636" w:rsidRDefault="009E3636" w:rsidP="009E3636">
      <w:pPr>
        <w:pStyle w:val="Heading4"/>
      </w:pPr>
      <w:bookmarkStart w:id="66" w:name="_Toc387651787"/>
      <w:r>
        <w:t>Customize a child ASBIE</w:t>
      </w:r>
      <w:bookmarkEnd w:id="66"/>
    </w:p>
    <w:p w:rsidR="009E3636" w:rsidRDefault="009E3636" w:rsidP="009E3636">
      <w:pPr>
        <w:pStyle w:val="Heading4"/>
      </w:pPr>
      <w:bookmarkStart w:id="67" w:name="_Toc387651788"/>
      <w:r w:rsidRPr="009E3636">
        <w:t>Customize a child BBIE</w:t>
      </w:r>
      <w:bookmarkEnd w:id="67"/>
    </w:p>
    <w:p w:rsidR="009E3636" w:rsidRDefault="009E3636" w:rsidP="009E3636">
      <w:pPr>
        <w:pStyle w:val="Heading3"/>
      </w:pPr>
      <w:bookmarkStart w:id="68" w:name="_Toc387651789"/>
      <w:r>
        <w:t>Save a top-level ABIE</w:t>
      </w:r>
      <w:bookmarkEnd w:id="68"/>
    </w:p>
    <w:p w:rsidR="009E3636" w:rsidRDefault="009E3636" w:rsidP="009E3636">
      <w:pPr>
        <w:pStyle w:val="Heading3"/>
      </w:pPr>
      <w:bookmarkStart w:id="69" w:name="_Toc387651790"/>
      <w:r>
        <w:t>View and Edit a top-level ABIE</w:t>
      </w:r>
      <w:bookmarkEnd w:id="69"/>
    </w:p>
    <w:p w:rsidR="009E3636" w:rsidRPr="009E3636" w:rsidRDefault="009E3636" w:rsidP="009E3636">
      <w:pPr>
        <w:pStyle w:val="Heading3"/>
      </w:pPr>
      <w:bookmarkStart w:id="70" w:name="_Toc387651791"/>
      <w:r>
        <w:t>Create a top-level ABIE by copy</w:t>
      </w:r>
      <w:bookmarkEnd w:id="70"/>
    </w:p>
    <w:p w:rsidR="00EF6FC8" w:rsidRDefault="00EF6FC8" w:rsidP="00EF6FC8">
      <w:pPr>
        <w:pStyle w:val="Heading2"/>
      </w:pPr>
      <w:bookmarkStart w:id="71" w:name="_Toc387651792"/>
      <w:r>
        <w:t>Generate an OAGIS Expression</w:t>
      </w:r>
      <w:bookmarkEnd w:id="71"/>
    </w:p>
    <w:p w:rsidR="009E3636" w:rsidRPr="009E3636" w:rsidRDefault="009E3636" w:rsidP="009E3636">
      <w:pPr>
        <w:pStyle w:val="Heading3"/>
      </w:pPr>
      <w:bookmarkStart w:id="72" w:name="_Toc387651793"/>
      <w:r>
        <w:t>Generate a standalone XML Schema for a top-level ABIE</w:t>
      </w:r>
      <w:bookmarkEnd w:id="72"/>
    </w:p>
    <w:p w:rsidR="00EF6FC8" w:rsidRDefault="00EF6FC8" w:rsidP="00EF6FC8">
      <w:pPr>
        <w:pStyle w:val="Heading2"/>
      </w:pPr>
      <w:bookmarkStart w:id="73" w:name="_Toc387651794"/>
      <w:r>
        <w:t>Code List Management</w:t>
      </w:r>
      <w:bookmarkEnd w:id="73"/>
    </w:p>
    <w:p w:rsidR="009E3636" w:rsidRDefault="009E3636" w:rsidP="009E3636">
      <w:pPr>
        <w:pStyle w:val="Heading3"/>
      </w:pPr>
      <w:bookmarkStart w:id="74" w:name="_Toc387651795"/>
      <w:r>
        <w:t>Create a new blank BIE code list</w:t>
      </w:r>
      <w:bookmarkEnd w:id="74"/>
    </w:p>
    <w:p w:rsidR="009E3636" w:rsidRDefault="009E3636" w:rsidP="009E3636">
      <w:pPr>
        <w:pStyle w:val="Heading3"/>
      </w:pPr>
      <w:bookmarkStart w:id="75" w:name="_Toc387651796"/>
      <w:r>
        <w:t>Create a new BIE code list by restriction</w:t>
      </w:r>
      <w:bookmarkEnd w:id="75"/>
    </w:p>
    <w:p w:rsidR="009E3636" w:rsidRDefault="009E3636" w:rsidP="009E3636">
      <w:pPr>
        <w:pStyle w:val="Heading3"/>
      </w:pPr>
      <w:bookmarkStart w:id="76" w:name="_Toc387651797"/>
      <w:r>
        <w:t>Save a working BIE code list</w:t>
      </w:r>
      <w:bookmarkEnd w:id="76"/>
    </w:p>
    <w:p w:rsidR="009E3636" w:rsidRPr="009E3636" w:rsidRDefault="009E3636" w:rsidP="009E3636">
      <w:pPr>
        <w:pStyle w:val="Heading3"/>
      </w:pPr>
      <w:bookmarkStart w:id="77" w:name="_Toc387651798"/>
      <w:r>
        <w:t>Edit a BIE code list</w:t>
      </w:r>
      <w:bookmarkEnd w:id="77"/>
    </w:p>
    <w:p w:rsidR="00EF6FC8" w:rsidRDefault="00EF6FC8" w:rsidP="00EF6FC8">
      <w:pPr>
        <w:pStyle w:val="Heading2"/>
      </w:pPr>
      <w:bookmarkStart w:id="78" w:name="_Toc387651799"/>
      <w:r>
        <w:t>Manage CCs and DTs</w:t>
      </w:r>
      <w:bookmarkEnd w:id="78"/>
    </w:p>
    <w:p w:rsidR="009E3636" w:rsidRPr="009E3636" w:rsidRDefault="009E3636" w:rsidP="009E3636">
      <w:pPr>
        <w:pStyle w:val="Heading3"/>
      </w:pPr>
      <w:bookmarkStart w:id="79" w:name="_Toc387651800"/>
      <w:r>
        <w:t>View CCs</w:t>
      </w:r>
      <w:bookmarkEnd w:id="79"/>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80" w:name="_Toc387651801"/>
      <w:bookmarkEnd w:id="25"/>
      <w:bookmarkEnd w:id="26"/>
      <w:bookmarkEnd w:id="27"/>
      <w:bookmarkEnd w:id="28"/>
      <w:r>
        <w:lastRenderedPageBreak/>
        <w:t>Logical View</w:t>
      </w:r>
      <w:bookmarkEnd w:id="80"/>
    </w:p>
    <w:p w:rsidR="00EB50BD" w:rsidRDefault="00225519" w:rsidP="00EB50BD">
      <w:pPr>
        <w:pStyle w:val="Heading2"/>
      </w:pPr>
      <w:bookmarkStart w:id="81" w:name="_Toc387651802"/>
      <w:r>
        <w:t>Overview</w:t>
      </w:r>
      <w:bookmarkEnd w:id="81"/>
    </w:p>
    <w:p w:rsidR="00D518F0" w:rsidRDefault="00D518F0" w:rsidP="00D518F0">
      <w:pPr>
        <w:pStyle w:val="Heading2"/>
      </w:pPr>
      <w:bookmarkStart w:id="82" w:name="_Toc492766852"/>
      <w:bookmarkStart w:id="83" w:name="_Toc110227497"/>
      <w:bookmarkStart w:id="84" w:name="_Toc387651803"/>
      <w:r>
        <w:t>Design Packages</w:t>
      </w:r>
      <w:bookmarkEnd w:id="82"/>
      <w:bookmarkEnd w:id="83"/>
      <w:bookmarkEnd w:id="84"/>
    </w:p>
    <w:p w:rsidR="00E3071F" w:rsidRDefault="00E3071F" w:rsidP="00E3071F">
      <w:pPr>
        <w:pStyle w:val="Heading1"/>
      </w:pPr>
      <w:bookmarkStart w:id="85" w:name="_Toc387651804"/>
      <w:r>
        <w:lastRenderedPageBreak/>
        <w:t>Process View</w:t>
      </w:r>
      <w:bookmarkEnd w:id="85"/>
    </w:p>
    <w:p w:rsidR="00E3071F" w:rsidRDefault="00E3071F" w:rsidP="00E3071F">
      <w:pPr>
        <w:pStyle w:val="Heading1"/>
      </w:pPr>
      <w:bookmarkStart w:id="86" w:name="_Toc387651805"/>
      <w:r>
        <w:lastRenderedPageBreak/>
        <w:t>Deployment View</w:t>
      </w:r>
      <w:bookmarkEnd w:id="86"/>
    </w:p>
    <w:p w:rsidR="00E3071F" w:rsidRDefault="00E3071F" w:rsidP="00E3071F">
      <w:pPr>
        <w:pStyle w:val="Heading1"/>
      </w:pPr>
      <w:bookmarkStart w:id="87" w:name="_Toc387651806"/>
      <w:r>
        <w:lastRenderedPageBreak/>
        <w:t>Implementation View</w:t>
      </w:r>
      <w:bookmarkEnd w:id="87"/>
    </w:p>
    <w:p w:rsidR="0033077A" w:rsidRDefault="0033077A" w:rsidP="0033077A">
      <w:pPr>
        <w:pStyle w:val="Heading2"/>
      </w:pPr>
      <w:bookmarkStart w:id="88" w:name="_Toc387651807"/>
      <w:r>
        <w:t>Overview</w:t>
      </w:r>
      <w:bookmarkEnd w:id="88"/>
    </w:p>
    <w:p w:rsidR="0033077A" w:rsidRDefault="0033077A" w:rsidP="0033077A">
      <w:pPr>
        <w:pStyle w:val="Heading2"/>
      </w:pPr>
      <w:bookmarkStart w:id="89" w:name="_Toc387651808"/>
      <w:r>
        <w:t>Layers</w:t>
      </w:r>
      <w:bookmarkEnd w:id="89"/>
    </w:p>
    <w:p w:rsidR="0033077A" w:rsidRDefault="0033077A" w:rsidP="0033077A">
      <w:pPr>
        <w:pStyle w:val="Heading3"/>
      </w:pPr>
      <w:bookmarkStart w:id="90" w:name="_Toc387651809"/>
      <w:r>
        <w:t>Presentation Layer</w:t>
      </w:r>
      <w:bookmarkEnd w:id="90"/>
    </w:p>
    <w:p w:rsidR="0033077A" w:rsidRDefault="0033077A" w:rsidP="0033077A">
      <w:pPr>
        <w:pStyle w:val="Heading3"/>
      </w:pPr>
      <w:bookmarkStart w:id="91" w:name="_Toc387651810"/>
      <w:r>
        <w:t>Control layer</w:t>
      </w:r>
      <w:bookmarkEnd w:id="91"/>
    </w:p>
    <w:p w:rsidR="0033077A" w:rsidRDefault="0033077A" w:rsidP="0033077A">
      <w:pPr>
        <w:pStyle w:val="Heading3"/>
      </w:pPr>
      <w:bookmarkStart w:id="92" w:name="_Toc387651811"/>
      <w:r>
        <w:t>Resource Layer</w:t>
      </w:r>
      <w:bookmarkEnd w:id="92"/>
    </w:p>
    <w:p w:rsidR="0033077A" w:rsidRDefault="0033077A" w:rsidP="0033077A">
      <w:pPr>
        <w:pStyle w:val="Heading3"/>
      </w:pPr>
      <w:bookmarkStart w:id="93" w:name="_Toc387651812"/>
      <w:r>
        <w:t>Domain Layer</w:t>
      </w:r>
      <w:bookmarkEnd w:id="93"/>
    </w:p>
    <w:p w:rsidR="0033077A" w:rsidRDefault="0033077A" w:rsidP="0033077A">
      <w:pPr>
        <w:pStyle w:val="Heading3"/>
      </w:pPr>
      <w:bookmarkStart w:id="94" w:name="_Toc387651813"/>
      <w:r>
        <w:t>Common Layer</w:t>
      </w:r>
      <w:bookmarkEnd w:id="94"/>
    </w:p>
    <w:p w:rsidR="00E047B2" w:rsidRDefault="00E047B2" w:rsidP="00E047B2">
      <w:pPr>
        <w:pStyle w:val="Heading1"/>
      </w:pPr>
      <w:bookmarkStart w:id="95" w:name="_Toc387651814"/>
      <w:r>
        <w:lastRenderedPageBreak/>
        <w:t>Data View</w:t>
      </w:r>
      <w:bookmarkEnd w:id="95"/>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A158C7" w:rsidRDefault="00A158C7">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A158C7" w:rsidRDefault="00A158C7">
      <w:pPr>
        <w:pStyle w:val="CommentText"/>
      </w:pPr>
      <w:r>
        <w:rPr>
          <w:rStyle w:val="CommentReference"/>
        </w:rPr>
        <w:annotationRef/>
      </w:r>
      <w:r>
        <w:t xml:space="preserve">The pattern type is used in OAGIS. </w:t>
      </w:r>
    </w:p>
  </w:comment>
  <w:comment w:id="42" w:author="Kulvatunyou, Boonserm n." w:date="2014-07-08T14:26:00Z" w:initials="KBn">
    <w:p w:rsidR="00A158C7" w:rsidRDefault="00A158C7" w:rsidP="003F7F36">
      <w:pPr>
        <w:pStyle w:val="CommentText"/>
      </w:pPr>
      <w:r>
        <w:rPr>
          <w:rStyle w:val="CommentReference"/>
        </w:rPr>
        <w:annotationRef/>
      </w:r>
      <w:r>
        <w:t>Import this as a code list or create a separate set of tables that behave like code list tables?</w:t>
      </w:r>
    </w:p>
    <w:p w:rsidR="00A158C7" w:rsidRDefault="00A158C7" w:rsidP="003F7F36">
      <w:pPr>
        <w:pStyle w:val="CommentText"/>
      </w:pPr>
    </w:p>
    <w:p w:rsidR="00A158C7" w:rsidRDefault="00A158C7" w:rsidP="003F7F36">
      <w:pPr>
        <w:pStyle w:val="CommentText"/>
      </w:pPr>
      <w:r>
        <w:t>Also do we have to deal with ISO20022 folder?</w:t>
      </w:r>
    </w:p>
    <w:p w:rsidR="00A158C7" w:rsidRDefault="00A158C7" w:rsidP="003F7F36">
      <w:pPr>
        <w:pStyle w:val="CommentText"/>
      </w:pPr>
    </w:p>
    <w:p w:rsidR="00A158C7" w:rsidRDefault="00A158C7"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A158C7" w:rsidRDefault="00A158C7" w:rsidP="003F7F36">
      <w:pPr>
        <w:pStyle w:val="CommentText"/>
      </w:pPr>
    </w:p>
    <w:p w:rsidR="00A158C7" w:rsidRDefault="00A158C7" w:rsidP="003F7F36">
      <w:pPr>
        <w:pStyle w:val="CommentText"/>
      </w:pPr>
      <w:r>
        <w:t>We do not need to deal with ISO20022 for now.</w:t>
      </w:r>
    </w:p>
    <w:p w:rsidR="00A158C7" w:rsidRDefault="00A158C7" w:rsidP="003F7F36">
      <w:pPr>
        <w:pStyle w:val="CommentText"/>
      </w:pPr>
      <w:r>
        <w:t>&lt;/</w:t>
      </w:r>
      <w:proofErr w:type="spellStart"/>
      <w:r>
        <w:t>serm</w:t>
      </w:r>
      <w:proofErr w:type="spellEnd"/>
      <w:r>
        <w:t>&gt;</w:t>
      </w:r>
    </w:p>
  </w:comment>
  <w:comment w:id="43" w:author="Kulvatunyou, Boonserm n." w:date="2014-07-15T09:56:00Z" w:initials="KBn">
    <w:p w:rsidR="00A158C7" w:rsidRDefault="00A158C7"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A158C7" w:rsidRDefault="00A158C7">
      <w:pPr>
        <w:pStyle w:val="CommentText"/>
      </w:pPr>
    </w:p>
  </w:comment>
  <w:comment w:id="44" w:author="Kulvatunyou, Boonserm n." w:date="2014-07-09T16:49:00Z" w:initials="KBn">
    <w:p w:rsidR="00A158C7" w:rsidRDefault="00A158C7">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7-21T18:35:00Z" w:initials="KBn">
    <w:p w:rsidR="00A158C7" w:rsidRDefault="00A158C7">
      <w:pPr>
        <w:pStyle w:val="CommentText"/>
      </w:pPr>
      <w:r>
        <w:rPr>
          <w:rStyle w:val="CommentReference"/>
        </w:rPr>
        <w:annotationRef/>
      </w:r>
      <w:r>
        <w:t>Validate this with OAG people. Whether the /@name could be tokenized or assembled from other fields in some way?</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as in the schema will be used. &lt;/</w:t>
      </w:r>
      <w:proofErr w:type="spellStart"/>
      <w:r>
        <w:t>serm</w:t>
      </w:r>
      <w:proofErr w:type="spellEnd"/>
      <w:r>
        <w:t>&gt;</w:t>
      </w:r>
    </w:p>
    <w:p w:rsidR="00A158C7" w:rsidRDefault="00A158C7">
      <w:pPr>
        <w:pStyle w:val="CommentText"/>
      </w:pPr>
    </w:p>
  </w:comment>
  <w:comment w:id="46" w:author="Kulvatunyou, Boonserm n." w:date="2014-07-15T09:59:00Z" w:initials="KBn">
    <w:p w:rsidR="00A158C7" w:rsidRDefault="00A158C7">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6/18/2014 – Still need to ask whether we expect several kinds of ID list.</w:t>
      </w:r>
    </w:p>
    <w:p w:rsidR="00A158C7" w:rsidRDefault="00A158C7">
      <w:pPr>
        <w:pStyle w:val="CommentText"/>
      </w:pPr>
      <w:r>
        <w:t>&lt;</w:t>
      </w:r>
      <w:proofErr w:type="spellStart"/>
      <w:proofErr w:type="gramStart"/>
      <w:r>
        <w:t>serm</w:t>
      </w:r>
      <w:proofErr w:type="spellEnd"/>
      <w:r>
        <w:t>&gt;</w:t>
      </w:r>
      <w:proofErr w:type="gramEnd"/>
      <w:r>
        <w:t>7/8/2014: resolved.</w:t>
      </w:r>
    </w:p>
  </w:comment>
  <w:comment w:id="47" w:author="Kulvatunyou, Boonserm n." w:date="2014-07-21T17:57:00Z" w:initials="KBn">
    <w:p w:rsidR="00A158C7" w:rsidRDefault="00A158C7">
      <w:pPr>
        <w:pStyle w:val="CommentText"/>
      </w:pPr>
      <w:r>
        <w:rPr>
          <w:rStyle w:val="CommentReference"/>
        </w:rPr>
        <w:annotationRef/>
      </w:r>
    </w:p>
    <w:p w:rsidR="00A158C7" w:rsidRDefault="00A158C7">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48" w:author="Kulvatunyou, Boonserm n." w:date="2014-07-17T14:59:00Z" w:initials="KBn">
    <w:p w:rsidR="00A158C7" w:rsidRDefault="00A158C7">
      <w:pPr>
        <w:pStyle w:val="CommentText"/>
      </w:pPr>
      <w:r>
        <w:rPr>
          <w:rStyle w:val="CommentReference"/>
        </w:rPr>
        <w:annotationRef/>
      </w:r>
      <w:r>
        <w:t>Inconsistent documentation pattern. CCTS elements are used in Identifier List but regular XSD elements are used in Code Lists.</w:t>
      </w:r>
    </w:p>
    <w:p w:rsidR="00A158C7" w:rsidRDefault="00A158C7">
      <w:pPr>
        <w:pStyle w:val="CommentText"/>
      </w:pPr>
    </w:p>
    <w:p w:rsidR="00A158C7" w:rsidRDefault="00A158C7">
      <w:pPr>
        <w:pStyle w:val="CommentText"/>
      </w:pPr>
      <w:r>
        <w:t>Double check this.</w:t>
      </w:r>
    </w:p>
  </w:comment>
  <w:comment w:id="51" w:author="Kulvatunyou, Boonserm n." w:date="2014-07-06T18:17:00Z" w:initials="KBn">
    <w:p w:rsidR="00A158C7" w:rsidRDefault="00A158C7">
      <w:pPr>
        <w:pStyle w:val="CommentText"/>
      </w:pPr>
      <w:r>
        <w:rPr>
          <w:rStyle w:val="CommentReference"/>
        </w:rPr>
        <w:annotationRef/>
      </w:r>
      <w:r>
        <w:t>Validate with OAG.</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7/6/2014: Resolved in the meeting to start with 1.0 for all components.</w:t>
      </w:r>
    </w:p>
    <w:p w:rsidR="00A158C7" w:rsidRDefault="00A158C7">
      <w:pPr>
        <w:pStyle w:val="CommentText"/>
      </w:pPr>
      <w:r>
        <w:t>&lt;/</w:t>
      </w:r>
      <w:proofErr w:type="spellStart"/>
      <w:r>
        <w:t>serm</w:t>
      </w:r>
      <w:proofErr w:type="spellEnd"/>
      <w:r>
        <w:t>&gt;</w:t>
      </w:r>
    </w:p>
  </w:comment>
  <w:comment w:id="52" w:author="Kulvatunyou, Boonserm n." w:date="2014-07-06T18:17:00Z" w:initials="KBn">
    <w:p w:rsidR="00A158C7" w:rsidRDefault="00A158C7">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3" w:author="Kulvatunyou, Boonserm n." w:date="2014-07-22T14:56:00Z" w:initials="KBn">
    <w:p w:rsidR="00173095" w:rsidRDefault="00173095">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4" w:author="Kulvatunyou, Boonserm n." w:date="2014-07-22T16:38:00Z" w:initials="KBn">
    <w:p w:rsidR="00CB1F99" w:rsidRDefault="00CB1F99">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5" w:author="Kulvatunyou, Boonserm n." w:date="2014-07-15T10:18:00Z" w:initials="KBn">
    <w:p w:rsidR="00A158C7" w:rsidRDefault="00A158C7">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6" w:author="Kulvatunyou, Boonserm n." w:date="2014-07-22T10:34:00Z" w:initials="KBn">
    <w:p w:rsidR="00A158C7" w:rsidRDefault="00A158C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A158C7" w:rsidRDefault="00A158C7">
      <w:pPr>
        <w:pStyle w:val="CommentText"/>
      </w:pPr>
    </w:p>
  </w:comment>
  <w:comment w:id="57" w:author="Kulvatunyou, Boonserm n." w:date="2014-07-17T15:02:00Z" w:initials="KBn">
    <w:p w:rsidR="00A158C7" w:rsidRDefault="00A158C7">
      <w:pPr>
        <w:pStyle w:val="CommentText"/>
      </w:pPr>
      <w:r>
        <w:rPr>
          <w:rStyle w:val="CommentReference"/>
        </w:rPr>
        <w:annotationRef/>
      </w:r>
    </w:p>
    <w:p w:rsidR="00A158C7" w:rsidRDefault="00A158C7">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58" w:author="Kulvatunyou, Boonserm n." w:date="2014-07-22T12:07:00Z" w:initials="KBn">
    <w:p w:rsidR="00EB739D" w:rsidRDefault="00EB739D">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EB739D" w:rsidRDefault="00EB739D">
      <w:pPr>
        <w:pStyle w:val="CommentText"/>
      </w:pPr>
    </w:p>
  </w:comment>
  <w:comment w:id="59" w:author="Kulvatunyou, Boonserm n." w:date="2014-07-22T16:39:00Z" w:initials="KBn">
    <w:p w:rsidR="00DC4947" w:rsidRDefault="00DC4947">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893" w:rsidRDefault="008F0893" w:rsidP="000A2634">
      <w:r>
        <w:separator/>
      </w:r>
    </w:p>
  </w:endnote>
  <w:endnote w:type="continuationSeparator" w:id="0">
    <w:p w:rsidR="008F0893" w:rsidRDefault="008F0893"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893" w:rsidRDefault="008F0893" w:rsidP="000A2634">
      <w:r>
        <w:separator/>
      </w:r>
    </w:p>
  </w:footnote>
  <w:footnote w:type="continuationSeparator" w:id="0">
    <w:p w:rsidR="008F0893" w:rsidRDefault="008F0893"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1"/>
  </w:num>
  <w:num w:numId="4">
    <w:abstractNumId w:val="1"/>
  </w:num>
  <w:num w:numId="5">
    <w:abstractNumId w:val="0"/>
  </w:num>
  <w:num w:numId="6">
    <w:abstractNumId w:val="10"/>
  </w:num>
  <w:num w:numId="7">
    <w:abstractNumId w:val="8"/>
  </w:num>
  <w:num w:numId="8">
    <w:abstractNumId w:val="12"/>
  </w:num>
  <w:num w:numId="9">
    <w:abstractNumId w:val="16"/>
  </w:num>
  <w:num w:numId="10">
    <w:abstractNumId w:val="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7"/>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B3"/>
    <w:rsid w:val="00027883"/>
    <w:rsid w:val="00030FE9"/>
    <w:rsid w:val="0005411D"/>
    <w:rsid w:val="00061D51"/>
    <w:rsid w:val="00063C19"/>
    <w:rsid w:val="00066DFE"/>
    <w:rsid w:val="00067F39"/>
    <w:rsid w:val="00067FE1"/>
    <w:rsid w:val="00070242"/>
    <w:rsid w:val="0007108E"/>
    <w:rsid w:val="0007267D"/>
    <w:rsid w:val="0007613D"/>
    <w:rsid w:val="00077556"/>
    <w:rsid w:val="0008518E"/>
    <w:rsid w:val="00087F74"/>
    <w:rsid w:val="00096267"/>
    <w:rsid w:val="000A2634"/>
    <w:rsid w:val="000A4A0E"/>
    <w:rsid w:val="000A68C8"/>
    <w:rsid w:val="000A7EBC"/>
    <w:rsid w:val="000B01AC"/>
    <w:rsid w:val="000C1917"/>
    <w:rsid w:val="000C3DBB"/>
    <w:rsid w:val="000D1DB3"/>
    <w:rsid w:val="000D608F"/>
    <w:rsid w:val="000E4FD9"/>
    <w:rsid w:val="000E5E34"/>
    <w:rsid w:val="000E64BC"/>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71B8"/>
    <w:rsid w:val="00163180"/>
    <w:rsid w:val="00172D41"/>
    <w:rsid w:val="00173095"/>
    <w:rsid w:val="001858C8"/>
    <w:rsid w:val="00185992"/>
    <w:rsid w:val="00195470"/>
    <w:rsid w:val="001A404B"/>
    <w:rsid w:val="001A65B4"/>
    <w:rsid w:val="001A7DC9"/>
    <w:rsid w:val="001D2935"/>
    <w:rsid w:val="001D68CE"/>
    <w:rsid w:val="001D760A"/>
    <w:rsid w:val="001E0A0B"/>
    <w:rsid w:val="001F0A73"/>
    <w:rsid w:val="00203202"/>
    <w:rsid w:val="00205C95"/>
    <w:rsid w:val="00207824"/>
    <w:rsid w:val="00210590"/>
    <w:rsid w:val="00210591"/>
    <w:rsid w:val="00212DF9"/>
    <w:rsid w:val="00213305"/>
    <w:rsid w:val="00213DEC"/>
    <w:rsid w:val="00225519"/>
    <w:rsid w:val="00242514"/>
    <w:rsid w:val="00245C56"/>
    <w:rsid w:val="00262CEC"/>
    <w:rsid w:val="002655AE"/>
    <w:rsid w:val="00265D4F"/>
    <w:rsid w:val="00267317"/>
    <w:rsid w:val="002809A9"/>
    <w:rsid w:val="00286D0A"/>
    <w:rsid w:val="00293EEB"/>
    <w:rsid w:val="00295683"/>
    <w:rsid w:val="002A75C6"/>
    <w:rsid w:val="002B7C8C"/>
    <w:rsid w:val="002C7CF0"/>
    <w:rsid w:val="002D5E53"/>
    <w:rsid w:val="002D7599"/>
    <w:rsid w:val="002E5827"/>
    <w:rsid w:val="00307C69"/>
    <w:rsid w:val="00316457"/>
    <w:rsid w:val="003172B3"/>
    <w:rsid w:val="00317B1F"/>
    <w:rsid w:val="00320BB6"/>
    <w:rsid w:val="0032213F"/>
    <w:rsid w:val="003229D7"/>
    <w:rsid w:val="003259DC"/>
    <w:rsid w:val="0033077A"/>
    <w:rsid w:val="0033268B"/>
    <w:rsid w:val="00332CCB"/>
    <w:rsid w:val="00333D21"/>
    <w:rsid w:val="003428EF"/>
    <w:rsid w:val="00344670"/>
    <w:rsid w:val="00345EA8"/>
    <w:rsid w:val="003550A8"/>
    <w:rsid w:val="00361C87"/>
    <w:rsid w:val="00364058"/>
    <w:rsid w:val="00380544"/>
    <w:rsid w:val="00385AAF"/>
    <w:rsid w:val="00387EF3"/>
    <w:rsid w:val="003A128A"/>
    <w:rsid w:val="003A27FD"/>
    <w:rsid w:val="003A4AEB"/>
    <w:rsid w:val="003A66D8"/>
    <w:rsid w:val="003A741D"/>
    <w:rsid w:val="003B5429"/>
    <w:rsid w:val="003C0EA7"/>
    <w:rsid w:val="003C2821"/>
    <w:rsid w:val="003C63C1"/>
    <w:rsid w:val="003E0061"/>
    <w:rsid w:val="003E03DA"/>
    <w:rsid w:val="003E3587"/>
    <w:rsid w:val="003F2BA1"/>
    <w:rsid w:val="003F7F36"/>
    <w:rsid w:val="00402CA1"/>
    <w:rsid w:val="004045CA"/>
    <w:rsid w:val="00420B87"/>
    <w:rsid w:val="00424E81"/>
    <w:rsid w:val="00425675"/>
    <w:rsid w:val="00425EA9"/>
    <w:rsid w:val="0042714F"/>
    <w:rsid w:val="00427B12"/>
    <w:rsid w:val="00434A7A"/>
    <w:rsid w:val="004357CE"/>
    <w:rsid w:val="00435A64"/>
    <w:rsid w:val="004409CB"/>
    <w:rsid w:val="00453AFD"/>
    <w:rsid w:val="00460CBB"/>
    <w:rsid w:val="00464897"/>
    <w:rsid w:val="00466A2F"/>
    <w:rsid w:val="00485D64"/>
    <w:rsid w:val="00493CB9"/>
    <w:rsid w:val="00494218"/>
    <w:rsid w:val="004B35CF"/>
    <w:rsid w:val="004E2608"/>
    <w:rsid w:val="004E3F7D"/>
    <w:rsid w:val="004F3218"/>
    <w:rsid w:val="004F43DA"/>
    <w:rsid w:val="004F67F4"/>
    <w:rsid w:val="00510952"/>
    <w:rsid w:val="005123B7"/>
    <w:rsid w:val="00521D18"/>
    <w:rsid w:val="00527961"/>
    <w:rsid w:val="00532E7A"/>
    <w:rsid w:val="005349C0"/>
    <w:rsid w:val="00550998"/>
    <w:rsid w:val="0055206F"/>
    <w:rsid w:val="00563A22"/>
    <w:rsid w:val="00567E9B"/>
    <w:rsid w:val="00572B86"/>
    <w:rsid w:val="005759B6"/>
    <w:rsid w:val="00584DD5"/>
    <w:rsid w:val="00595150"/>
    <w:rsid w:val="005A3A4D"/>
    <w:rsid w:val="005B4016"/>
    <w:rsid w:val="005B4655"/>
    <w:rsid w:val="005C17D7"/>
    <w:rsid w:val="005C5335"/>
    <w:rsid w:val="005D2588"/>
    <w:rsid w:val="005E0232"/>
    <w:rsid w:val="005E7D68"/>
    <w:rsid w:val="005F5FC3"/>
    <w:rsid w:val="00605A96"/>
    <w:rsid w:val="00611863"/>
    <w:rsid w:val="006171EB"/>
    <w:rsid w:val="00627F7B"/>
    <w:rsid w:val="00635505"/>
    <w:rsid w:val="006427AD"/>
    <w:rsid w:val="0065544D"/>
    <w:rsid w:val="0065708D"/>
    <w:rsid w:val="0067181A"/>
    <w:rsid w:val="00675222"/>
    <w:rsid w:val="0068781F"/>
    <w:rsid w:val="00693EC1"/>
    <w:rsid w:val="006A34E7"/>
    <w:rsid w:val="006B6E38"/>
    <w:rsid w:val="006D0CEB"/>
    <w:rsid w:val="006D75C3"/>
    <w:rsid w:val="006E7676"/>
    <w:rsid w:val="00711470"/>
    <w:rsid w:val="007177FF"/>
    <w:rsid w:val="00724057"/>
    <w:rsid w:val="00724B0E"/>
    <w:rsid w:val="00730231"/>
    <w:rsid w:val="00735C4E"/>
    <w:rsid w:val="0075422D"/>
    <w:rsid w:val="00754238"/>
    <w:rsid w:val="00756A28"/>
    <w:rsid w:val="00764834"/>
    <w:rsid w:val="00774A05"/>
    <w:rsid w:val="007820AB"/>
    <w:rsid w:val="00786196"/>
    <w:rsid w:val="007944F8"/>
    <w:rsid w:val="007A239D"/>
    <w:rsid w:val="007A2F9D"/>
    <w:rsid w:val="007B319F"/>
    <w:rsid w:val="007D4608"/>
    <w:rsid w:val="007E26AD"/>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4DD4"/>
    <w:rsid w:val="0086536F"/>
    <w:rsid w:val="00874ACB"/>
    <w:rsid w:val="008770DD"/>
    <w:rsid w:val="00880A84"/>
    <w:rsid w:val="008A1C18"/>
    <w:rsid w:val="008A5D34"/>
    <w:rsid w:val="008B5DDF"/>
    <w:rsid w:val="008C5924"/>
    <w:rsid w:val="008C7A07"/>
    <w:rsid w:val="008F03F3"/>
    <w:rsid w:val="008F0893"/>
    <w:rsid w:val="00901792"/>
    <w:rsid w:val="009030E4"/>
    <w:rsid w:val="00904B99"/>
    <w:rsid w:val="009261B2"/>
    <w:rsid w:val="00926A89"/>
    <w:rsid w:val="00956F58"/>
    <w:rsid w:val="009604A7"/>
    <w:rsid w:val="0096380E"/>
    <w:rsid w:val="009674AB"/>
    <w:rsid w:val="00985C7A"/>
    <w:rsid w:val="00993282"/>
    <w:rsid w:val="009A1A37"/>
    <w:rsid w:val="009A4916"/>
    <w:rsid w:val="009A76FB"/>
    <w:rsid w:val="009D101A"/>
    <w:rsid w:val="009D3432"/>
    <w:rsid w:val="009D34D5"/>
    <w:rsid w:val="009D7289"/>
    <w:rsid w:val="009E3636"/>
    <w:rsid w:val="009F0ACF"/>
    <w:rsid w:val="00A04A37"/>
    <w:rsid w:val="00A0785C"/>
    <w:rsid w:val="00A158C7"/>
    <w:rsid w:val="00A22ACD"/>
    <w:rsid w:val="00A25EBB"/>
    <w:rsid w:val="00A35538"/>
    <w:rsid w:val="00A4345E"/>
    <w:rsid w:val="00A667AA"/>
    <w:rsid w:val="00A726CF"/>
    <w:rsid w:val="00A81318"/>
    <w:rsid w:val="00A82AF6"/>
    <w:rsid w:val="00A83754"/>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4754D"/>
    <w:rsid w:val="00B5204D"/>
    <w:rsid w:val="00B52C70"/>
    <w:rsid w:val="00B56263"/>
    <w:rsid w:val="00B62618"/>
    <w:rsid w:val="00B65058"/>
    <w:rsid w:val="00B70AB7"/>
    <w:rsid w:val="00B83CED"/>
    <w:rsid w:val="00B91BFA"/>
    <w:rsid w:val="00B96FAB"/>
    <w:rsid w:val="00BA534C"/>
    <w:rsid w:val="00BA5509"/>
    <w:rsid w:val="00BA7ACF"/>
    <w:rsid w:val="00BC6D98"/>
    <w:rsid w:val="00BD78A3"/>
    <w:rsid w:val="00BF2110"/>
    <w:rsid w:val="00BF2BA0"/>
    <w:rsid w:val="00BF49B8"/>
    <w:rsid w:val="00BF581C"/>
    <w:rsid w:val="00BF5AD3"/>
    <w:rsid w:val="00C0395D"/>
    <w:rsid w:val="00C06D84"/>
    <w:rsid w:val="00C12AE0"/>
    <w:rsid w:val="00C16B5A"/>
    <w:rsid w:val="00C268BE"/>
    <w:rsid w:val="00C30DCF"/>
    <w:rsid w:val="00C32F93"/>
    <w:rsid w:val="00C34053"/>
    <w:rsid w:val="00C365E9"/>
    <w:rsid w:val="00C41A37"/>
    <w:rsid w:val="00C420EF"/>
    <w:rsid w:val="00C4501A"/>
    <w:rsid w:val="00C52B32"/>
    <w:rsid w:val="00C53E2A"/>
    <w:rsid w:val="00C63FBD"/>
    <w:rsid w:val="00C65A7B"/>
    <w:rsid w:val="00C7555F"/>
    <w:rsid w:val="00C840A8"/>
    <w:rsid w:val="00C85DEC"/>
    <w:rsid w:val="00C8725B"/>
    <w:rsid w:val="00CA32BC"/>
    <w:rsid w:val="00CB0C06"/>
    <w:rsid w:val="00CB1F99"/>
    <w:rsid w:val="00CB2F96"/>
    <w:rsid w:val="00CB4AE6"/>
    <w:rsid w:val="00CB7203"/>
    <w:rsid w:val="00CD1C24"/>
    <w:rsid w:val="00CD2FC0"/>
    <w:rsid w:val="00CE4E70"/>
    <w:rsid w:val="00CE58F8"/>
    <w:rsid w:val="00CF0784"/>
    <w:rsid w:val="00CF26EE"/>
    <w:rsid w:val="00CF2964"/>
    <w:rsid w:val="00D039D5"/>
    <w:rsid w:val="00D03B52"/>
    <w:rsid w:val="00D06A12"/>
    <w:rsid w:val="00D11A9E"/>
    <w:rsid w:val="00D22358"/>
    <w:rsid w:val="00D244B5"/>
    <w:rsid w:val="00D32705"/>
    <w:rsid w:val="00D3666F"/>
    <w:rsid w:val="00D518F0"/>
    <w:rsid w:val="00D77431"/>
    <w:rsid w:val="00D82CF5"/>
    <w:rsid w:val="00D913C7"/>
    <w:rsid w:val="00D93EBF"/>
    <w:rsid w:val="00D941C4"/>
    <w:rsid w:val="00DA1AFF"/>
    <w:rsid w:val="00DB2BC1"/>
    <w:rsid w:val="00DB56C1"/>
    <w:rsid w:val="00DC003B"/>
    <w:rsid w:val="00DC4947"/>
    <w:rsid w:val="00DE28EF"/>
    <w:rsid w:val="00DE2EBB"/>
    <w:rsid w:val="00DF1B98"/>
    <w:rsid w:val="00E014F3"/>
    <w:rsid w:val="00E03C07"/>
    <w:rsid w:val="00E047B2"/>
    <w:rsid w:val="00E12A5F"/>
    <w:rsid w:val="00E134E4"/>
    <w:rsid w:val="00E3071F"/>
    <w:rsid w:val="00E3484C"/>
    <w:rsid w:val="00E3560D"/>
    <w:rsid w:val="00E4251D"/>
    <w:rsid w:val="00E451C1"/>
    <w:rsid w:val="00E47F75"/>
    <w:rsid w:val="00E62CCF"/>
    <w:rsid w:val="00E725B4"/>
    <w:rsid w:val="00E74D48"/>
    <w:rsid w:val="00E80DB8"/>
    <w:rsid w:val="00E84EA7"/>
    <w:rsid w:val="00E960D3"/>
    <w:rsid w:val="00E968E0"/>
    <w:rsid w:val="00E979A2"/>
    <w:rsid w:val="00EB50BD"/>
    <w:rsid w:val="00EB739D"/>
    <w:rsid w:val="00EC0BCC"/>
    <w:rsid w:val="00EC25A1"/>
    <w:rsid w:val="00EC59BF"/>
    <w:rsid w:val="00ED2544"/>
    <w:rsid w:val="00EE035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54B52"/>
    <w:rsid w:val="00F7000A"/>
    <w:rsid w:val="00F726CC"/>
    <w:rsid w:val="00F85C1D"/>
    <w:rsid w:val="00F93E65"/>
    <w:rsid w:val="00F96277"/>
    <w:rsid w:val="00FA2BA2"/>
    <w:rsid w:val="00FA3A72"/>
    <w:rsid w:val="00FA42E5"/>
    <w:rsid w:val="00FA715D"/>
    <w:rsid w:val="00FC055C"/>
    <w:rsid w:val="00FC4878"/>
    <w:rsid w:val="00FC4F63"/>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4C8F3-868E-4CD4-8485-0C82E477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12994</TotalTime>
  <Pages>24</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132</cp:revision>
  <dcterms:created xsi:type="dcterms:W3CDTF">2014-05-12T13:17:00Z</dcterms:created>
  <dcterms:modified xsi:type="dcterms:W3CDTF">2014-07-22T20:39:00Z</dcterms:modified>
</cp:coreProperties>
</file>