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C078B9">
        <w:rPr>
          <w:noProof/>
        </w:rPr>
        <w:t>4/20/2015 10:35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bookmarkStart w:id="3" w:name="_GoBack"/>
      <w:bookmarkEnd w:id="3"/>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4" w:name="_Toc409507467"/>
      <w:r>
        <w:lastRenderedPageBreak/>
        <w:t>Change Tracking</w:t>
      </w:r>
      <w:bookmarkEnd w:id="4"/>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5" w:name="_Toc196586340"/>
      <w:bookmarkStart w:id="6" w:name="_Toc199920521"/>
      <w:bookmarkStart w:id="7" w:name="_Toc201395384"/>
      <w:bookmarkStart w:id="8" w:name="_Toc409507468"/>
      <w:r>
        <w:lastRenderedPageBreak/>
        <w:t>Table of Contents</w:t>
      </w:r>
      <w:bookmarkEnd w:id="5"/>
      <w:bookmarkEnd w:id="6"/>
      <w:bookmarkEnd w:id="7"/>
      <w:bookmarkEnd w:id="8"/>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B90B9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B90B9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B90B9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B90B9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9" w:name="_Toc171390496"/>
      <w:bookmarkStart w:id="10" w:name="_Toc199920128"/>
      <w:bookmarkStart w:id="11" w:name="_Toc199920564"/>
      <w:bookmarkStart w:id="12" w:name="_Toc201395427"/>
      <w:bookmarkStart w:id="13" w:name="_Ref405565339"/>
      <w:bookmarkStart w:id="14" w:name="_Toc409507469"/>
      <w:r>
        <w:lastRenderedPageBreak/>
        <w:t>Introduction</w:t>
      </w:r>
      <w:bookmarkEnd w:id="9"/>
      <w:bookmarkEnd w:id="10"/>
      <w:bookmarkEnd w:id="11"/>
      <w:bookmarkEnd w:id="12"/>
      <w:bookmarkEnd w:id="13"/>
      <w:bookmarkEnd w:id="14"/>
    </w:p>
    <w:p w:rsidR="00EB50BD" w:rsidRDefault="00FA715D" w:rsidP="00EB50BD">
      <w:pPr>
        <w:pStyle w:val="Heading2"/>
      </w:pPr>
      <w:bookmarkStart w:id="15" w:name="_Toc409507470"/>
      <w:bookmarkStart w:id="16" w:name="OLE_LINK9"/>
      <w:bookmarkStart w:id="17" w:name="OLE_LINK10"/>
      <w:r>
        <w:t>Purpose</w:t>
      </w:r>
      <w:bookmarkEnd w:id="15"/>
    </w:p>
    <w:p w:rsidR="006E7676" w:rsidRDefault="006E7676" w:rsidP="00307C69">
      <w:pPr>
        <w:pStyle w:val="figurecaption"/>
        <w:spacing w:before="240"/>
        <w:jc w:val="left"/>
      </w:pPr>
    </w:p>
    <w:p w:rsidR="001313D8" w:rsidRDefault="00FA715D" w:rsidP="00C65A7B">
      <w:pPr>
        <w:pStyle w:val="Heading2"/>
      </w:pPr>
      <w:bookmarkStart w:id="18" w:name="_Toc409507471"/>
      <w:r>
        <w:t>Scope</w:t>
      </w:r>
      <w:bookmarkEnd w:id="18"/>
    </w:p>
    <w:p w:rsidR="001313D8" w:rsidRPr="001313D8" w:rsidRDefault="001313D8" w:rsidP="00307C69">
      <w:pPr>
        <w:pStyle w:val="BodyText"/>
        <w:ind w:left="0"/>
      </w:pPr>
    </w:p>
    <w:p w:rsidR="00EF46F5" w:rsidRDefault="00FA715D" w:rsidP="00FA715D">
      <w:pPr>
        <w:pStyle w:val="Heading2"/>
      </w:pPr>
      <w:bookmarkStart w:id="19" w:name="_Toc409507472"/>
      <w:r w:rsidRPr="00FA715D">
        <w:t>Definitions, Acronyms and Abbreviations</w:t>
      </w:r>
      <w:bookmarkEnd w:id="19"/>
    </w:p>
    <w:p w:rsidR="00307C69" w:rsidRDefault="00307C69" w:rsidP="00307C69">
      <w:pPr>
        <w:pStyle w:val="BodyText"/>
      </w:pPr>
    </w:p>
    <w:p w:rsidR="00307C69" w:rsidRDefault="00307C69" w:rsidP="00307C69">
      <w:pPr>
        <w:pStyle w:val="Heading2"/>
      </w:pPr>
      <w:bookmarkStart w:id="20" w:name="_Toc409507473"/>
      <w:r>
        <w:t>References</w:t>
      </w:r>
      <w:bookmarkEnd w:id="20"/>
    </w:p>
    <w:p w:rsidR="00307C69" w:rsidRPr="00307C69" w:rsidRDefault="00307C69" w:rsidP="00307C69">
      <w:pPr>
        <w:pStyle w:val="BodyText"/>
      </w:pPr>
    </w:p>
    <w:p w:rsidR="00EB50BD" w:rsidRPr="002238E4" w:rsidRDefault="00EB50BD" w:rsidP="002655AE">
      <w:pPr>
        <w:pStyle w:val="BodyText"/>
        <w:ind w:left="0"/>
        <w:jc w:val="center"/>
      </w:pPr>
    </w:p>
    <w:bookmarkEnd w:id="16"/>
    <w:bookmarkEnd w:id="17"/>
    <w:p w:rsidR="00EB50BD" w:rsidRPr="006B6095" w:rsidRDefault="00EB50BD" w:rsidP="00EB50BD">
      <w:pPr>
        <w:pStyle w:val="BodyText"/>
        <w:ind w:left="-90"/>
      </w:pPr>
    </w:p>
    <w:p w:rsidR="00D941C4" w:rsidRPr="00D941C4" w:rsidRDefault="00D941C4" w:rsidP="00D941C4">
      <w:pPr>
        <w:pStyle w:val="BodyText"/>
        <w:ind w:left="0"/>
        <w:jc w:val="center"/>
      </w:pPr>
      <w:bookmarkStart w:id="21" w:name="_Toc143058783"/>
      <w:bookmarkStart w:id="22" w:name="OLE_LINK7"/>
      <w:bookmarkStart w:id="23"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4" w:name="_Toc492766847"/>
      <w:bookmarkStart w:id="25" w:name="_Toc110227484"/>
      <w:bookmarkStart w:id="26" w:name="_Toc409507474"/>
      <w:bookmarkStart w:id="27" w:name="_Toc196586359"/>
      <w:bookmarkStart w:id="28" w:name="_Toc199920132"/>
      <w:bookmarkStart w:id="29" w:name="_Toc199920568"/>
      <w:bookmarkStart w:id="30" w:name="_Toc201395433"/>
      <w:bookmarkEnd w:id="21"/>
      <w:bookmarkEnd w:id="22"/>
      <w:bookmarkEnd w:id="23"/>
      <w:r>
        <w:lastRenderedPageBreak/>
        <w:t>Architectural Goals and Constraints</w:t>
      </w:r>
      <w:bookmarkEnd w:id="24"/>
      <w:bookmarkEnd w:id="25"/>
      <w:bookmarkEnd w:id="26"/>
    </w:p>
    <w:p w:rsidR="00A667AA" w:rsidRDefault="00203202" w:rsidP="00A667AA">
      <w:pPr>
        <w:pStyle w:val="Heading2"/>
      </w:pPr>
      <w:bookmarkStart w:id="31" w:name="_Toc409507475"/>
      <w:r>
        <w:t>Technical Platform</w:t>
      </w:r>
      <w:bookmarkEnd w:id="31"/>
    </w:p>
    <w:p w:rsidR="00A667AA" w:rsidRDefault="00203202" w:rsidP="00A667AA">
      <w:r>
        <w:t>AAA</w:t>
      </w:r>
    </w:p>
    <w:p w:rsidR="009A76FB" w:rsidRDefault="009A76FB" w:rsidP="00A667AA"/>
    <w:p w:rsidR="00203202" w:rsidRDefault="00203202" w:rsidP="00203202">
      <w:pPr>
        <w:pStyle w:val="Heading2"/>
      </w:pPr>
      <w:bookmarkStart w:id="32" w:name="_Toc409507476"/>
      <w:r>
        <w:t>Security</w:t>
      </w:r>
      <w:bookmarkEnd w:id="32"/>
    </w:p>
    <w:p w:rsidR="00203202" w:rsidRDefault="00203202" w:rsidP="00203202">
      <w:pPr>
        <w:pStyle w:val="Heading2"/>
      </w:pPr>
      <w:bookmarkStart w:id="33" w:name="_Toc409507477"/>
      <w:r>
        <w:t>Persistence</w:t>
      </w:r>
      <w:bookmarkEnd w:id="33"/>
    </w:p>
    <w:p w:rsidR="00203202" w:rsidRDefault="00203202" w:rsidP="00203202">
      <w:pPr>
        <w:pStyle w:val="Heading2"/>
      </w:pPr>
      <w:bookmarkStart w:id="34" w:name="_Toc409507478"/>
      <w:r>
        <w:t>Reliability/Availability</w:t>
      </w:r>
      <w:bookmarkEnd w:id="34"/>
    </w:p>
    <w:p w:rsidR="00203202" w:rsidRDefault="00527961" w:rsidP="00203202">
      <w:pPr>
        <w:pStyle w:val="Heading2"/>
      </w:pPr>
      <w:bookmarkStart w:id="35" w:name="_Toc409507479"/>
      <w:r>
        <w:t>Performance</w:t>
      </w:r>
      <w:bookmarkEnd w:id="35"/>
    </w:p>
    <w:p w:rsidR="00203202" w:rsidRDefault="00527961" w:rsidP="00203202">
      <w:pPr>
        <w:pStyle w:val="Heading2"/>
      </w:pPr>
      <w:bookmarkStart w:id="36" w:name="_Toc409507480"/>
      <w:r>
        <w:t>Internationalization</w:t>
      </w:r>
      <w:bookmarkEnd w:id="36"/>
    </w:p>
    <w:p w:rsidR="00027883" w:rsidRPr="00027883" w:rsidRDefault="00027883" w:rsidP="00027883"/>
    <w:p w:rsidR="001D760A" w:rsidRDefault="004E2608" w:rsidP="001D760A">
      <w:pPr>
        <w:pStyle w:val="Heading1"/>
      </w:pPr>
      <w:bookmarkStart w:id="37" w:name="_Toc409507481"/>
      <w:r>
        <w:lastRenderedPageBreak/>
        <w:t>Use-Case</w:t>
      </w:r>
      <w:r w:rsidR="00345EA8">
        <w:t xml:space="preserve"> View</w:t>
      </w:r>
      <w:bookmarkEnd w:id="37"/>
    </w:p>
    <w:p w:rsidR="001D760A" w:rsidRDefault="00EF6FC8" w:rsidP="001D760A">
      <w:pPr>
        <w:pStyle w:val="Heading2"/>
      </w:pPr>
      <w:bookmarkStart w:id="38" w:name="_Toc409507482"/>
      <w:r>
        <w:t>Import OAGIS 10 Model into the Database</w:t>
      </w:r>
      <w:bookmarkEnd w:id="38"/>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9" w:name="_Toc409507483"/>
      <w:r>
        <w:t>Import OAGIS 10 Model into the Database</w:t>
      </w:r>
      <w:bookmarkEnd w:id="39"/>
    </w:p>
    <w:p w:rsidR="0014600A" w:rsidRDefault="0014600A" w:rsidP="00985C7A">
      <w:pPr>
        <w:pStyle w:val="Heading4"/>
      </w:pPr>
      <w:bookmarkStart w:id="40" w:name="_Toc409507484"/>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09507485"/>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09507486"/>
      <w:r>
        <w:rPr>
          <w:rFonts w:eastAsiaTheme="minorEastAsia"/>
        </w:rPr>
        <w:t>Populate the XSD_BuiltIn_Type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‘xsd:token’.</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09507487"/>
      <w:r w:rsidRPr="003172B3">
        <w:rPr>
          <w:rStyle w:val="IntenseEmphasis"/>
          <w:b/>
          <w:bCs w:val="0"/>
          <w:i/>
          <w:iCs w:val="0"/>
          <w:color w:val="548DD4" w:themeColor="text2" w:themeTint="99"/>
        </w:rPr>
        <w:t>Populate the CDT_Primitive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column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09507488"/>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09507489"/>
      <w:r w:rsidRPr="003172B3">
        <w:rPr>
          <w:rStyle w:val="IntenseEmphasis"/>
          <w:b/>
          <w:bCs w:val="0"/>
          <w:i/>
          <w:iCs w:val="0"/>
          <w:color w:val="548DD4" w:themeColor="text2" w:themeTint="99"/>
        </w:rPr>
        <w:t>Populate the CDT_Allowed_Primitive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09507490"/>
      <w:r w:rsidRPr="003172B3">
        <w:rPr>
          <w:rStyle w:val="IntenseEmphasis"/>
          <w:b/>
          <w:bCs w:val="0"/>
          <w:i/>
          <w:iCs w:val="0"/>
          <w:color w:val="548DD4" w:themeColor="text2" w:themeTint="99"/>
        </w:rPr>
        <w:t>Populate the CDT_Allowed_Primitive_Expression_Type_Map</w:t>
      </w:r>
      <w:bookmarkEnd w:id="46"/>
      <w:bookmarkEnd w:id="47"/>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EF6BE9" w:rsidTr="008126CC">
        <w:tc>
          <w:tcPr>
            <w:tcW w:w="1908" w:type="dxa"/>
          </w:tcPr>
          <w:p w:rsidR="00EF6BE9" w:rsidRDefault="00466A2F" w:rsidP="00466A2F">
            <w:r>
              <w:t>Integer</w:t>
            </w:r>
          </w:p>
        </w:tc>
        <w:tc>
          <w:tcPr>
            <w:tcW w:w="2250" w:type="dxa"/>
          </w:tcPr>
          <w:p w:rsidR="00EF6BE9" w:rsidRDefault="00466A2F" w:rsidP="00466A2F">
            <w:r>
              <w:t>xsd:integer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9"/>
            <w:r>
              <w:t>xsd:token</w:t>
            </w:r>
            <w:commentRangeEnd w:id="49"/>
            <w:r w:rsidR="003C63C1">
              <w:rPr>
                <w:rStyle w:val="CommentReference"/>
              </w:rPr>
              <w:commentReference w:id="49"/>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09507492"/>
      <w:r>
        <w:t>Populate the CDT_SC_Allowed_Primitive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rsidR="00C4501A" w:rsidRDefault="00C4501A" w:rsidP="00C4501A">
      <w:pPr>
        <w:pStyle w:val="Heading5"/>
      </w:pPr>
      <w:bookmarkStart w:id="52" w:name="_Ref390964089"/>
      <w:bookmarkStart w:id="53" w:name="_Toc409507493"/>
      <w:r>
        <w:t>Populate the CDT_SC_Allowed_Primitive_Expression_Type_Map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4" w:name="_Toc409507494"/>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09507495"/>
      <w:r>
        <w:t>Populate the Agency_ID_List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09507496"/>
      <w:r>
        <w:lastRenderedPageBreak/>
        <w:t>Populate the Agency_ID_List_Value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09507497"/>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1" w:name="_Toc409507498"/>
      <w:r>
        <w:t>Populate Code_List table</w:t>
      </w:r>
      <w:bookmarkEnd w:id="61"/>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r>
        <w:t>../</w:t>
      </w:r>
      <w:r w:rsidRPr="00AB0BB3">
        <w:rPr>
          <w:rStyle w:val="CodeChar"/>
        </w:rPr>
        <w:t>xsd:simpleType</w:t>
      </w:r>
      <w:r>
        <w:rPr>
          <w:rStyle w:val="CodeChar"/>
        </w:rPr>
        <w:t>[@name = concat(&lt;X&gt;,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substring-before(</w:t>
      </w:r>
      <w:r w:rsidR="00333D21" w:rsidRPr="00333D21">
        <w:rPr>
          <w:rStyle w:val="CodeChar"/>
        </w:rPr>
        <w:t>/@name</w:t>
      </w:r>
      <w:r w:rsidR="009A7270">
        <w:rPr>
          <w:rStyle w:val="CodeChar"/>
        </w:rPr>
        <w:t>, ‘ContentType’)</w:t>
      </w:r>
      <w:commentRangeStart w:id="62"/>
      <w:r w:rsidR="006B6E38">
        <w:t>.</w:t>
      </w:r>
      <w:commentRangeEnd w:id="62"/>
      <w:r w:rsidR="00BD78A3">
        <w:t xml:space="preserve"> Ex. Name of the </w:t>
      </w:r>
      <w:r w:rsidR="006B6E38">
        <w:rPr>
          <w:rStyle w:val="CommentReference"/>
        </w:rPr>
        <w:commentReference w:id="62"/>
      </w:r>
      <w:r w:rsidR="00BD78A3" w:rsidRPr="00BD78A3">
        <w:t xml:space="preserve"> </w:t>
      </w:r>
      <w:r w:rsidR="00BD78A3" w:rsidRPr="00BD78A3">
        <w:rPr>
          <w:rStyle w:val="CodeChar"/>
        </w:rPr>
        <w:t>oacl_ActionCodeContentType</w:t>
      </w:r>
      <w:r w:rsidR="00BD78A3">
        <w:t xml:space="preserve"> is “</w:t>
      </w:r>
      <w:r w:rsidR="009A7270" w:rsidRPr="009A7270">
        <w:rPr>
          <w:rStyle w:val="CodeChar"/>
        </w:rPr>
        <w:t>oacl_</w:t>
      </w:r>
      <w:r w:rsidR="00EC6FEF">
        <w:rPr>
          <w:rStyle w:val="CodeChar"/>
        </w:rPr>
        <w:t>Action</w:t>
      </w:r>
      <w:r w:rsidR="00BD78A3" w:rsidRPr="00BD78A3">
        <w:rPr>
          <w:rStyle w:val="CodeChar"/>
        </w:rPr>
        <w:t>Code</w:t>
      </w:r>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3"/>
      <w:r w:rsidRPr="00DE2EBB">
        <w:rPr>
          <w:rStyle w:val="CodeChar"/>
        </w:rPr>
        <w:t>Agency_ID</w:t>
      </w:r>
      <w:r>
        <w:t xml:space="preserve"> </w:t>
      </w:r>
      <w:commentRangeEnd w:id="63"/>
      <w:r w:rsidR="00724057">
        <w:rPr>
          <w:rStyle w:val="CommentReference"/>
        </w:rPr>
        <w:commentReference w:id="63"/>
      </w:r>
      <w:r>
        <w:t xml:space="preserve">= </w:t>
      </w:r>
      <w:r w:rsidR="00C85DEC">
        <w:t xml:space="preserve">This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4"/>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4"/>
      <w:r w:rsidR="00786196">
        <w:rPr>
          <w:rStyle w:val="CommentReference"/>
        </w:rPr>
        <w:commentReference w:id="64"/>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xml:space="preserve">. Else the value is the number substring </w:t>
      </w:r>
      <w:r w:rsidR="00B57453">
        <w:lastRenderedPageBreak/>
        <w:t xml:space="preserve">preceding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r w:rsidR="00DE2EBB">
        <w:t xml:space="preserve">Take it from </w:t>
      </w:r>
      <w:r w:rsidR="00DE2EBB" w:rsidRPr="00DE2EBB">
        <w:rPr>
          <w:rStyle w:val="CodeChar"/>
        </w:rPr>
        <w:t>xsd:annotation/xsd:documentation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r w:rsidRPr="00DE2EBB">
        <w:rPr>
          <w:rStyle w:val="CodeChar"/>
        </w:rPr>
        <w:t>Created_By_User_ID</w:t>
      </w:r>
      <w:r>
        <w:t xml:space="preserve"> = </w:t>
      </w:r>
      <w:r w:rsidR="00807D64">
        <w:t>“</w:t>
      </w:r>
      <w:r w:rsidR="00807D64" w:rsidRPr="00BA5509">
        <w:rPr>
          <w:rStyle w:val="CodeChar"/>
        </w:rPr>
        <w:t>oagis</w:t>
      </w:r>
      <w:r w:rsidR="00807D64">
        <w:t>”.</w:t>
      </w:r>
    </w:p>
    <w:p w:rsidR="0002491D" w:rsidRDefault="0002491D" w:rsidP="003A27FD">
      <w:r w:rsidRPr="00DE2EBB">
        <w:rPr>
          <w:rStyle w:val="CodeChar"/>
        </w:rPr>
        <w:t>Last_Updated_By_User_ID</w:t>
      </w:r>
      <w:r>
        <w:t xml:space="preserve"> = </w:t>
      </w:r>
      <w:r w:rsidR="00807D64">
        <w:t>“</w:t>
      </w:r>
      <w:r w:rsidR="00807D64" w:rsidRPr="00BA5509">
        <w:rPr>
          <w:rStyle w:val="CodeChar"/>
        </w:rPr>
        <w:t>oagis</w:t>
      </w:r>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generated. This shouldn’t impact the standalone schema generation, i.e., the standalone schema should use the same pattern whether the code list is OAG’s or external.</w:t>
      </w:r>
    </w:p>
    <w:p w:rsidR="00C16B5A" w:rsidRDefault="00245C56" w:rsidP="00C16B5A">
      <w:pPr>
        <w:pStyle w:val="Heading5"/>
      </w:pPr>
      <w:bookmarkStart w:id="65" w:name="_Toc409507499"/>
      <w:r>
        <w:t>Populate Code_List_Value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6" w:name="_Ref392610753"/>
      <w:bookmarkStart w:id="67" w:name="_Toc409507500"/>
      <w:r>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 xml:space="preserve">For </w:t>
      </w:r>
      <w:r w:rsidR="00C268BE">
        <w:lastRenderedPageBreak/>
        <w:t xml:space="preserve">example,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09507501"/>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Take the type name remove the ‘Type’ substring and then concat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Content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72"/>
      <w:r>
        <w:t xml:space="preserve">Some </w:t>
      </w:r>
      <w:r w:rsidR="002335FD">
        <w:t>modifications</w:t>
      </w:r>
      <w:r>
        <w:t xml:space="preserve"> to </w:t>
      </w:r>
      <w:r w:rsidRPr="00FA3A72">
        <w:rPr>
          <w:rStyle w:val="CodeChar"/>
        </w:rPr>
        <w:t>Fields.xsd</w:t>
      </w:r>
      <w:r>
        <w:t xml:space="preserve"> to do before the import.</w:t>
      </w:r>
      <w:commentRangeEnd w:id="72"/>
      <w:r w:rsidR="00173095">
        <w:rPr>
          <w:rStyle w:val="CommentReference"/>
        </w:rPr>
        <w:commentReference w:id="72"/>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r>
        <w:t>Additional default BDTs</w:t>
      </w:r>
    </w:p>
    <w:p w:rsidR="006B0457" w:rsidRPr="00E23223"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 If not,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Populate BDT_Primitive_Restriction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w:t>
      </w:r>
      <w:r w:rsidR="002404B9">
        <w:lastRenderedPageBreak/>
        <w:t xml:space="preserve">built-in type indicated in </w:t>
      </w:r>
      <w:r w:rsidR="00BF5AD3" w:rsidRPr="00A9764D">
        <w:rPr>
          <w:rStyle w:val="CodeChar"/>
        </w:rPr>
        <w:t>(//xsd:extension or //xsd:restriction)/@base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7"/>
      <w:r w:rsidR="00D77431">
        <w:rPr>
          <w:rStyle w:val="CodeChar"/>
        </w:rPr>
        <w:t>Definition</w:t>
      </w:r>
      <w:commentRangeEnd w:id="77"/>
      <w:r w:rsidR="00D77431">
        <w:rPr>
          <w:rStyle w:val="CommentReference"/>
        </w:rPr>
        <w:commentReference w:id="77"/>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8" w:name="_Toc409507504"/>
      <w:r>
        <w:t xml:space="preserve">Populate </w:t>
      </w:r>
      <w:r w:rsidR="00862CC7">
        <w:t>B</w:t>
      </w:r>
      <w:r>
        <w:t>DT_SC_Primitive_Restriction</w:t>
      </w:r>
      <w:r w:rsidR="00862CC7">
        <w:t xml:space="preserve"> table</w:t>
      </w:r>
      <w:bookmarkEnd w:id="7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have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r w:rsidRPr="00A9764D">
        <w:rPr>
          <w:rStyle w:val="CodeChar"/>
        </w:rPr>
        <w:t>isDefault</w:t>
      </w:r>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according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9" w:name="_Toc409507505"/>
      <w:r>
        <w:t>Import additional BDTs from Meta.xsd</w:t>
      </w:r>
      <w:bookmarkEnd w:id="7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0" w:name="_Toc409507506"/>
      <w:r>
        <w:t>Populate the DT table</w:t>
      </w:r>
      <w:bookmarkEnd w:id="80"/>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1"/>
      <w:r>
        <w:t xml:space="preserve">Inherit from the based BDT identified in the </w:t>
      </w:r>
      <w:r w:rsidRPr="002809A9">
        <w:rPr>
          <w:rStyle w:val="CodeChar"/>
        </w:rPr>
        <w:t>Based_DT_ID</w:t>
      </w:r>
      <w:r>
        <w:t xml:space="preserve"> column.</w:t>
      </w:r>
      <w:commentRangeEnd w:id="81"/>
      <w:r>
        <w:rPr>
          <w:rStyle w:val="CommentReference"/>
        </w:rPr>
        <w:commentReference w:id="81"/>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lastRenderedPageBreak/>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2" w:name="_Toc409507507"/>
      <w:r>
        <w:t>Populate BDT_Primitive_Restriction table</w:t>
      </w:r>
      <w:bookmarkEnd w:id="82"/>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3" w:name="_Toc409507508"/>
      <w:r>
        <w:t>Populate SC in the DT_SC table</w:t>
      </w:r>
      <w:bookmarkEnd w:id="8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4" w:name="_Toc409507509"/>
      <w:r>
        <w:t>Populate CDT_SC_Allowed_Primitive table</w:t>
      </w:r>
      <w:bookmarkEnd w:id="84"/>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lastRenderedPageBreak/>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5" w:name="_Toc409507510"/>
      <w:r>
        <w:t>Populate CDT_SC_Allowed_Primitive_Expression_Type_Map table</w:t>
      </w:r>
      <w:bookmarkEnd w:id="85"/>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according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6" w:name="_Toc409507511"/>
      <w:r>
        <w:t>Populate the BDT_SC_Primitive_Restriction table</w:t>
      </w:r>
      <w:bookmarkEnd w:id="86"/>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 xml:space="preserve">’s from the previous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7" w:name="_Ref395176768"/>
      <w:bookmarkStart w:id="88" w:name="_Toc409507512"/>
      <w:r>
        <w:lastRenderedPageBreak/>
        <w:t xml:space="preserve">Import </w:t>
      </w:r>
      <w:r w:rsidR="00BE4347">
        <w:t xml:space="preserve">BCCPs and </w:t>
      </w:r>
      <w:r>
        <w:t>Qualified BDTs</w:t>
      </w:r>
      <w:bookmarkEnd w:id="87"/>
      <w:bookmarkEnd w:id="8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Ex.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2809A9" w:rsidP="003A128A">
      <w:r w:rsidRPr="002809A9">
        <w:rPr>
          <w:rStyle w:val="CodeChar"/>
        </w:rPr>
        <w:t>CamelCase(string)</w:t>
      </w:r>
      <w:r>
        <w:t xml:space="preserve"> returns camel case representation of the given </w:t>
      </w:r>
      <w:r w:rsidRPr="006427AD">
        <w:rPr>
          <w:rStyle w:val="CodeChar"/>
        </w:rPr>
        <w:t>string</w:t>
      </w:r>
      <w:r>
        <w:t>.</w:t>
      </w:r>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r w:rsidR="0039107C">
        <w:t xml:space="preserve">. </w:t>
      </w:r>
      <w:r w:rsidR="0039107C" w:rsidRPr="0039107C">
        <w:rPr>
          <w:rStyle w:val="CodeChar"/>
        </w:rPr>
        <w:t>SpaceSeparate(“LogicalID”) = “Logical ID”</w:t>
      </w:r>
      <w:r w:rsidR="0039107C">
        <w:t>.</w:t>
      </w:r>
    </w:p>
    <w:p w:rsidR="002F5BF9" w:rsidRDefault="002F5BF9" w:rsidP="002F5BF9">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t>.</w:t>
      </w:r>
    </w:p>
    <w:p w:rsidR="002F5BF9" w:rsidRDefault="002F5BF9" w:rsidP="003A128A"/>
    <w:p w:rsidR="00E134E4" w:rsidRDefault="00E134E4" w:rsidP="000F7888">
      <w:pPr>
        <w:pStyle w:val="Heading5"/>
      </w:pPr>
      <w:bookmarkStart w:id="89" w:name="_Ref394004585"/>
      <w:bookmarkStart w:id="90" w:name="_Toc409507513"/>
      <w:r>
        <w:t xml:space="preserve">Populate </w:t>
      </w:r>
      <w:r w:rsidR="00B20F4B">
        <w:t xml:space="preserve">a QBDT in </w:t>
      </w:r>
      <w:r>
        <w:t>the DT table</w:t>
      </w:r>
      <w:bookmarkEnd w:id="89"/>
      <w:bookmarkEnd w:id="90"/>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w:t>
      </w:r>
      <w:r w:rsidR="002809A9">
        <w:lastRenderedPageBreak/>
        <w:t>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1"/>
      <w:r w:rsidR="002809A9">
        <w:t xml:space="preserve">Inherit from the based BDT identified in the </w:t>
      </w:r>
      <w:r w:rsidR="002809A9" w:rsidRPr="002809A9">
        <w:rPr>
          <w:rStyle w:val="CodeChar"/>
        </w:rPr>
        <w:t>Based_DT_ID</w:t>
      </w:r>
      <w:r w:rsidR="002809A9">
        <w:t xml:space="preserve"> column</w:t>
      </w:r>
      <w:r>
        <w:t>.</w:t>
      </w:r>
      <w:commentRangeEnd w:id="91"/>
      <w:r w:rsidR="00A158C7">
        <w:rPr>
          <w:rStyle w:val="CommentReference"/>
        </w:rPr>
        <w:commentReference w:id="91"/>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92"/>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92"/>
      <w:r w:rsidR="00061D51">
        <w:rPr>
          <w:rStyle w:val="CommentReference"/>
        </w:rPr>
        <w:commentReference w:id="92"/>
      </w:r>
    </w:p>
    <w:p w:rsidR="00E134E4" w:rsidRDefault="00E134E4" w:rsidP="00E134E4">
      <w:r w:rsidRPr="00112B28">
        <w:rPr>
          <w:rStyle w:val="CodeChar"/>
        </w:rPr>
        <w:t>Definition</w:t>
      </w:r>
      <w:r>
        <w:t xml:space="preserve"> = </w:t>
      </w:r>
      <w:commentRangeStart w:id="93"/>
      <w:r w:rsidR="00F42F38">
        <w:t xml:space="preserve">Use the value from </w:t>
      </w:r>
      <w:r w:rsidR="00F42F38" w:rsidRPr="00EB739D">
        <w:rPr>
          <w:rStyle w:val="CodeChar"/>
        </w:rPr>
        <w:t>./xsd:annotation/xsd:documentation</w:t>
      </w:r>
      <w:r w:rsidR="00EB739D">
        <w:t xml:space="preserve"> if any otherwise leave empty</w:t>
      </w:r>
      <w:r>
        <w:t>.</w:t>
      </w:r>
      <w:commentRangeEnd w:id="93"/>
      <w:r w:rsidR="00EB739D">
        <w:rPr>
          <w:rStyle w:val="CommentReference"/>
        </w:rPr>
        <w:commentReference w:id="93"/>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4"/>
      <w:r>
        <w:t xml:space="preserve">Some fixes to </w:t>
      </w:r>
      <w:r w:rsidRPr="00FA3A72">
        <w:rPr>
          <w:rStyle w:val="CodeChar"/>
        </w:rPr>
        <w:t>Fields.xsd</w:t>
      </w:r>
      <w:r>
        <w:t xml:space="preserve"> to do before the import.</w:t>
      </w:r>
      <w:commentRangeEnd w:id="94"/>
      <w:r w:rsidR="00DC4947">
        <w:rPr>
          <w:rStyle w:val="CommentReference"/>
        </w:rPr>
        <w:commentReference w:id="94"/>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5" w:name="_Toc409507514"/>
      <w:r>
        <w:t>Populate BDT_Primitive_Restriction table</w:t>
      </w:r>
      <w:bookmarkEnd w:id="9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xml:space="preserve">, retrieve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otherwise (</w:t>
            </w:r>
            <w:r w:rsidRPr="00F960E5">
              <w:rPr>
                <w:rStyle w:val="CodeChar"/>
              </w:rPr>
              <w:t>Code_List_ID</w:t>
            </w:r>
            <w:r>
              <w:t xml:space="preserve"> column is not empty), set the value to ‘True’.</w:t>
            </w:r>
          </w:p>
        </w:tc>
      </w:tr>
    </w:tbl>
    <w:p w:rsidR="00330663" w:rsidRDefault="00330663" w:rsidP="00330663"/>
    <w:p w:rsidR="006427AD" w:rsidRDefault="006427AD" w:rsidP="000F7888">
      <w:pPr>
        <w:pStyle w:val="Heading5"/>
      </w:pPr>
      <w:bookmarkStart w:id="96" w:name="_Toc409507515"/>
      <w:r>
        <w:t>Populate SC in the DT_SC table</w:t>
      </w:r>
      <w:bookmarkEnd w:id="96"/>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section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7" w:name="_Toc409507516"/>
      <w:r>
        <w:t>Populate CDT_SC_Allowed_Primitive table</w:t>
      </w:r>
      <w:bookmarkEnd w:id="9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lastRenderedPageBreak/>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8" w:name="_Toc409507517"/>
      <w:r>
        <w:t>Populate CDT_SC_Allowed_Primitive_Expression_Type_Map table</w:t>
      </w:r>
      <w:bookmarkEnd w:id="9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XSD_BuiltIn_Type_ID column according to the SC allowed primitives.  </w:t>
      </w:r>
    </w:p>
    <w:p w:rsidR="00CC1B7D" w:rsidRPr="00CC1B7D" w:rsidRDefault="00CC1B7D" w:rsidP="00CC1B7D"/>
    <w:p w:rsidR="006427AD" w:rsidRDefault="006427AD" w:rsidP="000F7888">
      <w:pPr>
        <w:pStyle w:val="Heading5"/>
      </w:pPr>
      <w:bookmarkStart w:id="99" w:name="_Toc409507518"/>
      <w:r>
        <w:t>Populate the BDT_SC_Primitive_Restriction table</w:t>
      </w:r>
      <w:bookmarkEnd w:id="99"/>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combinations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546C4C">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(note that each QBDT’SC may have multiple entries/primitive-maps). For new SCs, use the following rules. 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assign all Number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assign all Code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xsd:token</w:t>
            </w:r>
            <w:r w:rsidRPr="00585CF4">
              <w:t xml:space="preserve">. Else if </w:t>
            </w:r>
            <w:r w:rsidRPr="00585CF4">
              <w:rPr>
                <w:rStyle w:val="CodeChar"/>
              </w:rPr>
              <w:t>xsd:attribute/@type = ‘StringType’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xsd:string</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xsd:string</w:t>
            </w:r>
            <w:r w:rsidRPr="00585CF4">
              <w:t xml:space="preserve">. Else if </w:t>
            </w:r>
            <w:r w:rsidRPr="00585CF4">
              <w:rPr>
                <w:rStyle w:val="CodeChar"/>
              </w:rPr>
              <w:t>xsd:attribute/@name = ‘listID’ or ‘listVersionID’ or ‘unitCodeListVersionID’</w:t>
            </w:r>
            <w:r w:rsidRPr="00585CF4">
              <w:t xml:space="preserve">, assign all Identifier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r w:rsidRPr="00585CF4">
              <w:rPr>
                <w:rStyle w:val="CodeChar"/>
              </w:rPr>
              <w:t>xsd:attribute/@type = ‘DateTimeType’</w:t>
            </w:r>
            <w:r w:rsidRPr="00585CF4">
              <w:t xml:space="preserve">, assign all DateTime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xsd:token</w:t>
            </w:r>
            <w:r w:rsidRPr="00585CF4">
              <w:t xml:space="preserve">. Else if </w:t>
            </w:r>
            <w:r w:rsidRPr="00585CF4">
              <w:rPr>
                <w:rStyle w:val="CodeChar"/>
              </w:rPr>
              <w:t>xsd:attribute/@type = ‘IndicatorType’</w:t>
            </w:r>
            <w:r w:rsidRPr="00585CF4">
              <w:t xml:space="preserve">, assign all Indicator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xsd:boolean</w:t>
            </w:r>
            <w:r w:rsidRPr="00585CF4">
              <w:t xml:space="preserve">. Else if </w:t>
            </w:r>
            <w:r w:rsidRPr="00585CF4">
              <w:rPr>
                <w:rStyle w:val="CodeChar"/>
              </w:rPr>
              <w:t>xsd:attribute/@type = ‘ValueType_E7171E’</w:t>
            </w:r>
            <w:r w:rsidRPr="00585CF4">
              <w:t xml:space="preserve">, assign all Value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r w:rsidRPr="00585CF4">
              <w:rPr>
                <w:rStyle w:val="CodeChar"/>
              </w:rPr>
              <w:t>xsd:attribute/@name = ‘name’</w:t>
            </w:r>
            <w:r w:rsidRPr="00585CF4">
              <w:t xml:space="preserve">, assign </w:t>
            </w:r>
            <w:r w:rsidRPr="00585CF4">
              <w:lastRenderedPageBreak/>
              <w:t xml:space="preserve">all Name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546C4C">
              <w:t xml:space="preserve">assign all Code CDT primitive map and set </w:t>
            </w:r>
            <w:r w:rsidR="00546C4C" w:rsidRPr="00546C4C">
              <w:rPr>
                <w:rStyle w:val="CodeChar"/>
              </w:rPr>
              <w:t>isDefault</w:t>
            </w:r>
            <w:r w:rsidR="00546C4C">
              <w:t xml:space="preserve"> to </w:t>
            </w:r>
            <w:r w:rsidR="00546C4C" w:rsidRPr="00546C4C">
              <w:rPr>
                <w:rStyle w:val="CodeChar"/>
              </w:rPr>
              <w:t>false</w:t>
            </w:r>
            <w:r w:rsidR="00546C4C">
              <w:t xml:space="preserve"> on all these restrictions; 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lastRenderedPageBreak/>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bookmarkStart w:id="100" w:name="_Toc409507519"/>
      <w:r>
        <w:t xml:space="preserve">Populate </w:t>
      </w:r>
      <w:r w:rsidR="00E134E4">
        <w:t xml:space="preserve">the </w:t>
      </w:r>
      <w:r>
        <w:t>BCCP table</w:t>
      </w:r>
      <w:bookmarkEnd w:id="100"/>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1"/>
      <w:r w:rsidR="00C8390B" w:rsidRPr="00D275DC">
        <w:rPr>
          <w:rStyle w:val="CodeChar"/>
        </w:rPr>
        <w:t>DT.</w:t>
      </w:r>
      <w:r w:rsidR="00366FD5">
        <w:rPr>
          <w:rStyle w:val="CodeChar"/>
        </w:rPr>
        <w:t>Data_Type_Term</w:t>
      </w:r>
      <w:r w:rsidR="00C8390B">
        <w:t xml:space="preserve"> </w:t>
      </w:r>
      <w:commentRangeEnd w:id="101"/>
      <w:r w:rsidR="00C8390B">
        <w:rPr>
          <w:rStyle w:val="CommentReference"/>
        </w:rPr>
        <w:commentReference w:id="101"/>
      </w:r>
      <w:r w:rsidR="00C8390B">
        <w:t>of the associated BDT.</w:t>
      </w:r>
      <w:r w:rsidR="000E2679">
        <w:t xml:space="preserve"> Ex.  </w:t>
      </w:r>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2"/>
      <w:r w:rsidR="00A22EB0">
        <w:rPr>
          <w:rStyle w:val="CodeChar"/>
        </w:rPr>
        <w:t>Term</w:t>
      </w:r>
      <w:commentRangeEnd w:id="102"/>
      <w:r w:rsidR="000E2679">
        <w:rPr>
          <w:rStyle w:val="CommentReference"/>
        </w:rPr>
        <w:commentReference w:id="102"/>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3" w:name="_Toc409507520"/>
      <w:commentRangeStart w:id="104"/>
      <w:r>
        <w:t xml:space="preserve">Import ACCs, ASCCPs, </w:t>
      </w:r>
      <w:r w:rsidR="00CA2F1C">
        <w:t xml:space="preserve">BCCs </w:t>
      </w:r>
      <w:r>
        <w:t xml:space="preserve">and ASCCs </w:t>
      </w:r>
      <w:commentRangeEnd w:id="104"/>
      <w:r w:rsidR="00182CD0">
        <w:rPr>
          <w:rStyle w:val="CommentReference"/>
          <w:b w:val="0"/>
        </w:rPr>
        <w:commentReference w:id="104"/>
      </w:r>
      <w:bookmarkEnd w:id="103"/>
    </w:p>
    <w:p w:rsidR="00356CE0" w:rsidRDefault="00356CE0" w:rsidP="00546F13"/>
    <w:p w:rsidR="00546F13" w:rsidRDefault="00DE04FF" w:rsidP="00546F13">
      <w:r>
        <w:lastRenderedPageBreak/>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5" w:name="_Ref395213533"/>
      <w:bookmarkStart w:id="106" w:name="_Toc409507521"/>
      <w:r>
        <w:t xml:space="preserve">Populate </w:t>
      </w:r>
      <w:r w:rsidR="00D162F7">
        <w:t>the</w:t>
      </w:r>
      <w:r>
        <w:t xml:space="preserve"> ASCCP table</w:t>
      </w:r>
      <w:bookmarkEnd w:id="105"/>
      <w:bookmarkEnd w:id="106"/>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7"/>
      <w:r w:rsidR="008D43F2">
        <w:rPr>
          <w:rStyle w:val="CodeChar"/>
        </w:rPr>
        <w:t>)</w:t>
      </w:r>
      <w:r>
        <w:t>.</w:t>
      </w:r>
      <w:commentRangeEnd w:id="107"/>
      <w:r w:rsidR="000E2679">
        <w:rPr>
          <w:rStyle w:val="CommentReference"/>
        </w:rPr>
        <w:commentReference w:id="107"/>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8" w:name="_Ref396313037"/>
      <w:bookmarkStart w:id="109" w:name="_Toc409507522"/>
      <w:r>
        <w:t>Populate the ACC table</w:t>
      </w:r>
      <w:bookmarkEnd w:id="108"/>
      <w:bookmarkEnd w:id="109"/>
    </w:p>
    <w:p w:rsidR="00442865" w:rsidRPr="00442865" w:rsidRDefault="00442865" w:rsidP="00442865">
      <w:r>
        <w:lastRenderedPageBreak/>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(local element and global type) and does not use local-local (local element local type). 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lastRenderedPageBreak/>
        <w:t>Notice the dependency to other sections, this means that each of these sections should be written as a routine so that they can be recursively called.</w:t>
      </w:r>
    </w:p>
    <w:p w:rsidR="0039440D" w:rsidRDefault="00D162F7" w:rsidP="0039440D">
      <w:pPr>
        <w:pStyle w:val="Heading5"/>
      </w:pPr>
      <w:bookmarkStart w:id="110" w:name="_Ref395213247"/>
      <w:bookmarkStart w:id="111" w:name="_Toc409507523"/>
      <w:bookmarkStart w:id="112" w:name="_Ref395213166"/>
      <w:r>
        <w:t>Populate the ASCC table</w:t>
      </w:r>
      <w:bookmarkEnd w:id="110"/>
      <w:bookmarkEnd w:id="111"/>
      <w:r>
        <w:t xml:space="preserve"> </w:t>
      </w:r>
      <w:bookmarkEnd w:id="112"/>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3"/>
      <w:r w:rsidRPr="00B74179">
        <w:rPr>
          <w:rStyle w:val="CodeChar"/>
        </w:rPr>
        <w:t>ASCC_GUID = Get from ./@id</w:t>
      </w:r>
      <w:r>
        <w:t>.</w:t>
      </w:r>
      <w:commentRangeEnd w:id="113"/>
      <w:r>
        <w:rPr>
          <w:rStyle w:val="CommentReference"/>
        </w:rPr>
        <w:commentReference w:id="113"/>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4" w:name="_Ref395213226"/>
      <w:bookmarkStart w:id="115" w:name="_Toc409507524"/>
      <w:r>
        <w:t>Populate the BCC table</w:t>
      </w:r>
      <w:bookmarkEnd w:id="114"/>
      <w:bookmarkEnd w:id="115"/>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Sequencing_key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6" w:name="_Ref395279750"/>
      <w:bookmarkStart w:id="117" w:name="_Toc409507525"/>
      <w:r>
        <w:t>Populate the BCCP table for xsd:attribute</w:t>
      </w:r>
      <w:bookmarkEnd w:id="116"/>
      <w:bookmarkEnd w:id="117"/>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8"/>
      <w:r w:rsidR="00791521">
        <w:t>Generate a new GUID</w:t>
      </w:r>
      <w:commentRangeEnd w:id="118"/>
      <w:r w:rsidR="00791521">
        <w:rPr>
          <w:rStyle w:val="CommentReference"/>
        </w:rPr>
        <w:commentReference w:id="118"/>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19" w:name="_Toc409507526"/>
      <w:r>
        <w:t>Create ASCCPs for all Extension ACCs</w:t>
      </w:r>
      <w:bookmarkEnd w:id="119"/>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0" w:name="_Toc409507527"/>
      <w:r>
        <w:t>Verify the OAGIS 10 Model import</w:t>
      </w:r>
      <w:bookmarkEnd w:id="120"/>
    </w:p>
    <w:p w:rsidR="00150F71" w:rsidRDefault="00150F71" w:rsidP="00150F71">
      <w:pPr>
        <w:pStyle w:val="Heading4"/>
      </w:pPr>
      <w:bookmarkStart w:id="121" w:name="_Toc409507528"/>
      <w:r>
        <w:t>Checksum verification</w:t>
      </w:r>
      <w:bookmarkEnd w:id="121"/>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r w:rsidR="00B90B98">
        <w:fldChar w:fldCharType="begin"/>
      </w:r>
      <w:r w:rsidR="00B90B98">
        <w:instrText xml:space="preserve"> SEQ Table \* ARABIC </w:instrText>
      </w:r>
      <w:r w:rsidR="00B90B98">
        <w:fldChar w:fldCharType="separate"/>
      </w:r>
      <w:r w:rsidR="00C15410">
        <w:rPr>
          <w:noProof/>
        </w:rPr>
        <w:t>1</w:t>
      </w:r>
      <w:r w:rsidR="00B90B98">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 xml:space="preserve">Number of ASCC and BCC. Exclude element references in OAGIS.xsd and OAGIS-Nouns.xsd. Local elements are included. </w:t>
            </w:r>
            <w:r>
              <w:lastRenderedPageBreak/>
              <w:t>Attributes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lastRenderedPageBreak/>
              <w:t xml:space="preserve">count(//xsd:element[count(@ref) = 1]) + </w:t>
            </w:r>
            <w:r w:rsidR="0087773E" w:rsidRPr="0087773E">
              <w:rPr>
                <w:rFonts w:eastAsiaTheme="minorEastAsia"/>
                <w:highlight w:val="white"/>
              </w:rPr>
              <w:t xml:space="preserve">count(//xsd:element[count(@name) = 1 and name(..) != </w:t>
            </w:r>
            <w:r w:rsidR="0087773E" w:rsidRPr="0087773E">
              <w:rPr>
                <w:rFonts w:eastAsiaTheme="minorEastAsia"/>
                <w:highlight w:val="white"/>
              </w:rPr>
              <w:lastRenderedPageBreak/>
              <w:t xml:space="preserve">'xsd:schema'])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2" w:name="_Toc409507529"/>
      <w:r>
        <w:t>Content verification</w:t>
      </w:r>
      <w:bookmarkEnd w:id="122"/>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3" w:name="_Toc409507530"/>
      <w:r>
        <w:t>Challenges</w:t>
      </w:r>
      <w:bookmarkEnd w:id="123"/>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distribution</w:t>
      </w:r>
    </w:p>
    <w:p w:rsidR="0036519E" w:rsidRDefault="00001247" w:rsidP="00001247">
      <w:pPr>
        <w:pStyle w:val="ListParagraph"/>
        <w:numPr>
          <w:ilvl w:val="0"/>
          <w:numId w:val="38"/>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lastRenderedPageBreak/>
        <w:t xml:space="preserve"> </w:t>
      </w:r>
      <w:bookmarkStart w:id="124" w:name="_Toc409507531"/>
      <w:r w:rsidR="00240186">
        <w:t>Methods to address the challenges</w:t>
      </w:r>
      <w:bookmarkEnd w:id="124"/>
    </w:p>
    <w:p w:rsidR="00240186" w:rsidRPr="00240186" w:rsidRDefault="00240186" w:rsidP="00657575"/>
    <w:p w:rsidR="00294829" w:rsidRDefault="00294829" w:rsidP="00EF6FC8">
      <w:pPr>
        <w:pStyle w:val="Heading2"/>
      </w:pPr>
      <w:bookmarkStart w:id="125" w:name="_Toc409507532"/>
      <w:bookmarkStart w:id="126" w:name="_Ref409507777"/>
      <w:bookmarkStart w:id="127" w:name="_Ref409509840"/>
      <w:bookmarkStart w:id="128" w:name="_Ref409510232"/>
      <w:bookmarkStart w:id="129" w:name="_Ref409513278"/>
      <w:bookmarkStart w:id="130" w:name="_Ref409513535"/>
      <w:bookmarkStart w:id="131" w:name="_Ref409513583"/>
      <w:bookmarkStart w:id="132" w:name="_Ref410034266"/>
      <w:bookmarkStart w:id="133" w:name="_Ref410043334"/>
      <w:bookmarkStart w:id="134" w:name="_Ref410044174"/>
      <w:bookmarkStart w:id="135" w:name="_Ref410105192"/>
      <w:bookmarkStart w:id="136" w:name="_Ref410105428"/>
      <w:bookmarkStart w:id="137" w:name="_Ref410111412"/>
      <w:r>
        <w:t>Application Home Screen</w:t>
      </w:r>
      <w:bookmarkEnd w:id="125"/>
      <w:bookmarkEnd w:id="126"/>
      <w:bookmarkEnd w:id="127"/>
      <w:bookmarkEnd w:id="128"/>
      <w:bookmarkEnd w:id="129"/>
      <w:bookmarkEnd w:id="130"/>
      <w:bookmarkEnd w:id="131"/>
      <w:bookmarkEnd w:id="132"/>
      <w:bookmarkEnd w:id="133"/>
      <w:bookmarkEnd w:id="134"/>
      <w:bookmarkEnd w:id="135"/>
      <w:bookmarkEnd w:id="136"/>
      <w:bookmarkEnd w:id="137"/>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context</w:t>
      </w:r>
    </w:p>
    <w:p w:rsidR="005B3E38" w:rsidRDefault="00D11B71" w:rsidP="00294829">
      <w:r>
        <w:t xml:space="preserve">Context Category Management: Create a context category, Update a context category, and </w:t>
      </w:r>
      <w:r w:rsidR="00E42EE4">
        <w:t xml:space="preserve">Discard </w:t>
      </w:r>
      <w:r>
        <w:t>a context category</w:t>
      </w:r>
    </w:p>
    <w:p w:rsidR="00D11B71" w:rsidRDefault="00D11B71" w:rsidP="00294829">
      <w:r>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r w:rsidR="00E42EE4">
        <w:t>Discard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r w:rsidR="00C15410">
        <w:t>Create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8" w:name="_Ref404612009"/>
      <w:bookmarkStart w:id="139" w:name="_Toc409507533"/>
      <w:r>
        <w:t>BIEs Management</w:t>
      </w:r>
      <w:bookmarkEnd w:id="138"/>
      <w:bookmarkEnd w:id="139"/>
    </w:p>
    <w:p w:rsidR="00FB19E4" w:rsidRDefault="00FB19E4" w:rsidP="00FB19E4">
      <w:pPr>
        <w:pStyle w:val="Heading3"/>
      </w:pPr>
      <w:bookmarkStart w:id="140" w:name="_Toc409507534"/>
      <w:r>
        <w:t>Create a top-level ABIE (a standalone BOD)</w:t>
      </w:r>
      <w:bookmarkEnd w:id="140"/>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0F06FB" w:rsidRDefault="000F06FB"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0F06FB" w:rsidRDefault="000F06FB"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0F06FB" w:rsidRDefault="000F06FB"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0F06FB" w:rsidRDefault="000F06FB"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0F06FB" w:rsidRDefault="000F06FB"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0F06FB" w:rsidRDefault="000F06FB"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0F06FB" w:rsidRDefault="000F06FB"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0F06FB" w:rsidRDefault="000F06FB"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0F06FB" w:rsidRDefault="000F06FB"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1" w:name="_Toc409507535"/>
      <w:r>
        <w:lastRenderedPageBreak/>
        <w:t xml:space="preserve">Select a top-level </w:t>
      </w:r>
      <w:bookmarkEnd w:id="141"/>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2" w:name="_Toc409507536"/>
      <w:r>
        <w:t>Select a business context</w:t>
      </w:r>
      <w:bookmarkEnd w:id="142"/>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1F0600">
        <w:t>Create a business context</w:t>
      </w:r>
      <w:r w:rsidR="001F0600">
        <w:fldChar w:fldCharType="end"/>
      </w:r>
      <w:r>
        <w:t xml:space="preserve">. </w:t>
      </w:r>
    </w:p>
    <w:p w:rsidR="00FB19E4" w:rsidRDefault="00FB19E4" w:rsidP="00FB19E4">
      <w:pPr>
        <w:pStyle w:val="Heading5"/>
      </w:pPr>
      <w:bookmarkStart w:id="143" w:name="_Toc409507537"/>
      <w:r>
        <w:t>Create uncommitted BIE records/objects</w:t>
      </w:r>
      <w:bookmarkEnd w:id="143"/>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w:lastRenderedPageBreak/>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0F06FB" w:rsidRDefault="000F06FB" w:rsidP="00FB19E4">
                        <w:pPr>
                          <w:pStyle w:val="Code"/>
                          <w:jc w:val="center"/>
                        </w:pPr>
                        <w:proofErr w:type="gramStart"/>
                        <w:r w:rsidRPr="00D132DE">
                          <w:t>CreateBIE</w:t>
                        </w:r>
                        <w:r>
                          <w:t>s(</w:t>
                        </w:r>
                        <w:proofErr w:type="gramEnd"/>
                        <w:r>
                          <w:t>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0F06FB" w:rsidRDefault="000F06FB" w:rsidP="00FB19E4">
                        <w:pPr>
                          <w:pStyle w:val="Code"/>
                        </w:pPr>
                        <w:proofErr w:type="gramStart"/>
                        <w:r>
                          <w:t>tlASBIEP</w:t>
                        </w:r>
                        <w:proofErr w:type="gramEnd"/>
                        <w:r>
                          <w:t xml:space="preserve">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0F06FB" w:rsidRDefault="000F06FB"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0F06FB" w:rsidRDefault="000F06FB" w:rsidP="00FB19E4">
                        <w:pPr>
                          <w:pStyle w:val="Code"/>
                        </w:pPr>
                        <w:proofErr w:type="gramStart"/>
                        <w:r>
                          <w:t>tlABIE</w:t>
                        </w:r>
                        <w:proofErr w:type="gramEnd"/>
                        <w:r>
                          <w:t xml:space="preserv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p>
    <w:p w:rsidR="00FB19E4" w:rsidRDefault="00FB19E4" w:rsidP="00FB19E4">
      <w:r>
        <w:t>Description: Create all descendant BIEs for the given ACC and its corresponding ABIE.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r w:rsidRPr="0096457B">
        <w:rPr>
          <w:rStyle w:val="CodeChar"/>
        </w:rPr>
        <w:t>aACC</w:t>
      </w:r>
      <w:r>
        <w:t>’s corresponding ABIE.</w:t>
      </w:r>
    </w:p>
    <w:p w:rsidR="00FB19E4" w:rsidRDefault="00FB19E4" w:rsidP="00FB19E4"/>
    <w:p w:rsidR="00FB19E4" w:rsidRDefault="00FB19E4" w:rsidP="00FB19E4">
      <w:r>
        <w:rPr>
          <w:noProof/>
          <w:lang w:bidi="th-TH"/>
        </w:rPr>
        <mc:AlternateContent>
          <mc:Choice Requires="wpc">
            <w:drawing>
              <wp:inline distT="0" distB="0" distL="0" distR="0" wp14:anchorId="63D530EB" wp14:editId="04C28ABB">
                <wp:extent cx="4389120" cy="1770278"/>
                <wp:effectExtent l="0" t="0" r="11430" b="2095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Oval 8"/>
                        <wps:cNvSpPr/>
                        <wps:spPr>
                          <a:xfrm>
                            <a:off x="2033325" y="11633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77978" y="611300"/>
                            <a:ext cx="1718967" cy="485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CreateAggregateDescendant</w:t>
                              </w:r>
                              <w:r w:rsidRPr="000A0929">
                                <w:t>BIEs</w:t>
                              </w:r>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Oval 28"/>
                        <wps:cNvSpPr/>
                        <wps:spPr>
                          <a:xfrm>
                            <a:off x="2047854" y="149211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a:stCxn id="23" idx="2"/>
                          <a:endCxn id="28" idx="0"/>
                        </wps:cNvCnPr>
                        <wps:spPr>
                          <a:xfrm rot="16200000" flipH="1">
                            <a:off x="1428237" y="806505"/>
                            <a:ext cx="394830" cy="97638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1" name="Straight Arrow Connector 31"/>
                        <wps:cNvCnPr>
                          <a:stCxn id="8" idx="4"/>
                          <a:endCxn id="23" idx="0"/>
                        </wps:cNvCnPr>
                        <wps:spPr>
                          <a:xfrm rot="5400000">
                            <a:off x="1436891" y="-51123"/>
                            <a:ext cx="362995" cy="961851"/>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4" name="Straight Arrow Connector 15"/>
                        <wps:cNvCnPr>
                          <a:stCxn id="47" idx="2"/>
                          <a:endCxn id="28" idx="0"/>
                        </wps:cNvCnPr>
                        <wps:spPr>
                          <a:xfrm rot="5400000">
                            <a:off x="2411600" y="799192"/>
                            <a:ext cx="395160" cy="99067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 name="Text Box 47"/>
                        <wps:cNvSpPr txBox="1"/>
                        <wps:spPr>
                          <a:xfrm>
                            <a:off x="2229567" y="613651"/>
                            <a:ext cx="1749902" cy="483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rsidRPr="000A0929">
                                <w:t>Create</w:t>
                              </w:r>
                              <w:r>
                                <w:t>BasicChild</w:t>
                              </w:r>
                              <w:r w:rsidRPr="000A0929">
                                <w:t>BIEs</w:t>
                              </w:r>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31"/>
                        <wps:cNvCnPr>
                          <a:stCxn id="8" idx="4"/>
                          <a:endCxn id="47" idx="0"/>
                        </wps:cNvCnPr>
                        <wps:spPr>
                          <a:xfrm rot="16200000" flipH="1">
                            <a:off x="2419242" y="-71625"/>
                            <a:ext cx="365346" cy="10052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2" o:spid="_x0000_s1060" editas="canvas" style="width:345.6pt;height:139.4pt;mso-position-horizontal-relative:char;mso-position-vertical-relative:line" coordsize="43891,1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">
                <v:shape id="_x0000_s1061" type="#_x0000_t75" style="position:absolute;width:43891;height:17697;visibility:visible;mso-wrap-style:square" stroked="t" strokecolor="black [3213]">
                  <v:fill o:detectmouseclick="t"/>
                  <v:path o:connecttype="none"/>
                </v:shape>
                <v:oval id="Oval 8" o:spid="_x0000_s1062" style="position:absolute;left:20333;top:116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M8EA&#10;AADaAAAADwAAAGRycy9kb3ducmV2LnhtbERPu27CMBTdkfoP1kXqgooDA6IhBiEkUNSNR4duV/El&#10;SRtfu7aBtF+PByTGo/MuVr3pxJV8aC0rmIwzEMSV1S3XCk7H7dscRIjIGjvLpOCPAqyWL4MCc21v&#10;vKfrIdYihXDIUUETo8ulDFVDBsPYOuLEna03GBP0tdQebyncdHKaZTNpsOXU0KCjTUPVz+FiFLjP&#10;yf7fvX+U377Tu7K07ne0+VLqddivFyAi9fEpfrhLrSBtTVfSD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PzPBAAAA2gAAAA8AAAAAAAAAAAAAAAAAmAIAAGRycy9kb3du&#10;cmV2LnhtbFBLBQYAAAAABAAEAPUAAACGAwAAAAA=&#10;" fillcolor="white [3201]" strokeweight=".5pt"/>
                <v:shape id="Text Box 23" o:spid="_x0000_s1063" type="#_x0000_t202" style="position:absolute;left:2779;top:6113;width:17190;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0F06FB" w:rsidRDefault="000F06FB" w:rsidP="00FB19E4">
                        <w:pPr>
                          <w:pStyle w:val="Code"/>
                          <w:jc w:val="center"/>
                        </w:pPr>
                        <w:proofErr w:type="gramStart"/>
                        <w:r>
                          <w:t>CreateAggregateDescendant</w:t>
                        </w:r>
                        <w:r w:rsidRPr="000A0929">
                          <w:t>BIEs</w:t>
                        </w:r>
                        <w:r>
                          <w:t>(</w:t>
                        </w:r>
                        <w:proofErr w:type="gramEnd"/>
                        <w:r>
                          <w:t>gACC, gABIE)</w:t>
                        </w:r>
                      </w:p>
                    </w:txbxContent>
                  </v:textbox>
                </v:shape>
                <v:oval id="Oval 28" o:spid="_x0000_s1064" style="position:absolute;left:20478;top:1492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fdMAA&#10;AADbAAAADwAAAGRycy9kb3ducmV2LnhtbERPTYvCMBC9L/gfwgje1lQFkWoUEYRdEMUqirehGdti&#10;MylNtO2/NwfB4+N9L1atKcWLaldYVjAaRiCIU6sLzhScT9vfGQjnkTWWlklBRw5Wy97PAmNtGz7S&#10;K/GZCCHsYlSQe1/FUro0J4NuaCviwN1tbdAHWGdS19iEcFPKcRRNpcGCQ0OOFW1ySh/J0yg4Fof/&#10;fSL1s3tM9O52Ga27671RatBv13MQnlr/FX/cf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LfdMAAAADbAAAADwAAAAAAAAAAAAAAAACYAgAAZHJzL2Rvd25y&#10;ZXYueG1sUEsFBgAAAAAEAAQA9QAAAIUDAAAAAA==&#10;" fillcolor="black [3213]" strokeweight=".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 o:spid="_x0000_s1065" type="#_x0000_t34" style="position:absolute;left:14281;top:8065;width:3949;height:97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bEvL4AAADbAAAADwAAAGRycy9kb3ducmV2LnhtbERPy4rCMBTdC/MP4Q7MTlMVRKppccTC&#10;bH0sXF6aa1NtbjpJRuvfTxaCy8N5r8vBduJOPrSOFUwnGQji2umWGwWnYzVegggRWWPnmBQ8KUBZ&#10;fIzWmGv34D3dD7ERKYRDjgpMjH0uZagNWQwT1xMn7uK8xZigb6T2+EjhtpOzLFtIiy2nBoM9bQ3V&#10;t8OfVbCLvtrsn+f5b3v1VPHUNLP+W6mvz2GzAhFpiG/xy/2jFczT+vQl/QBZ/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xsS8vgAAANsAAAAPAAAAAAAAAAAAAAAAAKEC&#10;AABkcnMvZG93bnJldi54bWxQSwUGAAAAAAQABAD5AAAAjAMAAAAA&#10;" filled="t" fillcolor="white [3201]" strokeweight=".5pt">
                  <v:stroke endarrow="open"/>
                </v:shape>
                <v:shape id="Straight Arrow Connector 31" o:spid="_x0000_s1066" type="#_x0000_t34" style="position:absolute;left:14369;top:-512;width:3630;height:96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wDsIAAADbAAAADwAAAGRycy9kb3ducmV2LnhtbESPQWuDQBSE74X8h+UFequrTSmJcZVE&#10;CM21tpAcH+6Lmrhvxd0a+++7hUKPw8x8w2TFbHox0eg6ywqSKAZBXFvdcaPg8+PwtAbhPLLG3jIp&#10;+CYHRb54yDDV9s7vNFW+EQHCLkUFrfdDKqWrWzLoIjsQB+9iR4M+yLGResR7gJtePsfxqzTYcVho&#10;caCypfpWfRkFlZXlcOw3J7meXsy1Pr9p2p+UelzOuy0IT7P/D/+1j1rBKoHfL+EHy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ywDsIAAADbAAAADwAAAAAAAAAAAAAA&#10;AAChAgAAZHJzL2Rvd25yZXYueG1sUEsFBgAAAAAEAAQA+QAAAJADAAAAAA==&#10;" filled="t" fillcolor="white [3201]" strokeweight=".5pt">
                  <v:stroke endarrow="open"/>
                </v:shape>
                <v:shape id="Straight Arrow Connector 15" o:spid="_x0000_s1067" type="#_x0000_t34" style="position:absolute;left:24116;top:7991;width:3952;height:990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sTlsIAAADbAAAADwAAAGRycy9kb3ducmV2LnhtbESPQWvCQBSE74L/YXmCN7OximjMKjZQ&#10;6rVpQY+P7DOJZt+G7DZJ/323UPA4zMw3THocTSN66lxtWcEyikEQF1bXXCr4+nxbbEE4j6yxsUwK&#10;fsjB8TCdpJhoO/AH9bkvRYCwS1BB5X2bSOmKigy6yLbEwbvZzqAPsiul7nAIcNPIlzjeSIM1h4UK&#10;W8oqKh75t1GQW5m152Z3kdt+be7F9V3T60Wp+Ww87UF4Gv0z/N8+awWrNfx9CT9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9sTlsIAAADbAAAADwAAAAAAAAAAAAAA&#10;AAChAgAAZHJzL2Rvd25yZXYueG1sUEsFBgAAAAAEAAQA+QAAAJADAAAAAA==&#10;" filled="t" fillcolor="white [3201]" strokeweight=".5pt">
                  <v:stroke endarrow="open"/>
                </v:shape>
                <v:shape id="Text Box 47" o:spid="_x0000_s1068" type="#_x0000_t202" style="position:absolute;left:22295;top:6136;width:17499;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0F06FB" w:rsidRDefault="000F06FB" w:rsidP="00FB19E4">
                        <w:pPr>
                          <w:pStyle w:val="Code"/>
                          <w:jc w:val="center"/>
                        </w:pPr>
                        <w:proofErr w:type="gramStart"/>
                        <w:r w:rsidRPr="000A0929">
                          <w:t>Create</w:t>
                        </w:r>
                        <w:r>
                          <w:t>BasicChild</w:t>
                        </w:r>
                        <w:r w:rsidRPr="000A0929">
                          <w:t>BIEs</w:t>
                        </w:r>
                        <w:r>
                          <w:t>(</w:t>
                        </w:r>
                        <w:proofErr w:type="gramEnd"/>
                        <w:r>
                          <w:t>gACC, gABIE)</w:t>
                        </w:r>
                      </w:p>
                    </w:txbxContent>
                  </v:textbox>
                </v:shape>
                <v:shape id="Straight Arrow Connector 31" o:spid="_x0000_s1069" type="#_x0000_t34" style="position:absolute;left:24192;top:-716;width:3653;height:100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a7x8AAAADbAAAADwAAAGRycy9kb3ducmV2LnhtbERPPU/DMBDdK/EfrENia5wEVKFQtyqI&#10;SKxpOzCe4iNOG5+Dbdrk3+OhUsen973eTnYQF/Khd6ygyHIQxK3TPXcKjod6+QoiRGSNg2NSMFOA&#10;7eZhscZKuys3dNnHTqQQDhUqMDGOlZShNWQxZG4kTtyP8xZjgr6T2uM1hdtBlnm+khZ7Tg0GR/ow&#10;1J73f1bBZ/T1rpm/n3/7k6eaC9OV47tST4/T7g1EpCnexTf3l1bwksamL+k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u8fAAAAA2wAAAA8AAAAAAAAAAAAAAAAA&#10;oQIAAGRycy9kb3ducmV2LnhtbFBLBQYAAAAABAAEAPkAAACO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4"/>
      <w:r>
        <w:t xml:space="preserve">An ABIE object </w:t>
      </w:r>
      <w:commentRangeEnd w:id="144"/>
      <w:r>
        <w:rPr>
          <w:rStyle w:val="CommentReference"/>
        </w:rPr>
        <w:commentReference w:id="144"/>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lastRenderedPageBreak/>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Creation_Timestamp.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 w:rsidR="00FB19E4" w:rsidRPr="009053F1" w:rsidRDefault="00FB19E4" w:rsidP="00FB19E4">
      <w:pPr>
        <w:pStyle w:val="Heading6"/>
        <w:rPr>
          <w:rStyle w:val="CodeChar"/>
          <w:rFonts w:ascii="Times New Roman" w:hAnsi="Times New Roman"/>
          <w:sz w:val="20"/>
        </w:rPr>
      </w:pPr>
      <w:commentRangeStart w:id="145"/>
      <w:r>
        <w:t xml:space="preserve">Function: </w:t>
      </w:r>
      <w:r>
        <w:rPr>
          <w:rStyle w:val="CodeChar"/>
        </w:rPr>
        <w:t>CreateAggregateDescendantBIEs(g</w:t>
      </w:r>
      <w:r w:rsidRPr="00FB4916">
        <w:rPr>
          <w:rStyle w:val="CodeChar"/>
        </w:rPr>
        <w:t>ACC</w:t>
      </w:r>
      <w:r>
        <w:rPr>
          <w:rStyle w:val="CodeChar"/>
        </w:rPr>
        <w:t>,gABIE</w:t>
      </w:r>
      <w:r w:rsidRPr="00FB4916">
        <w:rPr>
          <w:rStyle w:val="CodeChar"/>
        </w:rPr>
        <w:t>)</w:t>
      </w:r>
      <w:commentRangeEnd w:id="145"/>
      <w:r>
        <w:rPr>
          <w:rStyle w:val="CommentReference"/>
          <w:iCs w:val="0"/>
        </w:rPr>
        <w:commentReference w:id="145"/>
      </w:r>
    </w:p>
    <w:p w:rsidR="00FB19E4" w:rsidRDefault="00FB19E4" w:rsidP="00FB19E4">
      <w:r>
        <w:t>Description: Create uncommitted records of direct child ASBIEs of the given ACC. Create the target ASBIEP of each ASBIE. Create the target ABIE of each ASBIEP and recursively call another function to create BIEs for the target ABIE.</w:t>
      </w:r>
    </w:p>
    <w:p w:rsidR="00FB19E4" w:rsidRDefault="00FB19E4" w:rsidP="00FB19E4">
      <w:r>
        <w:t xml:space="preserve">Argument: </w:t>
      </w:r>
      <w:r>
        <w:rPr>
          <w:rStyle w:val="CodeChar"/>
        </w:rPr>
        <w:t>g</w:t>
      </w:r>
      <w:r w:rsidRPr="00560761">
        <w:rPr>
          <w:rStyle w:val="CodeChar"/>
        </w:rPr>
        <w:t>ACC</w:t>
      </w:r>
      <w:r>
        <w:t xml:space="preserve"> = the given ACC; </w:t>
      </w:r>
      <w:r>
        <w:rPr>
          <w:rStyle w:val="CodeChar"/>
        </w:rPr>
        <w:t>g</w:t>
      </w:r>
      <w:r w:rsidRPr="00560761">
        <w:rPr>
          <w:rStyle w:val="CodeChar"/>
        </w:rPr>
        <w:t>ABIE</w:t>
      </w:r>
      <w:r>
        <w:t xml:space="preserve"> = the corresponding ABIE of the </w:t>
      </w:r>
      <w:r>
        <w:rPr>
          <w:rStyle w:val="CodeChar"/>
        </w:rPr>
        <w:t>g</w:t>
      </w:r>
      <w:r w:rsidRPr="00560761">
        <w:rPr>
          <w:rStyle w:val="CodeChar"/>
        </w:rPr>
        <w:t>ACC</w:t>
      </w:r>
      <w:r>
        <w:t xml:space="preserve">. The </w:t>
      </w:r>
      <w:r>
        <w:rPr>
          <w:rStyle w:val="CodeChar"/>
        </w:rPr>
        <w:t>g</w:t>
      </w:r>
      <w:r w:rsidRPr="00313452">
        <w:rPr>
          <w:rStyle w:val="CodeChar"/>
        </w:rPr>
        <w:t>ABIE</w:t>
      </w:r>
      <w:r>
        <w:t xml:space="preserve"> will be the owner (the association-from) of the child ASBIEs to be created.</w:t>
      </w:r>
    </w:p>
    <w:p w:rsidR="00FB19E4" w:rsidRDefault="00FB19E4" w:rsidP="00FB19E4"/>
    <w:p w:rsidR="00FB19E4" w:rsidRDefault="00FB19E4" w:rsidP="00FB19E4">
      <w:r>
        <w:rPr>
          <w:noProof/>
          <w:lang w:bidi="th-TH"/>
        </w:rPr>
        <w:lastRenderedPageBreak/>
        <mc:AlternateContent>
          <mc:Choice Requires="wpc">
            <w:drawing>
              <wp:inline distT="0" distB="0" distL="0" distR="0" wp14:anchorId="3650D5DE" wp14:editId="56296663">
                <wp:extent cx="5961888" cy="3467405"/>
                <wp:effectExtent l="0" t="0" r="20320" b="1905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9" name="Oval 49"/>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 xml:space="preserve">ASCC[n] = </w:t>
                              </w:r>
                              <w:r w:rsidRPr="00F642C9">
                                <w:t>QueryASCC</w:t>
                              </w:r>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723925" y="938732"/>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Diamond 53"/>
                        <wps:cNvSpPr/>
                        <wps:spPr>
                          <a:xfrm>
                            <a:off x="3981694" y="2390910"/>
                            <a:ext cx="1184755"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i++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4512256" y="3160278"/>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49" idx="4"/>
                          <a:endCxn id="50"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6" name="Straight Arrow Connector 56"/>
                        <wps:cNvCnPr>
                          <a:stCxn id="50" idx="2"/>
                          <a:endCxn id="51" idx="0"/>
                        </wps:cNvCnPr>
                        <wps:spPr>
                          <a:xfrm>
                            <a:off x="1639503" y="746103"/>
                            <a:ext cx="10485"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7" name="Straight Arrow Connector 57"/>
                        <wps:cNvCnPr>
                          <a:stCxn id="51" idx="2"/>
                          <a:endCxn id="70" idx="0"/>
                        </wps:cNvCnPr>
                        <wps:spPr>
                          <a:xfrm>
                            <a:off x="1649988" y="1199560"/>
                            <a:ext cx="7804" cy="236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8" name="Straight Arrow Connector 58"/>
                        <wps:cNvCnPr>
                          <a:stCxn id="53" idx="1"/>
                          <a:endCxn id="51" idx="1"/>
                        </wps:cNvCnPr>
                        <wps:spPr>
                          <a:xfrm rot="10800000">
                            <a:off x="723926" y="1069147"/>
                            <a:ext cx="3257769" cy="1582029"/>
                          </a:xfrm>
                          <a:prstGeom prst="bentConnector3">
                            <a:avLst>
                              <a:gd name="adj1" fmla="val 1070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4" name="Text Box 64"/>
                        <wps:cNvSpPr txBox="1"/>
                        <wps:spPr>
                          <a:xfrm>
                            <a:off x="3759037" y="238084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a:stCxn id="53" idx="2"/>
                          <a:endCxn id="54" idx="0"/>
                        </wps:cNvCnPr>
                        <wps:spPr>
                          <a:xfrm>
                            <a:off x="4574072" y="2911440"/>
                            <a:ext cx="4172" cy="2488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9" name="Text Box 69"/>
                        <wps:cNvSpPr txBox="1"/>
                        <wps:spPr>
                          <a:xfrm>
                            <a:off x="3294067" y="1256240"/>
                            <a:ext cx="255039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aASBIE = CreateASBIE( ASCC[i],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674794" y="1435774"/>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672803" y="1931213"/>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3291838" y="777698"/>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586488" y="177719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a:stCxn id="120" idx="2"/>
                          <a:endCxn id="72" idx="0"/>
                        </wps:cNvCnPr>
                        <wps:spPr>
                          <a:xfrm>
                            <a:off x="4562921" y="568378"/>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5" name="Straight Arrow Connector 75"/>
                        <wps:cNvCnPr>
                          <a:stCxn id="70" idx="2"/>
                          <a:endCxn id="71" idx="0"/>
                        </wps:cNvCnPr>
                        <wps:spPr>
                          <a:xfrm flipH="1">
                            <a:off x="1655801" y="1696602"/>
                            <a:ext cx="1991" cy="23461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6" name="Straight Arrow Connector 76"/>
                        <wps:cNvCnPr>
                          <a:stCxn id="72" idx="2"/>
                          <a:endCxn id="69" idx="0"/>
                        </wps:cNvCnPr>
                        <wps:spPr>
                          <a:xfrm>
                            <a:off x="4567039" y="1038526"/>
                            <a:ext cx="2227" cy="2177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 name="Straight Arrow Connector 77"/>
                        <wps:cNvCnPr>
                          <a:stCxn id="71" idx="3"/>
                          <a:endCxn id="120" idx="1"/>
                        </wps:cNvCnPr>
                        <wps:spPr>
                          <a:xfrm flipV="1">
                            <a:off x="2638798" y="437953"/>
                            <a:ext cx="644810" cy="162367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 name="Straight Arrow Connector 78"/>
                        <wps:cNvCnPr>
                          <a:stCxn id="73" idx="2"/>
                          <a:endCxn id="53" idx="0"/>
                        </wps:cNvCnPr>
                        <wps:spPr>
                          <a:xfrm>
                            <a:off x="4569486" y="2038018"/>
                            <a:ext cx="4586" cy="3528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 name="Text Box 79"/>
                        <wps:cNvSpPr txBox="1"/>
                        <wps:spPr>
                          <a:xfrm>
                            <a:off x="4562928" y="289789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3283608" y="307550"/>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a:stCxn id="69" idx="2"/>
                          <a:endCxn id="73" idx="0"/>
                        </wps:cNvCnPr>
                        <wps:spPr>
                          <a:xfrm>
                            <a:off x="4569266" y="1517068"/>
                            <a:ext cx="220" cy="2601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68" o:spid="_x0000_s1070" editas="canvas" style="width:469.45pt;height:273pt;mso-position-horizontal-relative:char;mso-position-vertical-relative:line" coordsize="59613,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">
                <v:shape id="_x0000_s1071" type="#_x0000_t75" style="position:absolute;width:59613;height:34671;visibility:visible;mso-wrap-style:square" stroked="t" strokecolor="black [3213]">
                  <v:fill o:detectmouseclick="t"/>
                  <v:path o:connecttype="none"/>
                </v:shape>
                <v:oval id="Oval 49" o:spid="_x0000_s1072"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0qsUA&#10;AADbAAAADwAAAGRycy9kb3ducmV2LnhtbESPQWsCMRSE74X+h/AKXqRmlVLcrVGKoCy9aeuht8fm&#10;dXd185ImUVd/vSkIPQ4z8w0zW/SmEyfyobWsYDzKQBBXVrdcK/j6XD1PQYSIrLGzTAouFGAxf3yY&#10;YaHtmTd02sZaJAiHAhU0MbpCylA1ZDCMrCNO3o/1BmOSvpba4znBTScnWfYqDbacFhp0tGyoOmyP&#10;RoHbjTdXl3+Ue9/pdVla9ztcfis1eOrf30BE6uN/+N4utYKXHP6+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HSqxQAAANsAAAAPAAAAAAAAAAAAAAAAAJgCAABkcnMv&#10;ZG93bnJldi54bWxQSwUGAAAAAAQABAD1AAAAigMAAAAA&#10;" fillcolor="white [3201]" strokeweight=".5pt"/>
                <v:shape id="Text Box 50" o:spid="_x0000_s1073"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0F06FB" w:rsidRDefault="000F06FB" w:rsidP="00FB19E4">
                        <w:pPr>
                          <w:pStyle w:val="Code"/>
                          <w:jc w:val="center"/>
                        </w:pPr>
                        <w:r>
                          <w:t xml:space="preserve">ASCC[n] = </w:t>
                        </w:r>
                        <w:proofErr w:type="gramStart"/>
                        <w:r w:rsidRPr="00F642C9">
                          <w:t>QueryASCC</w:t>
                        </w:r>
                        <w:r>
                          <w:t>(</w:t>
                        </w:r>
                        <w:proofErr w:type="gramEnd"/>
                        <w:r>
                          <w:t>gACC)</w:t>
                        </w:r>
                      </w:p>
                    </w:txbxContent>
                  </v:textbox>
                </v:shape>
                <v:shape id="Text Box 51" o:spid="_x0000_s1074" type="#_x0000_t202" style="position:absolute;left:7239;top:9387;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0F06FB" w:rsidRDefault="000F06FB" w:rsidP="00FB19E4">
                        <w:pPr>
                          <w:pStyle w:val="Code"/>
                          <w:jc w:val="center"/>
                        </w:pPr>
                        <w:r>
                          <w:t>For each ASCC[i], i = 1</w:t>
                        </w:r>
                        <w:proofErr w:type="gramStart"/>
                        <w:r>
                          <w:t>..n</w:t>
                        </w:r>
                        <w:proofErr w:type="gramEnd"/>
                        <w:r>
                          <w:t xml:space="preserve"> </w:t>
                        </w:r>
                      </w:p>
                    </w:txbxContent>
                  </v:textbox>
                </v:shape>
                <v:shape id="Diamond 53" o:spid="_x0000_s1075" type="#_x0000_t4" style="position:absolute;left:39816;top:23909;width:11848;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FRcQA&#10;AADbAAAADwAAAGRycy9kb3ducmV2LnhtbESPQWsCMRSE7wX/Q3iCl6JZlUq7GkUEQehBql56eyav&#10;m8XNy7KJ7u6/N4VCj8PMfMOsNp2rxIOaUHpWMJ1kIIi1NyUXCi7n/fgdRIjIBivPpKCnAJv14GWF&#10;ufEtf9HjFAuRIBxyVGBjrHMpg7bkMEx8TZy8H984jEk2hTQNtgnuKjnLsoV0WHJasFjTzpK+ne5O&#10;weun7Xt9/Cjm+rrvj2HafnO7VWo07LZLEJG6+B/+ax+Mgrc5/H5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xUXEAAAA2wAAAA8AAAAAAAAAAAAAAAAAmAIAAGRycy9k&#10;b3ducmV2LnhtbFBLBQYAAAAABAAEAPUAAACJAwAAAAA=&#10;" fillcolor="white [3201]" strokeweight=".25pt">
                  <v:textbox>
                    <w:txbxContent>
                      <w:p w:rsidR="000F06FB" w:rsidRDefault="000F06FB" w:rsidP="00FB19E4">
                        <w:pPr>
                          <w:pStyle w:val="Code"/>
                          <w:jc w:val="center"/>
                        </w:pPr>
                        <w:proofErr w:type="gramStart"/>
                        <w:r>
                          <w:t>i</w:t>
                        </w:r>
                        <w:proofErr w:type="gramEnd"/>
                        <w:r>
                          <w:t>++ &lt; n?</w:t>
                        </w:r>
                      </w:p>
                    </w:txbxContent>
                  </v:textbox>
                </v:shape>
                <v:oval id="Oval 54" o:spid="_x0000_s1076" style="position:absolute;left:45122;top:3160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mDMUA&#10;AADbAAAADwAAAGRycy9kb3ducmV2LnhtbESPQWvCQBSE74L/YXlCb2ajtkWiq4ggWCiKabH09sg+&#10;k2D2bciuJvn3rlDocZiZb5jlujOVuFPjSssKJlEMgjizuuRcwffXbjwH4TyyxsoyKejJwXo1HCwx&#10;0bblE91Tn4sAYZeggsL7OpHSZQUZdJGtiYN3sY1BH2STS91gG+CmktM4fpcGSw4LBda0LSi7pjej&#10;4FQePw6p1Lf+OtOfv+fJpv+5tEq9jLrNAoSnzv+H/9p7reDtF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aYMxQAAANsAAAAPAAAAAAAAAAAAAAAAAJgCAABkcnMv&#10;ZG93bnJldi54bWxQSwUGAAAAAAQABAD1AAAAigMAAAAA&#10;" fillcolor="black [3213]" strokeweight=".5pt"/>
                <v:shape id="Straight Arrow Connector 55" o:spid="_x0000_s1077"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CPsMAAADbAAAADwAAAGRycy9kb3ducmV2LnhtbESPQWvCQBSE74X+h+UVvBTdtJJio5sg&#10;LYJXYws9vmafSeju25DdxuTfu4LgcZiZb5hNMVojBup961jByyIBQVw53XKt4Ou4m69A+ICs0Tgm&#10;BRN5KPLHhw1m2p35QEMZahEh7DNU0ITQZVL6qiGLfuE64uidXG8xRNnXUvd4jnBr5GuSvEmLLceF&#10;Bjv6aKj6K/+tAvO5Tb1+3iWmHH9/llMpv9+nQanZ07hdgwg0hnv41t5rBWk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wj7DAAAA2wAAAA8AAAAAAAAAAAAA&#10;AAAAoQIAAGRycy9kb3ducmV2LnhtbFBLBQYAAAAABAAEAPkAAACRAwAAAAA=&#10;" filled="t" fillcolor="white [3201]" strokeweight=".5pt">
                  <v:stroke endarrow="open"/>
                </v:shape>
                <v:shape id="Straight Arrow Connector 56" o:spid="_x0000_s1078" type="#_x0000_t32" style="position:absolute;left:16395;top:7461;width:104;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cScIAAADbAAAADwAAAGRycy9kb3ducmV2LnhtbESPQWvCQBSE74X+h+UJXopuqig2dRVR&#10;BK9GCz2+Zl+T4O7bkF1j8u9dQfA4zMw3zHLdWSNaanzlWMHnOAFBnDtdcaHgfNqPFiB8QNZoHJOC&#10;njysV+9vS0y1u/GR2iwUIkLYp6igDKFOpfR5SRb92NXE0ft3jcUQZVNI3eAtwq2RkySZS4sVx4US&#10;a9qWlF+yq1VgdpuZ1x/7xGTd3++0z+TPV98qNRx0m28QgbrwCj/bB61gNofHl/gD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ZcScIAAADbAAAADwAAAAAAAAAAAAAA&#10;AAChAgAAZHJzL2Rvd25yZXYueG1sUEsFBgAAAAAEAAQA+QAAAJADAAAAAA==&#10;" filled="t" fillcolor="white [3201]" strokeweight=".5pt">
                  <v:stroke endarrow="open"/>
                </v:shape>
                <v:shape id="Straight Arrow Connector 57" o:spid="_x0000_s1079" type="#_x0000_t32" style="position:absolute;left:16499;top:11995;width:78;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r50sMAAADbAAAADwAAAGRycy9kb3ducmV2LnhtbESPQWvCQBSE70L/w/IKXkQ3tlht6ipS&#10;EbwaK3h8Zl+T0N23IbvG5N93BcHjMDPfMMt1Z41oqfGVYwXTSQKCOHe64kLBz3E3XoDwAVmjcUwK&#10;evKwXr0Mlphqd+MDtVkoRISwT1FBGUKdSunzkiz6iauJo/frGoshyqaQusFbhFsj35LkQ1qsOC6U&#10;WNN3SflfdrUKzHYz83q0S0zWXc7vfSZPn32r1PC123yBCNSFZ/jR3msFsznc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6+dLDAAAA2wAAAA8AAAAAAAAAAAAA&#10;AAAAoQIAAGRycy9kb3ducmV2LnhtbFBLBQYAAAAABAAEAPkAAACRAwAAAAA=&#10;" filled="t" fillcolor="white [3201]" strokeweight=".5pt">
                  <v:stroke endarrow="open"/>
                </v:shape>
                <v:shape id="Straight Arrow Connector 58" o:spid="_x0000_s1080" type="#_x0000_t34" style="position:absolute;left:7239;top:10691;width:32577;height:158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aIMEAAADbAAAADwAAAGRycy9kb3ducmV2LnhtbERPy4rCMBTdC/MP4Q64kTFVUIdqlBlR&#10;1IULH7i+NNe2M81NSaKtf28WgsvDec8WranEnZwvLSsY9BMQxJnVJecKzqf11zcIH5A1VpZJwYM8&#10;LOYfnRmm2jZ8oPsx5CKGsE9RQRFCnUrps4IM+r6tiSN3tc5giNDlUjtsYrip5DBJxtJgybGhwJqW&#10;BWX/x5tR8NdWPTcZjHarzWVjJ/tzfj38Nkp1P9ufKYhAbXiLX+6t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I9ogwQAAANsAAAAPAAAAAAAAAAAAAAAA&#10;AKECAABkcnMvZG93bnJldi54bWxQSwUGAAAAAAQABAD5AAAAjwMAAAAA&#10;" adj="23116" filled="t" fillcolor="white [3201]" strokeweight=".5pt">
                  <v:stroke endarrow="open"/>
                </v:shape>
                <v:shape id="Text Box 64" o:spid="_x0000_s1081" type="#_x0000_t202" style="position:absolute;left:37590;top:2380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0F06FB" w:rsidRDefault="000F06FB" w:rsidP="00FB19E4">
                        <w:r>
                          <w:t>Y</w:t>
                        </w:r>
                      </w:p>
                    </w:txbxContent>
                  </v:textbox>
                </v:shape>
                <v:shape id="Straight Arrow Connector 67" o:spid="_x0000_s1082" type="#_x0000_t32" style="position:absolute;left:45740;top:29114;width:42;height:2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b8MAAADbAAAADwAAAGRycy9kb3ducmV2LnhtbESPT2vCQBTE7wW/w/IEL0U3Wuqf6CrS&#10;IvTaVMHjM/tMgrtvQ3Ybk2/fFYQeh5n5DbPZddaIlhpfOVYwnSQgiHOnKy4UHH8O4yUIH5A1Gsek&#10;oCcPu+3gZYOpdnf+pjYLhYgQ9ikqKEOoUyl9XpJFP3E1cfSurrEYomwKqRu8R7g1cpYkc2mx4rhQ&#10;Yk0fJeW37NcqMJ/7d69fD4nJusv5rc/kadW3So2G3X4NIlAX/sPP9pdWMF/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WM2/DAAAA2wAAAA8AAAAAAAAAAAAA&#10;AAAAoQIAAGRycy9kb3ducmV2LnhtbFBLBQYAAAAABAAEAPkAAACRAwAAAAA=&#10;" filled="t" fillcolor="white [3201]" strokeweight=".5pt">
                  <v:stroke endarrow="open"/>
                </v:shape>
                <v:shape id="Text Box 69" o:spid="_x0000_s1083" type="#_x0000_t202" style="position:absolute;left:32940;top:12562;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0F06FB" w:rsidRDefault="000F06FB" w:rsidP="00FB19E4">
                        <w:pPr>
                          <w:pStyle w:val="Code"/>
                          <w:jc w:val="center"/>
                        </w:pPr>
                        <w:proofErr w:type="gramStart"/>
                        <w:r>
                          <w:t>aASBIE</w:t>
                        </w:r>
                        <w:proofErr w:type="gramEnd"/>
                        <w:r>
                          <w:t xml:space="preserve"> = CreateASBIE( ASCC[i], gABIE, aASBIEP)</w:t>
                        </w:r>
                      </w:p>
                    </w:txbxContent>
                  </v:textbox>
                </v:shape>
                <v:shape id="Text Box 70" o:spid="_x0000_s1084" type="#_x0000_t202" style="position:absolute;left:6747;top:14357;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0F06FB" w:rsidRDefault="000F06FB" w:rsidP="00FB19E4">
                        <w:pPr>
                          <w:pStyle w:val="Code"/>
                          <w:jc w:val="center"/>
                        </w:pPr>
                        <w:proofErr w:type="gramStart"/>
                        <w:r>
                          <w:t>aASCCP</w:t>
                        </w:r>
                        <w:proofErr w:type="gramEnd"/>
                        <w:r>
                          <w:t xml:space="preserve"> = QueryASCCP( ASCC[i])</w:t>
                        </w:r>
                      </w:p>
                    </w:txbxContent>
                  </v:textbox>
                </v:shape>
                <v:shape id="Text Box 71" o:spid="_x0000_s1085" type="#_x0000_t202" style="position:absolute;left:6728;top:19312;width:1965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0F06FB" w:rsidRDefault="000F06FB" w:rsidP="00FB19E4">
                        <w:pPr>
                          <w:pStyle w:val="Code"/>
                          <w:jc w:val="center"/>
                        </w:pPr>
                        <w:proofErr w:type="gramStart"/>
                        <w:r>
                          <w:t>tACC</w:t>
                        </w:r>
                        <w:proofErr w:type="gramEnd"/>
                        <w:r>
                          <w:t xml:space="preserve"> = QueryTargetACC( aASCCP)</w:t>
                        </w:r>
                      </w:p>
                    </w:txbxContent>
                  </v:textbox>
                </v:shape>
                <v:shape id="Text Box 72" o:spid="_x0000_s1086" type="#_x0000_t202" style="position:absolute;left:32918;top:7776;width:2550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0F06FB" w:rsidRDefault="000F06FB" w:rsidP="00FB19E4">
                        <w:pPr>
                          <w:pStyle w:val="Code"/>
                          <w:jc w:val="center"/>
                        </w:pPr>
                        <w:proofErr w:type="gramStart"/>
                        <w:r>
                          <w:t>aASBIEP</w:t>
                        </w:r>
                        <w:proofErr w:type="gramEnd"/>
                        <w:r>
                          <w:t xml:space="preserve"> = CreateASBIEP(aASCCP, tABIE, gABIE)</w:t>
                        </w:r>
                      </w:p>
                    </w:txbxContent>
                  </v:textbox>
                </v:shape>
                <v:shape id="Text Box 73" o:spid="_x0000_s1087" type="#_x0000_t202" style="position:absolute;left:35864;top:1777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0F06FB" w:rsidRDefault="000F06FB" w:rsidP="00FB19E4">
                        <w:pPr>
                          <w:pStyle w:val="Code"/>
                          <w:jc w:val="center"/>
                        </w:pPr>
                        <w:proofErr w:type="gramStart"/>
                        <w:r>
                          <w:t>CreateBIEs(</w:t>
                        </w:r>
                        <w:proofErr w:type="gramEnd"/>
                        <w:r>
                          <w:t>tACC, tABIE)</w:t>
                        </w:r>
                      </w:p>
                    </w:txbxContent>
                  </v:textbox>
                </v:shape>
                <v:shape id="Straight Arrow Connector 74" o:spid="_x0000_s1088" type="#_x0000_t32" style="position:absolute;left:45629;top:5683;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07xcQAAADbAAAADwAAAGRycy9kb3ducmV2LnhtbESPQWvCQBSE74X+h+UJXsRsaqvV6CrS&#10;IvRqtNDja/aZBHffhuw2Jv++WxB6HGbmG2az660RHbW+dqzgKUlBEBdO11wqOJ8O0yUIH5A1Gsek&#10;YCAPu+3jwwYz7W58pC4PpYgQ9hkqqEJoMil9UZFFn7iGOHoX11oMUbal1C3eItwaOUvThbRYc1yo&#10;sKG3iopr/mMVmPf93OvJITV5//31POTyczV0So1H/X4NIlAf/sP39odW8Po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TvFxAAAANsAAAAPAAAAAAAAAAAA&#10;AAAAAKECAABkcnMvZG93bnJldi54bWxQSwUGAAAAAAQABAD5AAAAkgMAAAAA&#10;" filled="t" fillcolor="white [3201]" strokeweight=".5pt">
                  <v:stroke endarrow="open"/>
                </v:shape>
                <v:shape id="Straight Arrow Connector 75" o:spid="_x0000_s1089" type="#_x0000_t32" style="position:absolute;left:16558;top:16966;width:19;height:2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7UCMQAAADbAAAADwAAAGRycy9kb3ducmV2LnhtbESPQWvCQBSE7wX/w/IEb81GoSbErFKE&#10;luBNWwu9PbLPJDT7Nma3JvrrXaHQ4zAz3zD5ZjStuFDvGssK5lEMgri0uuFKwefH23MKwnlkja1l&#10;UnAlB5v15CnHTNuB93Q5+EoECLsMFdTed5mUrqzJoItsRxy8k+0N+iD7SuoehwA3rVzE8VIabDgs&#10;1NjRtqby5/BrFKT6qL/4uH3Xu2pY3L6LAs+JVWo2HV9XIDyN/j/81y60guQFHl/C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LtQIxAAAANsAAAAPAAAAAAAAAAAA&#10;AAAAAKECAABkcnMvZG93bnJldi54bWxQSwUGAAAAAAQABAD5AAAAkgMAAAAA&#10;" filled="t" fillcolor="white [3201]" strokeweight=".5pt">
                  <v:stroke endarrow="open"/>
                </v:shape>
                <v:shape id="Straight Arrow Connector 76" o:spid="_x0000_s1090" type="#_x0000_t32" style="position:absolute;left:45670;top:10385;width:22;height:2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AKcMAAADbAAAADwAAAGRycy9kb3ducmV2LnhtbESPT2vCQBTE7wW/w/IEL0U3Wuqf6CrS&#10;IvTaVMHjM/tMgrtvQ3Ybk2/fFYQeh5n5DbPZddaIlhpfOVYwnSQgiHOnKy4UHH8O4yUIH5A1Gsek&#10;oCcPu+3gZYOpdnf+pjYLhYgQ9ikqKEOoUyl9XpJFP3E1cfSurrEYomwKqRu8R7g1cpYkc2mx4rhQ&#10;Yk0fJeW37NcqMJ/7d69fD4nJusv5rc/kadW3So2G3X4NIlAX/sPP9pdWsJjD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DACnDAAAA2wAAAA8AAAAAAAAAAAAA&#10;AAAAoQIAAGRycy9kb3ducmV2LnhtbFBLBQYAAAAABAAEAPkAAACRAwAAAAA=&#10;" filled="t" fillcolor="white [3201]" strokeweight=".5pt">
                  <v:stroke endarrow="open"/>
                </v:shape>
                <v:shape id="Straight Arrow Connector 77" o:spid="_x0000_s1091" type="#_x0000_t34" style="position:absolute;left:26387;top:4379;width:6449;height:1623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20MMAAADbAAAADwAAAGRycy9kb3ducmV2LnhtbESPwWrDMBBE74H+g9hCb4nsQuvgRjYl&#10;ocUHX5rk0ttibS1ja2UsOXH/PgoUehxm5g2zKxc7iAtNvnOsIN0kIIgbpztuFZxPH+stCB+QNQ6O&#10;ScEveSiLh9UOc+2u/EWXY2hFhLDPUYEJYcyl9I0hi37jRuLo/bjJYohyaqWe8BrhdpDPSfIqLXYc&#10;FwyOtDfU9MfZKqDPF+v7w3eaVrPGtK6Wuh2NUk+Py/sbiEBL+A//tSutIMvg/iX+AF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dtDDAAAA2wAAAA8AAAAAAAAAAAAA&#10;AAAAoQIAAGRycy9kb3ducmV2LnhtbFBLBQYAAAAABAAEAPkAAACRAwAAAAA=&#10;" filled="t" fillcolor="white [3201]" strokeweight=".5pt">
                  <v:stroke endarrow="open"/>
                </v:shape>
                <v:shape id="Straight Arrow Connector 78" o:spid="_x0000_s1092" type="#_x0000_t32" style="position:absolute;left:45694;top:20380;width:46;height:3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xwMAAAADbAAAADwAAAGRycy9kb3ducmV2LnhtbERPz2vCMBS+D/wfwhO8jDXVMeeqUcQh&#10;eF1V8PjWPNti8lKaWNv/3hwGO358v1eb3hrRUetrxwqmSQqCuHC65lLB6bh/W4DwAVmjcUwKBvKw&#10;WY9eVphp9+Af6vJQihjCPkMFVQhNJqUvKrLoE9cQR+7qWoshwraUusVHDLdGztJ0Li3WHBsqbGhX&#10;UXHL71aB+d5+eP26T03e/17eh1yev4ZOqcm43y5BBOrDv/jPfdAKPuPY+CX+AL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QMcDAAAAA2wAAAA8AAAAAAAAAAAAAAAAA&#10;oQIAAGRycy9kb3ducmV2LnhtbFBLBQYAAAAABAAEAPkAAACOAwAAAAA=&#10;" filled="t" fillcolor="white [3201]" strokeweight=".5pt">
                  <v:stroke endarrow="open"/>
                </v:shape>
                <v:shape id="Text Box 79" o:spid="_x0000_s1093" type="#_x0000_t202" style="position:absolute;left:45629;top:28978;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0F06FB" w:rsidRDefault="000F06FB" w:rsidP="00FB19E4">
                        <w:r>
                          <w:t>N</w:t>
                        </w:r>
                      </w:p>
                    </w:txbxContent>
                  </v:textbox>
                </v:shape>
                <v:shape id="Text Box 120" o:spid="_x0000_s1094" type="#_x0000_t202" style="position:absolute;left:32836;top:3075;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TMcIA&#10;AADcAAAADwAAAGRycy9kb3ducmV2LnhtbESPQUsDMRCF74L/IYzgzWbbg6xr02JLFcGTVTwPm2kS&#10;3EyWJN2u/945CN5meG/e+2a9neOgJsolJDawXDSgiPtkAzsDnx/Pdy2oUpEtDonJwA8V2G6ur9bY&#10;2XThd5qO1SkJ4dKhAV/r2Gldek8RyyKNxKKdUo5YZc1O24wXCY+DXjXNvY4YWBo8jrT31H8fz9HA&#10;YeceXN9i9ofWhjDNX6c392LM7c389Aiq0lz/zX/Xr1bwV4Iv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tMxwgAAANwAAAAPAAAAAAAAAAAAAAAAAJgCAABkcnMvZG93&#10;bnJldi54bWxQSwUGAAAAAAQABAD1AAAAhwMAAAAA&#10;" fillcolor="white [3201]" strokeweight=".5pt">
                  <v:textbox>
                    <w:txbxContent>
                      <w:p w:rsidR="000F06FB" w:rsidRDefault="000F06FB" w:rsidP="00FB19E4">
                        <w:pPr>
                          <w:pStyle w:val="Code"/>
                          <w:jc w:val="center"/>
                        </w:pPr>
                        <w:proofErr w:type="gramStart"/>
                        <w:r>
                          <w:t>tABIE</w:t>
                        </w:r>
                        <w:proofErr w:type="gramEnd"/>
                        <w:r>
                          <w:t xml:space="preserve"> = CreateABIE(tACC, gABIE.bc, false, gABIE)</w:t>
                        </w:r>
                      </w:p>
                    </w:txbxContent>
                  </v:textbox>
                </v:shape>
                <v:shape id="Straight Arrow Connector 125" o:spid="_x0000_s1095" type="#_x0000_t32" style="position:absolute;left:45692;top:15170;width:2;height:2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9z0cEAAADcAAAADwAAAGRycy9kb3ducmV2LnhtbERPTYvCMBC9L+x/CLPgZdFUFxftGkUU&#10;Ya9WFzyOzdiWTSalibX990YQvM3jfc5i1VkjWmp85VjBeJSAIM6drrhQcDzshjMQPiBrNI5JQU8e&#10;Vsv3twWm2t14T20WChFD2KeooAyhTqX0eUkW/cjVxJG7uMZiiLAppG7wFsOtkZMk+ZYWK44NJda0&#10;KSn/z65Wgdmup15/7hKTdefTV5/Jv3nfKjX46NY/IAJ14SV+un91nD+ZwuOZeIF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v3PR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r>
        <w:t xml:space="preserve">Note: </w:t>
      </w:r>
      <w:r>
        <w:rPr>
          <w:rStyle w:val="CodeChar"/>
        </w:rPr>
        <w:t>g</w:t>
      </w:r>
      <w:r w:rsidRPr="00691192">
        <w:rPr>
          <w:rStyle w:val="CodeChar"/>
        </w:rPr>
        <w:t>ABIE.bc</w:t>
      </w:r>
      <w:r>
        <w:t xml:space="preserve"> is the business context of the </w:t>
      </w:r>
      <w:r w:rsidRPr="00570165">
        <w:rPr>
          <w:rStyle w:val="CodeChar"/>
        </w:rPr>
        <w:t>gABIE</w:t>
      </w:r>
      <w:r>
        <w:t>.</w:t>
      </w:r>
    </w:p>
    <w:p w:rsidR="00FB19E4" w:rsidRPr="002814A1" w:rsidRDefault="00FB19E4" w:rsidP="00FB19E4">
      <w:pPr>
        <w:pStyle w:val="Heading6"/>
        <w:rPr>
          <w:rStyle w:val="CodeChar"/>
          <w:rFonts w:ascii="Times New Roman" w:hAnsi="Times New Roman"/>
          <w:sz w:val="20"/>
        </w:rPr>
      </w:pPr>
      <w:r w:rsidRPr="002814A1">
        <w:t xml:space="preserve">Function: </w:t>
      </w:r>
      <w:r w:rsidRPr="002814A1">
        <w:rPr>
          <w:rStyle w:val="CodeChar"/>
        </w:rPr>
        <w:t xml:space="preserve">CreateBasicChildBIEs(gACC, gABIE) </w:t>
      </w:r>
    </w:p>
    <w:p w:rsidR="00FB19E4" w:rsidRDefault="00FB19E4" w:rsidP="00FB19E4">
      <w:r>
        <w:t xml:space="preserve">Description: Create uncommitted records of direct child BBIEs of the given ACC. Create the target BBIEP of each BBIE. </w:t>
      </w:r>
    </w:p>
    <w:p w:rsidR="00FB19E4" w:rsidRDefault="00FB19E4" w:rsidP="00FB19E4">
      <w:r>
        <w:t xml:space="preserve">Argument: </w:t>
      </w:r>
      <w:r>
        <w:rPr>
          <w:rStyle w:val="CodeChar"/>
        </w:rPr>
        <w:t>g</w:t>
      </w:r>
      <w:r w:rsidRPr="00560761">
        <w:rPr>
          <w:rStyle w:val="CodeChar"/>
        </w:rPr>
        <w:t>ACC</w:t>
      </w:r>
      <w:r>
        <w:t xml:space="preserve"> = the given ACC; </w:t>
      </w:r>
      <w:r>
        <w:rPr>
          <w:rStyle w:val="CodeChar"/>
        </w:rPr>
        <w:t>g</w:t>
      </w:r>
      <w:r w:rsidRPr="00560761">
        <w:rPr>
          <w:rStyle w:val="CodeChar"/>
        </w:rPr>
        <w:t>ABIE</w:t>
      </w:r>
      <w:r>
        <w:t xml:space="preserve"> = the corresponding ABIE of the </w:t>
      </w:r>
      <w:r>
        <w:rPr>
          <w:rStyle w:val="CodeChar"/>
        </w:rPr>
        <w:t>g</w:t>
      </w:r>
      <w:r w:rsidRPr="00560761">
        <w:rPr>
          <w:rStyle w:val="CodeChar"/>
        </w:rPr>
        <w:t>ACC</w:t>
      </w:r>
      <w:r>
        <w:t xml:space="preserve">. The </w:t>
      </w:r>
      <w:r>
        <w:rPr>
          <w:rStyle w:val="CodeChar"/>
        </w:rPr>
        <w:t>g</w:t>
      </w:r>
      <w:r w:rsidRPr="00313452">
        <w:rPr>
          <w:rStyle w:val="CodeChar"/>
        </w:rPr>
        <w:t>ABIE</w:t>
      </w:r>
      <w:r>
        <w:t xml:space="preserve"> will be the owner (the association-from) of the child BBIEs to be created.</w:t>
      </w:r>
    </w:p>
    <w:p w:rsidR="00FB19E4" w:rsidRDefault="00FB19E4" w:rsidP="00FB19E4"/>
    <w:p w:rsidR="00FB19E4" w:rsidRDefault="00FB19E4" w:rsidP="00FB19E4">
      <w:pPr>
        <w:rPr>
          <w:rStyle w:val="CodeChar"/>
          <w:rFonts w:ascii="Times New Roman" w:hAnsi="Times New Roman"/>
          <w:sz w:val="20"/>
        </w:rPr>
      </w:pPr>
    </w:p>
    <w:p w:rsidR="00FB19E4" w:rsidRDefault="00FB19E4" w:rsidP="00FB19E4">
      <w:pPr>
        <w:rPr>
          <w:rStyle w:val="CodeChar"/>
          <w:rFonts w:ascii="Times New Roman" w:hAnsi="Times New Roman"/>
          <w:sz w:val="20"/>
        </w:rPr>
      </w:pPr>
      <w:r>
        <w:rPr>
          <w:noProof/>
          <w:lang w:bidi="th-TH"/>
        </w:rPr>
        <w:lastRenderedPageBreak/>
        <mc:AlternateContent>
          <mc:Choice Requires="wpc">
            <w:drawing>
              <wp:inline distT="0" distB="0" distL="0" distR="0" wp14:anchorId="0D49BB69" wp14:editId="60A75DA5">
                <wp:extent cx="3196742" cy="3796589"/>
                <wp:effectExtent l="0" t="0" r="22860" b="1397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0" name="Oval 80"/>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BCC[n] = QueryB</w:t>
                              </w:r>
                              <w:r w:rsidRPr="00F642C9">
                                <w:t>CC</w:t>
                              </w:r>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711277" y="938732"/>
                            <a:ext cx="1864773"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For each BCC[i], i = 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Diamond 83"/>
                        <wps:cNvSpPr/>
                        <wps:spPr>
                          <a:xfrm>
                            <a:off x="1089966" y="2800030"/>
                            <a:ext cx="1155492"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i++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598581" y="351938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stCxn id="80" idx="4"/>
                          <a:endCxn id="81"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6" name="Straight Arrow Connector 86"/>
                        <wps:cNvCnPr>
                          <a:stCxn id="81" idx="2"/>
                          <a:endCxn id="82" idx="0"/>
                        </wps:cNvCnPr>
                        <wps:spPr>
                          <a:xfrm>
                            <a:off x="1639503" y="746103"/>
                            <a:ext cx="4161"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7" name="Straight Arrow Connector 87"/>
                        <wps:cNvCnPr>
                          <a:stCxn id="82" idx="2"/>
                          <a:endCxn id="92" idx="0"/>
                        </wps:cNvCnPr>
                        <wps:spPr>
                          <a:xfrm>
                            <a:off x="1643664" y="1199560"/>
                            <a:ext cx="7778" cy="20746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8" name="Straight Arrow Connector 58"/>
                        <wps:cNvCnPr>
                          <a:stCxn id="83" idx="1"/>
                          <a:endCxn id="82" idx="1"/>
                        </wps:cNvCnPr>
                        <wps:spPr>
                          <a:xfrm rot="10800000">
                            <a:off x="711278" y="1069147"/>
                            <a:ext cx="378689" cy="1991149"/>
                          </a:xfrm>
                          <a:prstGeom prst="bentConnector3">
                            <a:avLst>
                              <a:gd name="adj1" fmla="val 160366"/>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9" name="Text Box 89"/>
                        <wps:cNvSpPr txBox="1"/>
                        <wps:spPr>
                          <a:xfrm>
                            <a:off x="762559" y="283992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a:stCxn id="83" idx="2"/>
                          <a:endCxn id="84" idx="0"/>
                        </wps:cNvCnPr>
                        <wps:spPr>
                          <a:xfrm flipH="1">
                            <a:off x="1664569" y="3320560"/>
                            <a:ext cx="3143" cy="19882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1" name="Text Box 91"/>
                        <wps:cNvSpPr txBox="1"/>
                        <wps:spPr>
                          <a:xfrm>
                            <a:off x="509518" y="2309850"/>
                            <a:ext cx="2297134" cy="282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BBIE[i] = CreateBBIE(BCC[i], gABIE, aBBIEP)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668444" y="1407025"/>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BCCP[i] = QueryBCCP(BCC[i])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87929" y="1866006"/>
                            <a:ext cx="214160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pPr>
                                <w:pStyle w:val="Code"/>
                                <w:jc w:val="center"/>
                              </w:pPr>
                              <w:r>
                                <w:t>aBBIEP = CreateBBIEP(BCCP[i],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Straight Arrow Connector 96"/>
                        <wps:cNvCnPr>
                          <a:stCxn id="92" idx="2"/>
                          <a:endCxn id="94" idx="0"/>
                        </wps:cNvCnPr>
                        <wps:spPr>
                          <a:xfrm>
                            <a:off x="1651442" y="1667853"/>
                            <a:ext cx="7291" cy="198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7" name="Straight Arrow Connector 97"/>
                        <wps:cNvCnPr>
                          <a:stCxn id="91" idx="2"/>
                          <a:endCxn id="83" idx="0"/>
                        </wps:cNvCnPr>
                        <wps:spPr>
                          <a:xfrm>
                            <a:off x="1658031" y="2592125"/>
                            <a:ext cx="9681" cy="207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9" name="Straight Arrow Connector 99"/>
                        <wps:cNvCnPr>
                          <a:stCxn id="94" idx="2"/>
                          <a:endCxn id="91" idx="0"/>
                        </wps:cNvCnPr>
                        <wps:spPr>
                          <a:xfrm flipH="1">
                            <a:off x="1658031" y="2126834"/>
                            <a:ext cx="702" cy="183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01" name="Text Box 101"/>
                        <wps:cNvSpPr txBox="1"/>
                        <wps:spPr>
                          <a:xfrm>
                            <a:off x="1650092" y="328454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sidP="00FB19E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2" o:spid="_x0000_s1096" editas="canvas" style="width:251.7pt;height:298.95pt;mso-position-horizontal-relative:char;mso-position-vertical-relative:line" coordsize="31965,3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">
                <v:shape id="_x0000_s1097" type="#_x0000_t75" style="position:absolute;width:31965;height:37960;visibility:visible;mso-wrap-style:square" stroked="t" strokecolor="black [3213]">
                  <v:fill o:detectmouseclick="t"/>
                  <v:path o:connecttype="none"/>
                </v:shape>
                <v:oval id="Oval 80" o:spid="_x0000_s1098"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tnrcEA&#10;AADbAAAADwAAAGRycy9kb3ducmV2LnhtbERPPW/CMBDdK/EfrENiqcCBoYKAQQgJFHWDwsB2io8k&#10;EJ+NbSDtr6+HSh2f3vdi1ZlWPMmHxrKC8SgDQVxa3XCl4Pi1HU5BhIissbVMCr4pwGrZe1tgru2L&#10;9/Q8xEqkEA45KqhjdLmUoazJYBhZR5y4i/UGY4K+ktrjK4WbVk6y7EMabDg11OhoU1N5OzyMAnca&#10;73/c7LO4+lbvisK6+/vmrNSg363nICJ18V/85y60gmlan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bZ63BAAAA2wAAAA8AAAAAAAAAAAAAAAAAmAIAAGRycy9kb3du&#10;cmV2LnhtbFBLBQYAAAAABAAEAPUAAACGAwAAAAA=&#10;" fillcolor="white [3201]" strokeweight=".5pt"/>
                <v:shape id="Text Box 81" o:spid="_x0000_s1099"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0F06FB" w:rsidRDefault="000F06FB" w:rsidP="00FB19E4">
                        <w:pPr>
                          <w:pStyle w:val="Code"/>
                          <w:jc w:val="center"/>
                        </w:pPr>
                        <w:r>
                          <w:t xml:space="preserve">BCC[n] = </w:t>
                        </w:r>
                        <w:proofErr w:type="gramStart"/>
                        <w:r>
                          <w:t>QueryB</w:t>
                        </w:r>
                        <w:r w:rsidRPr="00F642C9">
                          <w:t>CC</w:t>
                        </w:r>
                        <w:r>
                          <w:t>(</w:t>
                        </w:r>
                        <w:proofErr w:type="gramEnd"/>
                        <w:r>
                          <w:t>gACC)</w:t>
                        </w:r>
                      </w:p>
                    </w:txbxContent>
                  </v:textbox>
                </v:shape>
                <v:shape id="Text Box 82" o:spid="_x0000_s1100" type="#_x0000_t202" style="position:absolute;left:7112;top:9387;width:1864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0F06FB" w:rsidRDefault="000F06FB" w:rsidP="00FB19E4">
                        <w:pPr>
                          <w:pStyle w:val="Code"/>
                          <w:jc w:val="center"/>
                        </w:pPr>
                        <w:r>
                          <w:t>For each BCC[i], i = 1</w:t>
                        </w:r>
                        <w:proofErr w:type="gramStart"/>
                        <w:r>
                          <w:t>..n</w:t>
                        </w:r>
                        <w:proofErr w:type="gramEnd"/>
                      </w:p>
                    </w:txbxContent>
                  </v:textbox>
                </v:shape>
                <v:shape id="Diamond 83" o:spid="_x0000_s1101" type="#_x0000_t4" style="position:absolute;left:10899;top:28000;width:11555;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pAsQA&#10;AADbAAAADwAAAGRycy9kb3ducmV2LnhtbESPQWsCMRSE7wX/Q3hCL6VmVZDtahQRBKEHqXrx9kxe&#10;N0s3L8smurv/vikUPA4z8w2z2vSuFg9qQ+VZwXSSgSDW3lRcKric9+85iBCRDdaeScFAATbr0csK&#10;C+M7/qLHKZYiQTgUqMDG2BRSBm3JYZj4hjh53751GJNsS2la7BLc1XKWZQvpsOK0YLGhnSX9c7o7&#10;BW+fdhj08aOc69t+OIZpd+Vuq9TruN8uQUTq4zP83z4YBfkc/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r6QLEAAAA2wAAAA8AAAAAAAAAAAAAAAAAmAIAAGRycy9k&#10;b3ducmV2LnhtbFBLBQYAAAAABAAEAPUAAACJAwAAAAA=&#10;" fillcolor="white [3201]" strokeweight=".25pt">
                  <v:textbox>
                    <w:txbxContent>
                      <w:p w:rsidR="000F06FB" w:rsidRDefault="000F06FB" w:rsidP="00FB19E4">
                        <w:pPr>
                          <w:pStyle w:val="Code"/>
                          <w:jc w:val="center"/>
                        </w:pPr>
                        <w:proofErr w:type="gramStart"/>
                        <w:r>
                          <w:t>i</w:t>
                        </w:r>
                        <w:proofErr w:type="gramEnd"/>
                        <w:r>
                          <w:t>++ &lt; n?</w:t>
                        </w:r>
                      </w:p>
                    </w:txbxContent>
                  </v:textbox>
                </v:shape>
                <v:oval id="Oval 84" o:spid="_x0000_s1102" style="position:absolute;left:15985;top:3519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KS8QA&#10;AADbAAAADwAAAGRycy9kb3ducmV2LnhtbESP3YrCMBSE7xd8h3AE79bUHxapRhFB2IVlxSqKd4fm&#10;2Babk9JE2769ERa8HGbmG2axak0pHlS7wrKC0TACQZxaXXCm4HjYfs5AOI+ssbRMCjpysFr2PhYY&#10;a9vwnh6Jz0SAsItRQe59FUvp0pwMuqGtiIN3tbVBH2SdSV1jE+CmlOMo+pIGCw4LOVa0ySm9JXej&#10;YF/sfv4Sqe/dbaJ/L6fRujtfG6UG/XY9B+Gp9e/wf/tbK5h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ikvEAAAA2wAAAA8AAAAAAAAAAAAAAAAAmAIAAGRycy9k&#10;b3ducmV2LnhtbFBLBQYAAAAABAAEAPUAAACJAwAAAAA=&#10;" fillcolor="black [3213]" strokeweight=".5pt"/>
                <v:shape id="Straight Arrow Connector 85" o:spid="_x0000_s1103"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TuecMAAADbAAAADwAAAGRycy9kb3ducmV2LnhtbESPQWvCQBSE7wX/w/IKXkrdaFE0dROk&#10;IvTaqNDjM/uahO6+DdltTP69WxA8DjPzDbPNB2tET51vHCuYzxIQxKXTDVcKTsfD6xqED8gajWNS&#10;MJKHPJs8bTHV7spf1BehEhHCPkUFdQhtKqUva7LoZ64ljt6P6yyGKLtK6g6vEW6NXCTJSlpsOC7U&#10;2NJHTeVv8WcVmP1u6fXLITHFcPl+Gwt53oy9UtPnYfcOItAQHuF7+1MrWC/h/0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E7nnDAAAA2wAAAA8AAAAAAAAAAAAA&#10;AAAAoQIAAGRycy9kb3ducmV2LnhtbFBLBQYAAAAABAAEAPkAAACRAwAAAAA=&#10;" filled="t" fillcolor="white [3201]" strokeweight=".5pt">
                  <v:stroke endarrow="open"/>
                </v:shape>
                <v:shape id="Straight Arrow Connector 86" o:spid="_x0000_s1104" type="#_x0000_t32" style="position:absolute;left:16395;top:7461;width:41;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ZwDsMAAADbAAAADwAAAGRycy9kb3ducmV2LnhtbESPQWvCQBSE70L/w/IKvYhuWlE0ZiPS&#10;IvRq2kKPz+wzCe6+DdltTP59VxA8DjPzDZPtBmtET51vHCt4nScgiEunG64UfH8dZmsQPiBrNI5J&#10;wUgedvnTJMNUuysfqS9CJSKEfYoK6hDaVEpf1mTRz11LHL2z6yyGKLtK6g6vEW6NfEuSlbTYcFyo&#10;saX3mspL8WcVmI/90uvpITHFcPpdjIX82Yy9Ui/Pw34LItAQHuF7+1MrWK/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WcA7DAAAA2wAAAA8AAAAAAAAAAAAA&#10;AAAAoQIAAGRycy9kb3ducmV2LnhtbFBLBQYAAAAABAAEAPkAAACRAwAAAAA=&#10;" filled="t" fillcolor="white [3201]" strokeweight=".5pt">
                  <v:stroke endarrow="open"/>
                </v:shape>
                <v:shape id="Straight Arrow Connector 87" o:spid="_x0000_s1105" type="#_x0000_t32" style="position:absolute;left:16436;top:11995;width:78;height:20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rVlcMAAADbAAAADwAAAGRycy9kb3ducmV2LnhtbESPT2vCQBTE7wW/w/IEL0U3Wuqf6CrS&#10;IvTaVMHjM/tMgrtvQ3Ybk2/fFYQeh5n5DbPZddaIlhpfOVYwnSQgiHOnKy4UHH8O4yUIH5A1Gsek&#10;oCcPu+3gZYOpdnf+pjYLhYgQ9ikqKEOoUyl9XpJFP3E1cfSurrEYomwKqRu8R7g1cpYkc2mx4rhQ&#10;Yk0fJeW37NcqMJ/7d69fD4nJusv5rc/kadW3So2G3X4NIlAX/sPP9pdWsFz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1ZXDAAAA2wAAAA8AAAAAAAAAAAAA&#10;AAAAoQIAAGRycy9kb3ducmV2LnhtbFBLBQYAAAAABAAEAPkAAACRAwAAAAA=&#10;" filled="t" fillcolor="white [3201]" strokeweight=".5pt">
                  <v:stroke endarrow="open"/>
                </v:shape>
                <v:shape id="Straight Arrow Connector 58" o:spid="_x0000_s1106" type="#_x0000_t34" style="position:absolute;left:7112;top:10691;width:3787;height:1991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zFMEAAADbAAAADwAAAGRycy9kb3ducmV2LnhtbERPz2vCMBS+C/4P4Q28yJrqYZTOVMZQ&#10;EHpqN3DHZ/PWdjYvJYm2/vfLYbDjx/d7t5/NIO7kfG9ZwSZJQRA3VvfcKvj8OD5nIHxA1jhYJgUP&#10;8rAvlosd5tpOXNG9Dq2IIexzVNCFMOZS+qYjgz6xI3Hkvq0zGCJ0rdQOpxhuBrlN0xdpsOfY0OFI&#10;7x011/pmFHyVV3MsqTpkmzU25/PlMv4cnFKrp/ntFUSgOfyL/9wnrSCLY+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MrMUwQAAANsAAAAPAAAAAAAAAAAAAAAA&#10;AKECAABkcnMvZG93bnJldi54bWxQSwUGAAAAAAQABAD5AAAAjwMAAAAA&#10;" adj="34639" filled="t" fillcolor="white [3201]" strokeweight=".5pt">
                  <v:stroke endarrow="open"/>
                </v:shape>
                <v:shape id="Text Box 89" o:spid="_x0000_s1107" type="#_x0000_t202" style="position:absolute;left:7625;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0F06FB" w:rsidRDefault="000F06FB" w:rsidP="00FB19E4">
                        <w:r>
                          <w:t>Y</w:t>
                        </w:r>
                      </w:p>
                    </w:txbxContent>
                  </v:textbox>
                </v:shape>
                <v:shape id="Straight Arrow Connector 90" o:spid="_x0000_s1108" type="#_x0000_t32" style="position:absolute;left:16645;top:33205;width:32;height:19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WRar4AAADbAAAADwAAAGRycy9kb3ducmV2LnhtbERPy4rCMBTdC/5DuMLsNNWFj2oUEZQy&#10;O5/g7tJc22JzU5toO/P1ZiG4PJz3YtWaUryodoVlBcNBBII4tbrgTMHpuO1PQTiPrLG0TAr+yMFq&#10;2e0sMNa24T29Dj4TIYRdjApy76tYSpfmZNANbEUcuJutDfoA60zqGpsQbko5iqKxNFhwaMixok1O&#10;6f3wNAqm+qwvfN7s9G/WjP6vSYKPiVXqp9eu5yA8tf4r/rgTrWAW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VZFqvgAAANsAAAAPAAAAAAAAAAAAAAAAAKEC&#10;AABkcnMvZG93bnJldi54bWxQSwUGAAAAAAQABAD5AAAAjAMAAAAA&#10;" filled="t" fillcolor="white [3201]" strokeweight=".5pt">
                  <v:stroke endarrow="open"/>
                </v:shape>
                <v:shape id="Text Box 91" o:spid="_x0000_s1109" type="#_x0000_t202" style="position:absolute;left:5095;top:23098;width:22971;height:2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No8IA&#10;AADbAAAADwAAAGRycy9kb3ducmV2LnhtbESPT2sCMRTE74V+h/AKvdWsHsq6NYotthQ8+YeeH5tn&#10;Ety8LElct9++KQgeh5n5DbNYjb4TA8XkAiuYTioQxG3Qjo2C4+HzpQaRMrLGLjAp+KUEq+XjwwIb&#10;Ha68o2GfjSgQTg0qsDn3jZSpteQxTUJPXLxTiB5zkdFIHfFa4L6Ts6p6lR4dlwWLPX1Yas/7i1ew&#10;eTdz09YY7abWzg3jz2lrvpR6fhrXbyAyjfkevrW/tYL5FP6/l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M2jwgAAANsAAAAPAAAAAAAAAAAAAAAAAJgCAABkcnMvZG93&#10;bnJldi54bWxQSwUGAAAAAAQABAD1AAAAhwMAAAAA&#10;" fillcolor="white [3201]" strokeweight=".5pt">
                  <v:textbox>
                    <w:txbxContent>
                      <w:p w:rsidR="000F06FB" w:rsidRDefault="000F06FB" w:rsidP="00FB19E4">
                        <w:pPr>
                          <w:pStyle w:val="Code"/>
                          <w:jc w:val="center"/>
                        </w:pPr>
                        <w:r>
                          <w:t xml:space="preserve">BBIE[i] = </w:t>
                        </w:r>
                        <w:proofErr w:type="gramStart"/>
                        <w:r>
                          <w:t>CreateBBIE(</w:t>
                        </w:r>
                        <w:proofErr w:type="gramEnd"/>
                        <w:r>
                          <w:t>BCC[i], gABIE, aBBIEP)</w:t>
                        </w:r>
                      </w:p>
                    </w:txbxContent>
                  </v:textbox>
                </v:shape>
                <v:shape id="Text Box 92" o:spid="_x0000_s1110" type="#_x0000_t202" style="position:absolute;left:6684;top:14070;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T1MEA&#10;AADbAAAADwAAAGRycy9kb3ducmV2LnhtbESPQWsCMRSE74X+h/AKvdWsHsq6GkWLSqEnbfH82DyT&#10;4OZlSdJ1+++bQsHjMDPfMMv16DsxUEwusILppAJB3Abt2Cj4+ty/1CBSRtbYBSYFP5RgvXp8WGKj&#10;w42PNJyyEQXCqUEFNue+kTK1ljymSeiJi3cJ0WMuMhqpI94K3HdyVlWv0qPjsmCxpzdL7fX07RXs&#10;tmZu2hqj3dXauWE8Xz7MQannp3GzAJFpzPfwf/tdK5jP4O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U9TBAAAA2wAAAA8AAAAAAAAAAAAAAAAAmAIAAGRycy9kb3du&#10;cmV2LnhtbFBLBQYAAAAABAAEAPUAAACGAwAAAAA=&#10;" fillcolor="white [3201]" strokeweight=".5pt">
                  <v:textbox>
                    <w:txbxContent>
                      <w:p w:rsidR="000F06FB" w:rsidRDefault="000F06FB" w:rsidP="00FB19E4">
                        <w:pPr>
                          <w:pStyle w:val="Code"/>
                          <w:jc w:val="center"/>
                        </w:pPr>
                        <w:r>
                          <w:t xml:space="preserve">BCCP[i] = </w:t>
                        </w:r>
                        <w:proofErr w:type="gramStart"/>
                        <w:r>
                          <w:t>QueryBCCP(</w:t>
                        </w:r>
                        <w:proofErr w:type="gramEnd"/>
                        <w:r>
                          <w:t>BCC[i])</w:t>
                        </w:r>
                      </w:p>
                    </w:txbxContent>
                  </v:textbox>
                </v:shape>
                <v:shape id="Text Box 94" o:spid="_x0000_s1111" type="#_x0000_t202" style="position:absolute;left:5879;top:18660;width:2141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uO8IA&#10;AADbAAAADwAAAGRycy9kb3ducmV2LnhtbESPQUsDMRSE74L/ITzBm80qIt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247wgAAANsAAAAPAAAAAAAAAAAAAAAAAJgCAABkcnMvZG93&#10;bnJldi54bWxQSwUGAAAAAAQABAD1AAAAhwMAAAAA&#10;" fillcolor="white [3201]" strokeweight=".5pt">
                  <v:textbox>
                    <w:txbxContent>
                      <w:p w:rsidR="000F06FB" w:rsidRDefault="000F06FB" w:rsidP="00FB19E4">
                        <w:pPr>
                          <w:pStyle w:val="Code"/>
                          <w:jc w:val="center"/>
                        </w:pPr>
                        <w:proofErr w:type="gramStart"/>
                        <w:r>
                          <w:t>aBBIEP</w:t>
                        </w:r>
                        <w:proofErr w:type="gramEnd"/>
                        <w:r>
                          <w:t xml:space="preserve"> = CreateBBIEP(BCCP[i], gABIE)</w:t>
                        </w:r>
                      </w:p>
                    </w:txbxContent>
                  </v:textbox>
                </v:shape>
                <v:shape id="Straight Arrow Connector 96" o:spid="_x0000_s1112" type="#_x0000_t32" style="position:absolute;left:16514;top:16678;width:73;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08MAAADbAAAADwAAAGRycy9kb3ducmV2LnhtbESPQWvCQBSE74X+h+UVvBTdVGnQ6CrS&#10;Ing1WujxmX0mwd23IbuNyb93BaHHYWa+YVab3hrRUetrxwo+JgkI4sLpmksFp+NuPAfhA7JG45gU&#10;DORhs359WWGm3Y0P1OWhFBHCPkMFVQhNJqUvKrLoJ64hjt7FtRZDlG0pdYu3CLdGTpMklRZrjgsV&#10;NvRVUXHN/6wC87399Pp9l5i8P//Ohlz+LIZOqdFbv12CCNSH//CzvdcKFik8vs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P5tPDAAAA2wAAAA8AAAAAAAAAAAAA&#10;AAAAoQIAAGRycy9kb3ducmV2LnhtbFBLBQYAAAAABAAEAPkAAACRAwAAAAA=&#10;" filled="t" fillcolor="white [3201]" strokeweight=".5pt">
                  <v:stroke endarrow="open"/>
                </v:shape>
                <v:shape id="Straight Arrow Connector 97" o:spid="_x0000_s1113" type="#_x0000_t32" style="position:absolute;left:16580;top:25921;width:97;height:2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DSMMAAADbAAAADwAAAGRycy9kb3ducmV2LnhtbESPT2vCQBTE7wW/w/IEL0U3Wuqf6CrS&#10;IvTaVMHjM/tMgrtvQ3Ybk2/fFYQeh5n5DbPZddaIlhpfOVYwnSQgiHOnKy4UHH8O4yUIH5A1Gsek&#10;oCcPu+3gZYOpdnf+pjYLhYgQ9ikqKEOoUyl9XpJFP3E1cfSurrEYomwKqRu8R7g1cpYkc2mx4rhQ&#10;Yk0fJeW37NcqMJ/7d69fD4nJusv5rc/kadW3So2G3X4NIlAX/sPP9pdWsFr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DQ0jDAAAA2wAAAA8AAAAAAAAAAAAA&#10;AAAAoQIAAGRycy9kb3ducmV2LnhtbFBLBQYAAAAABAAEAPkAAACRAwAAAAA=&#10;" filled="t" fillcolor="white [3201]" strokeweight=".5pt">
                  <v:stroke endarrow="open"/>
                </v:shape>
                <v:shape id="Straight Arrow Connector 99" o:spid="_x0000_s1114" type="#_x0000_t32" style="position:absolute;left:16580;top:21268;width:7;height:18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8498QAAADbAAAADwAAAGRycy9kb3ducmV2LnhtbESPQWvCQBSE7wX/w/IEb81GDzWJWaUI&#10;LcGbthZ6e2SfSWj2bcxuTfTXu0Khx2FmvmHyzWhacaHeNZYVzKMYBHFpdcOVgs+Pt+cEhPPIGlvL&#10;pOBKDjbryVOOmbYD7+ly8JUIEHYZKqi97zIpXVmTQRfZjjh4J9sb9EH2ldQ9DgFuWrmI4xdpsOGw&#10;UGNH25rKn8OvUZDoo/7i4/Zd76phcfsuCjwvrVKz6fi6AuFp9P/hv3ahFaQpPL6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bzj3xAAAANsAAAAPAAAAAAAAAAAA&#10;AAAAAKECAABkcnMvZG93bnJldi54bWxQSwUGAAAAAAQABAD5AAAAkgMAAAAA&#10;" filled="t" fillcolor="white [3201]" strokeweight=".5pt">
                  <v:stroke endarrow="open"/>
                </v:shape>
                <v:shape id="Text Box 101" o:spid="_x0000_s1115" type="#_x0000_t202" style="position:absolute;left:16500;top:3284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0F06FB" w:rsidRDefault="000F06FB" w:rsidP="00FB19E4">
                        <w:r>
                          <w:t>N</w:t>
                        </w:r>
                      </w:p>
                    </w:txbxContent>
                  </v:textbox>
                </v:shape>
                <w10:anchorlock/>
              </v:group>
            </w:pict>
          </mc:Fallback>
        </mc:AlternateContent>
      </w:r>
    </w:p>
    <w:p w:rsidR="00FB19E4" w:rsidRPr="00A5284C" w:rsidRDefault="00FB19E4" w:rsidP="00FB19E4">
      <w:pPr>
        <w:rPr>
          <w:rStyle w:val="CodeChar"/>
          <w:rFonts w:ascii="Times New Roman" w:hAnsi="Times New Roman"/>
          <w:sz w:val="20"/>
        </w:rPr>
      </w:pP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lastRenderedPageBreak/>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FB19E4" w:rsidRDefault="00FB19E4" w:rsidP="00FB19E4">
      <w:r w:rsidRPr="002814A1">
        <w:rPr>
          <w:rStyle w:val="CodeChar"/>
        </w:rPr>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lastRenderedPageBreak/>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associated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lastRenderedPageBreak/>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6" w:name="_Ref408466639"/>
      <w:bookmarkStart w:id="147" w:name="_Toc409507538"/>
      <w:bookmarkStart w:id="148" w:name="_Ref408391500"/>
      <w:r>
        <w:t>Edit a top-level ABIE</w:t>
      </w:r>
      <w:bookmarkEnd w:id="146"/>
      <w:bookmarkEnd w:id="147"/>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49" w:name="_Ref408466451"/>
      <w:bookmarkStart w:id="150" w:name="_Toc409507539"/>
      <w:r>
        <w:t>Show</w:t>
      </w:r>
      <w:r w:rsidR="00056C42">
        <w:t xml:space="preserve"> top-level ABIE</w:t>
      </w:r>
      <w:bookmarkEnd w:id="148"/>
      <w:bookmarkEnd w:id="149"/>
      <w:bookmarkEnd w:id="150"/>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w:t>
      </w:r>
      <w:r w:rsidR="00BB1C2D">
        <w:lastRenderedPageBreak/>
        <w:t xml:space="preserve">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column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similar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1"/>
      <w:r w:rsidR="00647A7E">
        <w:t xml:space="preserve">Use optimistic concurrency control strategy for all these transactions. </w:t>
      </w:r>
      <w:r>
        <w:t xml:space="preserve"> </w:t>
      </w:r>
      <w:commentRangeEnd w:id="151"/>
      <w:r w:rsidR="005E48E2">
        <w:rPr>
          <w:rStyle w:val="CommentReference"/>
        </w:rPr>
        <w:commentReference w:id="151"/>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2" w:name="_Ref408391480"/>
      <w:bookmarkStart w:id="153" w:name="_Ref408391501"/>
      <w:bookmarkStart w:id="154" w:name="_Toc409507540"/>
      <w:r>
        <w:lastRenderedPageBreak/>
        <w:t>Save a top-level ABIE</w:t>
      </w:r>
      <w:bookmarkEnd w:id="152"/>
      <w:bookmarkEnd w:id="153"/>
      <w:bookmarkEnd w:id="154"/>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5" w:name="_Ref408391491"/>
      <w:bookmarkStart w:id="156" w:name="_Toc409507541"/>
      <w:r>
        <w:t>Discard a top-level ABIE</w:t>
      </w:r>
      <w:bookmarkEnd w:id="155"/>
      <w:bookmarkEnd w:id="156"/>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Application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7" w:name="_Ref408391494"/>
      <w:bookmarkStart w:id="158" w:name="_Toc409507542"/>
      <w:r>
        <w:t>Publish a top-level ABIE</w:t>
      </w:r>
      <w:bookmarkEnd w:id="157"/>
      <w:bookmarkEnd w:id="158"/>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59" w:name="_Ref408466748"/>
      <w:bookmarkStart w:id="160" w:name="_Ref408484016"/>
      <w:bookmarkStart w:id="161" w:name="_Toc409507543"/>
      <w:r>
        <w:t>Top-level ABIE search</w:t>
      </w:r>
      <w:bookmarkEnd w:id="159"/>
      <w:r w:rsidR="00DD10B9">
        <w:t xml:space="preserve"> and select</w:t>
      </w:r>
      <w:bookmarkEnd w:id="160"/>
      <w:bookmarkEnd w:id="161"/>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2" w:name="_Ref408467681"/>
      <w:bookmarkStart w:id="163" w:name="_Toc409507544"/>
      <w:r>
        <w:t xml:space="preserve">Copy </w:t>
      </w:r>
      <w:r w:rsidR="009E3636">
        <w:t>a top-level ABIE</w:t>
      </w:r>
      <w:bookmarkEnd w:id="162"/>
      <w:bookmarkEnd w:id="163"/>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4" w:name="_Ref408391730"/>
      <w:bookmarkStart w:id="165" w:name="_Toc409507545"/>
      <w:r>
        <w:t>Business Context Management</w:t>
      </w:r>
      <w:bookmarkEnd w:id="164"/>
      <w:bookmarkEnd w:id="16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6" w:name="_Ref402764261"/>
      <w:bookmarkStart w:id="167" w:name="_Toc409507546"/>
      <w:r>
        <w:lastRenderedPageBreak/>
        <w:t>Search</w:t>
      </w:r>
      <w:r w:rsidR="00354B4B">
        <w:t xml:space="preserve"> </w:t>
      </w:r>
      <w:r w:rsidR="004232A5">
        <w:t xml:space="preserve">and select a </w:t>
      </w:r>
      <w:r w:rsidR="00354B4B">
        <w:t>business context</w:t>
      </w:r>
      <w:bookmarkEnd w:id="166"/>
      <w:bookmarkEnd w:id="16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8" w:name="_Toc409507547"/>
      <w:r>
        <w:t>Bottom search</w:t>
      </w:r>
      <w:bookmarkEnd w:id="16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69" w:name="_Toc409507548"/>
      <w:r>
        <w:t>Top search</w:t>
      </w:r>
      <w:bookmarkEnd w:id="169"/>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170"/>
      <w:r w:rsidR="00E72305" w:rsidRPr="005C685B">
        <w:rPr>
          <w:rStyle w:val="CodeChar"/>
        </w:rPr>
        <w:t>Business_Context_ID</w:t>
      </w:r>
      <w:commentRangeEnd w:id="170"/>
      <w:r w:rsidR="00E72305" w:rsidRPr="005C685B">
        <w:rPr>
          <w:rStyle w:val="CodeChar"/>
        </w:rPr>
        <w:commentReference w:id="170"/>
      </w:r>
      <w:r w:rsidR="00E72305">
        <w:t>.</w:t>
      </w:r>
    </w:p>
    <w:p w:rsidR="00354B4B" w:rsidRDefault="00354B4B" w:rsidP="00354B4B">
      <w:pPr>
        <w:pStyle w:val="Heading3"/>
      </w:pPr>
      <w:bookmarkStart w:id="171" w:name="_Ref408499098"/>
      <w:bookmarkStart w:id="172" w:name="_Ref408499103"/>
      <w:bookmarkStart w:id="173" w:name="_Toc409507549"/>
      <w:r>
        <w:t>Create a business context</w:t>
      </w:r>
      <w:bookmarkEnd w:id="171"/>
      <w:bookmarkEnd w:id="172"/>
      <w:bookmarkEnd w:id="17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09.5pt" o:ole="">
            <v:imagedata r:id="rId16" o:title="" croptop="9385f" cropbottom="15536f" cropleft="3165f" cropright="12641f"/>
          </v:shape>
          <o:OLEObject Type="Embed" ProgID="PowerPoint.Slide.12" ShapeID="_x0000_i1025" DrawAspect="Content" ObjectID="_1491031348" r:id="rId17"/>
        </w:object>
      </w:r>
    </w:p>
    <w:p w:rsidR="00AB1728" w:rsidRPr="00FB1A70" w:rsidRDefault="00AB1728" w:rsidP="00AB1728">
      <w:pPr>
        <w:pStyle w:val="Caption"/>
      </w:pPr>
      <w:bookmarkStart w:id="174" w:name="_Ref402704220"/>
      <w:r>
        <w:t xml:space="preserve">Figure </w:t>
      </w:r>
      <w:r w:rsidR="00B90B98">
        <w:fldChar w:fldCharType="begin"/>
      </w:r>
      <w:r w:rsidR="00B90B98">
        <w:instrText xml:space="preserve"> SEQ Figure \* ARABIC </w:instrText>
      </w:r>
      <w:r w:rsidR="00B90B98">
        <w:fldChar w:fldCharType="separate"/>
      </w:r>
      <w:r w:rsidR="00F85BF9">
        <w:rPr>
          <w:noProof/>
        </w:rPr>
        <w:t>1</w:t>
      </w:r>
      <w:r w:rsidR="00B90B98">
        <w:rPr>
          <w:noProof/>
        </w:rPr>
        <w:fldChar w:fldCharType="end"/>
      </w:r>
      <w:bookmarkEnd w:id="17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8" o:title=""/>
            <w10:bordertop type="single" width="12"/>
            <w10:borderleft type="single" width="12"/>
            <w10:borderbottom type="single" width="12"/>
            <w10:borderright type="single" width="12"/>
          </v:shape>
          <o:OLEObject Type="Embed" ProgID="PowerPoint.Slide.12" ShapeID="_x0000_i1026" DrawAspect="Content" ObjectID="_1491031349" r:id="rId19"/>
        </w:object>
      </w:r>
    </w:p>
    <w:p w:rsidR="00AB1728" w:rsidRDefault="00AB1728" w:rsidP="00AB1728">
      <w:pPr>
        <w:pStyle w:val="Caption"/>
      </w:pPr>
      <w:bookmarkStart w:id="175" w:name="_Ref402704359"/>
      <w:r>
        <w:t xml:space="preserve">Figure </w:t>
      </w:r>
      <w:r w:rsidR="00B90B98">
        <w:fldChar w:fldCharType="begin"/>
      </w:r>
      <w:r w:rsidR="00B90B98">
        <w:instrText xml:space="preserve"> SEQ Figure \* ARABIC </w:instrText>
      </w:r>
      <w:r w:rsidR="00B90B98">
        <w:fldChar w:fldCharType="separate"/>
      </w:r>
      <w:r w:rsidR="00F85BF9">
        <w:rPr>
          <w:noProof/>
        </w:rPr>
        <w:t>2</w:t>
      </w:r>
      <w:r w:rsidR="00B90B98">
        <w:rPr>
          <w:noProof/>
        </w:rPr>
        <w:fldChar w:fldCharType="end"/>
      </w:r>
      <w:bookmarkEnd w:id="175"/>
      <w:r>
        <w:t>: Search and Select Context Value screen</w:t>
      </w:r>
    </w:p>
    <w:p w:rsidR="00C15410" w:rsidRDefault="00C15410" w:rsidP="00354B4B">
      <w:pPr>
        <w:pStyle w:val="Heading3"/>
      </w:pPr>
      <w:bookmarkStart w:id="176" w:name="_Ref409508188"/>
      <w:bookmarkStart w:id="177" w:name="_Ref409506682"/>
      <w:bookmarkStart w:id="178" w:name="_Ref409506728"/>
      <w:bookmarkStart w:id="179" w:name="_Toc409507550"/>
      <w:r>
        <w:t>Show a business context</w:t>
      </w:r>
      <w:bookmarkEnd w:id="176"/>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1pt;height:178pt" o:ole="">
            <v:imagedata r:id="rId20" o:title="" croptop="9385f" cropbottom="5831f" cropleft="3165f" cropright="8534f"/>
          </v:shape>
          <o:OLEObject Type="Embed" ProgID="PowerPoint.Slide.12" ShapeID="_x0000_i1027" DrawAspect="Content" ObjectID="_1491031350" r:id="rId21"/>
        </w:object>
      </w:r>
    </w:p>
    <w:p w:rsidR="00C15410" w:rsidRPr="00FB1A70" w:rsidRDefault="00C15410" w:rsidP="00C15410">
      <w:pPr>
        <w:pStyle w:val="Caption"/>
      </w:pPr>
      <w:bookmarkStart w:id="180" w:name="_Ref409507200"/>
      <w:r>
        <w:t xml:space="preserve">Figure </w:t>
      </w:r>
      <w:r w:rsidR="00B90B98">
        <w:fldChar w:fldCharType="begin"/>
      </w:r>
      <w:r w:rsidR="00B90B98">
        <w:instrText xml:space="preserve"> </w:instrText>
      </w:r>
      <w:r w:rsidR="00B90B98">
        <w:instrText xml:space="preserve">SEQ Figure \* ARABIC </w:instrText>
      </w:r>
      <w:r w:rsidR="00B90B98">
        <w:fldChar w:fldCharType="separate"/>
      </w:r>
      <w:r w:rsidR="00F85BF9">
        <w:rPr>
          <w:noProof/>
        </w:rPr>
        <w:t>3</w:t>
      </w:r>
      <w:r w:rsidR="00B90B98">
        <w:rPr>
          <w:noProof/>
        </w:rPr>
        <w:fldChar w:fldCharType="end"/>
      </w:r>
      <w:bookmarkEnd w:id="180"/>
      <w:r>
        <w:t xml:space="preserve">: </w:t>
      </w:r>
      <w:r w:rsidR="00782AF5">
        <w:t>Show</w:t>
      </w:r>
      <w:r>
        <w:t xml:space="preserve"> a Business Context screen</w:t>
      </w:r>
    </w:p>
    <w:p w:rsidR="00C15410" w:rsidRPr="00C15410" w:rsidRDefault="00C15410" w:rsidP="00C15410"/>
    <w:p w:rsidR="00354B4B" w:rsidRDefault="00354B4B" w:rsidP="00354B4B">
      <w:pPr>
        <w:pStyle w:val="Heading3"/>
      </w:pPr>
      <w:r>
        <w:lastRenderedPageBreak/>
        <w:t>Update a business context</w:t>
      </w:r>
      <w:bookmarkEnd w:id="177"/>
      <w:bookmarkEnd w:id="178"/>
      <w:bookmarkEnd w:id="179"/>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1" w:name="_Ref409506708"/>
      <w:bookmarkStart w:id="182" w:name="_Toc409507551"/>
      <w:r>
        <w:t>Discard</w:t>
      </w:r>
      <w:r w:rsidR="00D11B71">
        <w:t xml:space="preserve"> a business context</w:t>
      </w:r>
      <w:bookmarkEnd w:id="181"/>
      <w:bookmarkEnd w:id="182"/>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3" w:name="_Toc409507552"/>
      <w:r>
        <w:t>Context Category Management</w:t>
      </w:r>
      <w:bookmarkEnd w:id="183"/>
    </w:p>
    <w:p w:rsidR="00A82179" w:rsidRDefault="00A82179" w:rsidP="00A82179">
      <w:pPr>
        <w:pStyle w:val="Heading3"/>
      </w:pPr>
      <w:bookmarkStart w:id="184" w:name="_Toc409507553"/>
      <w:r>
        <w:t>Create a context category</w:t>
      </w:r>
      <w:bookmarkEnd w:id="184"/>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5" w:name="_Ref409513652"/>
      <w:bookmarkStart w:id="186" w:name="_Toc409507554"/>
      <w:r>
        <w:t>Search and select a context category</w:t>
      </w:r>
      <w:bookmarkEnd w:id="185"/>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6"/>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7" w:name="_Ref409513784"/>
      <w:r>
        <w:t>Show a context category</w:t>
      </w:r>
      <w:bookmarkEnd w:id="187"/>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2" o:title="" croptop="9385f" cropbottom="23430f" cropleft="3165f" cropright="8534f"/>
          </v:shape>
          <o:OLEObject Type="Embed" ProgID="PowerPoint.Slide.12" ShapeID="_x0000_i1028" DrawAspect="Content" ObjectID="_1491031351" r:id="rId23"/>
        </w:object>
      </w:r>
    </w:p>
    <w:p w:rsidR="00782AF5" w:rsidRDefault="00782AF5" w:rsidP="00782AF5">
      <w:pPr>
        <w:pStyle w:val="Caption"/>
      </w:pPr>
      <w:bookmarkStart w:id="188" w:name="_Ref409514250"/>
      <w:r>
        <w:t xml:space="preserve">Figure </w:t>
      </w:r>
      <w:r w:rsidR="00B90B98">
        <w:fldChar w:fldCharType="begin"/>
      </w:r>
      <w:r w:rsidR="00B90B98">
        <w:instrText xml:space="preserve"> SEQ Figure \* ARABIC </w:instrText>
      </w:r>
      <w:r w:rsidR="00B90B98">
        <w:fldChar w:fldCharType="separate"/>
      </w:r>
      <w:r w:rsidR="00F85BF9">
        <w:rPr>
          <w:noProof/>
        </w:rPr>
        <w:t>4</w:t>
      </w:r>
      <w:r w:rsidR="00B90B98">
        <w:rPr>
          <w:noProof/>
        </w:rPr>
        <w:fldChar w:fldCharType="end"/>
      </w:r>
      <w:bookmarkEnd w:id="188"/>
      <w:r>
        <w:t>: Show a context category screen</w:t>
      </w:r>
    </w:p>
    <w:p w:rsidR="00DC31F7" w:rsidRPr="00DC31F7" w:rsidRDefault="00DC31F7" w:rsidP="00DC31F7"/>
    <w:p w:rsidR="0054779C" w:rsidRDefault="00627BB8" w:rsidP="0054779C">
      <w:pPr>
        <w:pStyle w:val="Heading3"/>
      </w:pPr>
      <w:bookmarkStart w:id="189" w:name="_Toc409507555"/>
      <w:r>
        <w:t>Discard</w:t>
      </w:r>
      <w:r w:rsidR="0054779C">
        <w:t xml:space="preserve"> a context category</w:t>
      </w:r>
      <w:bookmarkEnd w:id="189"/>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t>Application Home Screen</w:t>
      </w:r>
      <w:r>
        <w:fldChar w:fldCharType="end"/>
      </w:r>
      <w:r>
        <w:t>.</w:t>
      </w:r>
    </w:p>
    <w:p w:rsidR="00784D6E" w:rsidRPr="00784D6E" w:rsidRDefault="00784D6E" w:rsidP="00784D6E"/>
    <w:p w:rsidR="00AD463E" w:rsidRDefault="00AD463E" w:rsidP="00AD463E">
      <w:pPr>
        <w:pStyle w:val="Heading2"/>
      </w:pPr>
      <w:bookmarkStart w:id="190" w:name="_Toc409507556"/>
      <w:r>
        <w:t xml:space="preserve">Context </w:t>
      </w:r>
      <w:r w:rsidR="00F67A70">
        <w:t xml:space="preserve">Classification </w:t>
      </w:r>
      <w:r>
        <w:t>Scheme Management</w:t>
      </w:r>
      <w:bookmarkEnd w:id="19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1" w:name="_Ref408498537"/>
      <w:bookmarkStart w:id="192" w:name="_Toc409507558"/>
      <w:r>
        <w:t xml:space="preserve">Create a </w:t>
      </w:r>
      <w:r w:rsidR="00424E50">
        <w:t xml:space="preserve">new </w:t>
      </w:r>
      <w:r>
        <w:t xml:space="preserve">context </w:t>
      </w:r>
      <w:r w:rsidR="00F67A70">
        <w:t xml:space="preserve">classification </w:t>
      </w:r>
      <w:r>
        <w:t>scheme</w:t>
      </w:r>
      <w:bookmarkEnd w:id="191"/>
      <w:bookmarkEnd w:id="19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lastRenderedPageBreak/>
        <w:t>If so, continue. This case also applies if the name is not specified and the existing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pt;height:180pt" o:ole="">
            <v:imagedata r:id="rId24" o:title="" croptop="2499f" cropbottom="7716f" cropleft="3165f" cropright="-1269f"/>
          </v:shape>
          <o:OLEObject Type="Embed" ProgID="PowerPoint.Slide.12" ShapeID="_x0000_i1029" DrawAspect="Content" ObjectID="_1491031352" r:id="rId25"/>
        </w:object>
      </w:r>
    </w:p>
    <w:p w:rsidR="00851B41" w:rsidRPr="00851B41" w:rsidRDefault="00851B41" w:rsidP="00851B41">
      <w:pPr>
        <w:pStyle w:val="Caption"/>
      </w:pPr>
      <w:bookmarkStart w:id="193" w:name="_Ref410042475"/>
      <w:r>
        <w:t xml:space="preserve">Figure </w:t>
      </w:r>
      <w:r w:rsidR="00B90B98">
        <w:fldChar w:fldCharType="begin"/>
      </w:r>
      <w:r w:rsidR="00B90B98">
        <w:instrText xml:space="preserve"> SEQ Figure \* ARABIC </w:instrText>
      </w:r>
      <w:r w:rsidR="00B90B98">
        <w:fldChar w:fldCharType="separate"/>
      </w:r>
      <w:r w:rsidR="00F85BF9">
        <w:rPr>
          <w:noProof/>
        </w:rPr>
        <w:t>5</w:t>
      </w:r>
      <w:r w:rsidR="00B90B98">
        <w:rPr>
          <w:noProof/>
        </w:rPr>
        <w:fldChar w:fldCharType="end"/>
      </w:r>
      <w:bookmarkEnd w:id="193"/>
      <w:r>
        <w:t>. Create a new context scheme UI</w:t>
      </w:r>
    </w:p>
    <w:p w:rsidR="00851B41" w:rsidRDefault="00851B41" w:rsidP="00FE7000">
      <w:pPr>
        <w:pStyle w:val="Heading3"/>
      </w:pPr>
      <w:bookmarkStart w:id="194" w:name="_Ref410044091"/>
      <w:bookmarkStart w:id="195" w:name="_Ref408498540"/>
      <w:bookmarkStart w:id="196" w:name="_Toc409507559"/>
      <w:r>
        <w:t>Search and select a context</w:t>
      </w:r>
      <w:r w:rsidR="00305BF9">
        <w:t xml:space="preserve"> classification</w:t>
      </w:r>
      <w:r>
        <w:t xml:space="preserve"> scheme</w:t>
      </w:r>
      <w:bookmarkEnd w:id="194"/>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5"/>
      <w:bookmarkEnd w:id="196"/>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7" w:name="_Ref408498541"/>
      <w:bookmarkStart w:id="198" w:name="_Toc409507560"/>
      <w:r>
        <w:t>Discard</w:t>
      </w:r>
      <w:r w:rsidR="0054779C">
        <w:t xml:space="preserve"> a context </w:t>
      </w:r>
      <w:r w:rsidR="00305BF9">
        <w:t xml:space="preserve">classification </w:t>
      </w:r>
      <w:r w:rsidR="0054779C">
        <w:t>scheme</w:t>
      </w:r>
      <w:bookmarkEnd w:id="197"/>
      <w:bookmarkEnd w:id="198"/>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199" w:name="_Toc409507563"/>
      <w:r>
        <w:t>Code List Management</w:t>
      </w:r>
      <w:bookmarkEnd w:id="199"/>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0" w:name="_Ref408498284"/>
      <w:bookmarkStart w:id="201" w:name="_Toc409507564"/>
      <w:bookmarkStart w:id="202" w:name="_Ref410111022"/>
      <w:commentRangeStart w:id="203"/>
      <w:r>
        <w:t>Create a new BIE code list</w:t>
      </w:r>
      <w:bookmarkEnd w:id="200"/>
      <w:bookmarkEnd w:id="201"/>
      <w:commentRangeEnd w:id="203"/>
      <w:r w:rsidR="005C461E">
        <w:t xml:space="preserve"> without a base</w:t>
      </w:r>
      <w:r w:rsidR="00B90270">
        <w:rPr>
          <w:rStyle w:val="CommentReference"/>
          <w:b w:val="0"/>
        </w:rPr>
        <w:commentReference w:id="203"/>
      </w:r>
      <w:bookmarkEnd w:id="202"/>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5pt;height:197pt" o:ole="">
            <v:imagedata r:id="rId26" o:title="" croptop="-657f" cropbottom="7716f" cropleft="3165f" cropright="-1269f"/>
          </v:shape>
          <o:OLEObject Type="Embed" ProgID="PowerPoint.Slide.12" ShapeID="_x0000_i1030" DrawAspect="Content" ObjectID="_1491031353" r:id="rId27"/>
        </w:object>
      </w:r>
    </w:p>
    <w:p w:rsidR="005C461E" w:rsidRDefault="005C461E" w:rsidP="005C461E">
      <w:pPr>
        <w:pStyle w:val="Caption"/>
      </w:pPr>
      <w:bookmarkStart w:id="204" w:name="_Ref410110764"/>
      <w:r>
        <w:t xml:space="preserve">Figure </w:t>
      </w:r>
      <w:r w:rsidR="00B90B98">
        <w:fldChar w:fldCharType="begin"/>
      </w:r>
      <w:r w:rsidR="00B90B98">
        <w:instrText xml:space="preserve"> </w:instrText>
      </w:r>
      <w:r w:rsidR="00B90B98">
        <w:instrText xml:space="preserve">SEQ Figure \* ARABIC </w:instrText>
      </w:r>
      <w:r w:rsidR="00B90B98">
        <w:fldChar w:fldCharType="separate"/>
      </w:r>
      <w:r w:rsidR="00F85BF9">
        <w:rPr>
          <w:noProof/>
        </w:rPr>
        <w:t>6</w:t>
      </w:r>
      <w:r w:rsidR="00B90B98">
        <w:rPr>
          <w:noProof/>
        </w:rPr>
        <w:fldChar w:fldCharType="end"/>
      </w:r>
      <w:bookmarkEnd w:id="204"/>
      <w:r>
        <w:t>.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existing record also has no name.</w:t>
      </w:r>
    </w:p>
    <w:p w:rsidR="00526D0C" w:rsidRDefault="00526D0C" w:rsidP="00526D0C">
      <w:pPr>
        <w:pStyle w:val="ListParagraph"/>
        <w:numPr>
          <w:ilvl w:val="3"/>
          <w:numId w:val="34"/>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different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p>
    <w:p w:rsidR="009E3636" w:rsidRDefault="009E3636" w:rsidP="009E3636">
      <w:pPr>
        <w:pStyle w:val="Heading3"/>
      </w:pPr>
      <w:bookmarkStart w:id="205" w:name="_Ref408498291"/>
      <w:bookmarkStart w:id="206" w:name="_Toc409507565"/>
      <w:bookmarkStart w:id="207" w:name="_Ref411266629"/>
      <w:r>
        <w:t xml:space="preserve">Create a new BIE code list </w:t>
      </w:r>
      <w:r w:rsidR="005C461E">
        <w:t>from another (</w:t>
      </w:r>
      <w:r>
        <w:t xml:space="preserve">by </w:t>
      </w:r>
      <w:r w:rsidR="0079775F">
        <w:t xml:space="preserve">extension &amp; </w:t>
      </w:r>
      <w:r>
        <w:t>restriction</w:t>
      </w:r>
      <w:bookmarkEnd w:id="205"/>
      <w:bookmarkEnd w:id="206"/>
      <w:r w:rsidR="005C461E">
        <w:t>)</w:t>
      </w:r>
      <w:bookmarkEnd w:id="207"/>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0E63C6" w:rsidP="00EC7880">
      <w:r>
        <w:object w:dxaOrig="3451" w:dyaOrig="2593">
          <v:shape id="_x0000_i1031" type="#_x0000_t75" style="width:337.5pt;height:259.5pt" o:ole="">
            <v:imagedata r:id="rId28" o:title="" croptop="-657f" cropbottom="808f" cropleft="3165f" cropright="-1269f"/>
          </v:shape>
          <o:OLEObject Type="Embed" ProgID="PowerPoint.Slide.12" ShapeID="_x0000_i1031" DrawAspect="Content" ObjectID="_1491031354" r:id="rId29"/>
        </w:object>
      </w:r>
    </w:p>
    <w:p w:rsidR="005C461E" w:rsidRDefault="005C461E" w:rsidP="005C461E">
      <w:pPr>
        <w:pStyle w:val="Caption"/>
      </w:pPr>
      <w:bookmarkStart w:id="208" w:name="_Ref411263376"/>
      <w:r>
        <w:t xml:space="preserve">Figure </w:t>
      </w:r>
      <w:r w:rsidR="00B90B98">
        <w:fldChar w:fldCharType="begin"/>
      </w:r>
      <w:r w:rsidR="00B90B98">
        <w:instrText xml:space="preserve"> SEQ Figure \* ARABIC </w:instrText>
      </w:r>
      <w:r w:rsidR="00B90B98">
        <w:fldChar w:fldCharType="separate"/>
      </w:r>
      <w:r w:rsidR="00F85BF9">
        <w:rPr>
          <w:noProof/>
        </w:rPr>
        <w:t>7</w:t>
      </w:r>
      <w:r w:rsidR="00B90B98">
        <w:rPr>
          <w:noProof/>
        </w:rPr>
        <w:fldChar w:fldCharType="end"/>
      </w:r>
      <w:bookmarkEnd w:id="208"/>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Blue rows are where the Used_Indicator =1 and Locked_Indicator = 0. If the user unchecks (i.e., restricts) a blue row, the color changes to dull red. If the user rechecks, it changes back to blue.</w:t>
      </w:r>
    </w:p>
    <w:p w:rsidR="00687143" w:rsidRDefault="00687143" w:rsidP="00687143">
      <w:pPr>
        <w:pStyle w:val="ListParagraph"/>
        <w:numPr>
          <w:ilvl w:val="0"/>
          <w:numId w:val="34"/>
        </w:numPr>
      </w:pPr>
      <w:r>
        <w:t>Bright red rows are where the Used_Indicator = 0 and Locked_Indicator = 0.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The Used_Indicator, Locked_Indicator, Extension_Indicator values should be written to the database as follows.</w:t>
      </w:r>
    </w:p>
    <w:p w:rsidR="006122AE" w:rsidRDefault="006122AE" w:rsidP="006122AE">
      <w:pPr>
        <w:pStyle w:val="ListParagraph"/>
        <w:numPr>
          <w:ilvl w:val="0"/>
          <w:numId w:val="34"/>
        </w:numPr>
      </w:pPr>
      <w:r>
        <w:t>Blue rows: Used_Indicator = 1, Locked_Indicator = 0, Extension_Indicator = 0.</w:t>
      </w:r>
    </w:p>
    <w:p w:rsidR="006122AE" w:rsidRDefault="006122AE" w:rsidP="006122AE">
      <w:pPr>
        <w:pStyle w:val="ListParagraph"/>
        <w:numPr>
          <w:ilvl w:val="0"/>
          <w:numId w:val="34"/>
        </w:numPr>
      </w:pPr>
      <w:r>
        <w:t>Dull red rows: Used_Indicator = 0, Locked_Indicator = 0, Extension_Indicator = 0.</w:t>
      </w:r>
    </w:p>
    <w:p w:rsidR="006122AE" w:rsidRDefault="006122AE" w:rsidP="006122AE">
      <w:pPr>
        <w:pStyle w:val="ListParagraph"/>
        <w:numPr>
          <w:ilvl w:val="0"/>
          <w:numId w:val="34"/>
        </w:numPr>
      </w:pPr>
      <w:r>
        <w:t>Bright red rows: Used_Indicator = 0, Locked_Indicator = 1, Extension_Indicator = 0.</w:t>
      </w:r>
    </w:p>
    <w:p w:rsidR="005C461E" w:rsidRDefault="001C1CB0" w:rsidP="006122AE">
      <w:pPr>
        <w:pStyle w:val="ListParagraph"/>
        <w:numPr>
          <w:ilvl w:val="0"/>
          <w:numId w:val="34"/>
        </w:numPr>
      </w:pPr>
      <w:r>
        <w:t xml:space="preserve">Green rows: Used_Indicator =1, </w:t>
      </w:r>
      <w:r w:rsidR="006122AE">
        <w:t>Locked_Indicator = 0</w:t>
      </w:r>
      <w:r>
        <w:t>, Extension_Indicator = 1</w:t>
      </w:r>
      <w:r w:rsidR="006122AE">
        <w:t xml:space="preserve">. </w:t>
      </w:r>
    </w:p>
    <w:p w:rsidR="0046208A" w:rsidRDefault="0046208A" w:rsidP="005C461E"/>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will all fields locked so that no modification can be made.</w:t>
      </w:r>
    </w:p>
    <w:p w:rsidR="0079775F" w:rsidRDefault="00184D2C" w:rsidP="00184D2C">
      <w:pPr>
        <w:pStyle w:val="Heading3"/>
      </w:pPr>
      <w:bookmarkStart w:id="209" w:name="_Ref410105368"/>
      <w:r>
        <w:t>Search and select a code list</w:t>
      </w:r>
      <w:bookmarkEnd w:id="209"/>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210" w:name="_Ref408498295"/>
      <w:bookmarkStart w:id="211" w:name="_Toc409507567"/>
      <w:r>
        <w:t>View/</w:t>
      </w:r>
      <w:r w:rsidR="009E3636">
        <w:t>Edit a BIE code list</w:t>
      </w:r>
      <w:bookmarkEnd w:id="210"/>
      <w:bookmarkEnd w:id="211"/>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xml:space="preserve">. Use the Delete Code List menu instead (to mark the published code list as deleted).” </w:t>
      </w:r>
      <w:r>
        <w:lastRenderedPageBreak/>
        <w:t>Maybe also show the code list’s state in the error message.</w:t>
      </w:r>
      <w:r w:rsidR="00FB56BF">
        <w:t xml:space="preserve"> Upon acknowledging the error message, go back to the code list search page.</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12" w:name="_Ref404612029"/>
      <w:bookmarkStart w:id="213" w:name="_Toc409507561"/>
      <w:bookmarkStart w:id="214" w:name="_Toc409507568"/>
      <w:r>
        <w:t>Generate a</w:t>
      </w:r>
      <w:r w:rsidR="00FB56BF">
        <w:t xml:space="preserve"> standalone</w:t>
      </w:r>
      <w:r>
        <w:t xml:space="preserve"> </w:t>
      </w:r>
      <w:r w:rsidR="00C23369">
        <w:t>OAGIS Expression</w:t>
      </w:r>
      <w:r w:rsidR="00FB56BF">
        <w:t xml:space="preserve"> for a top-level ABIE</w:t>
      </w:r>
      <w:bookmarkEnd w:id="212"/>
      <w:bookmarkEnd w:id="213"/>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7D169A" w:rsidP="00C23369">
      <w:r>
        <w:object w:dxaOrig="7226" w:dyaOrig="5432">
          <v:shape id="_x0000_i1032" type="#_x0000_t75" style="width:265pt;height:222pt" o:ole="">
            <v:imagedata r:id="rId30" o:title="" croptop="13132f" cropbottom="6338f" cropleft="8695f" cropright="15377f"/>
          </v:shape>
          <o:OLEObject Type="Embed" ProgID="PowerPoint.Slide.8" ShapeID="_x0000_i1032" DrawAspect="Content" ObjectID="_1491031355" r:id="rId31"/>
        </w:object>
      </w:r>
    </w:p>
    <w:p w:rsidR="00430C5B" w:rsidRDefault="00F85BF9" w:rsidP="00F85BF9">
      <w:pPr>
        <w:pStyle w:val="Caption"/>
      </w:pPr>
      <w:bookmarkStart w:id="215" w:name="_Ref412472106"/>
      <w:r>
        <w:t xml:space="preserve">Figure </w:t>
      </w:r>
      <w:r w:rsidR="00B90B98">
        <w:fldChar w:fldCharType="begin"/>
      </w:r>
      <w:r w:rsidR="00B90B98">
        <w:instrText xml:space="preserve"> SEQ Figure \* ARABIC </w:instrText>
      </w:r>
      <w:r w:rsidR="00B90B98">
        <w:fldChar w:fldCharType="separate"/>
      </w:r>
      <w:r>
        <w:rPr>
          <w:noProof/>
        </w:rPr>
        <w:t>8</w:t>
      </w:r>
      <w:r w:rsidR="00B90B98">
        <w:rPr>
          <w:noProof/>
        </w:rPr>
        <w:fldChar w:fldCharType="end"/>
      </w:r>
      <w:bookmarkEnd w:id="215"/>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F85BF9" w:rsidRDefault="00F85BF9" w:rsidP="00C23369"/>
    <w:p w:rsidR="00F85BF9"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28162A" w:rsidRDefault="0028162A" w:rsidP="0028162A">
      <w:pPr>
        <w:pStyle w:val="Heading3"/>
      </w:pPr>
      <w:bookmarkStart w:id="216" w:name="_Toc409507562"/>
      <w:r>
        <w:t xml:space="preserve">Generate </w:t>
      </w:r>
      <w:r w:rsidR="0030337C">
        <w:t xml:space="preserve">a </w:t>
      </w:r>
      <w:r>
        <w:t>standalone XML Schema</w:t>
      </w:r>
      <w:bookmarkEnd w:id="216"/>
    </w:p>
    <w:p w:rsidR="00D820CF" w:rsidRPr="00D820CF" w:rsidRDefault="00D820CF" w:rsidP="007D169A">
      <w:pPr>
        <w:pStyle w:val="Heading4"/>
      </w:pPr>
      <w:r>
        <w:t xml:space="preserve">Generate </w:t>
      </w:r>
      <w:r w:rsidR="006171B2">
        <w:t xml:space="preserve">a </w:t>
      </w:r>
      <w:r>
        <w:t>global</w:t>
      </w:r>
      <w:r w:rsidR="007D169A">
        <w:t xml:space="preserve"> </w:t>
      </w:r>
      <w:r w:rsidR="0030337C">
        <w:t>element</w:t>
      </w:r>
      <w:r w:rsidR="007D169A">
        <w:t xml:space="preserve"> for </w:t>
      </w:r>
      <w:r w:rsidR="0030337C">
        <w:t>the top-level ABIE</w:t>
      </w:r>
    </w:p>
    <w:p w:rsidR="00624429" w:rsidRDefault="00632666" w:rsidP="00624429">
      <w:r>
        <w:t>Assuming all the annotation is generated the schema should look like the snippet below.</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lastRenderedPageBreak/>
        <w:t>&lt;</w:t>
      </w:r>
      <w:r>
        <w:rPr>
          <w:rFonts w:ascii="Arial" w:eastAsiaTheme="minorEastAsia" w:hAnsi="Arial" w:cs="Arial"/>
          <w:color w:val="800000"/>
          <w:highlight w:val="white"/>
          <w:lang w:eastAsia="ko-KR" w:bidi="th-TH"/>
        </w:rPr>
        <w:t>xsd:element</w:t>
      </w:r>
      <w:r>
        <w:rPr>
          <w:rFonts w:ascii="Arial" w:eastAsiaTheme="minorEastAsia" w:hAnsi="Arial" w:cs="Arial"/>
          <w:color w:val="FF0000"/>
          <w:highlight w:val="white"/>
          <w:lang w:eastAsia="ko-KR" w:bidi="th-TH"/>
        </w:rPr>
        <w:t xml:space="preserve"> name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AcknowledgeField</w:t>
      </w:r>
      <w:r>
        <w:rPr>
          <w:rFonts w:ascii="Arial" w:eastAsiaTheme="minorEastAsia" w:hAnsi="Arial" w:cs="Arial"/>
          <w:color w:val="0000FF"/>
          <w:highlight w:val="white"/>
          <w:lang w:eastAsia="ko-KR" w:bidi="th-TH"/>
        </w:rPr>
        <w:t>"</w:t>
      </w:r>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xsd:annotation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xsd:documentation</w:t>
      </w:r>
      <w:r>
        <w:rPr>
          <w:rFonts w:ascii="Arial" w:eastAsiaTheme="minorEastAsia" w:hAnsi="Arial" w:cs="Arial"/>
          <w:color w:val="FF0000"/>
          <w:highlight w:val="white"/>
          <w:lang w:eastAsia="ko-KR" w:bidi="th-TH"/>
        </w:rPr>
        <w:t xml:space="preserve"> source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http://www.openapplications.org/oagis/10</w:t>
      </w:r>
      <w:r>
        <w:rPr>
          <w:rFonts w:ascii="Arial" w:eastAsiaTheme="minorEastAsia" w:hAnsi="Arial" w:cs="Arial"/>
          <w:color w:val="0000FF"/>
          <w:highlight w:val="white"/>
          <w:lang w:eastAsia="ko-KR" w:bidi="th-TH"/>
        </w:rPr>
        <w:t>"&gt;</w:t>
      </w:r>
      <w:r>
        <w:rPr>
          <w:rFonts w:ascii="Arial" w:eastAsiaTheme="minorEastAsia" w:hAnsi="Arial" w:cs="Arial"/>
          <w:color w:val="000000"/>
          <w:highlight w:val="white"/>
          <w:lang w:eastAsia="ko-KR" w:bidi="th-TH"/>
        </w:rPr>
        <w:t>The purpose of the AcknowledgeField is to enable the validation of data that exists on separate application's data bases.  This BOD can cause on-line validation to occur or may be a single tool for Acknowledgehronizing data.</w:t>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xsd:documentation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FF"/>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xsd:annotation</w:t>
      </w:r>
      <w:r>
        <w:rPr>
          <w:rFonts w:ascii="Arial" w:eastAsiaTheme="minorEastAsia" w:hAnsi="Arial" w:cs="Arial"/>
          <w:color w:val="0000FF"/>
          <w:highlight w:val="white"/>
          <w:lang w:eastAsia="ko-KR" w:bidi="th-TH"/>
        </w:rPr>
        <w:t>&gt;</w:t>
      </w:r>
    </w:p>
    <w:p w:rsidR="00632666" w:rsidRP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t xml:space="preserve">   &lt;</w:t>
      </w:r>
      <w:r>
        <w:rPr>
          <w:rFonts w:ascii="Arial" w:eastAsiaTheme="minorEastAsia" w:hAnsi="Arial" w:cs="Arial"/>
          <w:color w:val="800000"/>
          <w:highlight w:val="white"/>
          <w:lang w:eastAsia="ko-KR" w:bidi="th-TH"/>
        </w:rPr>
        <w:t>xsd:complexType</w:t>
      </w:r>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 xml:space="preserve">"/&gt;    </w:t>
      </w:r>
    </w:p>
    <w:p w:rsidR="00632666" w:rsidRDefault="00632666" w:rsidP="00632666">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xsd:element</w:t>
      </w:r>
      <w:r>
        <w:rPr>
          <w:rFonts w:ascii="Arial" w:eastAsiaTheme="minorEastAsia" w:hAnsi="Arial" w:cs="Arial"/>
          <w:color w:val="0000FF"/>
          <w:highlight w:val="white"/>
          <w:lang w:eastAsia="ko-KR" w:bidi="th-TH"/>
        </w:rPr>
        <w:t>&gt;</w:t>
      </w:r>
    </w:p>
    <w:p w:rsidR="00632666" w:rsidRDefault="00632666" w:rsidP="00624429"/>
    <w:p w:rsidR="0030337C" w:rsidRPr="00624429" w:rsidRDefault="0030337C" w:rsidP="00624429"/>
    <w:p w:rsidR="00624429" w:rsidRPr="00624429" w:rsidRDefault="00D820CF" w:rsidP="00624429">
      <w:r>
        <w:rPr>
          <w:noProof/>
          <w:lang w:bidi="th-TH"/>
        </w:rPr>
        <mc:AlternateContent>
          <mc:Choice Requires="wpc">
            <w:drawing>
              <wp:inline distT="0" distB="0" distL="0" distR="0" wp14:anchorId="3F82C5F9" wp14:editId="16F1B588">
                <wp:extent cx="5486400" cy="60071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Text Box 22"/>
                        <wps:cNvSpPr txBox="1"/>
                        <wps:spPr>
                          <a:xfrm>
                            <a:off x="2159000" y="393700"/>
                            <a:ext cx="577215"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6FB" w:rsidRDefault="000F06FB">
                              <w:r>
                                <w:t>dadfadf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116" editas="canvas" style="width:6in;height:473pt;mso-position-horizontal-relative:char;mso-position-vertical-relative:line" coordsize="54864,6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">
                <v:shape id="_x0000_s1117" type="#_x0000_t75" style="position:absolute;width:54864;height:60071;visibility:visible;mso-wrap-style:square">
                  <v:fill o:detectmouseclick="t"/>
                  <v:path o:connecttype="none"/>
                </v:shape>
                <v:shape id="Text Box 22" o:spid="_x0000_s1118" type="#_x0000_t202" style="position:absolute;left:21590;top:3937;width:5772;height:22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gtcMA&#10;AADbAAAADwAAAGRycy9kb3ducmV2LnhtbESPW4vCMBSE3wX/QziCb5puRSnVKIvsgiAs3kAfj83p&#10;BZuT0kTt/nuzsODjMDPfMItVZ2rxoNZVlhV8jCMQxJnVFRcKTsfvUQLCeWSNtWVS8EsOVst+b4Gp&#10;tk/e0+PgCxEg7FJUUHrfpFK6rCSDbmwb4uDltjXog2wLqVt8BripZRxFM2mw4rBQYkPrkrLb4W4U&#10;/Kxndjq5dkn+tdvafZFP5GV6Vmo46D7nIDx1/h3+b2+0gjiGv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gtcMAAADbAAAADwAAAAAAAAAAAAAAAACYAgAAZHJzL2Rv&#10;d25yZXYueG1sUEsFBgAAAAAEAAQA9QAAAIgDAAAAAA==&#10;" fillcolor="white [3201]" strokeweight=".5pt">
                  <v:textbox>
                    <w:txbxContent>
                      <w:p w:rsidR="000F06FB" w:rsidRDefault="000F06FB">
                        <w:proofErr w:type="gramStart"/>
                        <w:r>
                          <w:t>dadfadf</w:t>
                        </w:r>
                        <w:proofErr w:type="gramEnd"/>
                      </w:p>
                    </w:txbxContent>
                  </v:textbox>
                </v:shape>
                <w10:anchorlock/>
              </v:group>
            </w:pict>
          </mc:Fallback>
        </mc:AlternateContent>
      </w:r>
    </w:p>
    <w:p w:rsidR="00EF6FC8" w:rsidRDefault="00EF6FC8" w:rsidP="00EF6FC8">
      <w:pPr>
        <w:pStyle w:val="Heading2"/>
      </w:pPr>
      <w:r>
        <w:lastRenderedPageBreak/>
        <w:t>Manage CCs and DTs</w:t>
      </w:r>
      <w:bookmarkEnd w:id="214"/>
    </w:p>
    <w:p w:rsidR="009E3636" w:rsidRDefault="009E3636" w:rsidP="009E3636">
      <w:pPr>
        <w:pStyle w:val="Heading3"/>
      </w:pPr>
      <w:bookmarkStart w:id="217" w:name="_Toc409507569"/>
      <w:r>
        <w:t>View CCs</w:t>
      </w:r>
      <w:bookmarkEnd w:id="217"/>
    </w:p>
    <w:p w:rsidR="001463FD" w:rsidRDefault="001463FD" w:rsidP="001463FD">
      <w:pPr>
        <w:pStyle w:val="Heading2"/>
      </w:pPr>
      <w:bookmarkStart w:id="218" w:name="_Ref405565352"/>
      <w:bookmarkStart w:id="219" w:name="_Toc409507570"/>
      <w:r>
        <w:t>Generate GUID</w:t>
      </w:r>
      <w:bookmarkEnd w:id="218"/>
      <w:bookmarkEnd w:id="219"/>
    </w:p>
    <w:p w:rsidR="001463FD" w:rsidRPr="001463FD" w:rsidRDefault="001463FD" w:rsidP="001463FD">
      <w:r w:rsidRPr="00E209B5">
        <w:t>Format of GUID should be configurable in a property file of the application. Maybe we can assume [prefix][delimiter][actual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0" w:name="_Toc409507571"/>
      <w:bookmarkStart w:id="221" w:name="_Ref409514618"/>
      <w:bookmarkEnd w:id="27"/>
      <w:bookmarkEnd w:id="28"/>
      <w:bookmarkEnd w:id="29"/>
      <w:bookmarkEnd w:id="30"/>
      <w:r>
        <w:lastRenderedPageBreak/>
        <w:t>Configuration</w:t>
      </w:r>
      <w:r w:rsidR="00C210C4">
        <w:t xml:space="preserve"> File</w:t>
      </w:r>
      <w:bookmarkEnd w:id="220"/>
      <w:bookmarkEnd w:id="221"/>
    </w:p>
    <w:p w:rsidR="0004794B" w:rsidRDefault="000D692F" w:rsidP="00E209B5">
      <w:pPr>
        <w:pStyle w:val="Heading2"/>
      </w:pPr>
      <w:bookmarkStart w:id="222" w:name="_Ref408499636"/>
      <w:bookmarkStart w:id="223" w:name="_Toc409507572"/>
      <w:r>
        <w:t xml:space="preserve">SQL for </w:t>
      </w:r>
      <w:r w:rsidR="00063568">
        <w:t xml:space="preserve">Top-level </w:t>
      </w:r>
      <w:r>
        <w:t>Concept</w:t>
      </w:r>
      <w:r w:rsidR="00063568">
        <w:t xml:space="preserve"> </w:t>
      </w:r>
      <w:bookmarkEnd w:id="222"/>
      <w:bookmarkEnd w:id="223"/>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224" w:name="_Ref408321941"/>
      <w:bookmarkStart w:id="225" w:name="_Toc409507573"/>
      <w:r>
        <w:t>Exp</w:t>
      </w:r>
      <w:r w:rsidR="00B761C8">
        <w:t>r</w:t>
      </w:r>
      <w:r>
        <w:t>ession type mapping display configuration</w:t>
      </w:r>
      <w:bookmarkEnd w:id="224"/>
      <w:bookmarkEnd w:id="22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26" w:name="_Toc409507574"/>
      <w:r>
        <w:lastRenderedPageBreak/>
        <w:t>Logical View</w:t>
      </w:r>
      <w:bookmarkEnd w:id="226"/>
    </w:p>
    <w:p w:rsidR="00EB50BD" w:rsidRDefault="00225519" w:rsidP="00EB50BD">
      <w:pPr>
        <w:pStyle w:val="Heading2"/>
      </w:pPr>
      <w:bookmarkStart w:id="227" w:name="_Toc409507575"/>
      <w:r>
        <w:t>Overview</w:t>
      </w:r>
      <w:bookmarkEnd w:id="227"/>
    </w:p>
    <w:p w:rsidR="00D518F0" w:rsidRDefault="00D518F0" w:rsidP="00D518F0">
      <w:pPr>
        <w:pStyle w:val="Heading2"/>
      </w:pPr>
      <w:bookmarkStart w:id="228" w:name="_Toc492766852"/>
      <w:bookmarkStart w:id="229" w:name="_Toc110227497"/>
      <w:bookmarkStart w:id="230" w:name="_Toc409507576"/>
      <w:r>
        <w:t>Design Packages</w:t>
      </w:r>
      <w:bookmarkEnd w:id="228"/>
      <w:bookmarkEnd w:id="229"/>
      <w:bookmarkEnd w:id="230"/>
    </w:p>
    <w:p w:rsidR="00E3071F" w:rsidRDefault="00E3071F" w:rsidP="00E3071F">
      <w:pPr>
        <w:pStyle w:val="Heading1"/>
      </w:pPr>
      <w:bookmarkStart w:id="231" w:name="_Toc409507577"/>
      <w:r>
        <w:lastRenderedPageBreak/>
        <w:t>Process View</w:t>
      </w:r>
      <w:bookmarkEnd w:id="231"/>
    </w:p>
    <w:p w:rsidR="00E3071F" w:rsidRDefault="00E3071F" w:rsidP="00E3071F">
      <w:pPr>
        <w:pStyle w:val="Heading1"/>
      </w:pPr>
      <w:bookmarkStart w:id="232" w:name="_Toc409507578"/>
      <w:r>
        <w:lastRenderedPageBreak/>
        <w:t>Deployment View</w:t>
      </w:r>
      <w:bookmarkEnd w:id="232"/>
    </w:p>
    <w:p w:rsidR="00E3071F" w:rsidRDefault="00E3071F" w:rsidP="00E3071F">
      <w:pPr>
        <w:pStyle w:val="Heading1"/>
      </w:pPr>
      <w:bookmarkStart w:id="233" w:name="_Toc409507579"/>
      <w:r>
        <w:lastRenderedPageBreak/>
        <w:t>Implementation View</w:t>
      </w:r>
      <w:bookmarkEnd w:id="233"/>
    </w:p>
    <w:p w:rsidR="0033077A" w:rsidRDefault="0033077A" w:rsidP="0033077A">
      <w:pPr>
        <w:pStyle w:val="Heading2"/>
      </w:pPr>
      <w:bookmarkStart w:id="234" w:name="_Toc409507580"/>
      <w:r>
        <w:t>Overview</w:t>
      </w:r>
      <w:bookmarkEnd w:id="234"/>
    </w:p>
    <w:p w:rsidR="0033077A" w:rsidRDefault="0033077A" w:rsidP="0033077A">
      <w:pPr>
        <w:pStyle w:val="Heading2"/>
      </w:pPr>
      <w:bookmarkStart w:id="235" w:name="_Toc409507581"/>
      <w:r>
        <w:t>Layers</w:t>
      </w:r>
      <w:bookmarkEnd w:id="235"/>
    </w:p>
    <w:p w:rsidR="0033077A" w:rsidRDefault="0033077A" w:rsidP="0033077A">
      <w:pPr>
        <w:pStyle w:val="Heading3"/>
      </w:pPr>
      <w:bookmarkStart w:id="236" w:name="_Toc409507582"/>
      <w:r>
        <w:t>Presentation Layer</w:t>
      </w:r>
      <w:bookmarkEnd w:id="236"/>
    </w:p>
    <w:p w:rsidR="0033077A" w:rsidRDefault="0033077A" w:rsidP="0033077A">
      <w:pPr>
        <w:pStyle w:val="Heading3"/>
      </w:pPr>
      <w:bookmarkStart w:id="237" w:name="_Toc409507583"/>
      <w:r>
        <w:t>Control layer</w:t>
      </w:r>
      <w:bookmarkEnd w:id="237"/>
    </w:p>
    <w:p w:rsidR="0033077A" w:rsidRDefault="0033077A" w:rsidP="0033077A">
      <w:pPr>
        <w:pStyle w:val="Heading3"/>
      </w:pPr>
      <w:bookmarkStart w:id="238" w:name="_Toc409507584"/>
      <w:r>
        <w:t>Resource Layer</w:t>
      </w:r>
      <w:bookmarkEnd w:id="238"/>
    </w:p>
    <w:p w:rsidR="0033077A" w:rsidRDefault="0033077A" w:rsidP="0033077A">
      <w:pPr>
        <w:pStyle w:val="Heading3"/>
      </w:pPr>
      <w:bookmarkStart w:id="239" w:name="_Toc409507585"/>
      <w:r>
        <w:t>Domain Layer</w:t>
      </w:r>
      <w:bookmarkEnd w:id="239"/>
    </w:p>
    <w:p w:rsidR="0033077A" w:rsidRDefault="0033077A" w:rsidP="0033077A">
      <w:pPr>
        <w:pStyle w:val="Heading3"/>
      </w:pPr>
      <w:bookmarkStart w:id="240" w:name="_Toc409507586"/>
      <w:r>
        <w:t>Common Layer</w:t>
      </w:r>
      <w:bookmarkEnd w:id="240"/>
    </w:p>
    <w:p w:rsidR="00E047B2" w:rsidRDefault="00E047B2" w:rsidP="00E047B2">
      <w:pPr>
        <w:pStyle w:val="Heading1"/>
      </w:pPr>
      <w:bookmarkStart w:id="241" w:name="_Toc409507587"/>
      <w:r>
        <w:lastRenderedPageBreak/>
        <w:t>Data View</w:t>
      </w:r>
      <w:bookmarkEnd w:id="241"/>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0F06FB" w:rsidRDefault="000F06FB">
      <w:pPr>
        <w:pStyle w:val="CommentText"/>
      </w:pPr>
      <w:r>
        <w:rPr>
          <w:rStyle w:val="CommentReference"/>
        </w:rPr>
        <w:annotationRef/>
      </w:r>
      <w:r>
        <w:t>I map Double to both xsd:double and xsd:float. This compatibility is not captured in the types hierarchy.</w:t>
      </w:r>
    </w:p>
  </w:comment>
  <w:comment w:id="49" w:author="Kulvatunyou, Boonserm n." w:date="2014-06-24T10:29:00Z" w:initials="KBn">
    <w:p w:rsidR="000F06FB" w:rsidRDefault="000F06FB">
      <w:pPr>
        <w:pStyle w:val="CommentText"/>
      </w:pPr>
      <w:r>
        <w:rPr>
          <w:rStyle w:val="CommentReference"/>
        </w:rPr>
        <w:annotationRef/>
      </w:r>
      <w:r>
        <w:t xml:space="preserve">The pattern type is used in OAGIS. </w:t>
      </w:r>
    </w:p>
  </w:comment>
  <w:comment w:id="55" w:author="Kulvatunyou, Boonserm n." w:date="2014-07-08T14:26:00Z" w:initials="KBn">
    <w:p w:rsidR="000F06FB" w:rsidRDefault="000F06FB" w:rsidP="003F7F36">
      <w:pPr>
        <w:pStyle w:val="CommentText"/>
      </w:pPr>
      <w:r>
        <w:rPr>
          <w:rStyle w:val="CommentReference"/>
        </w:rPr>
        <w:annotationRef/>
      </w:r>
      <w:r>
        <w:t>Import this as a code list or create a separate set of tables that behave like code list tables?</w:t>
      </w:r>
    </w:p>
    <w:p w:rsidR="000F06FB" w:rsidRDefault="000F06FB" w:rsidP="003F7F36">
      <w:pPr>
        <w:pStyle w:val="CommentText"/>
      </w:pPr>
    </w:p>
    <w:p w:rsidR="000F06FB" w:rsidRDefault="000F06FB" w:rsidP="003F7F36">
      <w:pPr>
        <w:pStyle w:val="CommentText"/>
      </w:pPr>
      <w:r>
        <w:t>Also do we have to deal with ISO20022 folder?</w:t>
      </w:r>
    </w:p>
    <w:p w:rsidR="000F06FB" w:rsidRDefault="000F06FB" w:rsidP="003F7F36">
      <w:pPr>
        <w:pStyle w:val="CommentText"/>
      </w:pPr>
    </w:p>
    <w:p w:rsidR="000F06FB" w:rsidRDefault="000F06FB" w:rsidP="003F7F36">
      <w:pPr>
        <w:pStyle w:val="CommentText"/>
      </w:pPr>
      <w:r>
        <w:t>&lt;serm&gt;6/24/2014: Per discussion, the Agency_ID_List and Agency_ID_List_Value is created to handle this.</w:t>
      </w:r>
    </w:p>
    <w:p w:rsidR="000F06FB" w:rsidRDefault="000F06FB" w:rsidP="003F7F36">
      <w:pPr>
        <w:pStyle w:val="CommentText"/>
      </w:pPr>
    </w:p>
    <w:p w:rsidR="000F06FB" w:rsidRDefault="000F06FB" w:rsidP="003F7F36">
      <w:pPr>
        <w:pStyle w:val="CommentText"/>
      </w:pPr>
      <w:r>
        <w:t>We do not need to deal with ISO20022 for now.</w:t>
      </w:r>
    </w:p>
    <w:p w:rsidR="000F06FB" w:rsidRDefault="000F06FB" w:rsidP="003F7F36">
      <w:pPr>
        <w:pStyle w:val="CommentText"/>
      </w:pPr>
      <w:r>
        <w:t>&lt;/serm&gt;</w:t>
      </w:r>
    </w:p>
  </w:comment>
  <w:comment w:id="57" w:author="Kulvatunyou, Boonserm n." w:date="2015-04-13T18:08:00Z" w:initials="KBn">
    <w:p w:rsidR="000F06FB" w:rsidRDefault="000F06FB"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rsidR="000F06FB" w:rsidRDefault="000F06FB" w:rsidP="00853246">
      <w:pPr>
        <w:pStyle w:val="CommentText"/>
      </w:pPr>
    </w:p>
    <w:p w:rsidR="000F06FB" w:rsidRDefault="000F06FB" w:rsidP="00853246">
      <w:pPr>
        <w:pStyle w:val="CommentText"/>
      </w:pPr>
      <w:r>
        <w:t>&lt;serm&gt;4/13/2015: No issue.&lt;/serm&gt;</w:t>
      </w:r>
    </w:p>
    <w:p w:rsidR="000F06FB" w:rsidRDefault="000F06FB">
      <w:pPr>
        <w:pStyle w:val="CommentText"/>
      </w:pPr>
    </w:p>
  </w:comment>
  <w:comment w:id="58" w:author="Kulvatunyou, Boonserm n." w:date="2014-07-09T16:49:00Z" w:initials="KBn">
    <w:p w:rsidR="000F06FB" w:rsidRDefault="000F06FB">
      <w:pPr>
        <w:pStyle w:val="CommentText"/>
      </w:pPr>
      <w:r>
        <w:rPr>
          <w:rStyle w:val="CommentReference"/>
        </w:rPr>
        <w:annotationRef/>
      </w:r>
      <w:r>
        <w:t>The “clm” prefix in the name will be hardcoded in the generator.</w:t>
      </w:r>
    </w:p>
  </w:comment>
  <w:comment w:id="62" w:author="Kulvatunyou, Boonserm n." w:date="2014-08-20T14:48:00Z" w:initials="KBn">
    <w:p w:rsidR="000F06FB" w:rsidRDefault="000F06FB">
      <w:pPr>
        <w:pStyle w:val="CommentText"/>
      </w:pPr>
      <w:r>
        <w:rPr>
          <w:rStyle w:val="CommentReference"/>
        </w:rPr>
        <w:annotationRef/>
      </w:r>
      <w:r>
        <w:t>Validate this with OAG people. Whether the /@name could be tokenized or assembled from other fields in some way?</w:t>
      </w:r>
    </w:p>
    <w:p w:rsidR="000F06FB" w:rsidRDefault="000F06FB">
      <w:pPr>
        <w:pStyle w:val="CommentText"/>
      </w:pPr>
    </w:p>
    <w:p w:rsidR="000F06FB" w:rsidRDefault="000F06FB">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rsidR="000F06FB" w:rsidRDefault="000F06FB">
      <w:pPr>
        <w:pStyle w:val="CommentText"/>
      </w:pPr>
    </w:p>
    <w:p w:rsidR="000F06FB" w:rsidRDefault="000F06FB">
      <w:pPr>
        <w:pStyle w:val="CommentText"/>
      </w:pPr>
      <w:r>
        <w:t>&lt;serm&gt;7/28/2014:Resolved. Above proposal is ok.</w:t>
      </w:r>
    </w:p>
  </w:comment>
  <w:comment w:id="63" w:author="Kulvatunyou, Boonserm n." w:date="2014-07-15T09:59:00Z" w:initials="KBn">
    <w:p w:rsidR="000F06FB" w:rsidRDefault="000F06FB">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rsidR="000F06FB" w:rsidRDefault="000F06FB">
      <w:pPr>
        <w:pStyle w:val="CommentText"/>
      </w:pPr>
    </w:p>
    <w:p w:rsidR="000F06FB" w:rsidRDefault="000F06FB">
      <w:pPr>
        <w:pStyle w:val="CommentText"/>
      </w:pPr>
      <w:r>
        <w:t>&lt;serm&gt;6/18/2014 – Still need to ask whether we expect several kinds of ID list.</w:t>
      </w:r>
    </w:p>
    <w:p w:rsidR="000F06FB" w:rsidRDefault="000F06FB">
      <w:pPr>
        <w:pStyle w:val="CommentText"/>
      </w:pPr>
      <w:r>
        <w:t>&lt;serm&gt;7/8/2014: resolved.</w:t>
      </w:r>
    </w:p>
  </w:comment>
  <w:comment w:id="64" w:author="Kulvatunyou, Boonserm n." w:date="2014-07-21T17:57:00Z" w:initials="KBn">
    <w:p w:rsidR="000F06FB" w:rsidRDefault="000F06FB">
      <w:pPr>
        <w:pStyle w:val="CommentText"/>
      </w:pPr>
      <w:r>
        <w:rPr>
          <w:rStyle w:val="CommentReference"/>
        </w:rPr>
        <w:annotationRef/>
      </w:r>
    </w:p>
    <w:p w:rsidR="000F06FB" w:rsidRDefault="000F06FB">
      <w:pPr>
        <w:pStyle w:val="CommentText"/>
      </w:pPr>
      <w:r>
        <w:t>&lt;serm&gt;7/8/2014: The Scheme Agency Identification version D08B in OAGIS 10 does not have this. Version D13A has. So we actually need to go back to the Agency_ID_List table to upgrade or add another Agency_ID_List for this one?</w:t>
      </w:r>
    </w:p>
    <w:p w:rsidR="000F06FB" w:rsidRDefault="000F06FB">
      <w:pPr>
        <w:pStyle w:val="CommentText"/>
      </w:pPr>
    </w:p>
    <w:p w:rsidR="000F06FB" w:rsidRDefault="000F06FB">
      <w:pPr>
        <w:pStyle w:val="CommentText"/>
      </w:pPr>
      <w:r>
        <w:t>&lt;serm&gt;7/17/2014: Resolved. This work will use version 13A and OAGIS will upgrade that in the latter release.&lt;/serm&gt;</w:t>
      </w:r>
    </w:p>
  </w:comment>
  <w:comment w:id="70" w:author="Kulvatunyou, Boonserm n." w:date="2014-07-06T18:17:00Z" w:initials="KBn">
    <w:p w:rsidR="000F06FB" w:rsidRDefault="000F06FB">
      <w:pPr>
        <w:pStyle w:val="CommentText"/>
      </w:pPr>
      <w:r>
        <w:rPr>
          <w:rStyle w:val="CommentReference"/>
        </w:rPr>
        <w:annotationRef/>
      </w:r>
      <w:r>
        <w:t>Validate with OAG.</w:t>
      </w:r>
    </w:p>
    <w:p w:rsidR="000F06FB" w:rsidRDefault="000F06FB">
      <w:pPr>
        <w:pStyle w:val="CommentText"/>
      </w:pPr>
    </w:p>
    <w:p w:rsidR="000F06FB" w:rsidRDefault="000F06FB">
      <w:pPr>
        <w:pStyle w:val="CommentText"/>
      </w:pPr>
      <w:r>
        <w:t>&lt;serm&gt;6/18/2014: Need to iterate this again with OAG. I think Put 1.0 or 10.0 Version_Number on all entities, i.e., component versioning just started? Currently the default BDT has 1.0 as version number.</w:t>
      </w:r>
    </w:p>
    <w:p w:rsidR="000F06FB" w:rsidRDefault="000F06FB">
      <w:pPr>
        <w:pStyle w:val="CommentText"/>
      </w:pPr>
    </w:p>
    <w:p w:rsidR="000F06FB" w:rsidRDefault="000F06FB">
      <w:pPr>
        <w:pStyle w:val="CommentText"/>
      </w:pPr>
      <w:r>
        <w:t>&lt;serm&gt;7/6/2014: Resolved in the meeting to start with 1.0 for all components.</w:t>
      </w:r>
    </w:p>
    <w:p w:rsidR="000F06FB" w:rsidRDefault="000F06FB">
      <w:pPr>
        <w:pStyle w:val="CommentText"/>
      </w:pPr>
      <w:r>
        <w:t>&lt;/serm&gt;</w:t>
      </w:r>
    </w:p>
  </w:comment>
  <w:comment w:id="71" w:author="Kulvatunyou, Boonserm n." w:date="2014-07-06T18:17:00Z" w:initials="KBn">
    <w:p w:rsidR="000F06FB" w:rsidRDefault="000F06FB">
      <w:pPr>
        <w:pStyle w:val="CommentText"/>
      </w:pPr>
      <w:r>
        <w:rPr>
          <w:rStyle w:val="CommentReference"/>
        </w:rPr>
        <w:annotationRef/>
      </w:r>
      <w:r>
        <w:t>What to do with the number in the name? Keep the UniqueID in the default BDT as another column or put in the DEN? Why having both UniqueID and GUID?</w:t>
      </w:r>
    </w:p>
    <w:p w:rsidR="000F06FB" w:rsidRDefault="000F06FB">
      <w:pPr>
        <w:pStyle w:val="CommentText"/>
      </w:pPr>
    </w:p>
    <w:p w:rsidR="000F06FB" w:rsidRDefault="000F06FB">
      <w:pPr>
        <w:pStyle w:val="CommentText"/>
      </w:pPr>
      <w:r>
        <w:t>&lt;serm&gt;7/6/2014: Resolved  in the meeting. It is okay to keep UUID in the name.&lt;/serm&gt;</w:t>
      </w:r>
    </w:p>
  </w:comment>
  <w:comment w:id="72" w:author="Kulvatunyou, Boonserm n." w:date="2014-10-09T07:04:00Z" w:initials="KBn">
    <w:p w:rsidR="000F06FB" w:rsidRDefault="000F06FB">
      <w:pPr>
        <w:pStyle w:val="CommentText"/>
      </w:pPr>
      <w:r>
        <w:rPr>
          <w:rStyle w:val="CommentReference"/>
        </w:rPr>
        <w:annotationRef/>
      </w:r>
      <w:r>
        <w:t>&lt;serm&gt;7/22/2014: Review this with OAG.</w:t>
      </w:r>
    </w:p>
    <w:p w:rsidR="000F06FB" w:rsidRDefault="000F06FB">
      <w:pPr>
        <w:pStyle w:val="CommentText"/>
      </w:pPr>
    </w:p>
    <w:p w:rsidR="000F06FB" w:rsidRDefault="000F06FB">
      <w:pPr>
        <w:pStyle w:val="CommentText"/>
      </w:pPr>
      <w:r>
        <w:t>&lt;serm&gt;10/9/2014 – we went thru these. Mike thought they were reasonable. &lt;/serm&gt;</w:t>
      </w:r>
    </w:p>
  </w:comment>
  <w:comment w:id="74" w:author="Kulvatunyou, Boonserm n." w:date="2014-07-29T12:07:00Z" w:initials="KBn">
    <w:p w:rsidR="000F06FB" w:rsidRDefault="000F06FB">
      <w:pPr>
        <w:pStyle w:val="CommentText"/>
      </w:pPr>
      <w:r>
        <w:rPr>
          <w:rStyle w:val="CommentReference"/>
        </w:rPr>
        <w:annotationRef/>
      </w:r>
      <w:r>
        <w:t>&lt;serm&gt;7/22/2014: Review this with OAG.</w:t>
      </w:r>
    </w:p>
    <w:p w:rsidR="000F06FB" w:rsidRDefault="000F06FB">
      <w:pPr>
        <w:pStyle w:val="CommentText"/>
      </w:pPr>
    </w:p>
    <w:p w:rsidR="000F06FB" w:rsidRDefault="000F06FB">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76" w:author="Serm Kulvatunyou" w:date="2014-10-09T07:16:00Z" w:initials="SK4">
    <w:p w:rsidR="000F06FB" w:rsidRDefault="000F06FB">
      <w:pPr>
        <w:pStyle w:val="CommentText"/>
      </w:pPr>
      <w:r>
        <w:rPr>
          <w:rStyle w:val="CommentReference"/>
        </w:rPr>
        <w:annotationRef/>
      </w:r>
      <w:r>
        <w:t>&lt;serm&gt;10/1/2014: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7" w:author="Kulvatunyou, Boonserm n." w:date="2014-07-15T10:18:00Z" w:initials="KBn">
    <w:p w:rsidR="000F06FB" w:rsidRDefault="000F06FB">
      <w:pPr>
        <w:pStyle w:val="CommentText"/>
      </w:pPr>
      <w:r>
        <w:rPr>
          <w:rStyle w:val="CommentReference"/>
        </w:rPr>
        <w:annotationRef/>
      </w:r>
      <w:r>
        <w:t>Need to add columns for holding the SupplementaryComponentValueDomain documentation.</w:t>
      </w:r>
    </w:p>
  </w:comment>
  <w:comment w:id="81" w:author="Kulvatunyou, Boonserm n." w:date="2014-07-30T12:16:00Z" w:initials="KBn">
    <w:p w:rsidR="000F06FB" w:rsidRDefault="000F06FB" w:rsidP="00BE4347">
      <w:pPr>
        <w:pStyle w:val="CommentText"/>
      </w:pPr>
      <w:r>
        <w:rPr>
          <w:rStyle w:val="CommentReference"/>
        </w:rPr>
        <w:annotationRef/>
      </w:r>
      <w:r>
        <w:t>&lt;serm&gt;7/22/2014: Need double check with OAG.</w:t>
      </w:r>
    </w:p>
    <w:p w:rsidR="000F06FB" w:rsidRDefault="000F06FB" w:rsidP="00BE4347">
      <w:pPr>
        <w:pStyle w:val="CommentText"/>
      </w:pPr>
    </w:p>
    <w:p w:rsidR="000F06FB" w:rsidRDefault="000F06FB" w:rsidP="00BE4347">
      <w:pPr>
        <w:pStyle w:val="CommentText"/>
      </w:pPr>
      <w:r>
        <w:t>&lt;serm&gt;7/29/2014: Resolved. Confirmed.</w:t>
      </w:r>
    </w:p>
    <w:p w:rsidR="000F06FB" w:rsidRDefault="000F06FB" w:rsidP="00BE4347">
      <w:pPr>
        <w:pStyle w:val="CommentText"/>
      </w:pPr>
    </w:p>
  </w:comment>
  <w:comment w:id="91" w:author="Kulvatunyou, Boonserm n." w:date="2014-07-30T12:40:00Z" w:initials="KBn">
    <w:p w:rsidR="000F06FB" w:rsidRDefault="000F06FB">
      <w:pPr>
        <w:pStyle w:val="CommentText"/>
      </w:pPr>
      <w:r>
        <w:rPr>
          <w:rStyle w:val="CommentReference"/>
        </w:rPr>
        <w:annotationRef/>
      </w:r>
      <w:r>
        <w:t>&lt;serm&gt;7/22/2014: Need double check with OAG.</w:t>
      </w:r>
    </w:p>
    <w:p w:rsidR="000F06FB" w:rsidRDefault="000F06FB">
      <w:pPr>
        <w:pStyle w:val="CommentText"/>
      </w:pPr>
    </w:p>
    <w:p w:rsidR="000F06FB" w:rsidRDefault="000F06FB">
      <w:pPr>
        <w:pStyle w:val="CommentText"/>
      </w:pPr>
      <w:r>
        <w:t>&lt;serm&gt;7/29/2004: Resolved. Confirmed.</w:t>
      </w:r>
    </w:p>
  </w:comment>
  <w:comment w:id="92" w:author="Kulvatunyou, Boonserm n." w:date="2014-07-17T15:02:00Z" w:initials="KBn">
    <w:p w:rsidR="000F06FB" w:rsidRDefault="000F06FB">
      <w:pPr>
        <w:pStyle w:val="CommentText"/>
      </w:pPr>
      <w:r>
        <w:rPr>
          <w:rStyle w:val="CommentReference"/>
        </w:rPr>
        <w:annotationRef/>
      </w:r>
    </w:p>
    <w:p w:rsidR="000F06FB" w:rsidRDefault="000F06FB">
      <w:pPr>
        <w:pStyle w:val="CommentText"/>
      </w:pPr>
      <w:r>
        <w:t>&lt;serm&gt;7/8/2014: Double check with OAG people that this is not supposed to be just “Amount. Content”. &lt;/serm&gt;</w:t>
      </w:r>
    </w:p>
    <w:p w:rsidR="000F06FB" w:rsidRDefault="000F06FB">
      <w:pPr>
        <w:pStyle w:val="CommentText"/>
      </w:pPr>
    </w:p>
    <w:p w:rsidR="000F06FB" w:rsidRDefault="000F06FB">
      <w:pPr>
        <w:pStyle w:val="CommentText"/>
      </w:pPr>
      <w:r>
        <w:t>&lt;serm&gt;7/17/2014: Mike said it is Open Amount. But he may change his mind. &lt;/serm&gt;</w:t>
      </w:r>
    </w:p>
  </w:comment>
  <w:comment w:id="93" w:author="Kulvatunyou, Boonserm n." w:date="2014-07-22T12:07:00Z" w:initials="KBn">
    <w:p w:rsidR="000F06FB" w:rsidRDefault="000F06FB">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0F06FB" w:rsidRDefault="000F06FB">
      <w:pPr>
        <w:pStyle w:val="CommentText"/>
      </w:pPr>
    </w:p>
  </w:comment>
  <w:comment w:id="94" w:author="Kulvatunyou, Boonserm n." w:date="2014-07-30T12:40:00Z" w:initials="KBn">
    <w:p w:rsidR="000F06FB" w:rsidRDefault="000F06FB">
      <w:pPr>
        <w:pStyle w:val="CommentText"/>
      </w:pPr>
      <w:r>
        <w:rPr>
          <w:rStyle w:val="CommentReference"/>
        </w:rPr>
        <w:annotationRef/>
      </w:r>
      <w:r>
        <w:t>&lt;serm&gt;7/22/2014: Review this with OAG.</w:t>
      </w:r>
    </w:p>
    <w:p w:rsidR="000F06FB" w:rsidRDefault="000F06FB">
      <w:pPr>
        <w:pStyle w:val="CommentText"/>
      </w:pPr>
    </w:p>
    <w:p w:rsidR="000F06FB" w:rsidRDefault="000F06FB">
      <w:pPr>
        <w:pStyle w:val="CommentText"/>
      </w:pPr>
      <w:r>
        <w:t>&lt;serm&gt;7/29/2014: Resolved.</w:t>
      </w:r>
    </w:p>
  </w:comment>
  <w:comment w:id="101" w:author="Kulvatunyou, Boonserm n." w:date="2014-07-29T12:25:00Z" w:initials="KBn">
    <w:p w:rsidR="000F06FB" w:rsidRDefault="000F06FB">
      <w:pPr>
        <w:pStyle w:val="CommentText"/>
      </w:pPr>
      <w:r>
        <w:rPr>
          <w:rStyle w:val="CommentReference"/>
        </w:rPr>
        <w:annotationRef/>
      </w:r>
      <w:r>
        <w:t>Or should this be DT.Data_Type_Term.</w:t>
      </w:r>
    </w:p>
    <w:p w:rsidR="000F06FB" w:rsidRDefault="000F06FB">
      <w:pPr>
        <w:pStyle w:val="CommentText"/>
      </w:pPr>
    </w:p>
    <w:p w:rsidR="000F06FB" w:rsidRDefault="000F06FB">
      <w:pPr>
        <w:pStyle w:val="CommentText"/>
      </w:pPr>
      <w:r>
        <w:t>&lt;serm&gt;7/29/2014: Resolved. Use Data_Type_Term</w:t>
      </w:r>
    </w:p>
  </w:comment>
  <w:comment w:id="102" w:author="Kulvatunyou, Boonserm n." w:date="2014-08-25T22:02:00Z" w:initials="KBn">
    <w:p w:rsidR="000F06FB" w:rsidRDefault="000F06FB">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4" w:author="Serm Kulvatunyou" w:date="2014-09-30T12:00:00Z" w:initials="SK4">
    <w:p w:rsidR="000F06FB" w:rsidRDefault="000F06FB">
      <w:pPr>
        <w:pStyle w:val="CommentText"/>
      </w:pPr>
      <w:r>
        <w:rPr>
          <w:rStyle w:val="CommentReference"/>
        </w:rPr>
        <w:annotationRef/>
      </w:r>
      <w:r>
        <w:t>Need to come back here and think about the GUID issue.</w:t>
      </w:r>
    </w:p>
  </w:comment>
  <w:comment w:id="107" w:author="Kulvatunyou, Boonserm n." w:date="2014-08-25T22:00:00Z" w:initials="KBn">
    <w:p w:rsidR="000F06FB" w:rsidRDefault="000F06FB">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13" w:author="Kulvatunyou, Boonserm n." w:date="2014-08-26T16:58:00Z" w:initials="KBn">
    <w:p w:rsidR="000F06FB" w:rsidRDefault="000F06FB">
      <w:pPr>
        <w:pStyle w:val="CommentText"/>
      </w:pPr>
      <w:r>
        <w:rPr>
          <w:rStyle w:val="CommentReference"/>
        </w:rPr>
        <w:annotationRef/>
      </w:r>
      <w:r>
        <w:t>&lt;serm&gt;8/08/2014: Local elements like DataArea and Extension result in the ASCCP and ASCC having the same GUID or should we generate a new one for ASCC?</w:t>
      </w:r>
    </w:p>
    <w:p w:rsidR="000F06FB" w:rsidRDefault="000F06FB">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rsidR="000F06FB" w:rsidRDefault="000F06FB">
      <w:pPr>
        <w:pStyle w:val="CommentText"/>
      </w:pPr>
    </w:p>
    <w:p w:rsidR="000F06FB" w:rsidRDefault="000F06FB">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rsidR="000F06FB" w:rsidRDefault="000F06FB">
      <w:pPr>
        <w:pStyle w:val="CommentText"/>
      </w:pPr>
      <w:r>
        <w:t>&lt;/serm&gt;</w:t>
      </w:r>
    </w:p>
    <w:p w:rsidR="000F06FB" w:rsidRDefault="000F06FB">
      <w:pPr>
        <w:pStyle w:val="CommentText"/>
      </w:pPr>
    </w:p>
  </w:comment>
  <w:comment w:id="118" w:author="Kulvatunyou, Boonserm n." w:date="2014-08-26T08:26:00Z" w:initials="KBn">
    <w:p w:rsidR="000F06FB" w:rsidRDefault="000F06FB">
      <w:pPr>
        <w:pStyle w:val="CommentText"/>
      </w:pPr>
      <w:r>
        <w:rPr>
          <w:rStyle w:val="CommentReference"/>
        </w:rPr>
        <w:annotationRef/>
      </w:r>
      <w:r>
        <w:t xml:space="preserve">&lt;serm&gt;08/08/2014: Or use the same as the BCC? Check with OAG. </w:t>
      </w:r>
    </w:p>
    <w:p w:rsidR="000F06FB" w:rsidRDefault="000F06FB">
      <w:pPr>
        <w:pStyle w:val="CommentText"/>
      </w:pPr>
    </w:p>
    <w:p w:rsidR="000F06FB" w:rsidRDefault="000F06FB">
      <w:pPr>
        <w:pStyle w:val="CommentText"/>
      </w:pPr>
      <w:r>
        <w:t>&lt;serm&gt;8/21/2014: The group decided that a new GUID is to be generated for the BCCP. These BCCPs are reusable. The GUID already in the schema represents the unique association GUID.</w:t>
      </w:r>
    </w:p>
  </w:comment>
  <w:comment w:id="144" w:author="Serm Kulvatunyou" w:date="2015-01-26T10:57:00Z" w:initials="SK4">
    <w:p w:rsidR="000F06FB" w:rsidRDefault="000F06FB" w:rsidP="00FB19E4">
      <w:pPr>
        <w:pStyle w:val="CommentText"/>
      </w:pPr>
      <w:r>
        <w:rPr>
          <w:rStyle w:val="CommentReference"/>
        </w:rPr>
        <w:annotationRef/>
      </w:r>
      <w:r>
        <w:t>I’m thinking BIE objects should hold references to top-level BIE object for efficiency in the code. This is up to Yunsu.</w:t>
      </w:r>
    </w:p>
  </w:comment>
  <w:comment w:id="145" w:author="Serm Kulvatunyou" w:date="2015-01-26T10:57:00Z" w:initials="SK4">
    <w:p w:rsidR="000F06FB" w:rsidRDefault="000F06FB" w:rsidP="00FB19E4">
      <w:pPr>
        <w:pStyle w:val="CommentText"/>
      </w:pPr>
      <w:r>
        <w:rPr>
          <w:rStyle w:val="CommentReference"/>
        </w:rPr>
        <w:annotationRef/>
      </w:r>
      <w:r>
        <w:t>How do we want to handle group.</w:t>
      </w:r>
    </w:p>
  </w:comment>
  <w:comment w:id="151" w:author="Serm Kulvatunyou" w:date="2015-01-08T07:19:00Z" w:initials="SK4">
    <w:p w:rsidR="000F06FB" w:rsidRDefault="000F06FB">
      <w:pPr>
        <w:pStyle w:val="CommentText"/>
      </w:pPr>
      <w:r>
        <w:rPr>
          <w:rStyle w:val="CommentReference"/>
        </w:rPr>
        <w:annotationRef/>
      </w:r>
      <w:r>
        <w:t>Talk more with Yunsu about this.</w:t>
      </w:r>
    </w:p>
  </w:comment>
  <w:comment w:id="170" w:author="Serm Kulvatunyou" w:date="2015-01-20T09:03:00Z" w:initials="SK4">
    <w:p w:rsidR="000F06FB" w:rsidRDefault="000F06FB">
      <w:pPr>
        <w:pStyle w:val="CommentText"/>
      </w:pPr>
      <w:r>
        <w:rPr>
          <w:rStyle w:val="CommentReference"/>
        </w:rPr>
        <w:annotationRef/>
      </w:r>
      <w:r>
        <w:t>Misspell in the table.</w:t>
      </w:r>
    </w:p>
  </w:comment>
  <w:comment w:id="203" w:author="Serm Kulvatunyou" w:date="2015-01-26T18:24:00Z" w:initials="SK4">
    <w:p w:rsidR="000F06FB" w:rsidRDefault="000F06FB">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B98" w:rsidRDefault="00B90B98" w:rsidP="000A2634">
      <w:r>
        <w:separator/>
      </w:r>
    </w:p>
  </w:endnote>
  <w:endnote w:type="continuationSeparator" w:id="0">
    <w:p w:rsidR="00B90B98" w:rsidRDefault="00B90B98"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B98" w:rsidRDefault="00B90B98" w:rsidP="000A2634">
      <w:r>
        <w:separator/>
      </w:r>
    </w:p>
  </w:footnote>
  <w:footnote w:type="continuationSeparator" w:id="0">
    <w:p w:rsidR="00B90B98" w:rsidRDefault="00B90B98"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6">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2">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5">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4"/>
  </w:num>
  <w:num w:numId="4">
    <w:abstractNumId w:val="1"/>
  </w:num>
  <w:num w:numId="5">
    <w:abstractNumId w:val="0"/>
  </w:num>
  <w:num w:numId="6">
    <w:abstractNumId w:val="13"/>
  </w:num>
  <w:num w:numId="7">
    <w:abstractNumId w:val="11"/>
  </w:num>
  <w:num w:numId="8">
    <w:abstractNumId w:val="15"/>
  </w:num>
  <w:num w:numId="9">
    <w:abstractNumId w:val="22"/>
  </w:num>
  <w:num w:numId="10">
    <w:abstractNumId w:val="2"/>
  </w:num>
  <w:num w:numId="11">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7"/>
  </w:num>
  <w:num w:numId="14">
    <w:abstractNumId w:val="9"/>
  </w:num>
  <w:num w:numId="15">
    <w:abstractNumId w:val="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4"/>
  </w:num>
  <w:num w:numId="35">
    <w:abstractNumId w:val="21"/>
  </w:num>
  <w:num w:numId="36">
    <w:abstractNumId w:val="24"/>
  </w:num>
  <w:num w:numId="37">
    <w:abstractNumId w:val="7"/>
  </w:num>
  <w:num w:numId="38">
    <w:abstractNumId w:val="8"/>
  </w:num>
  <w:num w:numId="39">
    <w:abstractNumId w:val="19"/>
  </w:num>
  <w:num w:numId="40">
    <w:abstractNumId w:val="20"/>
  </w:num>
  <w:num w:numId="41">
    <w:abstractNumId w:val="10"/>
  </w:num>
  <w:num w:numId="42">
    <w:abstractNumId w:val="2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1247"/>
    <w:rsid w:val="00005AA1"/>
    <w:rsid w:val="00010AA4"/>
    <w:rsid w:val="00015656"/>
    <w:rsid w:val="00021BAE"/>
    <w:rsid w:val="000228BA"/>
    <w:rsid w:val="0002491D"/>
    <w:rsid w:val="00026403"/>
    <w:rsid w:val="000264B3"/>
    <w:rsid w:val="00027883"/>
    <w:rsid w:val="00030FE9"/>
    <w:rsid w:val="000313FF"/>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F74"/>
    <w:rsid w:val="00092154"/>
    <w:rsid w:val="00095329"/>
    <w:rsid w:val="00095621"/>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A03"/>
    <w:rsid w:val="000C68DC"/>
    <w:rsid w:val="000D1DB3"/>
    <w:rsid w:val="000D477D"/>
    <w:rsid w:val="000D608F"/>
    <w:rsid w:val="000D6437"/>
    <w:rsid w:val="000D692F"/>
    <w:rsid w:val="000E21F6"/>
    <w:rsid w:val="000E2679"/>
    <w:rsid w:val="000E4FD9"/>
    <w:rsid w:val="000E5E34"/>
    <w:rsid w:val="000E63C6"/>
    <w:rsid w:val="000E64BC"/>
    <w:rsid w:val="000F06FB"/>
    <w:rsid w:val="000F37A1"/>
    <w:rsid w:val="000F6AB2"/>
    <w:rsid w:val="000F7888"/>
    <w:rsid w:val="000F7E30"/>
    <w:rsid w:val="00103D85"/>
    <w:rsid w:val="00104B61"/>
    <w:rsid w:val="001060A5"/>
    <w:rsid w:val="00110356"/>
    <w:rsid w:val="00112B28"/>
    <w:rsid w:val="00112CB2"/>
    <w:rsid w:val="00113749"/>
    <w:rsid w:val="00121C2C"/>
    <w:rsid w:val="00126D75"/>
    <w:rsid w:val="001313D8"/>
    <w:rsid w:val="0013228F"/>
    <w:rsid w:val="00140327"/>
    <w:rsid w:val="00140B07"/>
    <w:rsid w:val="00140CA5"/>
    <w:rsid w:val="00140D7D"/>
    <w:rsid w:val="0014329D"/>
    <w:rsid w:val="0014600A"/>
    <w:rsid w:val="001463FD"/>
    <w:rsid w:val="00150F71"/>
    <w:rsid w:val="001514F1"/>
    <w:rsid w:val="00153F6F"/>
    <w:rsid w:val="001551E4"/>
    <w:rsid w:val="001571B8"/>
    <w:rsid w:val="00163180"/>
    <w:rsid w:val="00163F21"/>
    <w:rsid w:val="001673D4"/>
    <w:rsid w:val="00172D41"/>
    <w:rsid w:val="00173095"/>
    <w:rsid w:val="00174F9E"/>
    <w:rsid w:val="0018282C"/>
    <w:rsid w:val="00182CD0"/>
    <w:rsid w:val="00182E51"/>
    <w:rsid w:val="0018368E"/>
    <w:rsid w:val="00184D2C"/>
    <w:rsid w:val="001858C8"/>
    <w:rsid w:val="00185992"/>
    <w:rsid w:val="0019501F"/>
    <w:rsid w:val="00195470"/>
    <w:rsid w:val="001A2727"/>
    <w:rsid w:val="001A404B"/>
    <w:rsid w:val="001A4287"/>
    <w:rsid w:val="001A4818"/>
    <w:rsid w:val="001A65B4"/>
    <w:rsid w:val="001A7DC9"/>
    <w:rsid w:val="001B0F02"/>
    <w:rsid w:val="001B22ED"/>
    <w:rsid w:val="001B6D23"/>
    <w:rsid w:val="001C1CB0"/>
    <w:rsid w:val="001C29B5"/>
    <w:rsid w:val="001D04FD"/>
    <w:rsid w:val="001D0626"/>
    <w:rsid w:val="001D2935"/>
    <w:rsid w:val="001D4E2C"/>
    <w:rsid w:val="001D68CE"/>
    <w:rsid w:val="001D7499"/>
    <w:rsid w:val="001D760A"/>
    <w:rsid w:val="001E0A0B"/>
    <w:rsid w:val="001E2C45"/>
    <w:rsid w:val="001E3B65"/>
    <w:rsid w:val="001E51E2"/>
    <w:rsid w:val="001E54AD"/>
    <w:rsid w:val="001E5C89"/>
    <w:rsid w:val="001F0600"/>
    <w:rsid w:val="001F0A73"/>
    <w:rsid w:val="001F20D1"/>
    <w:rsid w:val="001F348C"/>
    <w:rsid w:val="001F3B3E"/>
    <w:rsid w:val="00203202"/>
    <w:rsid w:val="00204597"/>
    <w:rsid w:val="00205C95"/>
    <w:rsid w:val="00207824"/>
    <w:rsid w:val="00210590"/>
    <w:rsid w:val="00210591"/>
    <w:rsid w:val="00211350"/>
    <w:rsid w:val="00212DF9"/>
    <w:rsid w:val="00213305"/>
    <w:rsid w:val="00213CB1"/>
    <w:rsid w:val="00213DEC"/>
    <w:rsid w:val="002156A8"/>
    <w:rsid w:val="0022001D"/>
    <w:rsid w:val="00220F00"/>
    <w:rsid w:val="002224A4"/>
    <w:rsid w:val="00225519"/>
    <w:rsid w:val="00226B1A"/>
    <w:rsid w:val="002335FD"/>
    <w:rsid w:val="00240186"/>
    <w:rsid w:val="002404B9"/>
    <w:rsid w:val="00240782"/>
    <w:rsid w:val="00242514"/>
    <w:rsid w:val="00245C56"/>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C8C"/>
    <w:rsid w:val="002C7CF0"/>
    <w:rsid w:val="002D26F5"/>
    <w:rsid w:val="002D3D4B"/>
    <w:rsid w:val="002D5E53"/>
    <w:rsid w:val="002D7599"/>
    <w:rsid w:val="002E273C"/>
    <w:rsid w:val="002E2E46"/>
    <w:rsid w:val="002E46A5"/>
    <w:rsid w:val="002E5827"/>
    <w:rsid w:val="002E6CB4"/>
    <w:rsid w:val="002F5BF9"/>
    <w:rsid w:val="002F5C8D"/>
    <w:rsid w:val="002F6B00"/>
    <w:rsid w:val="002F7A38"/>
    <w:rsid w:val="00301FAF"/>
    <w:rsid w:val="0030337C"/>
    <w:rsid w:val="0030351C"/>
    <w:rsid w:val="00305B24"/>
    <w:rsid w:val="00305BF9"/>
    <w:rsid w:val="00305E73"/>
    <w:rsid w:val="00305F4F"/>
    <w:rsid w:val="0030614E"/>
    <w:rsid w:val="00307C69"/>
    <w:rsid w:val="00312143"/>
    <w:rsid w:val="00313452"/>
    <w:rsid w:val="00316457"/>
    <w:rsid w:val="003172B3"/>
    <w:rsid w:val="00317B1F"/>
    <w:rsid w:val="00320BB6"/>
    <w:rsid w:val="0032213F"/>
    <w:rsid w:val="003229D7"/>
    <w:rsid w:val="0032483F"/>
    <w:rsid w:val="003259DC"/>
    <w:rsid w:val="00327046"/>
    <w:rsid w:val="00330663"/>
    <w:rsid w:val="0033077A"/>
    <w:rsid w:val="0033268B"/>
    <w:rsid w:val="00332CCB"/>
    <w:rsid w:val="00333A77"/>
    <w:rsid w:val="00333D21"/>
    <w:rsid w:val="0033677A"/>
    <w:rsid w:val="003428EF"/>
    <w:rsid w:val="00344670"/>
    <w:rsid w:val="00345EA8"/>
    <w:rsid w:val="00353AB7"/>
    <w:rsid w:val="00354B4B"/>
    <w:rsid w:val="003550A8"/>
    <w:rsid w:val="00356CE0"/>
    <w:rsid w:val="00361C87"/>
    <w:rsid w:val="003621DA"/>
    <w:rsid w:val="00364058"/>
    <w:rsid w:val="0036519E"/>
    <w:rsid w:val="00366FD5"/>
    <w:rsid w:val="00373494"/>
    <w:rsid w:val="00376D8A"/>
    <w:rsid w:val="00380544"/>
    <w:rsid w:val="00383D33"/>
    <w:rsid w:val="0038490E"/>
    <w:rsid w:val="00385AAF"/>
    <w:rsid w:val="00387A31"/>
    <w:rsid w:val="00387EF3"/>
    <w:rsid w:val="0039107C"/>
    <w:rsid w:val="00393691"/>
    <w:rsid w:val="0039440D"/>
    <w:rsid w:val="003965EA"/>
    <w:rsid w:val="003A128A"/>
    <w:rsid w:val="003A1C99"/>
    <w:rsid w:val="003A27FD"/>
    <w:rsid w:val="003A3F66"/>
    <w:rsid w:val="003A4AEB"/>
    <w:rsid w:val="003A66D8"/>
    <w:rsid w:val="003A741D"/>
    <w:rsid w:val="003B3D79"/>
    <w:rsid w:val="003B4196"/>
    <w:rsid w:val="003B53E3"/>
    <w:rsid w:val="003B5429"/>
    <w:rsid w:val="003B7956"/>
    <w:rsid w:val="003B7BB2"/>
    <w:rsid w:val="003C0EA7"/>
    <w:rsid w:val="003C2821"/>
    <w:rsid w:val="003C2A52"/>
    <w:rsid w:val="003C63C1"/>
    <w:rsid w:val="003C7F02"/>
    <w:rsid w:val="003E0061"/>
    <w:rsid w:val="003E03DA"/>
    <w:rsid w:val="003E25FA"/>
    <w:rsid w:val="003E26AF"/>
    <w:rsid w:val="003E3587"/>
    <w:rsid w:val="003E38DD"/>
    <w:rsid w:val="003F08A0"/>
    <w:rsid w:val="003F2BA1"/>
    <w:rsid w:val="003F6DF5"/>
    <w:rsid w:val="003F7F36"/>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4897"/>
    <w:rsid w:val="00464D83"/>
    <w:rsid w:val="004660A9"/>
    <w:rsid w:val="00466A2F"/>
    <w:rsid w:val="004676B3"/>
    <w:rsid w:val="00481724"/>
    <w:rsid w:val="00485B2F"/>
    <w:rsid w:val="00485D64"/>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D0382"/>
    <w:rsid w:val="004D13F5"/>
    <w:rsid w:val="004D1C50"/>
    <w:rsid w:val="004D6626"/>
    <w:rsid w:val="004E2608"/>
    <w:rsid w:val="004E3F7D"/>
    <w:rsid w:val="004E53E7"/>
    <w:rsid w:val="004F3218"/>
    <w:rsid w:val="004F43DA"/>
    <w:rsid w:val="004F67F4"/>
    <w:rsid w:val="004F79F6"/>
    <w:rsid w:val="005032A3"/>
    <w:rsid w:val="0051085B"/>
    <w:rsid w:val="00510952"/>
    <w:rsid w:val="005123B7"/>
    <w:rsid w:val="0051286D"/>
    <w:rsid w:val="00515F5F"/>
    <w:rsid w:val="00521D18"/>
    <w:rsid w:val="00522491"/>
    <w:rsid w:val="00524BE3"/>
    <w:rsid w:val="00526D0C"/>
    <w:rsid w:val="00527961"/>
    <w:rsid w:val="00532E7A"/>
    <w:rsid w:val="005349C0"/>
    <w:rsid w:val="005353C5"/>
    <w:rsid w:val="005373F1"/>
    <w:rsid w:val="00546C4C"/>
    <w:rsid w:val="00546F13"/>
    <w:rsid w:val="005472B5"/>
    <w:rsid w:val="0054779C"/>
    <w:rsid w:val="00547C5C"/>
    <w:rsid w:val="00550998"/>
    <w:rsid w:val="00550DC5"/>
    <w:rsid w:val="0055206F"/>
    <w:rsid w:val="0055234C"/>
    <w:rsid w:val="00555B4C"/>
    <w:rsid w:val="00557BA0"/>
    <w:rsid w:val="00560452"/>
    <w:rsid w:val="00560761"/>
    <w:rsid w:val="00563A22"/>
    <w:rsid w:val="00566B23"/>
    <w:rsid w:val="00567E9B"/>
    <w:rsid w:val="00570165"/>
    <w:rsid w:val="00571764"/>
    <w:rsid w:val="00572B86"/>
    <w:rsid w:val="005759B6"/>
    <w:rsid w:val="005763C2"/>
    <w:rsid w:val="00581424"/>
    <w:rsid w:val="00584DD5"/>
    <w:rsid w:val="00585CF4"/>
    <w:rsid w:val="00591402"/>
    <w:rsid w:val="00591B4E"/>
    <w:rsid w:val="00595150"/>
    <w:rsid w:val="00595232"/>
    <w:rsid w:val="005A27CA"/>
    <w:rsid w:val="005A2F2F"/>
    <w:rsid w:val="005A3A4D"/>
    <w:rsid w:val="005A3EF3"/>
    <w:rsid w:val="005A58D3"/>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7659"/>
    <w:rsid w:val="005E7D68"/>
    <w:rsid w:val="005F5FC3"/>
    <w:rsid w:val="005F7A8A"/>
    <w:rsid w:val="00602C97"/>
    <w:rsid w:val="00602D01"/>
    <w:rsid w:val="00604D84"/>
    <w:rsid w:val="00605669"/>
    <w:rsid w:val="00605A96"/>
    <w:rsid w:val="00611863"/>
    <w:rsid w:val="006122AE"/>
    <w:rsid w:val="006171B2"/>
    <w:rsid w:val="006171EB"/>
    <w:rsid w:val="00617B20"/>
    <w:rsid w:val="0062294D"/>
    <w:rsid w:val="00623619"/>
    <w:rsid w:val="00624429"/>
    <w:rsid w:val="00627BB8"/>
    <w:rsid w:val="00627F7B"/>
    <w:rsid w:val="00632666"/>
    <w:rsid w:val="00634266"/>
    <w:rsid w:val="00635505"/>
    <w:rsid w:val="00635B3A"/>
    <w:rsid w:val="006427AD"/>
    <w:rsid w:val="00647A7E"/>
    <w:rsid w:val="00653BF8"/>
    <w:rsid w:val="0065544D"/>
    <w:rsid w:val="0065708D"/>
    <w:rsid w:val="00657575"/>
    <w:rsid w:val="00661366"/>
    <w:rsid w:val="00663867"/>
    <w:rsid w:val="0067181A"/>
    <w:rsid w:val="00675222"/>
    <w:rsid w:val="00680D5B"/>
    <w:rsid w:val="00682AA5"/>
    <w:rsid w:val="00684F21"/>
    <w:rsid w:val="00687143"/>
    <w:rsid w:val="0068781F"/>
    <w:rsid w:val="00691192"/>
    <w:rsid w:val="00693EC1"/>
    <w:rsid w:val="006962B3"/>
    <w:rsid w:val="006A34E7"/>
    <w:rsid w:val="006A3553"/>
    <w:rsid w:val="006A5FDF"/>
    <w:rsid w:val="006A61F5"/>
    <w:rsid w:val="006B0457"/>
    <w:rsid w:val="006B13DA"/>
    <w:rsid w:val="006B1DAB"/>
    <w:rsid w:val="006B3939"/>
    <w:rsid w:val="006B4BCE"/>
    <w:rsid w:val="006B6E38"/>
    <w:rsid w:val="006C19AB"/>
    <w:rsid w:val="006C19D5"/>
    <w:rsid w:val="006C4D86"/>
    <w:rsid w:val="006C5BEF"/>
    <w:rsid w:val="006C6E10"/>
    <w:rsid w:val="006D0CEB"/>
    <w:rsid w:val="006D177F"/>
    <w:rsid w:val="006D225B"/>
    <w:rsid w:val="006D475D"/>
    <w:rsid w:val="006D48B4"/>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77FF"/>
    <w:rsid w:val="007207A0"/>
    <w:rsid w:val="00724057"/>
    <w:rsid w:val="00724B0E"/>
    <w:rsid w:val="00727977"/>
    <w:rsid w:val="00730231"/>
    <w:rsid w:val="00730EEE"/>
    <w:rsid w:val="00735C4E"/>
    <w:rsid w:val="00743B29"/>
    <w:rsid w:val="007457FA"/>
    <w:rsid w:val="0075150A"/>
    <w:rsid w:val="0075422D"/>
    <w:rsid w:val="00754238"/>
    <w:rsid w:val="00756A28"/>
    <w:rsid w:val="00764834"/>
    <w:rsid w:val="007657CC"/>
    <w:rsid w:val="00770609"/>
    <w:rsid w:val="00770D06"/>
    <w:rsid w:val="00772652"/>
    <w:rsid w:val="00774A05"/>
    <w:rsid w:val="0077543B"/>
    <w:rsid w:val="007755DE"/>
    <w:rsid w:val="007820AB"/>
    <w:rsid w:val="00782AF5"/>
    <w:rsid w:val="007830FF"/>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3DA"/>
    <w:rsid w:val="00807D64"/>
    <w:rsid w:val="008126CC"/>
    <w:rsid w:val="008146E2"/>
    <w:rsid w:val="008227A1"/>
    <w:rsid w:val="008242B3"/>
    <w:rsid w:val="00824B59"/>
    <w:rsid w:val="008254C4"/>
    <w:rsid w:val="00827FDA"/>
    <w:rsid w:val="008301D9"/>
    <w:rsid w:val="00832239"/>
    <w:rsid w:val="00832799"/>
    <w:rsid w:val="00834BED"/>
    <w:rsid w:val="00840657"/>
    <w:rsid w:val="0084497C"/>
    <w:rsid w:val="00845AE0"/>
    <w:rsid w:val="00851B41"/>
    <w:rsid w:val="008528C9"/>
    <w:rsid w:val="00853246"/>
    <w:rsid w:val="00854BEB"/>
    <w:rsid w:val="00857DD5"/>
    <w:rsid w:val="00860F82"/>
    <w:rsid w:val="00862CC7"/>
    <w:rsid w:val="00863969"/>
    <w:rsid w:val="00864C94"/>
    <w:rsid w:val="00864DD4"/>
    <w:rsid w:val="0086536F"/>
    <w:rsid w:val="00865C9E"/>
    <w:rsid w:val="00870BE4"/>
    <w:rsid w:val="00870C98"/>
    <w:rsid w:val="00872225"/>
    <w:rsid w:val="00874ACB"/>
    <w:rsid w:val="00875BD6"/>
    <w:rsid w:val="00875C39"/>
    <w:rsid w:val="0087674F"/>
    <w:rsid w:val="008770DD"/>
    <w:rsid w:val="0087773E"/>
    <w:rsid w:val="00880A84"/>
    <w:rsid w:val="00882DDC"/>
    <w:rsid w:val="008854FE"/>
    <w:rsid w:val="008869BF"/>
    <w:rsid w:val="00892B00"/>
    <w:rsid w:val="00894D28"/>
    <w:rsid w:val="008A0AC5"/>
    <w:rsid w:val="008A1A76"/>
    <w:rsid w:val="008A1C18"/>
    <w:rsid w:val="008A56FE"/>
    <w:rsid w:val="008A5D34"/>
    <w:rsid w:val="008B3A43"/>
    <w:rsid w:val="008B5DDF"/>
    <w:rsid w:val="008B7D3E"/>
    <w:rsid w:val="008C0E16"/>
    <w:rsid w:val="008C4671"/>
    <w:rsid w:val="008C5924"/>
    <w:rsid w:val="008C70F5"/>
    <w:rsid w:val="008C7A07"/>
    <w:rsid w:val="008C7EDD"/>
    <w:rsid w:val="008D263E"/>
    <w:rsid w:val="008D43F2"/>
    <w:rsid w:val="008E05CF"/>
    <w:rsid w:val="008E2483"/>
    <w:rsid w:val="008E3E22"/>
    <w:rsid w:val="008E6027"/>
    <w:rsid w:val="008E7D67"/>
    <w:rsid w:val="008F03F3"/>
    <w:rsid w:val="008F4D7E"/>
    <w:rsid w:val="008F5CCC"/>
    <w:rsid w:val="00900C8A"/>
    <w:rsid w:val="00901792"/>
    <w:rsid w:val="009030E4"/>
    <w:rsid w:val="00904B99"/>
    <w:rsid w:val="00904F4A"/>
    <w:rsid w:val="009053F1"/>
    <w:rsid w:val="00910F91"/>
    <w:rsid w:val="009122C5"/>
    <w:rsid w:val="009143E5"/>
    <w:rsid w:val="00921AFE"/>
    <w:rsid w:val="009261B2"/>
    <w:rsid w:val="00926A89"/>
    <w:rsid w:val="0093040E"/>
    <w:rsid w:val="00936B8E"/>
    <w:rsid w:val="009524A6"/>
    <w:rsid w:val="00953CC3"/>
    <w:rsid w:val="00956F58"/>
    <w:rsid w:val="00957FB4"/>
    <w:rsid w:val="009604A7"/>
    <w:rsid w:val="0096380E"/>
    <w:rsid w:val="0096457B"/>
    <w:rsid w:val="009674AB"/>
    <w:rsid w:val="00970809"/>
    <w:rsid w:val="00976657"/>
    <w:rsid w:val="009767F5"/>
    <w:rsid w:val="00981F22"/>
    <w:rsid w:val="00985C7A"/>
    <w:rsid w:val="00987930"/>
    <w:rsid w:val="00991F40"/>
    <w:rsid w:val="00993282"/>
    <w:rsid w:val="00994825"/>
    <w:rsid w:val="0099753F"/>
    <w:rsid w:val="009A0163"/>
    <w:rsid w:val="009A1A37"/>
    <w:rsid w:val="009A21DC"/>
    <w:rsid w:val="009A4916"/>
    <w:rsid w:val="009A7270"/>
    <w:rsid w:val="009A76FB"/>
    <w:rsid w:val="009B7F7B"/>
    <w:rsid w:val="009C0E99"/>
    <w:rsid w:val="009C3E12"/>
    <w:rsid w:val="009D0D18"/>
    <w:rsid w:val="009D101A"/>
    <w:rsid w:val="009D3432"/>
    <w:rsid w:val="009D34D5"/>
    <w:rsid w:val="009D3500"/>
    <w:rsid w:val="009D375E"/>
    <w:rsid w:val="009D5ED3"/>
    <w:rsid w:val="009D7289"/>
    <w:rsid w:val="009D7D21"/>
    <w:rsid w:val="009E0985"/>
    <w:rsid w:val="009E3636"/>
    <w:rsid w:val="009E3E08"/>
    <w:rsid w:val="009F0ACF"/>
    <w:rsid w:val="00A02BD0"/>
    <w:rsid w:val="00A04A37"/>
    <w:rsid w:val="00A0785C"/>
    <w:rsid w:val="00A12F4D"/>
    <w:rsid w:val="00A13989"/>
    <w:rsid w:val="00A158C7"/>
    <w:rsid w:val="00A159CE"/>
    <w:rsid w:val="00A20C59"/>
    <w:rsid w:val="00A22ACD"/>
    <w:rsid w:val="00A22EB0"/>
    <w:rsid w:val="00A25EBB"/>
    <w:rsid w:val="00A2716F"/>
    <w:rsid w:val="00A34868"/>
    <w:rsid w:val="00A35538"/>
    <w:rsid w:val="00A406C4"/>
    <w:rsid w:val="00A4345E"/>
    <w:rsid w:val="00A440B6"/>
    <w:rsid w:val="00A459A9"/>
    <w:rsid w:val="00A459F4"/>
    <w:rsid w:val="00A47861"/>
    <w:rsid w:val="00A5284C"/>
    <w:rsid w:val="00A55CFF"/>
    <w:rsid w:val="00A64C6C"/>
    <w:rsid w:val="00A6619D"/>
    <w:rsid w:val="00A667AA"/>
    <w:rsid w:val="00A66C98"/>
    <w:rsid w:val="00A67B33"/>
    <w:rsid w:val="00A726CF"/>
    <w:rsid w:val="00A75F73"/>
    <w:rsid w:val="00A77D9A"/>
    <w:rsid w:val="00A81318"/>
    <w:rsid w:val="00A81938"/>
    <w:rsid w:val="00A82179"/>
    <w:rsid w:val="00A82AF6"/>
    <w:rsid w:val="00A83754"/>
    <w:rsid w:val="00A84459"/>
    <w:rsid w:val="00A85AD2"/>
    <w:rsid w:val="00A87777"/>
    <w:rsid w:val="00A92FC5"/>
    <w:rsid w:val="00A93289"/>
    <w:rsid w:val="00A9764D"/>
    <w:rsid w:val="00AA129B"/>
    <w:rsid w:val="00AA2FD2"/>
    <w:rsid w:val="00AA4216"/>
    <w:rsid w:val="00AA5FCE"/>
    <w:rsid w:val="00AB0BB3"/>
    <w:rsid w:val="00AB1728"/>
    <w:rsid w:val="00AB32A0"/>
    <w:rsid w:val="00AB3F9C"/>
    <w:rsid w:val="00AB5BD3"/>
    <w:rsid w:val="00AC3857"/>
    <w:rsid w:val="00AC4006"/>
    <w:rsid w:val="00AC476A"/>
    <w:rsid w:val="00AC4A3C"/>
    <w:rsid w:val="00AC5CF4"/>
    <w:rsid w:val="00AC6D71"/>
    <w:rsid w:val="00AD2A42"/>
    <w:rsid w:val="00AD4348"/>
    <w:rsid w:val="00AD463E"/>
    <w:rsid w:val="00AD6640"/>
    <w:rsid w:val="00AD7378"/>
    <w:rsid w:val="00AE14AC"/>
    <w:rsid w:val="00AE271B"/>
    <w:rsid w:val="00AE5E90"/>
    <w:rsid w:val="00AF1544"/>
    <w:rsid w:val="00AF33BC"/>
    <w:rsid w:val="00AF3728"/>
    <w:rsid w:val="00B0001B"/>
    <w:rsid w:val="00B00503"/>
    <w:rsid w:val="00B00969"/>
    <w:rsid w:val="00B01507"/>
    <w:rsid w:val="00B138CD"/>
    <w:rsid w:val="00B176DF"/>
    <w:rsid w:val="00B17B5E"/>
    <w:rsid w:val="00B20F4B"/>
    <w:rsid w:val="00B21222"/>
    <w:rsid w:val="00B215C0"/>
    <w:rsid w:val="00B23178"/>
    <w:rsid w:val="00B26A22"/>
    <w:rsid w:val="00B32F09"/>
    <w:rsid w:val="00B346C1"/>
    <w:rsid w:val="00B446A9"/>
    <w:rsid w:val="00B4754D"/>
    <w:rsid w:val="00B5204D"/>
    <w:rsid w:val="00B52C70"/>
    <w:rsid w:val="00B56263"/>
    <w:rsid w:val="00B56B81"/>
    <w:rsid w:val="00B57453"/>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90270"/>
    <w:rsid w:val="00B90B98"/>
    <w:rsid w:val="00B91BFA"/>
    <w:rsid w:val="00B94D43"/>
    <w:rsid w:val="00B96FAB"/>
    <w:rsid w:val="00B974F8"/>
    <w:rsid w:val="00B97C94"/>
    <w:rsid w:val="00BA4CBE"/>
    <w:rsid w:val="00BA534C"/>
    <w:rsid w:val="00BA5509"/>
    <w:rsid w:val="00BA7ACF"/>
    <w:rsid w:val="00BB07B7"/>
    <w:rsid w:val="00BB1C2D"/>
    <w:rsid w:val="00BB2333"/>
    <w:rsid w:val="00BC1AE0"/>
    <w:rsid w:val="00BC3C95"/>
    <w:rsid w:val="00BC51B1"/>
    <w:rsid w:val="00BC6D98"/>
    <w:rsid w:val="00BD5A34"/>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2AE0"/>
    <w:rsid w:val="00C15410"/>
    <w:rsid w:val="00C158EC"/>
    <w:rsid w:val="00C16B5A"/>
    <w:rsid w:val="00C210C4"/>
    <w:rsid w:val="00C21EBC"/>
    <w:rsid w:val="00C23369"/>
    <w:rsid w:val="00C268BE"/>
    <w:rsid w:val="00C30DCF"/>
    <w:rsid w:val="00C3223C"/>
    <w:rsid w:val="00C32282"/>
    <w:rsid w:val="00C32F93"/>
    <w:rsid w:val="00C335E3"/>
    <w:rsid w:val="00C34053"/>
    <w:rsid w:val="00C365E9"/>
    <w:rsid w:val="00C36B81"/>
    <w:rsid w:val="00C41A37"/>
    <w:rsid w:val="00C420EF"/>
    <w:rsid w:val="00C43C7D"/>
    <w:rsid w:val="00C4501A"/>
    <w:rsid w:val="00C511B1"/>
    <w:rsid w:val="00C52B32"/>
    <w:rsid w:val="00C53E2A"/>
    <w:rsid w:val="00C57850"/>
    <w:rsid w:val="00C60B2B"/>
    <w:rsid w:val="00C63028"/>
    <w:rsid w:val="00C63FBD"/>
    <w:rsid w:val="00C645B1"/>
    <w:rsid w:val="00C64968"/>
    <w:rsid w:val="00C652E7"/>
    <w:rsid w:val="00C65A7B"/>
    <w:rsid w:val="00C703D4"/>
    <w:rsid w:val="00C7355F"/>
    <w:rsid w:val="00C7555F"/>
    <w:rsid w:val="00C8390B"/>
    <w:rsid w:val="00C840A8"/>
    <w:rsid w:val="00C8500A"/>
    <w:rsid w:val="00C85DEC"/>
    <w:rsid w:val="00C8725B"/>
    <w:rsid w:val="00C903AD"/>
    <w:rsid w:val="00C9519C"/>
    <w:rsid w:val="00CA2F1C"/>
    <w:rsid w:val="00CA32BC"/>
    <w:rsid w:val="00CB0C06"/>
    <w:rsid w:val="00CB1F99"/>
    <w:rsid w:val="00CB2F96"/>
    <w:rsid w:val="00CB4AE6"/>
    <w:rsid w:val="00CB7203"/>
    <w:rsid w:val="00CB7628"/>
    <w:rsid w:val="00CC1B7D"/>
    <w:rsid w:val="00CC26DF"/>
    <w:rsid w:val="00CD1BCF"/>
    <w:rsid w:val="00CD1C24"/>
    <w:rsid w:val="00CD2FC0"/>
    <w:rsid w:val="00CD3281"/>
    <w:rsid w:val="00CE296B"/>
    <w:rsid w:val="00CE3E88"/>
    <w:rsid w:val="00CE475D"/>
    <w:rsid w:val="00CE4E70"/>
    <w:rsid w:val="00CE58F8"/>
    <w:rsid w:val="00CF0784"/>
    <w:rsid w:val="00CF26EE"/>
    <w:rsid w:val="00CF2964"/>
    <w:rsid w:val="00CF4AEC"/>
    <w:rsid w:val="00D039D5"/>
    <w:rsid w:val="00D03B52"/>
    <w:rsid w:val="00D06A12"/>
    <w:rsid w:val="00D11A9E"/>
    <w:rsid w:val="00D11B71"/>
    <w:rsid w:val="00D132DE"/>
    <w:rsid w:val="00D133B1"/>
    <w:rsid w:val="00D15BDB"/>
    <w:rsid w:val="00D162F7"/>
    <w:rsid w:val="00D22358"/>
    <w:rsid w:val="00D22D7B"/>
    <w:rsid w:val="00D244B5"/>
    <w:rsid w:val="00D275DC"/>
    <w:rsid w:val="00D32705"/>
    <w:rsid w:val="00D34A99"/>
    <w:rsid w:val="00D3666F"/>
    <w:rsid w:val="00D37E2A"/>
    <w:rsid w:val="00D40217"/>
    <w:rsid w:val="00D409B2"/>
    <w:rsid w:val="00D43860"/>
    <w:rsid w:val="00D50AF1"/>
    <w:rsid w:val="00D518F0"/>
    <w:rsid w:val="00D54D2B"/>
    <w:rsid w:val="00D56474"/>
    <w:rsid w:val="00D62F7A"/>
    <w:rsid w:val="00D67A15"/>
    <w:rsid w:val="00D7257F"/>
    <w:rsid w:val="00D73389"/>
    <w:rsid w:val="00D77431"/>
    <w:rsid w:val="00D820CF"/>
    <w:rsid w:val="00D82CF5"/>
    <w:rsid w:val="00D85A9C"/>
    <w:rsid w:val="00D863D9"/>
    <w:rsid w:val="00D913C7"/>
    <w:rsid w:val="00D93EBF"/>
    <w:rsid w:val="00D941C4"/>
    <w:rsid w:val="00D9509B"/>
    <w:rsid w:val="00DA1AFF"/>
    <w:rsid w:val="00DA3534"/>
    <w:rsid w:val="00DA5EA8"/>
    <w:rsid w:val="00DB17E5"/>
    <w:rsid w:val="00DB2BC1"/>
    <w:rsid w:val="00DB56C1"/>
    <w:rsid w:val="00DB6A77"/>
    <w:rsid w:val="00DC003B"/>
    <w:rsid w:val="00DC0A19"/>
    <w:rsid w:val="00DC1716"/>
    <w:rsid w:val="00DC31F7"/>
    <w:rsid w:val="00DC4947"/>
    <w:rsid w:val="00DC4D26"/>
    <w:rsid w:val="00DC56A2"/>
    <w:rsid w:val="00DC6C40"/>
    <w:rsid w:val="00DD0098"/>
    <w:rsid w:val="00DD0272"/>
    <w:rsid w:val="00DD10B9"/>
    <w:rsid w:val="00DE04FF"/>
    <w:rsid w:val="00DE1C4B"/>
    <w:rsid w:val="00DE28EF"/>
    <w:rsid w:val="00DE2EBB"/>
    <w:rsid w:val="00DE2FED"/>
    <w:rsid w:val="00DF0001"/>
    <w:rsid w:val="00DF1B98"/>
    <w:rsid w:val="00DF26EC"/>
    <w:rsid w:val="00DF7589"/>
    <w:rsid w:val="00E014F3"/>
    <w:rsid w:val="00E03C07"/>
    <w:rsid w:val="00E047B2"/>
    <w:rsid w:val="00E12800"/>
    <w:rsid w:val="00E12A5F"/>
    <w:rsid w:val="00E134E4"/>
    <w:rsid w:val="00E16AAE"/>
    <w:rsid w:val="00E209B5"/>
    <w:rsid w:val="00E23223"/>
    <w:rsid w:val="00E238A4"/>
    <w:rsid w:val="00E26798"/>
    <w:rsid w:val="00E27FC4"/>
    <w:rsid w:val="00E30712"/>
    <w:rsid w:val="00E3071F"/>
    <w:rsid w:val="00E332AB"/>
    <w:rsid w:val="00E3484C"/>
    <w:rsid w:val="00E3560D"/>
    <w:rsid w:val="00E402B3"/>
    <w:rsid w:val="00E4158A"/>
    <w:rsid w:val="00E4251D"/>
    <w:rsid w:val="00E42EE4"/>
    <w:rsid w:val="00E444F9"/>
    <w:rsid w:val="00E451C1"/>
    <w:rsid w:val="00E4596A"/>
    <w:rsid w:val="00E45E30"/>
    <w:rsid w:val="00E463B4"/>
    <w:rsid w:val="00E47F75"/>
    <w:rsid w:val="00E510F6"/>
    <w:rsid w:val="00E519CD"/>
    <w:rsid w:val="00E52D1C"/>
    <w:rsid w:val="00E62CCF"/>
    <w:rsid w:val="00E72305"/>
    <w:rsid w:val="00E725B4"/>
    <w:rsid w:val="00E74D48"/>
    <w:rsid w:val="00E77F01"/>
    <w:rsid w:val="00E80DB8"/>
    <w:rsid w:val="00E811BA"/>
    <w:rsid w:val="00E8386B"/>
    <w:rsid w:val="00E84EA7"/>
    <w:rsid w:val="00E86863"/>
    <w:rsid w:val="00E956EC"/>
    <w:rsid w:val="00E960D3"/>
    <w:rsid w:val="00E968E0"/>
    <w:rsid w:val="00E979A2"/>
    <w:rsid w:val="00EA14B8"/>
    <w:rsid w:val="00EA371C"/>
    <w:rsid w:val="00EA5BF3"/>
    <w:rsid w:val="00EA60D9"/>
    <w:rsid w:val="00EB0F55"/>
    <w:rsid w:val="00EB50BD"/>
    <w:rsid w:val="00EB57A7"/>
    <w:rsid w:val="00EB711D"/>
    <w:rsid w:val="00EB739D"/>
    <w:rsid w:val="00EC0BCC"/>
    <w:rsid w:val="00EC25A1"/>
    <w:rsid w:val="00EC511D"/>
    <w:rsid w:val="00EC59BF"/>
    <w:rsid w:val="00EC6FEF"/>
    <w:rsid w:val="00EC73F4"/>
    <w:rsid w:val="00EC7880"/>
    <w:rsid w:val="00ED2544"/>
    <w:rsid w:val="00EE035D"/>
    <w:rsid w:val="00EE243D"/>
    <w:rsid w:val="00EE5C21"/>
    <w:rsid w:val="00EE671E"/>
    <w:rsid w:val="00EE7B78"/>
    <w:rsid w:val="00EF0B55"/>
    <w:rsid w:val="00EF2559"/>
    <w:rsid w:val="00EF46F5"/>
    <w:rsid w:val="00EF6BE9"/>
    <w:rsid w:val="00EF6FC8"/>
    <w:rsid w:val="00F01ED6"/>
    <w:rsid w:val="00F05B5A"/>
    <w:rsid w:val="00F066A3"/>
    <w:rsid w:val="00F1102E"/>
    <w:rsid w:val="00F1466E"/>
    <w:rsid w:val="00F15E64"/>
    <w:rsid w:val="00F16518"/>
    <w:rsid w:val="00F210B1"/>
    <w:rsid w:val="00F22483"/>
    <w:rsid w:val="00F266BC"/>
    <w:rsid w:val="00F31DD7"/>
    <w:rsid w:val="00F3558D"/>
    <w:rsid w:val="00F36CF1"/>
    <w:rsid w:val="00F378AC"/>
    <w:rsid w:val="00F4055F"/>
    <w:rsid w:val="00F40D5B"/>
    <w:rsid w:val="00F419BF"/>
    <w:rsid w:val="00F42F38"/>
    <w:rsid w:val="00F43498"/>
    <w:rsid w:val="00F4383A"/>
    <w:rsid w:val="00F452EE"/>
    <w:rsid w:val="00F46EAD"/>
    <w:rsid w:val="00F50E78"/>
    <w:rsid w:val="00F510DE"/>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3057"/>
    <w:rsid w:val="00F93E65"/>
    <w:rsid w:val="00F952CB"/>
    <w:rsid w:val="00F960E5"/>
    <w:rsid w:val="00F96277"/>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F82"/>
    <w:rsid w:val="00FD039C"/>
    <w:rsid w:val="00FD19FA"/>
    <w:rsid w:val="00FD3E09"/>
    <w:rsid w:val="00FE17A4"/>
    <w:rsid w:val="00FE22E8"/>
    <w:rsid w:val="00FE60E6"/>
    <w:rsid w:val="00FE7000"/>
    <w:rsid w:val="00FE759E"/>
    <w:rsid w:val="00FF0D87"/>
    <w:rsid w:val="00FF1CDB"/>
    <w:rsid w:val="00FF1E46"/>
    <w:rsid w:val="00FF3B14"/>
    <w:rsid w:val="00FF3F9E"/>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PowerPoint_Slide3.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package" Target="embeddings/Microsoft_PowerPoint_Slide1.sldx"/><Relationship Id="rId25" Type="http://schemas.openxmlformats.org/officeDocument/2006/relationships/package" Target="embeddings/Microsoft_PowerPoint_Slide5.sl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PowerPoint_Slide7.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4.sldx"/><Relationship Id="rId28" Type="http://schemas.openxmlformats.org/officeDocument/2006/relationships/image" Target="media/image8.emf"/><Relationship Id="rId10" Type="http://schemas.openxmlformats.org/officeDocument/2006/relationships/image" Target="media/image1.png"/><Relationship Id="rId19" Type="http://schemas.openxmlformats.org/officeDocument/2006/relationships/package" Target="embeddings/Microsoft_PowerPoint_Slide2.sldx"/><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yperlink" Target="http://www.w3.org/TR/xmlschema-2/#built-in-datatypes" TargetMode="External"/><Relationship Id="rId14" Type="http://schemas.openxmlformats.org/officeDocument/2006/relationships/hyperlink" Target="mailto:./@name" TargetMode="External"/><Relationship Id="rId22" Type="http://schemas.openxmlformats.org/officeDocument/2006/relationships/image" Target="media/image5.emf"/><Relationship Id="rId27" Type="http://schemas.openxmlformats.org/officeDocument/2006/relationships/package" Target="embeddings/Microsoft_PowerPoint_Slide6.sldx"/><Relationship Id="rId30"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3F73E-6C68-4042-A95E-354C7C7A0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17974</Words>
  <Characters>102457</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120191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cp:revision>
  <dcterms:created xsi:type="dcterms:W3CDTF">2015-04-20T14:36:00Z</dcterms:created>
  <dcterms:modified xsi:type="dcterms:W3CDTF">2015-04-20T14:36:00Z</dcterms:modified>
</cp:coreProperties>
</file>