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5FAC" w14:textId="39560A9A" w:rsidR="001057BA" w:rsidRDefault="001057BA" w:rsidP="00DC107D">
      <w:pPr>
        <w:pStyle w:val="Title"/>
      </w:pPr>
      <w:r>
        <w:t xml:space="preserve">OASIS+ modules meeting </w:t>
      </w:r>
      <w:r w:rsidR="00821E42">
        <w:t>3</w:t>
      </w:r>
      <w:r>
        <w:t>_</w:t>
      </w:r>
      <w:r w:rsidR="009F15AA">
        <w:t>12 Oct 23_</w:t>
      </w:r>
      <w:r w:rsidR="00E84D6D">
        <w:t>minutes</w:t>
      </w:r>
    </w:p>
    <w:p w14:paraId="464854F6" w14:textId="2888E385" w:rsidR="001057BA" w:rsidRPr="0002505A" w:rsidRDefault="007E293D" w:rsidP="0002505A">
      <w:pPr>
        <w:rPr>
          <w:i/>
          <w:iCs/>
          <w:sz w:val="20"/>
          <w:szCs w:val="20"/>
        </w:rPr>
      </w:pPr>
      <w:r w:rsidRPr="0002505A">
        <w:rPr>
          <w:i/>
          <w:iCs/>
          <w:sz w:val="20"/>
          <w:szCs w:val="20"/>
        </w:rPr>
        <w:t xml:space="preserve">Apologies: </w:t>
      </w:r>
      <w:r w:rsidR="00174E12" w:rsidRPr="0002505A">
        <w:rPr>
          <w:i/>
          <w:iCs/>
          <w:sz w:val="20"/>
          <w:szCs w:val="20"/>
        </w:rPr>
        <w:t>Tim Ev</w:t>
      </w:r>
      <w:r w:rsidR="00AE02CA" w:rsidRPr="0002505A">
        <w:rPr>
          <w:i/>
          <w:iCs/>
          <w:sz w:val="20"/>
          <w:szCs w:val="20"/>
        </w:rPr>
        <w:t>ans</w:t>
      </w:r>
    </w:p>
    <w:p w14:paraId="2A18D32E" w14:textId="434C6543" w:rsidR="00E71BB0" w:rsidRPr="0002505A" w:rsidRDefault="00E71BB0" w:rsidP="00D31F55">
      <w:pPr>
        <w:rPr>
          <w:i/>
          <w:iCs/>
          <w:sz w:val="20"/>
          <w:szCs w:val="20"/>
        </w:rPr>
      </w:pPr>
      <w:r w:rsidRPr="0002505A">
        <w:rPr>
          <w:i/>
          <w:iCs/>
          <w:sz w:val="20"/>
          <w:szCs w:val="20"/>
        </w:rPr>
        <w:t xml:space="preserve">Present: Anwen Cooper, Ruth Pelling, Fay Worley, Matty Holmes, Elizabeth Pearson, Tina Roushannafas, Wendy Smith, Polydora Baker, Lorrain Higbee, Gill Campbell, Edward Treasure, Dana Challinor, Jo Gilham, Michael </w:t>
      </w:r>
      <w:proofErr w:type="gramStart"/>
      <w:r w:rsidRPr="0002505A">
        <w:rPr>
          <w:i/>
          <w:iCs/>
          <w:sz w:val="20"/>
          <w:szCs w:val="20"/>
        </w:rPr>
        <w:t>Wallace</w:t>
      </w:r>
      <w:proofErr w:type="gramEnd"/>
      <w:r w:rsidRPr="0002505A">
        <w:rPr>
          <w:i/>
          <w:iCs/>
          <w:sz w:val="20"/>
          <w:szCs w:val="20"/>
        </w:rPr>
        <w:t xml:space="preserve"> and Emily Johnson</w:t>
      </w:r>
    </w:p>
    <w:p w14:paraId="0FB6DD27" w14:textId="77777777" w:rsidR="00627A26" w:rsidRPr="00390418" w:rsidRDefault="00627A26" w:rsidP="001057BA">
      <w:pPr>
        <w:jc w:val="both"/>
        <w:rPr>
          <w:sz w:val="20"/>
          <w:szCs w:val="20"/>
        </w:rPr>
      </w:pPr>
    </w:p>
    <w:p w14:paraId="2CD50805" w14:textId="76D03AAE" w:rsidR="00382658" w:rsidRDefault="00382658" w:rsidP="00F14F6D">
      <w:pPr>
        <w:pStyle w:val="Heading2"/>
        <w:numPr>
          <w:ilvl w:val="0"/>
          <w:numId w:val="5"/>
        </w:numPr>
      </w:pPr>
      <w:r>
        <w:t>Feedback on</w:t>
      </w:r>
      <w:r w:rsidR="00C4285E">
        <w:t>/lessons learnt from</w:t>
      </w:r>
      <w:r>
        <w:t xml:space="preserve"> OASIS V training (</w:t>
      </w:r>
      <w:r w:rsidR="00E02ABC">
        <w:t>Ruth and Tina</w:t>
      </w:r>
      <w:r>
        <w:t>) (1</w:t>
      </w:r>
      <w:r w:rsidR="00C4285E">
        <w:t>0 mins)</w:t>
      </w:r>
    </w:p>
    <w:p w14:paraId="387D06B4" w14:textId="61D685B6" w:rsidR="00F14F6D" w:rsidRDefault="00F14F6D" w:rsidP="0002505A">
      <w:pPr>
        <w:pStyle w:val="ListParagraph"/>
        <w:numPr>
          <w:ilvl w:val="0"/>
          <w:numId w:val="7"/>
        </w:numPr>
        <w:ind w:left="714" w:hanging="357"/>
      </w:pPr>
      <w:r w:rsidRPr="0002505A">
        <w:rPr>
          <w:b/>
          <w:bCs/>
        </w:rPr>
        <w:t>WS</w:t>
      </w:r>
      <w:r w:rsidR="00C37D03">
        <w:t>:</w:t>
      </w:r>
      <w:r>
        <w:t xml:space="preserve"> Training gave insight to time that would be taken to enter data- so would be useful to have </w:t>
      </w:r>
      <w:proofErr w:type="gramStart"/>
      <w:r>
        <w:t>a pro-forma</w:t>
      </w:r>
      <w:proofErr w:type="gramEnd"/>
      <w:r>
        <w:t xml:space="preserve"> that is included as an appendix to </w:t>
      </w:r>
      <w:r w:rsidR="00B16A5D">
        <w:t xml:space="preserve">every </w:t>
      </w:r>
      <w:r>
        <w:t>report and so that specialist</w:t>
      </w:r>
      <w:r w:rsidR="00B16A5D">
        <w:t>s</w:t>
      </w:r>
      <w:r>
        <w:t xml:space="preserve"> know at outset what is </w:t>
      </w:r>
      <w:r w:rsidR="007412F9">
        <w:t>required.</w:t>
      </w:r>
    </w:p>
    <w:p w14:paraId="02D4C601" w14:textId="7E31A34F" w:rsidR="00F14F6D" w:rsidRDefault="00F14F6D" w:rsidP="0002505A">
      <w:pPr>
        <w:pStyle w:val="ListParagraph"/>
        <w:numPr>
          <w:ilvl w:val="0"/>
          <w:numId w:val="7"/>
        </w:numPr>
        <w:ind w:left="714" w:hanging="357"/>
      </w:pPr>
      <w:r>
        <w:t xml:space="preserve">This option was favoured by </w:t>
      </w:r>
      <w:proofErr w:type="gramStart"/>
      <w:r>
        <w:t>a number of</w:t>
      </w:r>
      <w:proofErr w:type="gramEnd"/>
      <w:r>
        <w:t xml:space="preserve"> people including </w:t>
      </w:r>
      <w:r w:rsidRPr="0002505A">
        <w:rPr>
          <w:b/>
          <w:bCs/>
        </w:rPr>
        <w:t>EJ, FW</w:t>
      </w:r>
      <w:r>
        <w:t xml:space="preserve"> and </w:t>
      </w:r>
      <w:r w:rsidRPr="0002505A">
        <w:rPr>
          <w:b/>
          <w:bCs/>
        </w:rPr>
        <w:t>LP</w:t>
      </w:r>
      <w:r>
        <w:t xml:space="preserve"> and </w:t>
      </w:r>
      <w:r w:rsidRPr="0002505A">
        <w:rPr>
          <w:b/>
          <w:bCs/>
        </w:rPr>
        <w:t>MH</w:t>
      </w:r>
    </w:p>
    <w:p w14:paraId="7AC7A2F9" w14:textId="7DD488A1" w:rsidR="00F14F6D" w:rsidRDefault="00F14F6D" w:rsidP="0002505A">
      <w:pPr>
        <w:pStyle w:val="ListParagraph"/>
        <w:numPr>
          <w:ilvl w:val="0"/>
          <w:numId w:val="7"/>
        </w:numPr>
        <w:ind w:left="714" w:hanging="357"/>
      </w:pPr>
      <w:r w:rsidRPr="0002505A">
        <w:rPr>
          <w:b/>
          <w:bCs/>
        </w:rPr>
        <w:t>MH</w:t>
      </w:r>
      <w:r w:rsidR="00C37D03">
        <w:t>:</w:t>
      </w:r>
      <w:r>
        <w:t xml:space="preserve"> a standardised form would be useful for freelancers to submit to the unit with their report- and it’s good that there is flexibility to update records at later stage</w:t>
      </w:r>
    </w:p>
    <w:p w14:paraId="0254B32C" w14:textId="5D8A8FCF" w:rsidR="00F14F6D" w:rsidRDefault="00F14F6D" w:rsidP="0002505A">
      <w:pPr>
        <w:pStyle w:val="ListParagraph"/>
        <w:numPr>
          <w:ilvl w:val="0"/>
          <w:numId w:val="7"/>
        </w:numPr>
        <w:ind w:left="714" w:hanging="357"/>
      </w:pPr>
      <w:r w:rsidRPr="0002505A">
        <w:rPr>
          <w:b/>
          <w:bCs/>
        </w:rPr>
        <w:t>TR/RP</w:t>
      </w:r>
      <w:r w:rsidR="00C37D03">
        <w:t>:</w:t>
      </w:r>
      <w:r>
        <w:t xml:space="preserve"> Good to get feedback on people's thoughts on potential search options for- generally people want a search interface embedded within ADS</w:t>
      </w:r>
    </w:p>
    <w:p w14:paraId="66257F9A" w14:textId="7DEBBC07" w:rsidR="00F14F6D" w:rsidRDefault="00F14F6D" w:rsidP="0002505A">
      <w:pPr>
        <w:pStyle w:val="ListParagraph"/>
        <w:numPr>
          <w:ilvl w:val="0"/>
          <w:numId w:val="7"/>
        </w:numPr>
        <w:ind w:left="714" w:hanging="357"/>
      </w:pPr>
      <w:r>
        <w:t>There are still places available for the next OASIS V training for environmental specialists (</w:t>
      </w:r>
      <w:r w:rsidRPr="0002505A">
        <w:rPr>
          <w:b/>
          <w:bCs/>
        </w:rPr>
        <w:t>afternoon of 20</w:t>
      </w:r>
      <w:r w:rsidRPr="0002505A">
        <w:rPr>
          <w:b/>
          <w:bCs/>
          <w:vertAlign w:val="superscript"/>
        </w:rPr>
        <w:t>th</w:t>
      </w:r>
      <w:r w:rsidRPr="0002505A">
        <w:rPr>
          <w:b/>
          <w:bCs/>
        </w:rPr>
        <w:t xml:space="preserve"> October</w:t>
      </w:r>
      <w:r w:rsidR="00D67CC7">
        <w:rPr>
          <w:b/>
          <w:bCs/>
        </w:rPr>
        <w:t xml:space="preserve"> </w:t>
      </w:r>
      <w:r w:rsidRPr="0002505A">
        <w:rPr>
          <w:b/>
          <w:bCs/>
        </w:rPr>
        <w:t>- see previous working group emails</w:t>
      </w:r>
      <w:r>
        <w:t xml:space="preserve">) </w:t>
      </w:r>
    </w:p>
    <w:p w14:paraId="1170BB7B" w14:textId="77777777" w:rsidR="00382658" w:rsidRPr="00390418" w:rsidRDefault="00382658" w:rsidP="00F14F6D">
      <w:pPr>
        <w:pStyle w:val="ListParagraph"/>
        <w:ind w:left="1080"/>
        <w:rPr>
          <w:sz w:val="20"/>
          <w:szCs w:val="20"/>
        </w:rPr>
      </w:pPr>
    </w:p>
    <w:p w14:paraId="1A1E3A6E" w14:textId="44EB85D0" w:rsidR="00F14F6D" w:rsidRDefault="00EA375F" w:rsidP="00F14F6D">
      <w:pPr>
        <w:pStyle w:val="Heading2"/>
        <w:numPr>
          <w:ilvl w:val="0"/>
          <w:numId w:val="5"/>
        </w:numPr>
      </w:pPr>
      <w:r>
        <w:t>Progress with</w:t>
      </w:r>
      <w:r w:rsidR="00DB31B5">
        <w:t xml:space="preserve"> </w:t>
      </w:r>
      <w:r w:rsidR="001469D4">
        <w:t xml:space="preserve">GitHub discussions for </w:t>
      </w:r>
      <w:r w:rsidR="00DB31B5">
        <w:t>plant module</w:t>
      </w:r>
      <w:r w:rsidR="00D60301">
        <w:t xml:space="preserve"> (</w:t>
      </w:r>
      <w:r w:rsidR="00F6683A">
        <w:t>Ruth and Tina</w:t>
      </w:r>
      <w:r w:rsidR="00D60301">
        <w:t>)</w:t>
      </w:r>
      <w:r w:rsidR="00D371F9">
        <w:t xml:space="preserve"> </w:t>
      </w:r>
      <w:r w:rsidR="00D60301">
        <w:t>(</w:t>
      </w:r>
      <w:r w:rsidR="00382658">
        <w:t>10</w:t>
      </w:r>
      <w:r w:rsidR="00D60301">
        <w:t xml:space="preserve"> mins)</w:t>
      </w:r>
    </w:p>
    <w:p w14:paraId="56A86761" w14:textId="27BBD3D7" w:rsidR="00F14F6D" w:rsidRDefault="00C37D03" w:rsidP="0002505A">
      <w:pPr>
        <w:pStyle w:val="ListParagraph"/>
        <w:numPr>
          <w:ilvl w:val="0"/>
          <w:numId w:val="8"/>
        </w:numPr>
        <w:ind w:left="714" w:hanging="357"/>
      </w:pPr>
      <w:r w:rsidRPr="0002505A">
        <w:rPr>
          <w:b/>
          <w:bCs/>
        </w:rPr>
        <w:t>RP:</w:t>
      </w:r>
      <w:r>
        <w:t xml:space="preserve"> </w:t>
      </w:r>
      <w:r w:rsidR="00F14F6D">
        <w:t>presented update on discussed fields, including those that have been ruled out, those that require further discussion and those broadly agreed</w:t>
      </w:r>
    </w:p>
    <w:p w14:paraId="5FEC98A5" w14:textId="6BBA9833" w:rsidR="00A806A6" w:rsidRDefault="00F14F6D" w:rsidP="00F14F6D">
      <w:pPr>
        <w:pStyle w:val="ListParagraph"/>
        <w:numPr>
          <w:ilvl w:val="0"/>
          <w:numId w:val="8"/>
        </w:numPr>
      </w:pPr>
      <w:r w:rsidRPr="0002505A">
        <w:rPr>
          <w:b/>
          <w:bCs/>
        </w:rPr>
        <w:t>JG</w:t>
      </w:r>
      <w:r w:rsidR="00C37D03" w:rsidRPr="0002505A">
        <w:rPr>
          <w:b/>
          <w:bCs/>
        </w:rPr>
        <w:t>:</w:t>
      </w:r>
      <w:r>
        <w:t xml:space="preserve"> asked a question regarding taxa lists</w:t>
      </w:r>
      <w:r w:rsidR="00C81A1C">
        <w:t xml:space="preserve"> </w:t>
      </w:r>
      <w:r>
        <w:t>- suggest</w:t>
      </w:r>
      <w:r w:rsidR="00983A35">
        <w:t>ed</w:t>
      </w:r>
      <w:r>
        <w:t xml:space="preserve"> that searching on large free-text fields is likely to be problematic e.g. due to spelling variations etc</w:t>
      </w:r>
      <w:r w:rsidR="00983A35">
        <w:t>.</w:t>
      </w:r>
      <w:r>
        <w:t xml:space="preserve"> </w:t>
      </w:r>
      <w:r w:rsidR="00983A35">
        <w:t xml:space="preserve">She </w:t>
      </w:r>
      <w:r>
        <w:t>would advise on using controlled lists</w:t>
      </w:r>
      <w:r w:rsidR="00C37D03">
        <w:t>.</w:t>
      </w:r>
    </w:p>
    <w:p w14:paraId="0E73181D" w14:textId="48362314" w:rsidR="00F14F6D" w:rsidRDefault="00C37D03" w:rsidP="00F14F6D">
      <w:pPr>
        <w:pStyle w:val="ListParagraph"/>
        <w:numPr>
          <w:ilvl w:val="0"/>
          <w:numId w:val="8"/>
        </w:numPr>
      </w:pPr>
      <w:r>
        <w:t xml:space="preserve">She also raised the possibility of </w:t>
      </w:r>
      <w:r w:rsidR="00692D97">
        <w:t xml:space="preserve">developing a script that </w:t>
      </w:r>
      <w:r w:rsidR="00C90ECC">
        <w:t>automates the transformation of</w:t>
      </w:r>
      <w:r w:rsidR="006C2D74">
        <w:t xml:space="preserve"> variations/misspellings</w:t>
      </w:r>
      <w:r w:rsidR="00C90ECC">
        <w:t xml:space="preserve"> into standard terms</w:t>
      </w:r>
    </w:p>
    <w:p w14:paraId="201E945E" w14:textId="3E55AABD" w:rsidR="00F14F6D" w:rsidRDefault="00F14F6D" w:rsidP="00F14F6D">
      <w:pPr>
        <w:pStyle w:val="ListParagraph"/>
        <w:numPr>
          <w:ilvl w:val="0"/>
          <w:numId w:val="8"/>
        </w:numPr>
      </w:pPr>
      <w:r w:rsidRPr="0002505A">
        <w:rPr>
          <w:b/>
          <w:bCs/>
        </w:rPr>
        <w:t>MW</w:t>
      </w:r>
      <w:r w:rsidR="00C37D03" w:rsidRPr="0002505A">
        <w:rPr>
          <w:b/>
          <w:bCs/>
        </w:rPr>
        <w:t>:</w:t>
      </w:r>
      <w:r>
        <w:t xml:space="preserve"> queried this, on basis that commonly used search algorithms </w:t>
      </w:r>
      <w:r w:rsidR="00AC6C72">
        <w:t xml:space="preserve">could </w:t>
      </w:r>
      <w:r>
        <w:t>overcome this</w:t>
      </w:r>
    </w:p>
    <w:p w14:paraId="0AFC51D7" w14:textId="19284FC8" w:rsidR="00F14F6D" w:rsidRDefault="00EA1F1D" w:rsidP="00F14F6D">
      <w:pPr>
        <w:pStyle w:val="ListParagraph"/>
        <w:numPr>
          <w:ilvl w:val="0"/>
          <w:numId w:val="8"/>
        </w:numPr>
      </w:pPr>
      <w:r>
        <w:t>Underlined</w:t>
      </w:r>
      <w:r w:rsidRPr="0002505A">
        <w:t xml:space="preserve"> that t</w:t>
      </w:r>
      <w:r w:rsidR="00AC6C72" w:rsidRPr="00EA1F1D">
        <w:t>he</w:t>
      </w:r>
      <w:r w:rsidR="00AC6C72">
        <w:t xml:space="preserve"> t</w:t>
      </w:r>
      <w:r w:rsidR="00F14F6D">
        <w:t xml:space="preserve">wo hardest questions are quantification and taxa. Proposes using a ubiquity score rather than a (potentially arbitrary) numeric range which means having to do some degree of counting even when only assessing- i.e. you state the number of samples a taxa/category appears in. Had previously suggested option of DAFOR score (Dominant, abundant, frequent, occasional, rare) but suggests this could be too subjective (although this option favoured by </w:t>
      </w:r>
      <w:r w:rsidR="00F14F6D" w:rsidRPr="0002505A">
        <w:rPr>
          <w:b/>
          <w:bCs/>
        </w:rPr>
        <w:t>RP</w:t>
      </w:r>
      <w:r w:rsidR="00F14F6D">
        <w:t>).</w:t>
      </w:r>
    </w:p>
    <w:p w14:paraId="1A777A68" w14:textId="72E1A3EB" w:rsidR="00F14F6D" w:rsidRDefault="00F14F6D" w:rsidP="00F14F6D">
      <w:pPr>
        <w:pStyle w:val="ListParagraph"/>
        <w:numPr>
          <w:ilvl w:val="0"/>
          <w:numId w:val="8"/>
        </w:numPr>
      </w:pPr>
      <w:r w:rsidRPr="0002505A">
        <w:rPr>
          <w:b/>
          <w:bCs/>
        </w:rPr>
        <w:t>WS</w:t>
      </w:r>
      <w:r w:rsidR="00C37D03">
        <w:t>:</w:t>
      </w:r>
      <w:r>
        <w:t xml:space="preserve"> commented that for analysis reasons it’s better to link a scale to a </w:t>
      </w:r>
      <w:r w:rsidR="00797CA6">
        <w:t xml:space="preserve">specific </w:t>
      </w:r>
      <w:r>
        <w:t>numeric value</w:t>
      </w:r>
    </w:p>
    <w:p w14:paraId="47CE7697" w14:textId="6F2AD961" w:rsidR="00F14F6D" w:rsidRPr="00F14F6D" w:rsidRDefault="00C90ECC" w:rsidP="00673AEF">
      <w:pPr>
        <w:pStyle w:val="ListParagraph"/>
        <w:numPr>
          <w:ilvl w:val="0"/>
          <w:numId w:val="8"/>
        </w:numPr>
      </w:pPr>
      <w:r w:rsidRPr="0002505A">
        <w:rPr>
          <w:b/>
          <w:bCs/>
        </w:rPr>
        <w:t>All:</w:t>
      </w:r>
      <w:r>
        <w:t xml:space="preserve"> </w:t>
      </w:r>
      <w:r w:rsidR="00F14F6D">
        <w:t xml:space="preserve">Agreed that this </w:t>
      </w:r>
      <w:r>
        <w:t xml:space="preserve">important </w:t>
      </w:r>
      <w:r w:rsidR="00F14F6D">
        <w:t xml:space="preserve">discussion needs to be addressed again either on GitHub or </w:t>
      </w:r>
      <w:r>
        <w:t xml:space="preserve">in a separate </w:t>
      </w:r>
      <w:r w:rsidR="00F14F6D">
        <w:t>online archaeobotanists meeting</w:t>
      </w:r>
    </w:p>
    <w:p w14:paraId="1DD19BA9" w14:textId="6F189876" w:rsidR="00735D73" w:rsidRPr="00390418" w:rsidRDefault="00735D73" w:rsidP="001057BA">
      <w:pPr>
        <w:jc w:val="both"/>
        <w:rPr>
          <w:sz w:val="20"/>
          <w:szCs w:val="20"/>
        </w:rPr>
      </w:pPr>
      <w:r>
        <w:t xml:space="preserve"> </w:t>
      </w:r>
    </w:p>
    <w:p w14:paraId="125F8E69" w14:textId="723202B4" w:rsidR="00FC6836" w:rsidRDefault="00EA375F" w:rsidP="00F14F6D">
      <w:pPr>
        <w:pStyle w:val="Heading2"/>
        <w:numPr>
          <w:ilvl w:val="0"/>
          <w:numId w:val="5"/>
        </w:numPr>
      </w:pPr>
      <w:r>
        <w:t>Progress with</w:t>
      </w:r>
      <w:r w:rsidR="00C55C84">
        <w:t xml:space="preserve"> </w:t>
      </w:r>
      <w:r w:rsidR="001469D4">
        <w:t xml:space="preserve">GitHub discussions for </w:t>
      </w:r>
      <w:r w:rsidR="00DB31B5">
        <w:t>animal module</w:t>
      </w:r>
      <w:r w:rsidR="00C55C84">
        <w:t xml:space="preserve"> (</w:t>
      </w:r>
      <w:r>
        <w:t>Fay and Poly</w:t>
      </w:r>
      <w:r w:rsidR="00C55C84">
        <w:t>)</w:t>
      </w:r>
      <w:r w:rsidR="00624B73">
        <w:t xml:space="preserve"> (</w:t>
      </w:r>
      <w:r w:rsidR="00DC08DC">
        <w:t>1</w:t>
      </w:r>
      <w:r w:rsidR="00382658">
        <w:t>0</w:t>
      </w:r>
      <w:r w:rsidR="00624B73">
        <w:t xml:space="preserve"> mins)</w:t>
      </w:r>
    </w:p>
    <w:p w14:paraId="1F453FFE" w14:textId="7EC07CFC" w:rsidR="00DC2620" w:rsidRPr="001469D4" w:rsidRDefault="00B60FA0" w:rsidP="00525948">
      <w:pPr>
        <w:pStyle w:val="ListParagraph"/>
        <w:numPr>
          <w:ilvl w:val="0"/>
          <w:numId w:val="9"/>
        </w:numPr>
      </w:pPr>
      <w:r w:rsidRPr="0002505A">
        <w:rPr>
          <w:b/>
          <w:bCs/>
        </w:rPr>
        <w:t xml:space="preserve">PB: </w:t>
      </w:r>
      <w:r w:rsidR="00525948" w:rsidRPr="00525948">
        <w:t>presented update on discussed</w:t>
      </w:r>
      <w:r w:rsidR="00525948">
        <w:t>/resolved/unresolved</w:t>
      </w:r>
      <w:r w:rsidR="00525948" w:rsidRPr="00525948">
        <w:t xml:space="preserve"> fields</w:t>
      </w:r>
      <w:r w:rsidR="00525948">
        <w:t>.</w:t>
      </w:r>
      <w:r w:rsidR="00DC076E">
        <w:t xml:space="preserve"> </w:t>
      </w:r>
      <w:r w:rsidR="00E348D4">
        <w:t>Stressed</w:t>
      </w:r>
      <w:r w:rsidR="00DC076E">
        <w:t xml:space="preserve"> that</w:t>
      </w:r>
      <w:r w:rsidR="00E97D0E">
        <w:t xml:space="preserve"> expressions of both agreement and</w:t>
      </w:r>
      <w:r w:rsidR="00DC076E">
        <w:t xml:space="preserve"> disagreement </w:t>
      </w:r>
      <w:r w:rsidR="00E97D0E">
        <w:t>are</w:t>
      </w:r>
      <w:r w:rsidR="00DC076E">
        <w:t xml:space="preserve"> good!</w:t>
      </w:r>
    </w:p>
    <w:p w14:paraId="50B2568A" w14:textId="286AD5D2" w:rsidR="00F14F6D" w:rsidRDefault="00F14F6D" w:rsidP="00525948">
      <w:pPr>
        <w:pStyle w:val="ListParagraph"/>
        <w:numPr>
          <w:ilvl w:val="0"/>
          <w:numId w:val="9"/>
        </w:numPr>
      </w:pPr>
      <w:r>
        <w:t>Ask</w:t>
      </w:r>
      <w:r w:rsidR="00525948">
        <w:t>ed</w:t>
      </w:r>
      <w:r>
        <w:t xml:space="preserve"> for comment</w:t>
      </w:r>
      <w:r w:rsidR="00DC2620">
        <w:t>s</w:t>
      </w:r>
      <w:r>
        <w:t xml:space="preserve"> on </w:t>
      </w:r>
      <w:r w:rsidR="00E3323F">
        <w:t xml:space="preserve">(a) </w:t>
      </w:r>
      <w:r w:rsidR="0019552B">
        <w:t>current approach to GitHub discussion</w:t>
      </w:r>
      <w:r w:rsidR="00E3323F">
        <w:t>s (</w:t>
      </w:r>
      <w:r>
        <w:t>thinking through a solution to a field and then asking for feedback</w:t>
      </w:r>
      <w:r w:rsidR="00E3323F">
        <w:t>)</w:t>
      </w:r>
    </w:p>
    <w:p w14:paraId="0FABD673" w14:textId="6BADE9DB" w:rsidR="00F14F6D" w:rsidRDefault="00F14F6D" w:rsidP="00F14F6D">
      <w:pPr>
        <w:pStyle w:val="ListParagraph"/>
        <w:numPr>
          <w:ilvl w:val="0"/>
          <w:numId w:val="9"/>
        </w:numPr>
      </w:pPr>
      <w:r w:rsidRPr="0002505A">
        <w:rPr>
          <w:b/>
          <w:bCs/>
        </w:rPr>
        <w:t>LH</w:t>
      </w:r>
      <w:r w:rsidR="0030463D" w:rsidRPr="0002505A">
        <w:rPr>
          <w:b/>
          <w:bCs/>
        </w:rPr>
        <w:t>:</w:t>
      </w:r>
      <w:r>
        <w:t xml:space="preserve"> commented that the more focussed nature of online questions has helped move things on more quickly and the ability to just agree/disagree via reactions is helpful when time is limited </w:t>
      </w:r>
    </w:p>
    <w:p w14:paraId="44500AE0" w14:textId="0B8A1DFC" w:rsidR="00F14F6D" w:rsidRPr="00F14F6D" w:rsidRDefault="00F14F6D" w:rsidP="00673AEF">
      <w:pPr>
        <w:pStyle w:val="ListParagraph"/>
        <w:numPr>
          <w:ilvl w:val="0"/>
          <w:numId w:val="9"/>
        </w:numPr>
      </w:pPr>
      <w:r w:rsidRPr="0002505A">
        <w:rPr>
          <w:b/>
          <w:bCs/>
        </w:rPr>
        <w:t>AC</w:t>
      </w:r>
      <w:r w:rsidR="0030463D" w:rsidRPr="0002505A">
        <w:rPr>
          <w:b/>
          <w:bCs/>
        </w:rPr>
        <w:t>:</w:t>
      </w:r>
      <w:r>
        <w:t xml:space="preserve"> asked if people are willing to do</w:t>
      </w:r>
      <w:r w:rsidR="00E71BB0">
        <w:t xml:space="preserve"> extra meetings online within specialisms</w:t>
      </w:r>
      <w:r w:rsidR="0030463D">
        <w:t xml:space="preserve"> </w:t>
      </w:r>
      <w:r w:rsidR="00E71BB0">
        <w:t>- consensus was yes</w:t>
      </w:r>
    </w:p>
    <w:p w14:paraId="5A6A44A1" w14:textId="77777777" w:rsidR="00EA375F" w:rsidRPr="00390418" w:rsidRDefault="00EA375F" w:rsidP="001057BA">
      <w:pPr>
        <w:jc w:val="both"/>
        <w:rPr>
          <w:sz w:val="20"/>
          <w:szCs w:val="20"/>
        </w:rPr>
      </w:pPr>
    </w:p>
    <w:p w14:paraId="1D968033" w14:textId="21D31930" w:rsidR="00690798" w:rsidRDefault="00C4285E" w:rsidP="00E767CC">
      <w:pPr>
        <w:pStyle w:val="Heading2"/>
      </w:pPr>
      <w:r>
        <w:t>4</w:t>
      </w:r>
      <w:r w:rsidR="00EA375F">
        <w:t xml:space="preserve">. </w:t>
      </w:r>
      <w:r w:rsidR="00DC08DC">
        <w:t>Joint themes and feedback on updated mockup</w:t>
      </w:r>
      <w:r w:rsidR="00AE4A13">
        <w:t xml:space="preserve"> and </w:t>
      </w:r>
      <w:r w:rsidR="007A0EC3">
        <w:t>overall progress</w:t>
      </w:r>
      <w:r w:rsidR="00EA375F">
        <w:t xml:space="preserve"> (Tina</w:t>
      </w:r>
      <w:r w:rsidR="00913910">
        <w:t xml:space="preserve">, </w:t>
      </w:r>
      <w:r w:rsidR="00701176">
        <w:t xml:space="preserve">Poly </w:t>
      </w:r>
      <w:r w:rsidR="00AE4A13">
        <w:t xml:space="preserve">and </w:t>
      </w:r>
      <w:r w:rsidR="00701176">
        <w:t>Fay</w:t>
      </w:r>
      <w:r w:rsidR="00EA375F">
        <w:t>) (</w:t>
      </w:r>
      <w:r w:rsidR="00DC08DC">
        <w:t>1</w:t>
      </w:r>
      <w:r w:rsidR="00AE4A13">
        <w:t>5</w:t>
      </w:r>
      <w:r w:rsidR="00EA375F">
        <w:t xml:space="preserve"> mins)</w:t>
      </w:r>
    </w:p>
    <w:p w14:paraId="2CF25BE4" w14:textId="4B21FB88" w:rsidR="0094122C" w:rsidRDefault="0094122C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t>TR</w:t>
      </w:r>
      <w:r w:rsidR="00E348D4" w:rsidRPr="0002505A">
        <w:rPr>
          <w:b/>
          <w:bCs/>
        </w:rPr>
        <w:t>:</w:t>
      </w:r>
      <w:r>
        <w:t xml:space="preserve"> gave run-though of </w:t>
      </w:r>
      <w:r w:rsidR="00E348D4">
        <w:t xml:space="preserve">updated </w:t>
      </w:r>
      <w:r>
        <w:t xml:space="preserve">form </w:t>
      </w:r>
      <w:proofErr w:type="spellStart"/>
      <w:r>
        <w:t>mockup</w:t>
      </w:r>
      <w:proofErr w:type="spellEnd"/>
      <w:r>
        <w:t xml:space="preserve"> </w:t>
      </w:r>
      <w:r w:rsidR="00715A55">
        <w:t xml:space="preserve">and shared a list of fields that should be resolved jointly/could be fixed </w:t>
      </w:r>
      <w:r w:rsidR="00E032AC">
        <w:t xml:space="preserve">swiftly/easily </w:t>
      </w:r>
      <w:r>
        <w:t>and opened for comment</w:t>
      </w:r>
    </w:p>
    <w:p w14:paraId="5C1EF0BD" w14:textId="1059ACAE" w:rsidR="0094122C" w:rsidRDefault="0094122C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t>PB</w:t>
      </w:r>
      <w:r w:rsidR="00E348D4" w:rsidRPr="0002505A">
        <w:rPr>
          <w:b/>
          <w:bCs/>
        </w:rPr>
        <w:t>:</w:t>
      </w:r>
      <w:r>
        <w:t xml:space="preserve"> noted that they envisioned the multiple taxa to remain visible once selected</w:t>
      </w:r>
    </w:p>
    <w:p w14:paraId="3FB7C7BD" w14:textId="39697FA8" w:rsidR="0094122C" w:rsidRDefault="0094122C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lastRenderedPageBreak/>
        <w:t>JG</w:t>
      </w:r>
      <w:r w:rsidR="00E348D4" w:rsidRPr="0002505A">
        <w:rPr>
          <w:b/>
          <w:bCs/>
        </w:rPr>
        <w:t>:</w:t>
      </w:r>
      <w:r>
        <w:t xml:space="preserve"> noted that there are a couple of options to achieve this</w:t>
      </w:r>
      <w:r w:rsidR="00E348D4">
        <w:t xml:space="preserve"> </w:t>
      </w:r>
      <w:r>
        <w:t>- either a multi-selection where you can see the first 3-5 selected, or individual select-and-save</w:t>
      </w:r>
      <w:r w:rsidR="00E348D4">
        <w:t xml:space="preserve"> </w:t>
      </w:r>
      <w:r>
        <w:t>- but yes</w:t>
      </w:r>
      <w:r w:rsidR="00E348D4">
        <w:t>,</w:t>
      </w:r>
      <w:r>
        <w:t xml:space="preserve"> theoretically possible</w:t>
      </w:r>
    </w:p>
    <w:p w14:paraId="1EFBCB0F" w14:textId="5AF06878" w:rsidR="0094122C" w:rsidRDefault="0094122C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t>RP</w:t>
      </w:r>
      <w:r w:rsidR="00CB57BC">
        <w:t>:</w:t>
      </w:r>
      <w:r>
        <w:t xml:space="preserve"> questioned whether taxa lists for less complicated groups</w:t>
      </w:r>
      <w:r w:rsidR="00CB57BC">
        <w:t xml:space="preserve"> </w:t>
      </w:r>
      <w:r>
        <w:t xml:space="preserve">- cereals, </w:t>
      </w:r>
      <w:proofErr w:type="gramStart"/>
      <w:r>
        <w:t>fruits</w:t>
      </w:r>
      <w:proofErr w:type="gramEnd"/>
      <w:r>
        <w:t xml:space="preserve"> and nuts- i.e. a quick tick box</w:t>
      </w:r>
      <w:r w:rsidR="00CB57BC">
        <w:t xml:space="preserve"> </w:t>
      </w:r>
      <w:r>
        <w:t>- would be possible</w:t>
      </w:r>
      <w:r w:rsidR="00CB57BC">
        <w:t xml:space="preserve"> </w:t>
      </w:r>
      <w:r>
        <w:t>- and whether we need to adapt fields for different types of preservation</w:t>
      </w:r>
    </w:p>
    <w:p w14:paraId="2745C591" w14:textId="02B57633" w:rsidR="0094122C" w:rsidRDefault="0094122C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t>FW</w:t>
      </w:r>
      <w:r w:rsidR="00CB57BC">
        <w:t>:</w:t>
      </w:r>
      <w:r>
        <w:t xml:space="preserve"> noted that while the work of creating a full animal taxa list is reasonably substantial, the range of species encountered in practice is </w:t>
      </w:r>
      <w:proofErr w:type="gramStart"/>
      <w:r>
        <w:t>actually quite</w:t>
      </w:r>
      <w:proofErr w:type="gramEnd"/>
      <w:r>
        <w:t xml:space="preserve"> narrow</w:t>
      </w:r>
      <w:r w:rsidR="002C00AD">
        <w:t xml:space="preserve"> </w:t>
      </w:r>
      <w:r>
        <w:t xml:space="preserve">- so if presented sensibly </w:t>
      </w:r>
      <w:r w:rsidR="002C00AD">
        <w:t>(</w:t>
      </w:r>
      <w:proofErr w:type="spellStart"/>
      <w:r w:rsidR="00A806A6">
        <w:t>ie</w:t>
      </w:r>
      <w:proofErr w:type="spellEnd"/>
      <w:r w:rsidR="00A806A6">
        <w:t xml:space="preserve"> most commonly used taxa at top of dropdown list), this </w:t>
      </w:r>
      <w:r>
        <w:t>shouldn’t be too onerous to select</w:t>
      </w:r>
    </w:p>
    <w:p w14:paraId="7E68C1A0" w14:textId="0C5E8F83" w:rsidR="0094122C" w:rsidRDefault="00A806A6" w:rsidP="0094122C">
      <w:pPr>
        <w:pStyle w:val="ListParagraph"/>
        <w:numPr>
          <w:ilvl w:val="0"/>
          <w:numId w:val="10"/>
        </w:numPr>
        <w:jc w:val="both"/>
      </w:pPr>
      <w:r>
        <w:t>A</w:t>
      </w:r>
      <w:r w:rsidR="0094122C">
        <w:t xml:space="preserve">lso </w:t>
      </w:r>
      <w:r w:rsidR="002C3196">
        <w:t xml:space="preserve">mentioned </w:t>
      </w:r>
      <w:r w:rsidR="0094122C">
        <w:t xml:space="preserve">that they would like to include </w:t>
      </w:r>
      <w:r w:rsidR="00E46C19">
        <w:t xml:space="preserve">‘behind the scenes’ </w:t>
      </w:r>
      <w:r w:rsidR="0094122C">
        <w:t>associated data to taxa in the look-up i.e. scientific names, GBIF links etc</w:t>
      </w:r>
      <w:r w:rsidR="00E46C19">
        <w:t>., associated habitat info (</w:t>
      </w:r>
      <w:r w:rsidR="00FB4D26">
        <w:t>something we are doing in the ‘Rewilding’ project database)</w:t>
      </w:r>
    </w:p>
    <w:p w14:paraId="35EF5627" w14:textId="3DCF02D1" w:rsidR="0094122C" w:rsidRDefault="0094122C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t>JG</w:t>
      </w:r>
      <w:r w:rsidR="002C3196" w:rsidRPr="0002505A">
        <w:rPr>
          <w:b/>
          <w:bCs/>
        </w:rPr>
        <w:t>:</w:t>
      </w:r>
      <w:r>
        <w:t xml:space="preserve"> noted that physical and digital archive locations</w:t>
      </w:r>
      <w:r w:rsidR="00FB4D26">
        <w:t>, and info on relevant research frameworks</w:t>
      </w:r>
      <w:r>
        <w:t xml:space="preserve"> are already included in the main </w:t>
      </w:r>
      <w:r w:rsidR="00FB4D26">
        <w:t xml:space="preserve">OASIS V </w:t>
      </w:r>
      <w:r>
        <w:t>site record</w:t>
      </w:r>
      <w:r w:rsidR="00FB4D26">
        <w:t xml:space="preserve"> </w:t>
      </w:r>
      <w:r>
        <w:t>- this information should be added to main form</w:t>
      </w:r>
      <w:r w:rsidR="00FB4D26">
        <w:t xml:space="preserve"> </w:t>
      </w:r>
      <w:r>
        <w:t>- possibly could link to a</w:t>
      </w:r>
      <w:r w:rsidR="007412F9">
        <w:t>n</w:t>
      </w:r>
      <w:r>
        <w:t xml:space="preserve"> enviro-specific</w:t>
      </w:r>
      <w:r w:rsidR="007412F9">
        <w:t xml:space="preserve"> data/archive</w:t>
      </w:r>
      <w:r w:rsidR="00B60B3D">
        <w:t xml:space="preserve"> </w:t>
      </w:r>
      <w:r>
        <w:t>location within the module once added to main record (you can add multiple links/locations)</w:t>
      </w:r>
    </w:p>
    <w:p w14:paraId="794F4569" w14:textId="0AA873D9" w:rsidR="00DF35CE" w:rsidRDefault="00DF35CE" w:rsidP="0094122C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AC:</w:t>
      </w:r>
      <w:r>
        <w:t xml:space="preserve"> need to clearly delineate for unit archivists</w:t>
      </w:r>
      <w:r w:rsidRPr="00DF35CE">
        <w:t xml:space="preserve"> </w:t>
      </w:r>
      <w:r>
        <w:t>in specialist proforma info to be added in main form (e.g. relevant enviro research framework) vs info to be added in OASIS+ module (e.g. taxa)</w:t>
      </w:r>
    </w:p>
    <w:p w14:paraId="27B64634" w14:textId="77388063" w:rsidR="001920EE" w:rsidRDefault="0094122C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t>RP</w:t>
      </w:r>
      <w:r w:rsidR="002C3196" w:rsidRPr="0002505A">
        <w:rPr>
          <w:b/>
          <w:bCs/>
        </w:rPr>
        <w:t>:</w:t>
      </w:r>
      <w:r>
        <w:t xml:space="preserve"> </w:t>
      </w:r>
      <w:r w:rsidR="00ED5FD8">
        <w:t>ask</w:t>
      </w:r>
      <w:r>
        <w:t xml:space="preserve">ed </w:t>
      </w:r>
      <w:r w:rsidR="00ED5FD8">
        <w:t>if</w:t>
      </w:r>
      <w:r>
        <w:t xml:space="preserve"> we can add to vocab lists </w:t>
      </w:r>
      <w:r w:rsidR="001920EE">
        <w:t>(</w:t>
      </w:r>
      <w:r>
        <w:t xml:space="preserve">e.g. </w:t>
      </w:r>
      <w:r w:rsidR="001920EE">
        <w:t>for</w:t>
      </w:r>
      <w:r>
        <w:t xml:space="preserve"> scientific analyses</w:t>
      </w:r>
      <w:r w:rsidR="001920EE">
        <w:t>) at later date</w:t>
      </w:r>
      <w:r w:rsidR="0079756A">
        <w:t xml:space="preserve"> as new methods emerge</w:t>
      </w:r>
    </w:p>
    <w:p w14:paraId="315E256A" w14:textId="036A04BC" w:rsidR="0094122C" w:rsidRDefault="0094122C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t>JG</w:t>
      </w:r>
      <w:r w:rsidR="001920EE">
        <w:t>:</w:t>
      </w:r>
      <w:r>
        <w:t xml:space="preserve"> yes</w:t>
      </w:r>
      <w:r w:rsidR="0079756A">
        <w:t xml:space="preserve"> </w:t>
      </w:r>
      <w:r w:rsidR="000E09DF">
        <w:t>-</w:t>
      </w:r>
      <w:r w:rsidR="0079756A">
        <w:t xml:space="preserve"> this is possible. Also possible to</w:t>
      </w:r>
      <w:r>
        <w:t xml:space="preserve"> update records at later date but mechanism for how </w:t>
      </w:r>
      <w:proofErr w:type="gramStart"/>
      <w:r>
        <w:t>this feeds</w:t>
      </w:r>
      <w:proofErr w:type="gramEnd"/>
      <w:r>
        <w:t xml:space="preserve"> into search interface/database needs to be considered</w:t>
      </w:r>
    </w:p>
    <w:p w14:paraId="5E80AEC5" w14:textId="39614BA1" w:rsidR="002C426F" w:rsidRDefault="0079756A" w:rsidP="0094122C">
      <w:pPr>
        <w:pStyle w:val="ListParagraph"/>
        <w:numPr>
          <w:ilvl w:val="0"/>
          <w:numId w:val="10"/>
        </w:numPr>
        <w:jc w:val="both"/>
      </w:pPr>
      <w:r w:rsidRPr="0002505A">
        <w:rPr>
          <w:b/>
          <w:bCs/>
        </w:rPr>
        <w:t>WS:</w:t>
      </w:r>
      <w:r>
        <w:t xml:space="preserve"> sent an a</w:t>
      </w:r>
      <w:r w:rsidR="002C426F">
        <w:t>dditional comment via email regarding specialist details: noted that multiple specialists may work on the same assemblage over time so need to be able to include this. Also</w:t>
      </w:r>
      <w:r>
        <w:t xml:space="preserve">, </w:t>
      </w:r>
      <w:r w:rsidR="002C426F">
        <w:t>if contact details are included these would need to be updatable (possibly centrally) for when people leave organisations or retire</w:t>
      </w:r>
      <w:r w:rsidR="00247988">
        <w:t xml:space="preserve"> (</w:t>
      </w:r>
      <w:r w:rsidR="00247988" w:rsidRPr="0002505A">
        <w:rPr>
          <w:b/>
          <w:bCs/>
        </w:rPr>
        <w:t>AC:</w:t>
      </w:r>
      <w:r w:rsidR="00247988">
        <w:t xml:space="preserve"> could using O</w:t>
      </w:r>
      <w:r w:rsidR="00FF734C">
        <w:t>RC</w:t>
      </w:r>
      <w:r w:rsidR="00247988">
        <w:t>IDs help here?)</w:t>
      </w:r>
    </w:p>
    <w:p w14:paraId="4484D33E" w14:textId="77777777" w:rsidR="0094122C" w:rsidRPr="0022112E" w:rsidRDefault="0094122C" w:rsidP="0094122C">
      <w:pPr>
        <w:pStyle w:val="ListParagraph"/>
        <w:jc w:val="both"/>
        <w:rPr>
          <w:sz w:val="20"/>
          <w:szCs w:val="20"/>
        </w:rPr>
      </w:pPr>
    </w:p>
    <w:p w14:paraId="1CBA49BF" w14:textId="1B1D11CE" w:rsidR="001057BA" w:rsidRDefault="00B44566" w:rsidP="00D763E9">
      <w:pPr>
        <w:pStyle w:val="Heading2"/>
      </w:pPr>
      <w:r>
        <w:t>5</w:t>
      </w:r>
      <w:r w:rsidR="001057BA">
        <w:t xml:space="preserve">. </w:t>
      </w:r>
      <w:r w:rsidR="00F6683A">
        <w:t>OASIS+ management board feedback</w:t>
      </w:r>
      <w:r w:rsidR="00060B92">
        <w:t xml:space="preserve"> (</w:t>
      </w:r>
      <w:r w:rsidR="00F6683A">
        <w:t>Anwen</w:t>
      </w:r>
      <w:r w:rsidR="00060B92">
        <w:t>)</w:t>
      </w:r>
      <w:r w:rsidR="00624B73">
        <w:t xml:space="preserve"> (</w:t>
      </w:r>
      <w:r w:rsidR="00EA375F">
        <w:t>5</w:t>
      </w:r>
      <w:r w:rsidR="00624B73">
        <w:t xml:space="preserve"> mins)</w:t>
      </w:r>
    </w:p>
    <w:p w14:paraId="22CA184D" w14:textId="3179874E" w:rsidR="00735D73" w:rsidRDefault="0094122C" w:rsidP="0094122C">
      <w:pPr>
        <w:pStyle w:val="ListParagraph"/>
        <w:numPr>
          <w:ilvl w:val="0"/>
          <w:numId w:val="11"/>
        </w:numPr>
        <w:jc w:val="both"/>
      </w:pPr>
      <w:r w:rsidRPr="0002505A">
        <w:rPr>
          <w:b/>
          <w:bCs/>
        </w:rPr>
        <w:t>AC</w:t>
      </w:r>
      <w:r w:rsidR="00ED7929" w:rsidRPr="0002505A">
        <w:rPr>
          <w:b/>
          <w:bCs/>
        </w:rPr>
        <w:t>:</w:t>
      </w:r>
      <w:r>
        <w:t xml:space="preserve"> noted </w:t>
      </w:r>
      <w:r w:rsidR="00ED7929">
        <w:t>positive response to ‘</w:t>
      </w:r>
      <w:r>
        <w:t>Rewilding</w:t>
      </w:r>
      <w:r w:rsidR="00ED7929">
        <w:t>’</w:t>
      </w:r>
      <w:r>
        <w:t xml:space="preserve"> </w:t>
      </w:r>
      <w:r w:rsidR="00ED7929">
        <w:t>project</w:t>
      </w:r>
      <w:r>
        <w:t xml:space="preserve"> presentation on OASIS+ module development at ADS </w:t>
      </w:r>
      <w:r w:rsidR="00ED7929">
        <w:t xml:space="preserve">OASIS </w:t>
      </w:r>
      <w:r>
        <w:t xml:space="preserve">management board </w:t>
      </w:r>
      <w:r w:rsidR="00ED7929">
        <w:t>meeting on 11 Oct 23</w:t>
      </w:r>
    </w:p>
    <w:p w14:paraId="2C10D389" w14:textId="747CE0DC" w:rsidR="0094122C" w:rsidRDefault="0094122C" w:rsidP="0094122C">
      <w:pPr>
        <w:pStyle w:val="ListParagraph"/>
        <w:numPr>
          <w:ilvl w:val="0"/>
          <w:numId w:val="11"/>
        </w:numPr>
        <w:jc w:val="both"/>
      </w:pPr>
      <w:r>
        <w:t xml:space="preserve">meeting also included </w:t>
      </w:r>
      <w:r w:rsidR="00ED7929">
        <w:t xml:space="preserve">a </w:t>
      </w:r>
      <w:r w:rsidR="00D02AFA">
        <w:t>discussion</w:t>
      </w:r>
      <w:r w:rsidR="005E07AE">
        <w:t xml:space="preserve"> about (a) </w:t>
      </w:r>
      <w:r>
        <w:t xml:space="preserve">streamlining OASIS entry </w:t>
      </w:r>
      <w:r w:rsidR="005E07AE">
        <w:t>and (b) increasing researcher</w:t>
      </w:r>
      <w:r w:rsidR="00F76D5E">
        <w:t>/specialist interest in accessing OASIS information -</w:t>
      </w:r>
      <w:r>
        <w:t xml:space="preserve"> likely to be relevant to our module </w:t>
      </w:r>
    </w:p>
    <w:p w14:paraId="02236806" w14:textId="77777777" w:rsidR="002C426F" w:rsidRPr="0022112E" w:rsidRDefault="002C426F" w:rsidP="002C426F">
      <w:pPr>
        <w:pStyle w:val="ListParagraph"/>
        <w:jc w:val="both"/>
        <w:rPr>
          <w:sz w:val="22"/>
        </w:rPr>
      </w:pPr>
    </w:p>
    <w:p w14:paraId="5B47B79C" w14:textId="07CBEC1C" w:rsidR="00C57AB8" w:rsidRDefault="00B44566" w:rsidP="00C57AB8">
      <w:pPr>
        <w:pStyle w:val="Heading2"/>
      </w:pPr>
      <w:r>
        <w:t>6</w:t>
      </w:r>
      <w:r w:rsidR="0094122C">
        <w:t>/7</w:t>
      </w:r>
      <w:r w:rsidR="00C57AB8">
        <w:t xml:space="preserve"> </w:t>
      </w:r>
      <w:r w:rsidR="00F55CCE">
        <w:t>15 December</w:t>
      </w:r>
      <w:r w:rsidR="00DB31B5">
        <w:t xml:space="preserve"> OASIS+ w</w:t>
      </w:r>
      <w:r w:rsidR="00F55CCE">
        <w:t>orkshop</w:t>
      </w:r>
      <w:r w:rsidR="00F33CAC">
        <w:t xml:space="preserve"> and moving on </w:t>
      </w:r>
      <w:r w:rsidR="00C57AB8">
        <w:t>(</w:t>
      </w:r>
      <w:r w:rsidR="00560CB9">
        <w:t>Anwen</w:t>
      </w:r>
      <w:r w:rsidR="00C57AB8">
        <w:t>) (</w:t>
      </w:r>
      <w:r w:rsidR="00F33CAC">
        <w:t xml:space="preserve">10 </w:t>
      </w:r>
      <w:r w:rsidR="00C57AB8">
        <w:t>mins)</w:t>
      </w:r>
    </w:p>
    <w:p w14:paraId="17E9FE14" w14:textId="7EFE6F7B" w:rsidR="0094122C" w:rsidRDefault="0094122C" w:rsidP="0094122C">
      <w:pPr>
        <w:pStyle w:val="ListParagraph"/>
        <w:numPr>
          <w:ilvl w:val="0"/>
          <w:numId w:val="12"/>
        </w:numPr>
        <w:jc w:val="both"/>
      </w:pPr>
      <w:r w:rsidRPr="0002505A">
        <w:rPr>
          <w:b/>
          <w:bCs/>
        </w:rPr>
        <w:t>AC</w:t>
      </w:r>
      <w:r w:rsidR="002D125B" w:rsidRPr="0002505A">
        <w:rPr>
          <w:b/>
          <w:bCs/>
        </w:rPr>
        <w:t>:</w:t>
      </w:r>
      <w:r>
        <w:t xml:space="preserve"> aim to get first draft of the OASIS+ module/form prepared by the </w:t>
      </w:r>
      <w:r w:rsidR="00D02AFA">
        <w:t xml:space="preserve">15 </w:t>
      </w:r>
      <w:r>
        <w:t>December meeting</w:t>
      </w:r>
    </w:p>
    <w:p w14:paraId="7A03E601" w14:textId="20B2CA93" w:rsidR="0094122C" w:rsidRDefault="002D125B" w:rsidP="0094122C">
      <w:pPr>
        <w:pStyle w:val="ListParagraph"/>
        <w:numPr>
          <w:ilvl w:val="0"/>
          <w:numId w:val="12"/>
        </w:numPr>
        <w:jc w:val="both"/>
      </w:pPr>
      <w:r>
        <w:t>Asked for suggestions for people to invite beyond enviro specialists</w:t>
      </w:r>
      <w:r w:rsidR="00104492">
        <w:t xml:space="preserve"> e.g.</w:t>
      </w:r>
      <w:r w:rsidR="0094122C">
        <w:t xml:space="preserve"> OASIS management board</w:t>
      </w:r>
      <w:r w:rsidR="00104492">
        <w:t xml:space="preserve"> rep</w:t>
      </w:r>
      <w:r w:rsidR="0094122C">
        <w:t xml:space="preserve">, ALGAO </w:t>
      </w:r>
      <w:r w:rsidR="00104492">
        <w:t xml:space="preserve">rep(s), </w:t>
      </w:r>
      <w:r w:rsidR="0094122C">
        <w:t xml:space="preserve">and </w:t>
      </w:r>
      <w:r w:rsidR="00104492">
        <w:t xml:space="preserve">unit </w:t>
      </w:r>
      <w:r w:rsidR="0094122C">
        <w:t>archivists</w:t>
      </w:r>
    </w:p>
    <w:p w14:paraId="3C6A8A56" w14:textId="06122F04" w:rsidR="0094122C" w:rsidRDefault="0094122C" w:rsidP="0094122C">
      <w:pPr>
        <w:pStyle w:val="ListParagraph"/>
        <w:numPr>
          <w:ilvl w:val="0"/>
          <w:numId w:val="12"/>
        </w:numPr>
        <w:jc w:val="both"/>
      </w:pPr>
      <w:r w:rsidRPr="0002505A">
        <w:rPr>
          <w:b/>
          <w:bCs/>
        </w:rPr>
        <w:t>RP</w:t>
      </w:r>
      <w:r w:rsidR="00104492" w:rsidRPr="0002505A">
        <w:rPr>
          <w:b/>
          <w:bCs/>
        </w:rPr>
        <w:t>:</w:t>
      </w:r>
      <w:r w:rsidR="00104492">
        <w:t xml:space="preserve"> suggested </w:t>
      </w:r>
      <w:r>
        <w:t>inviting someone from HE internal OASIS team</w:t>
      </w:r>
    </w:p>
    <w:p w14:paraId="05F4B5D6" w14:textId="671AC889" w:rsidR="0022112E" w:rsidRPr="00D67CC7" w:rsidRDefault="0094122C" w:rsidP="0094122C">
      <w:pPr>
        <w:pStyle w:val="ListParagraph"/>
        <w:numPr>
          <w:ilvl w:val="0"/>
          <w:numId w:val="12"/>
        </w:numPr>
        <w:jc w:val="both"/>
      </w:pPr>
      <w:r w:rsidRPr="0002505A">
        <w:rPr>
          <w:b/>
          <w:bCs/>
        </w:rPr>
        <w:t>PB</w:t>
      </w:r>
      <w:r w:rsidR="00104492" w:rsidRPr="0002505A">
        <w:rPr>
          <w:b/>
          <w:bCs/>
        </w:rPr>
        <w:t>:</w:t>
      </w:r>
      <w:r w:rsidR="00390418">
        <w:rPr>
          <w:b/>
          <w:bCs/>
        </w:rPr>
        <w:t xml:space="preserve"> </w:t>
      </w:r>
      <w:r w:rsidR="00390418" w:rsidRPr="00D67CC7">
        <w:t xml:space="preserve">sent </w:t>
      </w:r>
      <w:r w:rsidR="00670D6B" w:rsidRPr="00D67CC7">
        <w:t xml:space="preserve">follow up </w:t>
      </w:r>
      <w:r w:rsidR="00390418" w:rsidRPr="00D67CC7">
        <w:t>email suggest</w:t>
      </w:r>
      <w:r w:rsidR="00670D6B" w:rsidRPr="00D67CC7">
        <w:t>ing</w:t>
      </w:r>
      <w:r w:rsidR="00390418" w:rsidRPr="00D67CC7">
        <w:t xml:space="preserve"> inviting </w:t>
      </w:r>
      <w:r w:rsidR="00D67CC7" w:rsidRPr="00D67CC7">
        <w:t>academics/PhD involved in national/international research projects</w:t>
      </w:r>
    </w:p>
    <w:p w14:paraId="606FABAA" w14:textId="41D79179" w:rsidR="0094122C" w:rsidRDefault="00104492" w:rsidP="0094122C">
      <w:pPr>
        <w:pStyle w:val="ListParagraph"/>
        <w:numPr>
          <w:ilvl w:val="0"/>
          <w:numId w:val="12"/>
        </w:numPr>
        <w:jc w:val="both"/>
      </w:pPr>
      <w:r>
        <w:t xml:space="preserve">asked </w:t>
      </w:r>
      <w:r w:rsidR="0094122C">
        <w:t xml:space="preserve">if invites to extra </w:t>
      </w:r>
      <w:r w:rsidR="009D0BE8">
        <w:t xml:space="preserve">online </w:t>
      </w:r>
      <w:r w:rsidR="0094122C">
        <w:t>meetings should be extended to whole group</w:t>
      </w:r>
      <w:r>
        <w:t xml:space="preserve"> </w:t>
      </w:r>
      <w:r w:rsidR="0094122C">
        <w:t xml:space="preserve">- consensus was </w:t>
      </w:r>
      <w:r>
        <w:t xml:space="preserve">no - </w:t>
      </w:r>
      <w:r w:rsidR="0094122C">
        <w:t xml:space="preserve">restrict </w:t>
      </w:r>
      <w:r w:rsidR="009D0BE8">
        <w:t xml:space="preserve">extra </w:t>
      </w:r>
      <w:r w:rsidR="00F33CAC">
        <w:t xml:space="preserve">meetings </w:t>
      </w:r>
      <w:r w:rsidR="009D0BE8">
        <w:t xml:space="preserve">about taxa/quantification </w:t>
      </w:r>
      <w:r w:rsidR="00F33CAC">
        <w:t>to within specialisms</w:t>
      </w:r>
    </w:p>
    <w:p w14:paraId="74954A5E" w14:textId="7F61A4F5" w:rsidR="00F33CAC" w:rsidRDefault="00F33CAC" w:rsidP="0094122C">
      <w:pPr>
        <w:pStyle w:val="ListParagraph"/>
        <w:numPr>
          <w:ilvl w:val="0"/>
          <w:numId w:val="12"/>
        </w:numPr>
        <w:jc w:val="both"/>
      </w:pPr>
      <w:r>
        <w:t xml:space="preserve">A doodle poll will be sent round for the next meeting </w:t>
      </w:r>
      <w:r w:rsidR="00B60B3D">
        <w:t>(suggested to take place in roughly a month).</w:t>
      </w:r>
    </w:p>
    <w:p w14:paraId="0E13D117" w14:textId="77777777" w:rsidR="001D4CD0" w:rsidRPr="0022112E" w:rsidRDefault="001D4CD0" w:rsidP="001D4CD0">
      <w:pPr>
        <w:jc w:val="both"/>
        <w:rPr>
          <w:sz w:val="22"/>
        </w:rPr>
      </w:pPr>
    </w:p>
    <w:p w14:paraId="288D9B07" w14:textId="40B25305" w:rsidR="001D4CD0" w:rsidRPr="0002505A" w:rsidRDefault="001D4CD0" w:rsidP="001D4CD0">
      <w:pPr>
        <w:jc w:val="both"/>
        <w:rPr>
          <w:b/>
          <w:bCs/>
        </w:rPr>
      </w:pPr>
      <w:r w:rsidRPr="0002505A">
        <w:rPr>
          <w:b/>
          <w:bCs/>
        </w:rPr>
        <w:t>Action points:</w:t>
      </w:r>
    </w:p>
    <w:p w14:paraId="22387F2C" w14:textId="0CE5A5F8" w:rsidR="001D4CD0" w:rsidRDefault="001D4CD0" w:rsidP="001D4CD0">
      <w:pPr>
        <w:jc w:val="both"/>
      </w:pPr>
      <w:r w:rsidRPr="0002505A">
        <w:rPr>
          <w:b/>
          <w:bCs/>
        </w:rPr>
        <w:t>RP:</w:t>
      </w:r>
      <w:r>
        <w:t xml:space="preserve"> circulate MSDS </w:t>
      </w:r>
      <w:r w:rsidR="002D27E6">
        <w:t>Heritage</w:t>
      </w:r>
      <w:r>
        <w:t xml:space="preserve"> feedback on specialist OASIS V training sessions</w:t>
      </w:r>
      <w:r w:rsidR="002D27E6">
        <w:t xml:space="preserve"> after </w:t>
      </w:r>
      <w:r w:rsidR="00F27462">
        <w:t>20 Oct</w:t>
      </w:r>
      <w:r w:rsidR="00841028">
        <w:t xml:space="preserve"> session</w:t>
      </w:r>
    </w:p>
    <w:p w14:paraId="24EF7355" w14:textId="18F0D9B6" w:rsidR="00F14F6D" w:rsidRDefault="00F27462" w:rsidP="00F14F6D">
      <w:r w:rsidRPr="0002505A">
        <w:rPr>
          <w:b/>
          <w:bCs/>
        </w:rPr>
        <w:t>RP/TR</w:t>
      </w:r>
      <w:r w:rsidR="007F3364" w:rsidRPr="0002505A">
        <w:rPr>
          <w:b/>
          <w:bCs/>
        </w:rPr>
        <w:t xml:space="preserve">/ FW/PB: </w:t>
      </w:r>
      <w:r w:rsidR="007F3364" w:rsidRPr="0002505A">
        <w:t>Set up</w:t>
      </w:r>
      <w:r w:rsidR="007F3364">
        <w:rPr>
          <w:b/>
          <w:bCs/>
        </w:rPr>
        <w:t xml:space="preserve"> </w:t>
      </w:r>
      <w:r w:rsidR="007F3364" w:rsidRPr="0002505A">
        <w:t xml:space="preserve">separate </w:t>
      </w:r>
      <w:proofErr w:type="spellStart"/>
      <w:r w:rsidR="007F3364">
        <w:t>archaeobot</w:t>
      </w:r>
      <w:proofErr w:type="spellEnd"/>
      <w:r w:rsidR="007F3364">
        <w:t>/</w:t>
      </w:r>
      <w:proofErr w:type="spellStart"/>
      <w:r w:rsidR="007F3364">
        <w:t>zooarch</w:t>
      </w:r>
      <w:proofErr w:type="spellEnd"/>
      <w:r w:rsidR="00216614">
        <w:t xml:space="preserve"> online meetings </w:t>
      </w:r>
      <w:r w:rsidR="00234A7C">
        <w:t xml:space="preserve">(one each) </w:t>
      </w:r>
      <w:r w:rsidR="00216614">
        <w:t>to discuss AND resolve</w:t>
      </w:r>
      <w:r w:rsidR="00234A7C">
        <w:t xml:space="preserve"> </w:t>
      </w:r>
      <w:r w:rsidR="00B60FA0">
        <w:t xml:space="preserve">the knotty topics of </w:t>
      </w:r>
      <w:r w:rsidR="00323F4E">
        <w:t>taxa and quantification</w:t>
      </w:r>
    </w:p>
    <w:p w14:paraId="37F4C3C5" w14:textId="4DE57111" w:rsidR="00E032AC" w:rsidRDefault="00E032AC" w:rsidP="00F14F6D">
      <w:r w:rsidRPr="0002505A">
        <w:rPr>
          <w:b/>
          <w:bCs/>
        </w:rPr>
        <w:t xml:space="preserve">TR: </w:t>
      </w:r>
      <w:r w:rsidRPr="0002505A">
        <w:t>doodle poll for next meeting</w:t>
      </w:r>
    </w:p>
    <w:p w14:paraId="402B188B" w14:textId="405E2BC9" w:rsidR="00F14F6D" w:rsidRDefault="00FF734C" w:rsidP="00ED06A2">
      <w:r w:rsidRPr="0002505A">
        <w:rPr>
          <w:b/>
          <w:bCs/>
        </w:rPr>
        <w:lastRenderedPageBreak/>
        <w:t xml:space="preserve">All: </w:t>
      </w:r>
      <w:r w:rsidR="00841028">
        <w:t>p</w:t>
      </w:r>
      <w:r w:rsidR="00841028" w:rsidRPr="0002505A">
        <w:t xml:space="preserve">lease continue </w:t>
      </w:r>
      <w:proofErr w:type="gramStart"/>
      <w:r w:rsidR="00841028" w:rsidRPr="0002505A">
        <w:t>really helpful</w:t>
      </w:r>
      <w:proofErr w:type="gramEnd"/>
      <w:r w:rsidR="00841028" w:rsidRPr="0002505A">
        <w:t xml:space="preserve"> input in GitHub discussions and online sessions and pass on </w:t>
      </w:r>
      <w:r w:rsidR="00D02AFA">
        <w:t xml:space="preserve">15 December </w:t>
      </w:r>
      <w:r w:rsidR="00841028" w:rsidRPr="0002505A">
        <w:t>workshop invite</w:t>
      </w:r>
      <w:r w:rsidR="00D02AFA">
        <w:t xml:space="preserve"> suggestions to Anwen and/or Tina</w:t>
      </w:r>
    </w:p>
    <w:sectPr w:rsidR="00F14F6D" w:rsidSect="00AF667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15E0" w14:textId="77777777" w:rsidR="00C9233B" w:rsidRDefault="00C9233B" w:rsidP="007F1FF1">
      <w:pPr>
        <w:spacing w:line="240" w:lineRule="auto"/>
      </w:pPr>
      <w:r>
        <w:separator/>
      </w:r>
    </w:p>
  </w:endnote>
  <w:endnote w:type="continuationSeparator" w:id="0">
    <w:p w14:paraId="2DEBFCAB" w14:textId="77777777" w:rsidR="00C9233B" w:rsidRDefault="00C9233B" w:rsidP="007F1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40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F19D5" w14:textId="7CF0FC6B" w:rsidR="007F1FF1" w:rsidRDefault="007F1FF1" w:rsidP="000250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1AD9" w14:textId="77777777" w:rsidR="00C9233B" w:rsidRDefault="00C9233B" w:rsidP="007F1FF1">
      <w:pPr>
        <w:spacing w:line="240" w:lineRule="auto"/>
      </w:pPr>
      <w:r>
        <w:separator/>
      </w:r>
    </w:p>
  </w:footnote>
  <w:footnote w:type="continuationSeparator" w:id="0">
    <w:p w14:paraId="2A0BF98B" w14:textId="77777777" w:rsidR="00C9233B" w:rsidRDefault="00C9233B" w:rsidP="007F1F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C5D"/>
    <w:multiLevelType w:val="hybridMultilevel"/>
    <w:tmpl w:val="5C6C329E"/>
    <w:lvl w:ilvl="0" w:tplc="5F5EFA8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D82056"/>
    <w:multiLevelType w:val="hybridMultilevel"/>
    <w:tmpl w:val="8F369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08D"/>
    <w:multiLevelType w:val="hybridMultilevel"/>
    <w:tmpl w:val="FE4A1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03BC"/>
    <w:multiLevelType w:val="multilevel"/>
    <w:tmpl w:val="D03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F1BC8"/>
    <w:multiLevelType w:val="hybridMultilevel"/>
    <w:tmpl w:val="18B43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4821"/>
    <w:multiLevelType w:val="hybridMultilevel"/>
    <w:tmpl w:val="9CC26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E26E4"/>
    <w:multiLevelType w:val="hybridMultilevel"/>
    <w:tmpl w:val="48C29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B6253"/>
    <w:multiLevelType w:val="hybridMultilevel"/>
    <w:tmpl w:val="87B6B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B7213"/>
    <w:multiLevelType w:val="hybridMultilevel"/>
    <w:tmpl w:val="42F65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90803"/>
    <w:multiLevelType w:val="hybridMultilevel"/>
    <w:tmpl w:val="387AEA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E04EE"/>
    <w:multiLevelType w:val="hybridMultilevel"/>
    <w:tmpl w:val="96A0E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F11DD"/>
    <w:multiLevelType w:val="hybridMultilevel"/>
    <w:tmpl w:val="21226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5160">
    <w:abstractNumId w:val="3"/>
  </w:num>
  <w:num w:numId="2" w16cid:durableId="1175223983">
    <w:abstractNumId w:val="5"/>
  </w:num>
  <w:num w:numId="3" w16cid:durableId="1383796949">
    <w:abstractNumId w:val="2"/>
  </w:num>
  <w:num w:numId="4" w16cid:durableId="462697729">
    <w:abstractNumId w:val="0"/>
  </w:num>
  <w:num w:numId="5" w16cid:durableId="1234043751">
    <w:abstractNumId w:val="6"/>
  </w:num>
  <w:num w:numId="6" w16cid:durableId="289215833">
    <w:abstractNumId w:val="4"/>
  </w:num>
  <w:num w:numId="7" w16cid:durableId="1658924070">
    <w:abstractNumId w:val="9"/>
  </w:num>
  <w:num w:numId="8" w16cid:durableId="400101439">
    <w:abstractNumId w:val="11"/>
  </w:num>
  <w:num w:numId="9" w16cid:durableId="660623730">
    <w:abstractNumId w:val="7"/>
  </w:num>
  <w:num w:numId="10" w16cid:durableId="639655014">
    <w:abstractNumId w:val="10"/>
  </w:num>
  <w:num w:numId="11" w16cid:durableId="1754740950">
    <w:abstractNumId w:val="1"/>
  </w:num>
  <w:num w:numId="12" w16cid:durableId="1585141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9"/>
    <w:rsid w:val="00011928"/>
    <w:rsid w:val="0001381C"/>
    <w:rsid w:val="00014FC8"/>
    <w:rsid w:val="000159AB"/>
    <w:rsid w:val="00024D0B"/>
    <w:rsid w:val="0002505A"/>
    <w:rsid w:val="00060B92"/>
    <w:rsid w:val="00063B8E"/>
    <w:rsid w:val="00067016"/>
    <w:rsid w:val="000A2367"/>
    <w:rsid w:val="000B0C48"/>
    <w:rsid w:val="000B374B"/>
    <w:rsid w:val="000E09DF"/>
    <w:rsid w:val="000E36B3"/>
    <w:rsid w:val="000E393C"/>
    <w:rsid w:val="000F7EEF"/>
    <w:rsid w:val="00104492"/>
    <w:rsid w:val="001057BA"/>
    <w:rsid w:val="00116DCD"/>
    <w:rsid w:val="00117DD9"/>
    <w:rsid w:val="001317DF"/>
    <w:rsid w:val="00140068"/>
    <w:rsid w:val="001469D4"/>
    <w:rsid w:val="00150E0B"/>
    <w:rsid w:val="00150FDF"/>
    <w:rsid w:val="001611ED"/>
    <w:rsid w:val="0016327E"/>
    <w:rsid w:val="00174E12"/>
    <w:rsid w:val="001920EE"/>
    <w:rsid w:val="0019552B"/>
    <w:rsid w:val="001C1B1A"/>
    <w:rsid w:val="001C684A"/>
    <w:rsid w:val="001D3FF0"/>
    <w:rsid w:val="001D4CD0"/>
    <w:rsid w:val="001E2136"/>
    <w:rsid w:val="00211B8B"/>
    <w:rsid w:val="00212CE8"/>
    <w:rsid w:val="00216614"/>
    <w:rsid w:val="0022112E"/>
    <w:rsid w:val="00234A7C"/>
    <w:rsid w:val="00237012"/>
    <w:rsid w:val="00247988"/>
    <w:rsid w:val="0027654E"/>
    <w:rsid w:val="002A0105"/>
    <w:rsid w:val="002B58BE"/>
    <w:rsid w:val="002C00AD"/>
    <w:rsid w:val="002C3196"/>
    <w:rsid w:val="002C426F"/>
    <w:rsid w:val="002C7732"/>
    <w:rsid w:val="002D125B"/>
    <w:rsid w:val="002D27E6"/>
    <w:rsid w:val="002E19DD"/>
    <w:rsid w:val="002E5F9B"/>
    <w:rsid w:val="002F15BA"/>
    <w:rsid w:val="0030463D"/>
    <w:rsid w:val="00323F4E"/>
    <w:rsid w:val="00347363"/>
    <w:rsid w:val="003636DE"/>
    <w:rsid w:val="00363A6F"/>
    <w:rsid w:val="00370BC9"/>
    <w:rsid w:val="00380467"/>
    <w:rsid w:val="00382658"/>
    <w:rsid w:val="00390418"/>
    <w:rsid w:val="003F7D3D"/>
    <w:rsid w:val="00401717"/>
    <w:rsid w:val="00406289"/>
    <w:rsid w:val="0043321C"/>
    <w:rsid w:val="00435660"/>
    <w:rsid w:val="004371C7"/>
    <w:rsid w:val="0043764B"/>
    <w:rsid w:val="00445310"/>
    <w:rsid w:val="00472334"/>
    <w:rsid w:val="004A7E46"/>
    <w:rsid w:val="004C6094"/>
    <w:rsid w:val="004D39C4"/>
    <w:rsid w:val="004E012E"/>
    <w:rsid w:val="00507AFC"/>
    <w:rsid w:val="005116EB"/>
    <w:rsid w:val="00525948"/>
    <w:rsid w:val="00545AE7"/>
    <w:rsid w:val="00546298"/>
    <w:rsid w:val="005551DE"/>
    <w:rsid w:val="005553D8"/>
    <w:rsid w:val="00560CB9"/>
    <w:rsid w:val="00594649"/>
    <w:rsid w:val="005A42E4"/>
    <w:rsid w:val="005C08CC"/>
    <w:rsid w:val="005D105A"/>
    <w:rsid w:val="005D47C1"/>
    <w:rsid w:val="005E07AE"/>
    <w:rsid w:val="005E6538"/>
    <w:rsid w:val="005F7034"/>
    <w:rsid w:val="00621742"/>
    <w:rsid w:val="00624B73"/>
    <w:rsid w:val="00627A26"/>
    <w:rsid w:val="00631DFE"/>
    <w:rsid w:val="00643D7E"/>
    <w:rsid w:val="00645ED5"/>
    <w:rsid w:val="00646C8A"/>
    <w:rsid w:val="00660C0C"/>
    <w:rsid w:val="006659FE"/>
    <w:rsid w:val="00670043"/>
    <w:rsid w:val="00670D6B"/>
    <w:rsid w:val="006735A1"/>
    <w:rsid w:val="00673AEF"/>
    <w:rsid w:val="00690798"/>
    <w:rsid w:val="0069095B"/>
    <w:rsid w:val="0069164E"/>
    <w:rsid w:val="00692D97"/>
    <w:rsid w:val="006938BB"/>
    <w:rsid w:val="006C2D74"/>
    <w:rsid w:val="006D5310"/>
    <w:rsid w:val="006D570F"/>
    <w:rsid w:val="006D5745"/>
    <w:rsid w:val="006F27C9"/>
    <w:rsid w:val="006F554A"/>
    <w:rsid w:val="00701176"/>
    <w:rsid w:val="00713C33"/>
    <w:rsid w:val="00714891"/>
    <w:rsid w:val="00715A55"/>
    <w:rsid w:val="00735D73"/>
    <w:rsid w:val="007412F9"/>
    <w:rsid w:val="00741322"/>
    <w:rsid w:val="00742FDA"/>
    <w:rsid w:val="0079756A"/>
    <w:rsid w:val="00797CA6"/>
    <w:rsid w:val="007A0EC3"/>
    <w:rsid w:val="007A498C"/>
    <w:rsid w:val="007D4C38"/>
    <w:rsid w:val="007E0481"/>
    <w:rsid w:val="007E169C"/>
    <w:rsid w:val="007E293D"/>
    <w:rsid w:val="007F1FF1"/>
    <w:rsid w:val="007F3364"/>
    <w:rsid w:val="007F585A"/>
    <w:rsid w:val="00821E42"/>
    <w:rsid w:val="00826166"/>
    <w:rsid w:val="0083240D"/>
    <w:rsid w:val="00832AF9"/>
    <w:rsid w:val="00841028"/>
    <w:rsid w:val="008506E1"/>
    <w:rsid w:val="008516AA"/>
    <w:rsid w:val="008552D6"/>
    <w:rsid w:val="008640A7"/>
    <w:rsid w:val="00877CEC"/>
    <w:rsid w:val="00894AA2"/>
    <w:rsid w:val="00896172"/>
    <w:rsid w:val="008A033A"/>
    <w:rsid w:val="008A701B"/>
    <w:rsid w:val="008B30EF"/>
    <w:rsid w:val="008D7E13"/>
    <w:rsid w:val="008E7B87"/>
    <w:rsid w:val="008F0B29"/>
    <w:rsid w:val="008F3C69"/>
    <w:rsid w:val="008F5B98"/>
    <w:rsid w:val="00913910"/>
    <w:rsid w:val="009236B2"/>
    <w:rsid w:val="0094122C"/>
    <w:rsid w:val="00945865"/>
    <w:rsid w:val="00955A96"/>
    <w:rsid w:val="009739CA"/>
    <w:rsid w:val="00973AE8"/>
    <w:rsid w:val="00982BD6"/>
    <w:rsid w:val="00983A35"/>
    <w:rsid w:val="00991BE7"/>
    <w:rsid w:val="009966E8"/>
    <w:rsid w:val="009B0D06"/>
    <w:rsid w:val="009D0BE8"/>
    <w:rsid w:val="009F15AA"/>
    <w:rsid w:val="009F5674"/>
    <w:rsid w:val="009F5BD6"/>
    <w:rsid w:val="00A07578"/>
    <w:rsid w:val="00A1243A"/>
    <w:rsid w:val="00A2730F"/>
    <w:rsid w:val="00A4292F"/>
    <w:rsid w:val="00A46282"/>
    <w:rsid w:val="00A55562"/>
    <w:rsid w:val="00A55D42"/>
    <w:rsid w:val="00A806A6"/>
    <w:rsid w:val="00AA1C3A"/>
    <w:rsid w:val="00AC034B"/>
    <w:rsid w:val="00AC673B"/>
    <w:rsid w:val="00AC6C72"/>
    <w:rsid w:val="00AD0747"/>
    <w:rsid w:val="00AE02CA"/>
    <w:rsid w:val="00AE4A13"/>
    <w:rsid w:val="00AE72E9"/>
    <w:rsid w:val="00AF62CE"/>
    <w:rsid w:val="00AF667D"/>
    <w:rsid w:val="00B11183"/>
    <w:rsid w:val="00B12A6E"/>
    <w:rsid w:val="00B16A5D"/>
    <w:rsid w:val="00B26173"/>
    <w:rsid w:val="00B403C1"/>
    <w:rsid w:val="00B44566"/>
    <w:rsid w:val="00B6031B"/>
    <w:rsid w:val="00B60B3D"/>
    <w:rsid w:val="00B60FA0"/>
    <w:rsid w:val="00B62C8C"/>
    <w:rsid w:val="00B74BF7"/>
    <w:rsid w:val="00B74C04"/>
    <w:rsid w:val="00B83DD3"/>
    <w:rsid w:val="00BA5338"/>
    <w:rsid w:val="00BB2BE5"/>
    <w:rsid w:val="00BB6E8D"/>
    <w:rsid w:val="00BC591B"/>
    <w:rsid w:val="00BC76F8"/>
    <w:rsid w:val="00BE2B1E"/>
    <w:rsid w:val="00BF5920"/>
    <w:rsid w:val="00C22563"/>
    <w:rsid w:val="00C26847"/>
    <w:rsid w:val="00C37D03"/>
    <w:rsid w:val="00C4285E"/>
    <w:rsid w:val="00C42FAD"/>
    <w:rsid w:val="00C45FE5"/>
    <w:rsid w:val="00C510E1"/>
    <w:rsid w:val="00C55C84"/>
    <w:rsid w:val="00C57AB8"/>
    <w:rsid w:val="00C659F6"/>
    <w:rsid w:val="00C81A1C"/>
    <w:rsid w:val="00C90ECC"/>
    <w:rsid w:val="00C9233B"/>
    <w:rsid w:val="00C94948"/>
    <w:rsid w:val="00CB176D"/>
    <w:rsid w:val="00CB39F9"/>
    <w:rsid w:val="00CB57BC"/>
    <w:rsid w:val="00CC7002"/>
    <w:rsid w:val="00CC7F37"/>
    <w:rsid w:val="00CD2378"/>
    <w:rsid w:val="00D02AFA"/>
    <w:rsid w:val="00D05848"/>
    <w:rsid w:val="00D12415"/>
    <w:rsid w:val="00D20296"/>
    <w:rsid w:val="00D262FC"/>
    <w:rsid w:val="00D31F55"/>
    <w:rsid w:val="00D371F9"/>
    <w:rsid w:val="00D50FE0"/>
    <w:rsid w:val="00D5342E"/>
    <w:rsid w:val="00D54A4E"/>
    <w:rsid w:val="00D55FDC"/>
    <w:rsid w:val="00D60301"/>
    <w:rsid w:val="00D67CC7"/>
    <w:rsid w:val="00D7019C"/>
    <w:rsid w:val="00D763E9"/>
    <w:rsid w:val="00D87F9E"/>
    <w:rsid w:val="00DA133E"/>
    <w:rsid w:val="00DB31B5"/>
    <w:rsid w:val="00DC076E"/>
    <w:rsid w:val="00DC08DC"/>
    <w:rsid w:val="00DC107D"/>
    <w:rsid w:val="00DC2620"/>
    <w:rsid w:val="00DC3BF9"/>
    <w:rsid w:val="00DF35CE"/>
    <w:rsid w:val="00E02ABC"/>
    <w:rsid w:val="00E032AC"/>
    <w:rsid w:val="00E3323F"/>
    <w:rsid w:val="00E348D4"/>
    <w:rsid w:val="00E46ADB"/>
    <w:rsid w:val="00E46C19"/>
    <w:rsid w:val="00E71BB0"/>
    <w:rsid w:val="00E767CC"/>
    <w:rsid w:val="00E81178"/>
    <w:rsid w:val="00E84D6D"/>
    <w:rsid w:val="00E97D0E"/>
    <w:rsid w:val="00EA1180"/>
    <w:rsid w:val="00EA1F1D"/>
    <w:rsid w:val="00EA375F"/>
    <w:rsid w:val="00EB17DB"/>
    <w:rsid w:val="00EB6553"/>
    <w:rsid w:val="00ED06A2"/>
    <w:rsid w:val="00ED5FD8"/>
    <w:rsid w:val="00ED7929"/>
    <w:rsid w:val="00EE61CD"/>
    <w:rsid w:val="00EF3E0A"/>
    <w:rsid w:val="00F0726E"/>
    <w:rsid w:val="00F10C52"/>
    <w:rsid w:val="00F14F6D"/>
    <w:rsid w:val="00F27462"/>
    <w:rsid w:val="00F33CAC"/>
    <w:rsid w:val="00F3516E"/>
    <w:rsid w:val="00F55CCE"/>
    <w:rsid w:val="00F6683A"/>
    <w:rsid w:val="00F724CB"/>
    <w:rsid w:val="00F737A2"/>
    <w:rsid w:val="00F76D5E"/>
    <w:rsid w:val="00F80B83"/>
    <w:rsid w:val="00F85875"/>
    <w:rsid w:val="00FB3A17"/>
    <w:rsid w:val="00FB4D26"/>
    <w:rsid w:val="00FB50D8"/>
    <w:rsid w:val="00FC6836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0888"/>
  <w15:chartTrackingRefBased/>
  <w15:docId w15:val="{05DDF0DA-CC86-432B-BE77-B136632E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6E8"/>
    <w:pPr>
      <w:spacing w:after="0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0FDF"/>
    <w:pPr>
      <w:keepNext/>
      <w:keepLines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0FDF"/>
    <w:pPr>
      <w:keepNext/>
      <w:keepLines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FD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FDF"/>
    <w:rPr>
      <w:rFonts w:asciiTheme="majorHAnsi" w:eastAsiaTheme="majorEastAsia" w:hAnsiTheme="majorHAnsi" w:cstheme="majorBidi"/>
      <w:b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AF6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6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7BA"/>
    <w:pPr>
      <w:ind w:left="720"/>
      <w:contextualSpacing/>
    </w:pPr>
  </w:style>
  <w:style w:type="table" w:styleId="TableGrid">
    <w:name w:val="Table Grid"/>
    <w:basedOn w:val="TableNormal"/>
    <w:uiPriority w:val="39"/>
    <w:rsid w:val="00FB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107D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07D"/>
    <w:rPr>
      <w:rFonts w:asciiTheme="majorHAnsi" w:eastAsiaTheme="majorEastAsia" w:hAnsiTheme="majorHAnsi" w:cstheme="majorBidi"/>
      <w:b/>
      <w:spacing w:val="-10"/>
      <w:kern w:val="28"/>
      <w:sz w:val="28"/>
      <w:szCs w:val="56"/>
      <w14:ligatures w14:val="none"/>
    </w:rPr>
  </w:style>
  <w:style w:type="paragraph" w:styleId="Revision">
    <w:name w:val="Revision"/>
    <w:hidden/>
    <w:uiPriority w:val="99"/>
    <w:semiHidden/>
    <w:rsid w:val="000E36B3"/>
    <w:pPr>
      <w:spacing w:after="0" w:line="240" w:lineRule="auto"/>
    </w:pPr>
    <w:rPr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1F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F1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1F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F1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A0973-5E65-4261-B2B5-6EC9E3E3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 Cooper</dc:creator>
  <cp:keywords/>
  <dc:description/>
  <cp:lastModifiedBy>Tina Roushannafas</cp:lastModifiedBy>
  <cp:revision>2</cp:revision>
  <dcterms:created xsi:type="dcterms:W3CDTF">2023-10-12T12:28:00Z</dcterms:created>
  <dcterms:modified xsi:type="dcterms:W3CDTF">2023-10-12T12:28:00Z</dcterms:modified>
</cp:coreProperties>
</file>