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C3" w:rsidRPr="008752E6" w:rsidRDefault="003907B1" w:rsidP="003907B1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>What are Sequence-to-sequence models?</w:t>
      </w:r>
    </w:p>
    <w:p w:rsidR="00670DF3" w:rsidRPr="008752E6" w:rsidRDefault="00670DF3" w:rsidP="00670DF3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Sequence to Sequence (often abbreviated to seq2seq) models is a special class of Recurrent Neural Network architectures that we typically use (but not restricted) to solve complex Language problems like Machine Translation, Question Answering, creating </w:t>
      </w:r>
      <w:proofErr w:type="spell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Chatbots</w:t>
      </w:r>
      <w:proofErr w:type="spell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, Text Summarization, etc</w:t>
      </w:r>
    </w:p>
    <w:p w:rsidR="00670DF3" w:rsidRPr="008752E6" w:rsidRDefault="00670DF3" w:rsidP="00670DF3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3907B1" w:rsidRPr="008752E6" w:rsidRDefault="00E264C2" w:rsidP="003907B1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 xml:space="preserve">What </w:t>
      </w:r>
      <w:proofErr w:type="gramStart"/>
      <w:r w:rsidRPr="008752E6">
        <w:rPr>
          <w:rFonts w:ascii="Leelawadee UI Semilight" w:hAnsi="Leelawadee UI Semilight" w:cs="Leelawadee UI Semilight"/>
          <w:b/>
          <w:bCs/>
          <w:lang w:val="en-US"/>
        </w:rPr>
        <w:t>are</w:t>
      </w:r>
      <w:proofErr w:type="gramEnd"/>
      <w:r w:rsidRPr="008752E6">
        <w:rPr>
          <w:rFonts w:ascii="Leelawadee UI Semilight" w:hAnsi="Leelawadee UI Semilight" w:cs="Leelawadee UI Semilight"/>
          <w:b/>
          <w:bCs/>
          <w:lang w:val="en-US"/>
        </w:rPr>
        <w:t xml:space="preserve"> t</w:t>
      </w:r>
      <w:r w:rsidR="003907B1" w:rsidRPr="008752E6">
        <w:rPr>
          <w:rFonts w:ascii="Leelawadee UI Semilight" w:hAnsi="Leelawadee UI Semilight" w:cs="Leelawadee UI Semilight"/>
          <w:b/>
          <w:bCs/>
          <w:lang w:val="en-US"/>
        </w:rPr>
        <w:t>he Problem with Vanilla RNNs</w:t>
      </w:r>
      <w:r w:rsidRPr="008752E6">
        <w:rPr>
          <w:rFonts w:ascii="Leelawadee UI Semilight" w:hAnsi="Leelawadee UI Semilight" w:cs="Leelawadee UI Semilight"/>
          <w:b/>
          <w:bCs/>
          <w:lang w:val="en-US"/>
        </w:rPr>
        <w:t>?</w:t>
      </w:r>
    </w:p>
    <w:p w:rsidR="00670DF3" w:rsidRPr="008752E6" w:rsidRDefault="00670DF3" w:rsidP="00670DF3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A major issue with the vanilla RNN is that they </w:t>
      </w:r>
      <w:proofErr w:type="gram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suffers</w:t>
      </w:r>
      <w:proofErr w:type="gram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from vanishing/exploding gradients similarly to issues with deep </w:t>
      </w:r>
      <w:proofErr w:type="spell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feedforward</w:t>
      </w:r>
      <w:proofErr w:type="spell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networks. At each </w:t>
      </w:r>
      <w:proofErr w:type="spell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timestep</w:t>
      </w:r>
      <w:proofErr w:type="spell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, the hidden state ht is multiplied by W, at the last </w:t>
      </w:r>
      <w:proofErr w:type="spell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timestep</w:t>
      </w:r>
      <w:proofErr w:type="spell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, the value of ht is effectively multiplied by W.</w:t>
      </w:r>
    </w:p>
    <w:p w:rsidR="008752E6" w:rsidRPr="008752E6" w:rsidRDefault="008752E6" w:rsidP="00670DF3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3907B1" w:rsidRPr="008752E6" w:rsidRDefault="00E264C2" w:rsidP="003907B1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 xml:space="preserve">What is </w:t>
      </w:r>
      <w:r w:rsidR="003907B1" w:rsidRPr="008752E6">
        <w:rPr>
          <w:rFonts w:ascii="Leelawadee UI Semilight" w:hAnsi="Leelawadee UI Semilight" w:cs="Leelawadee UI Semilight"/>
          <w:b/>
          <w:bCs/>
          <w:lang w:val="en-US"/>
        </w:rPr>
        <w:t>Gradient clipping</w:t>
      </w:r>
      <w:r w:rsidRPr="008752E6">
        <w:rPr>
          <w:rFonts w:ascii="Leelawadee UI Semilight" w:hAnsi="Leelawadee UI Semilight" w:cs="Leelawadee UI Semilight"/>
          <w:b/>
          <w:bCs/>
          <w:lang w:val="en-US"/>
        </w:rPr>
        <w:t>?</w:t>
      </w:r>
    </w:p>
    <w:p w:rsidR="00670DF3" w:rsidRPr="008752E6" w:rsidRDefault="00670DF3" w:rsidP="00670DF3">
      <w:pPr>
        <w:pStyle w:val="Paragraphedeliste"/>
        <w:rPr>
          <w:rFonts w:ascii="Leelawadee UI Semilight" w:hAnsi="Leelawadee UI Semilight" w:cs="Leelawadee UI Semilight"/>
        </w:rPr>
      </w:pPr>
      <w:r w:rsidRPr="008752E6">
        <w:rPr>
          <w:rFonts w:ascii="Leelawadee UI Semilight" w:hAnsi="Leelawadee UI Semilight" w:cs="Leelawadee UI Semilight"/>
        </w:rPr>
        <w:t xml:space="preserve">Gradient clipping is a technique to prevent exploding gradients in very deep networks, usually in RNN. </w:t>
      </w:r>
    </w:p>
    <w:p w:rsidR="008752E6" w:rsidRPr="008752E6" w:rsidRDefault="008752E6" w:rsidP="00670DF3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3907B1" w:rsidRPr="008752E6" w:rsidRDefault="00E264C2" w:rsidP="003907B1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 xml:space="preserve">Explain </w:t>
      </w:r>
      <w:r w:rsidR="003907B1" w:rsidRPr="008752E6">
        <w:rPr>
          <w:rFonts w:ascii="Leelawadee UI Semilight" w:hAnsi="Leelawadee UI Semilight" w:cs="Leelawadee UI Semilight"/>
          <w:b/>
          <w:bCs/>
          <w:lang w:val="en-US"/>
        </w:rPr>
        <w:t>Attention mechanism</w:t>
      </w:r>
    </w:p>
    <w:p w:rsidR="009D03E7" w:rsidRPr="008752E6" w:rsidRDefault="009D03E7" w:rsidP="009D03E7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The attention mechanism is a part of a neural architecture that enables to dynamically highlight relevant features of the input data, which, in NLP, is typically a sequence of textual elements. It can be applied directly to the raw input or to its higher level representation.</w:t>
      </w:r>
      <w:r w:rsidR="00367A0D"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</w:t>
      </w:r>
    </w:p>
    <w:p w:rsidR="008752E6" w:rsidRPr="008752E6" w:rsidRDefault="008752E6" w:rsidP="009D03E7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E264C2" w:rsidRPr="008752E6" w:rsidRDefault="00E264C2" w:rsidP="00E264C2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>Explain Conditional random fields (CRFs)</w:t>
      </w:r>
    </w:p>
    <w:p w:rsidR="009005F8" w:rsidRPr="008752E6" w:rsidRDefault="009005F8" w:rsidP="009005F8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Conditional random fields (CRFs) are a class of statistical </w:t>
      </w:r>
      <w:proofErr w:type="spell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modeling</w:t>
      </w:r>
      <w:proofErr w:type="spell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methods often applied in pattern recognition and machine learning and used for structured prediction. Whereas a classifier predicts a label for a single sample without considering "neighbouring" samples, a CRF can take context into </w:t>
      </w:r>
      <w:proofErr w:type="gram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account </w:t>
      </w:r>
      <w:r w:rsidR="008752E6"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.</w:t>
      </w:r>
      <w:proofErr w:type="gramEnd"/>
    </w:p>
    <w:p w:rsidR="008752E6" w:rsidRPr="008752E6" w:rsidRDefault="008752E6" w:rsidP="009005F8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E264C2" w:rsidRPr="008752E6" w:rsidRDefault="00E264C2" w:rsidP="00E264C2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>Explain self-attention</w:t>
      </w:r>
    </w:p>
    <w:p w:rsidR="00ED3572" w:rsidRPr="008752E6" w:rsidRDefault="00ED3572" w:rsidP="00ED3572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Self-attention, also known as intra-attention, is an attention mechanism relating different positions of a single sequence in order to compute a representation of the same sequence. It has been shown to be very useful in machine reading, abstractive summarization, or image description generation.</w:t>
      </w:r>
    </w:p>
    <w:p w:rsidR="008752E6" w:rsidRPr="008752E6" w:rsidRDefault="008752E6" w:rsidP="00ED3572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E264C2" w:rsidRPr="008752E6" w:rsidRDefault="00E264C2" w:rsidP="00E264C2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 xml:space="preserve">What is </w:t>
      </w:r>
      <w:proofErr w:type="spellStart"/>
      <w:r w:rsidRPr="008752E6">
        <w:rPr>
          <w:rFonts w:ascii="Leelawadee UI Semilight" w:hAnsi="Leelawadee UI Semilight" w:cs="Leelawadee UI Semilight"/>
          <w:b/>
          <w:bCs/>
          <w:lang w:val="en-US"/>
        </w:rPr>
        <w:t>Bahdanau</w:t>
      </w:r>
      <w:proofErr w:type="spellEnd"/>
      <w:r w:rsidRPr="008752E6">
        <w:rPr>
          <w:rFonts w:ascii="Leelawadee UI Semilight" w:hAnsi="Leelawadee UI Semilight" w:cs="Leelawadee UI Semilight"/>
          <w:b/>
          <w:bCs/>
          <w:lang w:val="en-US"/>
        </w:rPr>
        <w:t xml:space="preserve"> Attention?</w:t>
      </w:r>
    </w:p>
    <w:p w:rsidR="00ED3572" w:rsidRPr="008752E6" w:rsidRDefault="00ED3572" w:rsidP="00ED3572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proofErr w:type="spell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Bahdanau</w:t>
      </w:r>
      <w:proofErr w:type="spell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attention mechanism</w:t>
      </w:r>
      <w:r w:rsidR="00735163" w:rsidRPr="008752E6">
        <w:rPr>
          <w:rFonts w:ascii="Leelawadee UI Semilight" w:hAnsi="Leelawadee UI Semilight" w:cs="Leelawadee UI Semilight"/>
          <w:color w:val="202124"/>
        </w:rPr>
        <w:t xml:space="preserve"> </w:t>
      </w: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proposed an attention mechanism that learns to align and translate jointly. It is also known as Additive attention as it performs a linear combination of encoder states and the decoder states.</w:t>
      </w:r>
    </w:p>
    <w:p w:rsidR="008752E6" w:rsidRPr="008752E6" w:rsidRDefault="008752E6" w:rsidP="00ED3572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E264C2" w:rsidRPr="008752E6" w:rsidRDefault="00E264C2" w:rsidP="00E264C2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>What is a Language Model?</w:t>
      </w:r>
    </w:p>
    <w:p w:rsidR="00735163" w:rsidRPr="008752E6" w:rsidRDefault="00735163" w:rsidP="00735163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A Language Model </w:t>
      </w:r>
      <w:proofErr w:type="gram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( LM</w:t>
      </w:r>
      <w:proofErr w:type="gram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) captures the probability of a sequence of words in the language. Equivalently, it tells us how likely a given word will follow a sequence of words. Traditionally, N-gram models and their variants were used as language models</w:t>
      </w:r>
      <w:r w:rsidR="008752E6"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.</w:t>
      </w:r>
    </w:p>
    <w:p w:rsidR="008752E6" w:rsidRPr="008752E6" w:rsidRDefault="008752E6" w:rsidP="00735163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E264C2" w:rsidRPr="008752E6" w:rsidRDefault="00E264C2" w:rsidP="00E264C2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lastRenderedPageBreak/>
        <w:t>What is Multi-Head Attention?</w:t>
      </w:r>
    </w:p>
    <w:p w:rsidR="008752E6" w:rsidRDefault="008752E6" w:rsidP="008752E6">
      <w:pPr>
        <w:pStyle w:val="Paragraphedeliste"/>
        <w:rPr>
          <w:rFonts w:ascii="Leelawadee UI Semilight" w:hAnsi="Leelawadee UI Semilight" w:cs="Leelawadee UI Semilight"/>
          <w:color w:val="202124"/>
          <w:shd w:val="clear" w:color="auto" w:fill="FFFFFF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Multi-head Attention is a module for attention mechanisms which runs through an attention mechanism several times in parallel. The independent attention outputs are then concatenated and linearly transformed into the expected dimension.</w:t>
      </w:r>
    </w:p>
    <w:p w:rsidR="008752E6" w:rsidRPr="008752E6" w:rsidRDefault="008752E6" w:rsidP="008752E6">
      <w:pPr>
        <w:pStyle w:val="Paragraphedeliste"/>
        <w:rPr>
          <w:rFonts w:ascii="Leelawadee UI Semilight" w:hAnsi="Leelawadee UI Semilight" w:cs="Leelawadee UI Semilight"/>
          <w:lang w:val="en-US"/>
        </w:rPr>
      </w:pPr>
    </w:p>
    <w:p w:rsidR="00E264C2" w:rsidRPr="008752E6" w:rsidRDefault="00E264C2" w:rsidP="00E264C2">
      <w:pPr>
        <w:pStyle w:val="Paragraphedeliste"/>
        <w:numPr>
          <w:ilvl w:val="0"/>
          <w:numId w:val="1"/>
        </w:numPr>
        <w:rPr>
          <w:rFonts w:ascii="Leelawadee UI Semilight" w:hAnsi="Leelawadee UI Semilight" w:cs="Leelawadee UI Semilight"/>
          <w:b/>
          <w:bCs/>
          <w:lang w:val="en-US"/>
        </w:rPr>
      </w:pPr>
      <w:r w:rsidRPr="008752E6">
        <w:rPr>
          <w:rFonts w:ascii="Leelawadee UI Semilight" w:hAnsi="Leelawadee UI Semilight" w:cs="Leelawadee UI Semilight"/>
          <w:b/>
          <w:bCs/>
          <w:lang w:val="en-US"/>
        </w:rPr>
        <w:t>What is</w:t>
      </w:r>
      <w:bookmarkStart w:id="0" w:name="_GoBack"/>
      <w:bookmarkEnd w:id="0"/>
      <w:r w:rsidR="008752E6" w:rsidRPr="008752E6">
        <w:rPr>
          <w:rFonts w:ascii="Leelawadee UI Semilight" w:hAnsi="Leelawadee UI Semilight" w:cs="Leelawadee UI Semilight"/>
          <w:b/>
          <w:bCs/>
          <w:lang w:val="en-US"/>
        </w:rPr>
        <w:t xml:space="preserve"> </w:t>
      </w:r>
      <w:r w:rsidRPr="008752E6">
        <w:rPr>
          <w:rFonts w:ascii="Leelawadee UI Semilight" w:hAnsi="Leelawadee UI Semilight" w:cs="Leelawadee UI Semilight"/>
          <w:b/>
          <w:bCs/>
          <w:lang w:val="en-US"/>
        </w:rPr>
        <w:t>Bilingual Evaluation Understudy (BLEU)</w:t>
      </w:r>
    </w:p>
    <w:p w:rsidR="008752E6" w:rsidRPr="008752E6" w:rsidRDefault="008752E6" w:rsidP="008752E6">
      <w:pPr>
        <w:pStyle w:val="Paragraphedeliste"/>
        <w:rPr>
          <w:rFonts w:ascii="Leelawadee UI Semilight" w:hAnsi="Leelawadee UI Semilight" w:cs="Leelawadee UI Semilight"/>
          <w:lang w:val="en-US"/>
        </w:rPr>
      </w:pPr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BLEU (</w:t>
      </w:r>
      <w:proofErr w:type="spellStart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>BiLingual</w:t>
      </w:r>
      <w:proofErr w:type="spellEnd"/>
      <w:r w:rsidRPr="008752E6">
        <w:rPr>
          <w:rFonts w:ascii="Leelawadee UI Semilight" w:hAnsi="Leelawadee UI Semilight" w:cs="Leelawadee UI Semilight"/>
          <w:color w:val="202124"/>
          <w:shd w:val="clear" w:color="auto" w:fill="FFFFFF"/>
        </w:rPr>
        <w:t xml:space="preserve"> Evaluation Understudy) is a metric for automatically evaluating machine-translated text. The BLEU score is a number between zero and one that measures the similarity of the machine-translated text to a set of high quality reference translations.</w:t>
      </w:r>
    </w:p>
    <w:sectPr w:rsidR="008752E6" w:rsidRPr="008752E6" w:rsidSect="004A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BC5"/>
    <w:multiLevelType w:val="hybridMultilevel"/>
    <w:tmpl w:val="733E9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907B1"/>
    <w:rsid w:val="00367A0D"/>
    <w:rsid w:val="00380DC3"/>
    <w:rsid w:val="003907B1"/>
    <w:rsid w:val="004A5658"/>
    <w:rsid w:val="00670DF3"/>
    <w:rsid w:val="00735163"/>
    <w:rsid w:val="008752E6"/>
    <w:rsid w:val="009005F8"/>
    <w:rsid w:val="009D03E7"/>
    <w:rsid w:val="00E264C2"/>
    <w:rsid w:val="00ED3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5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07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70DF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10</cp:revision>
  <dcterms:created xsi:type="dcterms:W3CDTF">2021-03-04T17:00:00Z</dcterms:created>
  <dcterms:modified xsi:type="dcterms:W3CDTF">2022-09-19T12:11:00Z</dcterms:modified>
</cp:coreProperties>
</file>