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b/>
          <w:bCs/>
          <w:sz w:val="26"/>
        </w:rPr>
        <w:id w:val="-1736766070"/>
        <w:docPartObj>
          <w:docPartGallery w:val="Cover Pages"/>
          <w:docPartUnique/>
        </w:docPartObj>
      </w:sdtPr>
      <w:sdtEndPr>
        <w:rPr>
          <w:b w:val="0"/>
          <w:bCs w:val="0"/>
          <w:sz w:val="2"/>
        </w:rPr>
      </w:sdtEndPr>
      <w:sdtContent>
        <w:p w:rsidR="00D42BD2" w:rsidRDefault="001742E8" w:rsidP="00156ECF">
          <w:pPr>
            <w:rPr>
              <w:sz w:val="2"/>
            </w:rPr>
          </w:pPr>
          <w:r>
            <w:rPr>
              <w:noProof/>
              <w:lang w:val="fr-FR"/>
            </w:rPr>
            <mc:AlternateContent>
              <mc:Choice Requires="wps">
                <w:drawing>
                  <wp:anchor distT="0" distB="0" distL="114300" distR="114300" simplePos="0" relativeHeight="251659264" behindDoc="0" locked="0" layoutInCell="1" allowOverlap="1">
                    <wp:simplePos x="0" y="0"/>
                    <wp:positionH relativeFrom="column">
                      <wp:posOffset>-558601</wp:posOffset>
                    </wp:positionH>
                    <wp:positionV relativeFrom="paragraph">
                      <wp:posOffset>-511184</wp:posOffset>
                    </wp:positionV>
                    <wp:extent cx="228600" cy="8782050"/>
                    <wp:effectExtent l="0" t="0" r="0" b="0"/>
                    <wp:wrapNone/>
                    <wp:docPr id="115" name="Rectangle 115"/>
                    <wp:cNvGraphicFramePr/>
                    <a:graphic xmlns:a="http://schemas.openxmlformats.org/drawingml/2006/main">
                      <a:graphicData uri="http://schemas.microsoft.com/office/word/2010/wordprocessingShape">
                        <wps:wsp>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CB4EED6" id="Rectangle 115" o:spid="_x0000_s1026" style="position:absolute;margin-left:-44pt;margin-top:-40.25pt;width:18pt;height:691.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" fillcolor="#2683c6 [3205]" stroked="f" strokeweight="1.25pt"/>
                </w:pict>
              </mc:Fallback>
            </mc:AlternateContent>
          </w:r>
          <w:r w:rsidR="0002512E">
            <w:rPr>
              <w:noProof/>
              <w:lang w:val="fr-FR"/>
            </w:rPr>
            <mc:AlternateContent>
              <mc:Choice Requires="wps">
                <w:drawing>
                  <wp:anchor distT="0" distB="0" distL="114300" distR="114300" simplePos="0" relativeHeight="251662336" behindDoc="0" locked="0" layoutInCell="1" allowOverlap="1">
                    <wp:simplePos x="0" y="0"/>
                    <wp:positionH relativeFrom="page">
                      <wp:posOffset>1134110</wp:posOffset>
                    </wp:positionH>
                    <wp:positionV relativeFrom="page">
                      <wp:posOffset>991870</wp:posOffset>
                    </wp:positionV>
                    <wp:extent cx="3660775" cy="3651250"/>
                    <wp:effectExtent l="0" t="0" r="11430" b="7620"/>
                    <wp:wrapSquare wrapText="bothSides"/>
                    <wp:docPr id="111" name="Zone de texte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4356" w:themeColor="text2" w:themeShade="BF"/>
                                    <w:sz w:val="40"/>
                                    <w:szCs w:val="40"/>
                                  </w:rPr>
                                  <w:alias w:val="Date de publication"/>
                                  <w:tag w:val=""/>
                                  <w:id w:val="2018344080"/>
                                  <w:dataBinding w:prefixMappings="xmlns:ns0='http://schemas.microsoft.com/office/2006/coverPageProps' " w:xpath="/ns0:CoverPageProperties[1]/ns0:PublishDate[1]" w:storeItemID="{55AF091B-3C7A-41E3-B477-F2FDAA23CFDA}"/>
                                  <w:date w:fullDate="2018-07-16T00:00:00Z">
                                    <w:dateFormat w:val="dd MMMM yyyy"/>
                                    <w:lid w:val="fr-FR"/>
                                    <w:storeMappedDataAs w:val="dateTime"/>
                                    <w:calendar w:val="gregorian"/>
                                  </w:date>
                                </w:sdtPr>
                                <w:sdtEndPr/>
                                <w:sdtContent>
                                  <w:p w:rsidR="001B1991" w:rsidRDefault="001B1991">
                                    <w:pPr>
                                      <w:pStyle w:val="Sansinterligne"/>
                                      <w:jc w:val="right"/>
                                      <w:rPr>
                                        <w:caps/>
                                        <w:color w:val="264356" w:themeColor="text2" w:themeShade="BF"/>
                                        <w:sz w:val="40"/>
                                        <w:szCs w:val="40"/>
                                      </w:rPr>
                                    </w:pPr>
                                    <w:r>
                                      <w:rPr>
                                        <w:caps/>
                                        <w:color w:val="264356" w:themeColor="text2" w:themeShade="BF"/>
                                        <w:sz w:val="40"/>
                                        <w:szCs w:val="40"/>
                                      </w:rPr>
                                      <w:t>16 juillet 2018</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id="_x0000_t202" coordsize="21600,21600" o:spt="202" path="m,l,21600r21600,l21600,xe">
                    <v:stroke joinstyle="miter"/>
                    <v:path gradientshapeok="t" o:connecttype="rect"/>
                  </v:shapetype>
                  <v:shape id="Zone de texte 111" o:spid="_x0000_s1026" type="#_x0000_t202" style="position:absolute;left:0;text-align:left;margin-left:89.3pt;margin-top:78.1pt;width:288.25pt;height:287.5pt;z-index:251662336;visibility:visible;mso-wrap-style:square;mso-width-percent:734;mso-height-percent:363;mso-wrap-distance-left:9pt;mso-wrap-distance-top:0;mso-wrap-distance-right:9pt;mso-wrap-distance-bottom:0;mso-position-horizontal:absolute;mso-position-horizontal-relative:page;mso-position-vertical:absolute;mso-position-vertical-relative:page;mso-width-percent:734;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" filled="f" stroked="f" strokeweight=".5pt">
                    <v:textbox style="mso-fit-shape-to-text:t" inset="0,0,0,0">
                      <w:txbxContent>
                        <w:sdt>
                          <w:sdtPr>
                            <w:rPr>
                              <w:caps/>
                              <w:color w:val="264356" w:themeColor="text2" w:themeShade="BF"/>
                              <w:sz w:val="40"/>
                              <w:szCs w:val="40"/>
                            </w:rPr>
                            <w:alias w:val="Date de publication"/>
                            <w:tag w:val=""/>
                            <w:id w:val="2018344080"/>
                            <w:dataBinding w:prefixMappings="xmlns:ns0='http://schemas.microsoft.com/office/2006/coverPageProps' " w:xpath="/ns0:CoverPageProperties[1]/ns0:PublishDate[1]" w:storeItemID="{55AF091B-3C7A-41E3-B477-F2FDAA23CFDA}"/>
                            <w:date w:fullDate="2018-07-16T00:00:00Z">
                              <w:dateFormat w:val="dd MMMM yyyy"/>
                              <w:lid w:val="fr-FR"/>
                              <w:storeMappedDataAs w:val="dateTime"/>
                              <w:calendar w:val="gregorian"/>
                            </w:date>
                          </w:sdtPr>
                          <w:sdtContent>
                            <w:p w:rsidR="001B1991" w:rsidRDefault="001B1991">
                              <w:pPr>
                                <w:pStyle w:val="Sansinterligne"/>
                                <w:jc w:val="right"/>
                                <w:rPr>
                                  <w:caps/>
                                  <w:color w:val="264356" w:themeColor="text2" w:themeShade="BF"/>
                                  <w:sz w:val="40"/>
                                  <w:szCs w:val="40"/>
                                </w:rPr>
                              </w:pPr>
                              <w:r>
                                <w:rPr>
                                  <w:caps/>
                                  <w:color w:val="264356" w:themeColor="text2" w:themeShade="BF"/>
                                  <w:sz w:val="40"/>
                                  <w:szCs w:val="40"/>
                                </w:rPr>
                                <w:t>16 juillet 2018</w:t>
                              </w:r>
                            </w:p>
                          </w:sdtContent>
                        </w:sdt>
                      </w:txbxContent>
                    </v:textbox>
                    <w10:wrap type="square" anchorx="page" anchory="page"/>
                  </v:shape>
                </w:pict>
              </mc:Fallback>
            </mc:AlternateContent>
          </w:r>
          <w:r w:rsidR="0002512E">
            <w:rPr>
              <w:noProof/>
              <w:lang w:val="fr-FR"/>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15000</wp14:pctPosHOffset>
                        </wp:positionH>
                      </mc:Choice>
                      <mc:Fallback>
                        <wp:positionH relativeFrom="page">
                          <wp:posOffset>1134110</wp:posOffset>
                        </wp:positionH>
                      </mc:Fallback>
                    </mc:AlternateContent>
                    <mc:AlternateContent>
                      <mc:Choice Requires="wp14">
                        <wp:positionV relativeFrom="page">
                          <wp14:pctPosVOffset>83700</wp14:pctPosVOffset>
                        </wp:positionV>
                      </mc:Choice>
                      <mc:Fallback>
                        <wp:positionV relativeFrom="page">
                          <wp:posOffset>8950325</wp:posOffset>
                        </wp:positionV>
                      </mc:Fallback>
                    </mc:AlternateContent>
                    <wp:extent cx="5753100" cy="652780"/>
                    <wp:effectExtent l="0" t="0" r="10160" b="14605"/>
                    <wp:wrapSquare wrapText="bothSides"/>
                    <wp:docPr id="112" name="Zone de texte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lang w:val="en-GB"/>
                                  </w:rPr>
                                  <w:alias w:val="Auteur"/>
                                  <w:tag w:val=""/>
                                  <w:id w:val="-319197147"/>
                                  <w:dataBinding w:prefixMappings="xmlns:ns0='http://purl.org/dc/elements/1.1/' xmlns:ns1='http://schemas.openxmlformats.org/package/2006/metadata/core-properties' " w:xpath="/ns1:coreProperties[1]/ns0:creator[1]" w:storeItemID="{6C3C8BC8-F283-45AE-878A-BAB7291924A1}"/>
                                  <w:text/>
                                </w:sdtPr>
                                <w:sdtEndPr/>
                                <w:sdtContent>
                                  <w:p w:rsidR="001B1991" w:rsidRPr="00482910" w:rsidRDefault="001B1991">
                                    <w:pPr>
                                      <w:pStyle w:val="Sansinterligne"/>
                                      <w:jc w:val="right"/>
                                      <w:rPr>
                                        <w:caps/>
                                        <w:color w:val="262626" w:themeColor="text1" w:themeTint="D9"/>
                                        <w:sz w:val="28"/>
                                        <w:szCs w:val="28"/>
                                        <w:lang w:val="en-GB"/>
                                      </w:rPr>
                                    </w:pPr>
                                    <w:r>
                                      <w:rPr>
                                        <w:caps/>
                                        <w:color w:val="262626" w:themeColor="text1" w:themeTint="D9"/>
                                        <w:sz w:val="28"/>
                                        <w:szCs w:val="28"/>
                                        <w:lang w:val="en-GB"/>
                                      </w:rPr>
                                      <w:t>mdepetris</w:t>
                                    </w:r>
                                  </w:p>
                                </w:sdtContent>
                              </w:sdt>
                              <w:p w:rsidR="001B1991" w:rsidRPr="00482910" w:rsidRDefault="005D6591">
                                <w:pPr>
                                  <w:pStyle w:val="Sansinterligne"/>
                                  <w:jc w:val="right"/>
                                  <w:rPr>
                                    <w:caps/>
                                    <w:color w:val="262626" w:themeColor="text1" w:themeTint="D9"/>
                                    <w:sz w:val="20"/>
                                    <w:szCs w:val="20"/>
                                    <w:lang w:val="en-GB"/>
                                  </w:rPr>
                                </w:pPr>
                                <w:sdt>
                                  <w:sdtPr>
                                    <w:rPr>
                                      <w:caps/>
                                      <w:color w:val="262626" w:themeColor="text1" w:themeTint="D9"/>
                                      <w:sz w:val="20"/>
                                      <w:szCs w:val="20"/>
                                      <w:lang w:val="en-GB"/>
                                    </w:rPr>
                                    <w:alias w:val="Société"/>
                                    <w:tag w:val=""/>
                                    <w:id w:val="-1552298756"/>
                                    <w:dataBinding w:prefixMappings="xmlns:ns0='http://schemas.openxmlformats.org/officeDocument/2006/extended-properties' " w:xpath="/ns0:Properties[1]/ns0:Company[1]" w:storeItemID="{6668398D-A668-4E3E-A5EB-62B293D839F1}"/>
                                    <w:text/>
                                  </w:sdtPr>
                                  <w:sdtEndPr/>
                                  <w:sdtContent>
                                    <w:r w:rsidR="001B1991" w:rsidRPr="00482910">
                                      <w:rPr>
                                        <w:caps/>
                                        <w:color w:val="262626" w:themeColor="text1" w:themeTint="D9"/>
                                        <w:sz w:val="20"/>
                                        <w:szCs w:val="20"/>
                                        <w:lang w:val="en-GB"/>
                                      </w:rPr>
                                      <w:t>OB7/UMR248MARBEC/IRD</w:t>
                                    </w:r>
                                  </w:sdtContent>
                                </w:sdt>
                              </w:p>
                              <w:p w:rsidR="001B1991" w:rsidRDefault="005D6591">
                                <w:pPr>
                                  <w:pStyle w:val="Sansinterligne"/>
                                  <w:jc w:val="right"/>
                                  <w:rPr>
                                    <w:caps/>
                                    <w:color w:val="262626" w:themeColor="text1" w:themeTint="D9"/>
                                    <w:sz w:val="20"/>
                                    <w:szCs w:val="20"/>
                                  </w:rPr>
                                </w:pPr>
                                <w:sdt>
                                  <w:sdtPr>
                                    <w:rPr>
                                      <w:color w:val="262626" w:themeColor="text1" w:themeTint="D9"/>
                                      <w:sz w:val="20"/>
                                      <w:szCs w:val="20"/>
                                    </w:rPr>
                                    <w:alias w:val="Adresse"/>
                                    <w:tag w:val=""/>
                                    <w:id w:val="1500621061"/>
                                    <w:showingPlcHdr/>
                                    <w:dataBinding w:prefixMappings="xmlns:ns0='http://schemas.microsoft.com/office/2006/coverPageProps' " w:xpath="/ns0:CoverPageProperties[1]/ns0:CompanyAddress[1]" w:storeItemID="{55AF091B-3C7A-41E3-B477-F2FDAA23CFDA}"/>
                                    <w:text/>
                                  </w:sdtPr>
                                  <w:sdtEndPr/>
                                  <w:sdtContent>
                                    <w:r w:rsidR="001B1991">
                                      <w:rPr>
                                        <w:color w:val="262626" w:themeColor="text1" w:themeTint="D9"/>
                                        <w:sz w:val="20"/>
                                        <w:szCs w:val="20"/>
                                      </w:rPr>
                                      <w:t xml:space="preserve">     </w:t>
                                    </w:r>
                                  </w:sdtContent>
                                </w:sdt>
                                <w:r w:rsidR="001B1991">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id="Zone de texte 112" o:spid="_x0000_s1027" type="#_x0000_t202" style="position:absolute;left:0;text-align:left;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" filled="f" stroked="f" strokeweight=".5pt">
                    <v:textbox inset="0,0,0,0">
                      <w:txbxContent>
                        <w:sdt>
                          <w:sdtPr>
                            <w:rPr>
                              <w:caps/>
                              <w:color w:val="262626" w:themeColor="text1" w:themeTint="D9"/>
                              <w:sz w:val="28"/>
                              <w:szCs w:val="28"/>
                              <w:lang w:val="en-GB"/>
                            </w:rPr>
                            <w:alias w:val="Auteur"/>
                            <w:tag w:val=""/>
                            <w:id w:val="-319197147"/>
                            <w:dataBinding w:prefixMappings="xmlns:ns0='http://purl.org/dc/elements/1.1/' xmlns:ns1='http://schemas.openxmlformats.org/package/2006/metadata/core-properties' " w:xpath="/ns1:coreProperties[1]/ns0:creator[1]" w:storeItemID="{6C3C8BC8-F283-45AE-878A-BAB7291924A1}"/>
                            <w:text/>
                          </w:sdtPr>
                          <w:sdtContent>
                            <w:p w:rsidR="001B1991" w:rsidRPr="00482910" w:rsidRDefault="001B1991">
                              <w:pPr>
                                <w:pStyle w:val="Sansinterligne"/>
                                <w:jc w:val="right"/>
                                <w:rPr>
                                  <w:caps/>
                                  <w:color w:val="262626" w:themeColor="text1" w:themeTint="D9"/>
                                  <w:sz w:val="28"/>
                                  <w:szCs w:val="28"/>
                                  <w:lang w:val="en-GB"/>
                                </w:rPr>
                              </w:pPr>
                              <w:r>
                                <w:rPr>
                                  <w:caps/>
                                  <w:color w:val="262626" w:themeColor="text1" w:themeTint="D9"/>
                                  <w:sz w:val="28"/>
                                  <w:szCs w:val="28"/>
                                  <w:lang w:val="en-GB"/>
                                </w:rPr>
                                <w:t>mdepetris</w:t>
                              </w:r>
                            </w:p>
                          </w:sdtContent>
                        </w:sdt>
                        <w:p w:rsidR="001B1991" w:rsidRPr="00482910" w:rsidRDefault="001B1991">
                          <w:pPr>
                            <w:pStyle w:val="Sansinterligne"/>
                            <w:jc w:val="right"/>
                            <w:rPr>
                              <w:caps/>
                              <w:color w:val="262626" w:themeColor="text1" w:themeTint="D9"/>
                              <w:sz w:val="20"/>
                              <w:szCs w:val="20"/>
                              <w:lang w:val="en-GB"/>
                            </w:rPr>
                          </w:pPr>
                          <w:sdt>
                            <w:sdtPr>
                              <w:rPr>
                                <w:caps/>
                                <w:color w:val="262626" w:themeColor="text1" w:themeTint="D9"/>
                                <w:sz w:val="20"/>
                                <w:szCs w:val="20"/>
                                <w:lang w:val="en-GB"/>
                              </w:rPr>
                              <w:alias w:val="Société"/>
                              <w:tag w:val=""/>
                              <w:id w:val="-1552298756"/>
                              <w:dataBinding w:prefixMappings="xmlns:ns0='http://schemas.openxmlformats.org/officeDocument/2006/extended-properties' " w:xpath="/ns0:Properties[1]/ns0:Company[1]" w:storeItemID="{6668398D-A668-4E3E-A5EB-62B293D839F1}"/>
                              <w:text/>
                            </w:sdtPr>
                            <w:sdtContent>
                              <w:r w:rsidRPr="00482910">
                                <w:rPr>
                                  <w:caps/>
                                  <w:color w:val="262626" w:themeColor="text1" w:themeTint="D9"/>
                                  <w:sz w:val="20"/>
                                  <w:szCs w:val="20"/>
                                  <w:lang w:val="en-GB"/>
                                </w:rPr>
                                <w:t>OB7/UMR248MARBEC/IRD</w:t>
                              </w:r>
                            </w:sdtContent>
                          </w:sdt>
                        </w:p>
                        <w:p w:rsidR="001B1991" w:rsidRDefault="001B1991">
                          <w:pPr>
                            <w:pStyle w:val="Sansinterligne"/>
                            <w:jc w:val="right"/>
                            <w:rPr>
                              <w:caps/>
                              <w:color w:val="262626" w:themeColor="text1" w:themeTint="D9"/>
                              <w:sz w:val="20"/>
                              <w:szCs w:val="20"/>
                            </w:rPr>
                          </w:pPr>
                          <w:sdt>
                            <w:sdtPr>
                              <w:rPr>
                                <w:color w:val="262626" w:themeColor="text1" w:themeTint="D9"/>
                                <w:sz w:val="20"/>
                                <w:szCs w:val="20"/>
                              </w:rPr>
                              <w:alias w:val="Adresse"/>
                              <w:tag w:val=""/>
                              <w:id w:val="1500621061"/>
                              <w:showingPlcHdr/>
                              <w:dataBinding w:prefixMappings="xmlns:ns0='http://schemas.microsoft.com/office/2006/coverPageProps' " w:xpath="/ns0:CoverPageProperties[1]/ns0:CompanyAddress[1]" w:storeItemID="{55AF091B-3C7A-41E3-B477-F2FDAA23CFDA}"/>
                              <w:text/>
                            </w:sdtPr>
                            <w:sdtContent>
                              <w:r>
                                <w:rPr>
                                  <w:color w:val="262626" w:themeColor="text1" w:themeTint="D9"/>
                                  <w:sz w:val="20"/>
                                  <w:szCs w:val="20"/>
                                </w:rPr>
                                <w:t xml:space="preserve">     </w:t>
                              </w:r>
                            </w:sdtContent>
                          </w:sdt>
                          <w:r>
                            <w:rPr>
                              <w:color w:val="262626" w:themeColor="text1" w:themeTint="D9"/>
                              <w:sz w:val="20"/>
                              <w:szCs w:val="20"/>
                            </w:rPr>
                            <w:t xml:space="preserve"> </w:t>
                          </w:r>
                        </w:p>
                      </w:txbxContent>
                    </v:textbox>
                    <w10:wrap type="square" anchorx="page" anchory="page"/>
                  </v:shape>
                </w:pict>
              </mc:Fallback>
            </mc:AlternateContent>
          </w:r>
          <w:r w:rsidR="0002512E">
            <w:rPr>
              <w:noProof/>
              <w:lang w:val="fr-FR"/>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15000</wp14:pctPosHOffset>
                        </wp:positionH>
                      </mc:Choice>
                      <mc:Fallback>
                        <wp:positionH relativeFrom="page">
                          <wp:posOffset>1134110</wp:posOffset>
                        </wp:positionH>
                      </mc:Fallback>
                    </mc:AlternateContent>
                    <mc:AlternateContent>
                      <mc:Choice Requires="wp14">
                        <wp:positionV relativeFrom="page">
                          <wp14:pctPosVOffset>45500</wp14:pctPosVOffset>
                        </wp:positionV>
                      </mc:Choice>
                      <mc:Fallback>
                        <wp:positionV relativeFrom="page">
                          <wp:posOffset>4865370</wp:posOffset>
                        </wp:positionV>
                      </mc:Fallback>
                    </mc:AlternateContent>
                    <wp:extent cx="5753100" cy="525780"/>
                    <wp:effectExtent l="0" t="0" r="10160" b="6350"/>
                    <wp:wrapSquare wrapText="bothSides"/>
                    <wp:docPr id="113" name="Zone de texte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B1991" w:rsidRDefault="005D6591">
                                <w:pPr>
                                  <w:pStyle w:val="Sansinterligne"/>
                                  <w:jc w:val="right"/>
                                  <w:rPr>
                                    <w:caps/>
                                    <w:color w:val="264356" w:themeColor="text2" w:themeShade="BF"/>
                                    <w:sz w:val="52"/>
                                    <w:szCs w:val="52"/>
                                  </w:rPr>
                                </w:pPr>
                                <w:sdt>
                                  <w:sdtPr>
                                    <w:rPr>
                                      <w:caps/>
                                      <w:color w:val="264356" w:themeColor="text2" w:themeShade="BF"/>
                                      <w:sz w:val="52"/>
                                      <w:szCs w:val="52"/>
                                    </w:rPr>
                                    <w:alias w:val="Titre"/>
                                    <w:tag w:val=""/>
                                    <w:id w:val="-2146419945"/>
                                    <w:dataBinding w:prefixMappings="xmlns:ns0='http://purl.org/dc/elements/1.1/' xmlns:ns1='http://schemas.openxmlformats.org/package/2006/metadata/core-properties' " w:xpath="/ns1:coreProperties[1]/ns0:title[1]" w:storeItemID="{6C3C8BC8-F283-45AE-878A-BAB7291924A1}"/>
                                    <w:text w:multiLine="1"/>
                                  </w:sdtPr>
                                  <w:sdtEndPr/>
                                  <w:sdtContent>
                                    <w:r w:rsidR="001B1991">
                                      <w:rPr>
                                        <w:caps/>
                                        <w:color w:val="264356" w:themeColor="text2" w:themeShade="BF"/>
                                        <w:sz w:val="52"/>
                                        <w:szCs w:val="52"/>
                                      </w:rPr>
                                      <w:t>FIsheries Dependent Information, New-FDI 2018</w:t>
                                    </w:r>
                                  </w:sdtContent>
                                </w:sdt>
                              </w:p>
                              <w:sdt>
                                <w:sdtPr>
                                  <w:rPr>
                                    <w:smallCaps/>
                                    <w:color w:val="335B74" w:themeColor="text2"/>
                                    <w:sz w:val="36"/>
                                    <w:szCs w:val="36"/>
                                  </w:rPr>
                                  <w:alias w:val="Sous-titre"/>
                                  <w:tag w:val=""/>
                                  <w:id w:val="608248772"/>
                                  <w:dataBinding w:prefixMappings="xmlns:ns0='http://purl.org/dc/elements/1.1/' xmlns:ns1='http://schemas.openxmlformats.org/package/2006/metadata/core-properties' " w:xpath="/ns1:coreProperties[1]/ns0:subject[1]" w:storeItemID="{6C3C8BC8-F283-45AE-878A-BAB7291924A1}"/>
                                  <w:text/>
                                </w:sdtPr>
                                <w:sdtEndPr/>
                                <w:sdtContent>
                                  <w:p w:rsidR="001B1991" w:rsidRDefault="001B1991">
                                    <w:pPr>
                                      <w:pStyle w:val="Sansinterligne"/>
                                      <w:jc w:val="right"/>
                                      <w:rPr>
                                        <w:smallCaps/>
                                        <w:color w:val="335B74" w:themeColor="text2"/>
                                        <w:sz w:val="36"/>
                                        <w:szCs w:val="36"/>
                                      </w:rPr>
                                    </w:pPr>
                                    <w:r>
                                      <w:rPr>
                                        <w:smallCaps/>
                                        <w:color w:val="335B74" w:themeColor="text2"/>
                                        <w:sz w:val="36"/>
                                        <w:szCs w:val="36"/>
                                      </w:rPr>
                                      <w:t>New-FDI 2018</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id="Zone de texte 113" o:spid="_x0000_s1028" type="#_x0000_t202" style="position:absolute;left:0;text-align:left;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" filled="f" stroked="f" strokeweight=".5pt">
                    <v:textbox inset="0,0,0,0">
                      <w:txbxContent>
                        <w:p w:rsidR="001B1991" w:rsidRDefault="001B1991">
                          <w:pPr>
                            <w:pStyle w:val="Sansinterligne"/>
                            <w:jc w:val="right"/>
                            <w:rPr>
                              <w:caps/>
                              <w:color w:val="264356" w:themeColor="text2" w:themeShade="BF"/>
                              <w:sz w:val="52"/>
                              <w:szCs w:val="52"/>
                            </w:rPr>
                          </w:pPr>
                          <w:sdt>
                            <w:sdtPr>
                              <w:rPr>
                                <w:caps/>
                                <w:color w:val="264356" w:themeColor="text2" w:themeShade="BF"/>
                                <w:sz w:val="52"/>
                                <w:szCs w:val="52"/>
                              </w:rPr>
                              <w:alias w:val="Titre"/>
                              <w:tag w:val=""/>
                              <w:id w:val="-2146419945"/>
                              <w:dataBinding w:prefixMappings="xmlns:ns0='http://purl.org/dc/elements/1.1/' xmlns:ns1='http://schemas.openxmlformats.org/package/2006/metadata/core-properties' " w:xpath="/ns1:coreProperties[1]/ns0:title[1]" w:storeItemID="{6C3C8BC8-F283-45AE-878A-BAB7291924A1}"/>
                              <w:text w:multiLine="1"/>
                            </w:sdtPr>
                            <w:sdtContent>
                              <w:r>
                                <w:rPr>
                                  <w:caps/>
                                  <w:color w:val="264356" w:themeColor="text2" w:themeShade="BF"/>
                                  <w:sz w:val="52"/>
                                  <w:szCs w:val="52"/>
                                </w:rPr>
                                <w:t>FIsheries Dependent Information, New-FDI 2018</w:t>
                              </w:r>
                            </w:sdtContent>
                          </w:sdt>
                        </w:p>
                        <w:sdt>
                          <w:sdtPr>
                            <w:rPr>
                              <w:smallCaps/>
                              <w:color w:val="335B74" w:themeColor="text2"/>
                              <w:sz w:val="36"/>
                              <w:szCs w:val="36"/>
                            </w:rPr>
                            <w:alias w:val="Sous-titre"/>
                            <w:tag w:val=""/>
                            <w:id w:val="608248772"/>
                            <w:dataBinding w:prefixMappings="xmlns:ns0='http://purl.org/dc/elements/1.1/' xmlns:ns1='http://schemas.openxmlformats.org/package/2006/metadata/core-properties' " w:xpath="/ns1:coreProperties[1]/ns0:subject[1]" w:storeItemID="{6C3C8BC8-F283-45AE-878A-BAB7291924A1}"/>
                            <w:text/>
                          </w:sdtPr>
                          <w:sdtContent>
                            <w:p w:rsidR="001B1991" w:rsidRDefault="001B1991">
                              <w:pPr>
                                <w:pStyle w:val="Sansinterligne"/>
                                <w:jc w:val="right"/>
                                <w:rPr>
                                  <w:smallCaps/>
                                  <w:color w:val="335B74" w:themeColor="text2"/>
                                  <w:sz w:val="36"/>
                                  <w:szCs w:val="36"/>
                                </w:rPr>
                              </w:pPr>
                              <w:r>
                                <w:rPr>
                                  <w:smallCaps/>
                                  <w:color w:val="335B74" w:themeColor="text2"/>
                                  <w:sz w:val="36"/>
                                  <w:szCs w:val="36"/>
                                </w:rPr>
                                <w:t>New-FDI 2018</w:t>
                              </w:r>
                            </w:p>
                          </w:sdtContent>
                        </w:sdt>
                      </w:txbxContent>
                    </v:textbox>
                    <w10:wrap type="square" anchorx="page" anchory="page"/>
                  </v:shape>
                </w:pict>
              </mc:Fallback>
            </mc:AlternateContent>
          </w:r>
          <w:r w:rsidR="0002512E">
            <w:rPr>
              <w:sz w:val="2"/>
            </w:rPr>
            <w:br w:type="page"/>
          </w:r>
        </w:p>
      </w:sdtContent>
    </w:sdt>
    <w:bookmarkStart w:id="0" w:name="_Toc454174825" w:displacedByCustomXml="prev"/>
    <w:bookmarkEnd w:id="0" w:displacedByCustomXml="prev"/>
    <w:sdt>
      <w:sdtPr>
        <w:rPr>
          <w:rFonts w:eastAsiaTheme="minorEastAsia" w:cs="Myriad Pro"/>
          <w:spacing w:val="0"/>
          <w:kern w:val="0"/>
          <w:sz w:val="20"/>
          <w:szCs w:val="20"/>
          <w:lang w:val="fr-FR"/>
        </w:rPr>
        <w:id w:val="1485357847"/>
        <w:docPartObj>
          <w:docPartGallery w:val="Table of Contents"/>
          <w:docPartUnique/>
        </w:docPartObj>
      </w:sdtPr>
      <w:sdtEndPr>
        <w:rPr>
          <w:b/>
          <w:bCs/>
        </w:rPr>
      </w:sdtEndPr>
      <w:sdtContent>
        <w:p w:rsidR="00156ECF" w:rsidRDefault="00156ECF" w:rsidP="000B7929">
          <w:pPr>
            <w:pStyle w:val="Titre"/>
          </w:pPr>
          <w:r>
            <w:rPr>
              <w:lang w:val="fr-FR"/>
            </w:rPr>
            <w:t>Table des matières</w:t>
          </w:r>
        </w:p>
        <w:p w:rsidR="002869F1" w:rsidRDefault="00156ECF">
          <w:pPr>
            <w:pStyle w:val="TM1"/>
            <w:tabs>
              <w:tab w:val="left" w:pos="440"/>
              <w:tab w:val="right" w:leader="dot" w:pos="9963"/>
            </w:tabs>
            <w:rPr>
              <w:rFonts w:asciiTheme="minorHAnsi" w:hAnsiTheme="minorHAnsi" w:cstheme="minorBidi"/>
              <w:noProof/>
              <w:sz w:val="22"/>
              <w:szCs w:val="22"/>
              <w:lang w:val="fr-FR"/>
            </w:rPr>
          </w:pPr>
          <w:r>
            <w:fldChar w:fldCharType="begin"/>
          </w:r>
          <w:r>
            <w:instrText xml:space="preserve"> TOC \o "1-3" \h \z \u </w:instrText>
          </w:r>
          <w:r>
            <w:fldChar w:fldCharType="separate"/>
          </w:r>
          <w:hyperlink w:anchor="_Toc519523855" w:history="1">
            <w:r w:rsidR="002869F1" w:rsidRPr="00B83E33">
              <w:rPr>
                <w:rStyle w:val="Lienhypertexte"/>
                <w:noProof/>
                <w:lang w:val="fr-FR"/>
              </w:rPr>
              <w:t>1</w:t>
            </w:r>
            <w:r w:rsidR="002869F1">
              <w:rPr>
                <w:rFonts w:asciiTheme="minorHAnsi" w:hAnsiTheme="minorHAnsi" w:cstheme="minorBidi"/>
                <w:noProof/>
                <w:sz w:val="22"/>
                <w:szCs w:val="22"/>
                <w:lang w:val="fr-FR"/>
              </w:rPr>
              <w:tab/>
            </w:r>
            <w:r w:rsidR="002869F1" w:rsidRPr="00B83E33">
              <w:rPr>
                <w:rStyle w:val="Lienhypertexte"/>
                <w:noProof/>
                <w:lang w:val="fr-FR"/>
              </w:rPr>
              <w:t>Présentation</w:t>
            </w:r>
            <w:r w:rsidR="002869F1">
              <w:rPr>
                <w:noProof/>
                <w:webHidden/>
              </w:rPr>
              <w:tab/>
            </w:r>
            <w:r w:rsidR="002869F1">
              <w:rPr>
                <w:noProof/>
                <w:webHidden/>
              </w:rPr>
              <w:fldChar w:fldCharType="begin"/>
            </w:r>
            <w:r w:rsidR="002869F1">
              <w:rPr>
                <w:noProof/>
                <w:webHidden/>
              </w:rPr>
              <w:instrText xml:space="preserve"> PAGEREF _Toc519523855 \h </w:instrText>
            </w:r>
            <w:r w:rsidR="002869F1">
              <w:rPr>
                <w:noProof/>
                <w:webHidden/>
              </w:rPr>
            </w:r>
            <w:r w:rsidR="002869F1">
              <w:rPr>
                <w:noProof/>
                <w:webHidden/>
              </w:rPr>
              <w:fldChar w:fldCharType="separate"/>
            </w:r>
            <w:r w:rsidR="002869F1">
              <w:rPr>
                <w:noProof/>
                <w:webHidden/>
              </w:rPr>
              <w:t>2</w:t>
            </w:r>
            <w:r w:rsidR="002869F1">
              <w:rPr>
                <w:noProof/>
                <w:webHidden/>
              </w:rPr>
              <w:fldChar w:fldCharType="end"/>
            </w:r>
          </w:hyperlink>
        </w:p>
        <w:p w:rsidR="002869F1" w:rsidRDefault="002869F1">
          <w:pPr>
            <w:pStyle w:val="TM1"/>
            <w:tabs>
              <w:tab w:val="left" w:pos="440"/>
              <w:tab w:val="right" w:leader="dot" w:pos="9963"/>
            </w:tabs>
            <w:rPr>
              <w:rFonts w:asciiTheme="minorHAnsi" w:hAnsiTheme="minorHAnsi" w:cstheme="minorBidi"/>
              <w:noProof/>
              <w:sz w:val="22"/>
              <w:szCs w:val="22"/>
              <w:lang w:val="fr-FR"/>
            </w:rPr>
          </w:pPr>
          <w:hyperlink w:anchor="_Toc519523856" w:history="1">
            <w:r w:rsidRPr="00B83E33">
              <w:rPr>
                <w:rStyle w:val="Lienhypertexte"/>
                <w:noProof/>
                <w:lang w:val="fr-FR"/>
              </w:rPr>
              <w:t>2</w:t>
            </w:r>
            <w:r>
              <w:rPr>
                <w:rFonts w:asciiTheme="minorHAnsi" w:hAnsiTheme="minorHAnsi" w:cstheme="minorBidi"/>
                <w:noProof/>
                <w:sz w:val="22"/>
                <w:szCs w:val="22"/>
                <w:lang w:val="fr-FR"/>
              </w:rPr>
              <w:tab/>
            </w:r>
            <w:r w:rsidRPr="00B83E33">
              <w:rPr>
                <w:rStyle w:val="Lienhypertexte"/>
                <w:noProof/>
                <w:lang w:val="fr-FR"/>
              </w:rPr>
              <w:t>Connexions aux bases de données et informations particulières</w:t>
            </w:r>
            <w:r>
              <w:rPr>
                <w:noProof/>
                <w:webHidden/>
              </w:rPr>
              <w:tab/>
            </w:r>
            <w:r>
              <w:rPr>
                <w:noProof/>
                <w:webHidden/>
              </w:rPr>
              <w:fldChar w:fldCharType="begin"/>
            </w:r>
            <w:r>
              <w:rPr>
                <w:noProof/>
                <w:webHidden/>
              </w:rPr>
              <w:instrText xml:space="preserve"> PAGEREF _Toc519523856 \h </w:instrText>
            </w:r>
            <w:r>
              <w:rPr>
                <w:noProof/>
                <w:webHidden/>
              </w:rPr>
            </w:r>
            <w:r>
              <w:rPr>
                <w:noProof/>
                <w:webHidden/>
              </w:rPr>
              <w:fldChar w:fldCharType="separate"/>
            </w:r>
            <w:r>
              <w:rPr>
                <w:noProof/>
                <w:webHidden/>
              </w:rPr>
              <w:t>2</w:t>
            </w:r>
            <w:r>
              <w:rPr>
                <w:noProof/>
                <w:webHidden/>
              </w:rPr>
              <w:fldChar w:fldCharType="end"/>
            </w:r>
          </w:hyperlink>
        </w:p>
        <w:p w:rsidR="002869F1" w:rsidRDefault="002869F1">
          <w:pPr>
            <w:pStyle w:val="TM1"/>
            <w:tabs>
              <w:tab w:val="left" w:pos="440"/>
              <w:tab w:val="right" w:leader="dot" w:pos="9963"/>
            </w:tabs>
            <w:rPr>
              <w:rFonts w:asciiTheme="minorHAnsi" w:hAnsiTheme="minorHAnsi" w:cstheme="minorBidi"/>
              <w:noProof/>
              <w:sz w:val="22"/>
              <w:szCs w:val="22"/>
              <w:lang w:val="fr-FR"/>
            </w:rPr>
          </w:pPr>
          <w:hyperlink w:anchor="_Toc519523857" w:history="1">
            <w:r w:rsidRPr="00B83E33">
              <w:rPr>
                <w:rStyle w:val="Lienhypertexte"/>
                <w:noProof/>
                <w:lang w:val="fr-FR"/>
              </w:rPr>
              <w:t>3</w:t>
            </w:r>
            <w:r>
              <w:rPr>
                <w:rFonts w:asciiTheme="minorHAnsi" w:hAnsiTheme="minorHAnsi" w:cstheme="minorBidi"/>
                <w:noProof/>
                <w:sz w:val="22"/>
                <w:szCs w:val="22"/>
                <w:lang w:val="fr-FR"/>
              </w:rPr>
              <w:tab/>
            </w:r>
            <w:r w:rsidRPr="00B83E33">
              <w:rPr>
                <w:rStyle w:val="Lienhypertexte"/>
                <w:noProof/>
                <w:lang w:val="fr-FR"/>
              </w:rPr>
              <w:t>Calcul des facteurs d’élévation pour les données observateurs</w:t>
            </w:r>
            <w:r>
              <w:rPr>
                <w:noProof/>
                <w:webHidden/>
              </w:rPr>
              <w:tab/>
            </w:r>
            <w:r>
              <w:rPr>
                <w:noProof/>
                <w:webHidden/>
              </w:rPr>
              <w:fldChar w:fldCharType="begin"/>
            </w:r>
            <w:r>
              <w:rPr>
                <w:noProof/>
                <w:webHidden/>
              </w:rPr>
              <w:instrText xml:space="preserve"> PAGEREF _Toc519523857 \h </w:instrText>
            </w:r>
            <w:r>
              <w:rPr>
                <w:noProof/>
                <w:webHidden/>
              </w:rPr>
            </w:r>
            <w:r>
              <w:rPr>
                <w:noProof/>
                <w:webHidden/>
              </w:rPr>
              <w:fldChar w:fldCharType="separate"/>
            </w:r>
            <w:r>
              <w:rPr>
                <w:noProof/>
                <w:webHidden/>
              </w:rPr>
              <w:t>3</w:t>
            </w:r>
            <w:r>
              <w:rPr>
                <w:noProof/>
                <w:webHidden/>
              </w:rPr>
              <w:fldChar w:fldCharType="end"/>
            </w:r>
          </w:hyperlink>
        </w:p>
        <w:p w:rsidR="002869F1" w:rsidRDefault="002869F1">
          <w:pPr>
            <w:pStyle w:val="TM1"/>
            <w:tabs>
              <w:tab w:val="left" w:pos="440"/>
              <w:tab w:val="right" w:leader="dot" w:pos="9963"/>
            </w:tabs>
            <w:rPr>
              <w:rFonts w:asciiTheme="minorHAnsi" w:hAnsiTheme="minorHAnsi" w:cstheme="minorBidi"/>
              <w:noProof/>
              <w:sz w:val="22"/>
              <w:szCs w:val="22"/>
              <w:lang w:val="fr-FR"/>
            </w:rPr>
          </w:pPr>
          <w:hyperlink w:anchor="_Toc519523858" w:history="1">
            <w:r w:rsidRPr="00B83E33">
              <w:rPr>
                <w:rStyle w:val="Lienhypertexte"/>
                <w:noProof/>
                <w:lang w:val="fr-FR"/>
              </w:rPr>
              <w:t>4</w:t>
            </w:r>
            <w:r>
              <w:rPr>
                <w:rFonts w:asciiTheme="minorHAnsi" w:hAnsiTheme="minorHAnsi" w:cstheme="minorBidi"/>
                <w:noProof/>
                <w:sz w:val="22"/>
                <w:szCs w:val="22"/>
                <w:lang w:val="fr-FR"/>
              </w:rPr>
              <w:tab/>
            </w:r>
            <w:r w:rsidRPr="00B83E33">
              <w:rPr>
                <w:rStyle w:val="Lienhypertexte"/>
                <w:noProof/>
                <w:lang w:val="fr-FR"/>
              </w:rPr>
              <w:t>Table A : Données de capture pour les années 2015, 2016 et 2017</w:t>
            </w:r>
            <w:r>
              <w:rPr>
                <w:noProof/>
                <w:webHidden/>
              </w:rPr>
              <w:tab/>
            </w:r>
            <w:r>
              <w:rPr>
                <w:noProof/>
                <w:webHidden/>
              </w:rPr>
              <w:fldChar w:fldCharType="begin"/>
            </w:r>
            <w:r>
              <w:rPr>
                <w:noProof/>
                <w:webHidden/>
              </w:rPr>
              <w:instrText xml:space="preserve"> PAGEREF _Toc519523858 \h </w:instrText>
            </w:r>
            <w:r>
              <w:rPr>
                <w:noProof/>
                <w:webHidden/>
              </w:rPr>
            </w:r>
            <w:r>
              <w:rPr>
                <w:noProof/>
                <w:webHidden/>
              </w:rPr>
              <w:fldChar w:fldCharType="separate"/>
            </w:r>
            <w:r>
              <w:rPr>
                <w:noProof/>
                <w:webHidden/>
              </w:rPr>
              <w:t>4</w:t>
            </w:r>
            <w:r>
              <w:rPr>
                <w:noProof/>
                <w:webHidden/>
              </w:rPr>
              <w:fldChar w:fldCharType="end"/>
            </w:r>
          </w:hyperlink>
        </w:p>
        <w:p w:rsidR="002869F1" w:rsidRDefault="002869F1">
          <w:pPr>
            <w:pStyle w:val="TM1"/>
            <w:tabs>
              <w:tab w:val="left" w:pos="440"/>
              <w:tab w:val="right" w:leader="dot" w:pos="9963"/>
            </w:tabs>
            <w:rPr>
              <w:rFonts w:asciiTheme="minorHAnsi" w:hAnsiTheme="minorHAnsi" w:cstheme="minorBidi"/>
              <w:noProof/>
              <w:sz w:val="22"/>
              <w:szCs w:val="22"/>
              <w:lang w:val="fr-FR"/>
            </w:rPr>
          </w:pPr>
          <w:hyperlink w:anchor="_Toc519523859" w:history="1">
            <w:r w:rsidRPr="00B83E33">
              <w:rPr>
                <w:rStyle w:val="Lienhypertexte"/>
                <w:noProof/>
                <w:lang w:val="fr-FR"/>
              </w:rPr>
              <w:t>5</w:t>
            </w:r>
            <w:r>
              <w:rPr>
                <w:rFonts w:asciiTheme="minorHAnsi" w:hAnsiTheme="minorHAnsi" w:cstheme="minorBidi"/>
                <w:noProof/>
                <w:sz w:val="22"/>
                <w:szCs w:val="22"/>
                <w:lang w:val="fr-FR"/>
              </w:rPr>
              <w:tab/>
            </w:r>
            <w:r w:rsidRPr="00B83E33">
              <w:rPr>
                <w:rStyle w:val="Lienhypertexte"/>
                <w:noProof/>
                <w:lang w:val="fr-FR"/>
              </w:rPr>
              <w:t>Table B : Taux de refus</w:t>
            </w:r>
            <w:r>
              <w:rPr>
                <w:noProof/>
                <w:webHidden/>
              </w:rPr>
              <w:tab/>
            </w:r>
            <w:r>
              <w:rPr>
                <w:noProof/>
                <w:webHidden/>
              </w:rPr>
              <w:fldChar w:fldCharType="begin"/>
            </w:r>
            <w:r>
              <w:rPr>
                <w:noProof/>
                <w:webHidden/>
              </w:rPr>
              <w:instrText xml:space="preserve"> PAGEREF _Toc519523859 \h </w:instrText>
            </w:r>
            <w:r>
              <w:rPr>
                <w:noProof/>
                <w:webHidden/>
              </w:rPr>
            </w:r>
            <w:r>
              <w:rPr>
                <w:noProof/>
                <w:webHidden/>
              </w:rPr>
              <w:fldChar w:fldCharType="separate"/>
            </w:r>
            <w:r>
              <w:rPr>
                <w:noProof/>
                <w:webHidden/>
              </w:rPr>
              <w:t>4</w:t>
            </w:r>
            <w:r>
              <w:rPr>
                <w:noProof/>
                <w:webHidden/>
              </w:rPr>
              <w:fldChar w:fldCharType="end"/>
            </w:r>
          </w:hyperlink>
        </w:p>
        <w:p w:rsidR="002869F1" w:rsidRDefault="002869F1">
          <w:pPr>
            <w:pStyle w:val="TM1"/>
            <w:tabs>
              <w:tab w:val="left" w:pos="440"/>
              <w:tab w:val="right" w:leader="dot" w:pos="9963"/>
            </w:tabs>
            <w:rPr>
              <w:rFonts w:asciiTheme="minorHAnsi" w:hAnsiTheme="minorHAnsi" w:cstheme="minorBidi"/>
              <w:noProof/>
              <w:sz w:val="22"/>
              <w:szCs w:val="22"/>
              <w:lang w:val="fr-FR"/>
            </w:rPr>
          </w:pPr>
          <w:hyperlink w:anchor="_Toc519523860" w:history="1">
            <w:r w:rsidRPr="00B83E33">
              <w:rPr>
                <w:rStyle w:val="Lienhypertexte"/>
                <w:noProof/>
                <w:lang w:val="fr-FR"/>
              </w:rPr>
              <w:t>6</w:t>
            </w:r>
            <w:r>
              <w:rPr>
                <w:rFonts w:asciiTheme="minorHAnsi" w:hAnsiTheme="minorHAnsi" w:cstheme="minorBidi"/>
                <w:noProof/>
                <w:sz w:val="22"/>
                <w:szCs w:val="22"/>
                <w:lang w:val="fr-FR"/>
              </w:rPr>
              <w:tab/>
            </w:r>
            <w:r w:rsidRPr="00B83E33">
              <w:rPr>
                <w:rStyle w:val="Lienhypertexte"/>
                <w:noProof/>
                <w:lang w:val="fr-FR"/>
              </w:rPr>
              <w:t>Table C : Données biologiques des captures non désirées (basées sur l’âge) pour les années 2015, 2016 et 2017</w:t>
            </w:r>
            <w:r>
              <w:rPr>
                <w:noProof/>
                <w:webHidden/>
              </w:rPr>
              <w:tab/>
            </w:r>
            <w:r>
              <w:rPr>
                <w:noProof/>
                <w:webHidden/>
              </w:rPr>
              <w:fldChar w:fldCharType="begin"/>
            </w:r>
            <w:r>
              <w:rPr>
                <w:noProof/>
                <w:webHidden/>
              </w:rPr>
              <w:instrText xml:space="preserve"> PAGEREF _Toc519523860 \h </w:instrText>
            </w:r>
            <w:r>
              <w:rPr>
                <w:noProof/>
                <w:webHidden/>
              </w:rPr>
            </w:r>
            <w:r>
              <w:rPr>
                <w:noProof/>
                <w:webHidden/>
              </w:rPr>
              <w:fldChar w:fldCharType="separate"/>
            </w:r>
            <w:r>
              <w:rPr>
                <w:noProof/>
                <w:webHidden/>
              </w:rPr>
              <w:t>4</w:t>
            </w:r>
            <w:r>
              <w:rPr>
                <w:noProof/>
                <w:webHidden/>
              </w:rPr>
              <w:fldChar w:fldCharType="end"/>
            </w:r>
          </w:hyperlink>
        </w:p>
        <w:p w:rsidR="002869F1" w:rsidRDefault="002869F1">
          <w:pPr>
            <w:pStyle w:val="TM1"/>
            <w:tabs>
              <w:tab w:val="left" w:pos="440"/>
              <w:tab w:val="right" w:leader="dot" w:pos="9963"/>
            </w:tabs>
            <w:rPr>
              <w:rFonts w:asciiTheme="minorHAnsi" w:hAnsiTheme="minorHAnsi" w:cstheme="minorBidi"/>
              <w:noProof/>
              <w:sz w:val="22"/>
              <w:szCs w:val="22"/>
              <w:lang w:val="fr-FR"/>
            </w:rPr>
          </w:pPr>
          <w:hyperlink w:anchor="_Toc519523861" w:history="1">
            <w:r w:rsidRPr="00B83E33">
              <w:rPr>
                <w:rStyle w:val="Lienhypertexte"/>
                <w:noProof/>
                <w:lang w:val="fr-FR"/>
              </w:rPr>
              <w:t>7</w:t>
            </w:r>
            <w:r>
              <w:rPr>
                <w:rFonts w:asciiTheme="minorHAnsi" w:hAnsiTheme="minorHAnsi" w:cstheme="minorBidi"/>
                <w:noProof/>
                <w:sz w:val="22"/>
                <w:szCs w:val="22"/>
                <w:lang w:val="fr-FR"/>
              </w:rPr>
              <w:tab/>
            </w:r>
            <w:r w:rsidRPr="00B83E33">
              <w:rPr>
                <w:rStyle w:val="Lienhypertexte"/>
                <w:noProof/>
                <w:lang w:val="fr-FR"/>
              </w:rPr>
              <w:t>Table D : Données biologiques des captures non désirées (basées sur la taille) pour les années 2015, 2016 et 2017</w:t>
            </w:r>
            <w:r>
              <w:rPr>
                <w:noProof/>
                <w:webHidden/>
              </w:rPr>
              <w:tab/>
            </w:r>
            <w:r>
              <w:rPr>
                <w:noProof/>
                <w:webHidden/>
              </w:rPr>
              <w:fldChar w:fldCharType="begin"/>
            </w:r>
            <w:r>
              <w:rPr>
                <w:noProof/>
                <w:webHidden/>
              </w:rPr>
              <w:instrText xml:space="preserve"> PAGEREF _Toc519523861 \h </w:instrText>
            </w:r>
            <w:r>
              <w:rPr>
                <w:noProof/>
                <w:webHidden/>
              </w:rPr>
            </w:r>
            <w:r>
              <w:rPr>
                <w:noProof/>
                <w:webHidden/>
              </w:rPr>
              <w:fldChar w:fldCharType="separate"/>
            </w:r>
            <w:r>
              <w:rPr>
                <w:noProof/>
                <w:webHidden/>
              </w:rPr>
              <w:t>4</w:t>
            </w:r>
            <w:r>
              <w:rPr>
                <w:noProof/>
                <w:webHidden/>
              </w:rPr>
              <w:fldChar w:fldCharType="end"/>
            </w:r>
          </w:hyperlink>
        </w:p>
        <w:p w:rsidR="002869F1" w:rsidRDefault="002869F1">
          <w:pPr>
            <w:pStyle w:val="TM1"/>
            <w:tabs>
              <w:tab w:val="left" w:pos="440"/>
              <w:tab w:val="right" w:leader="dot" w:pos="9963"/>
            </w:tabs>
            <w:rPr>
              <w:rFonts w:asciiTheme="minorHAnsi" w:hAnsiTheme="minorHAnsi" w:cstheme="minorBidi"/>
              <w:noProof/>
              <w:sz w:val="22"/>
              <w:szCs w:val="22"/>
              <w:lang w:val="fr-FR"/>
            </w:rPr>
          </w:pPr>
          <w:hyperlink w:anchor="_Toc519523862" w:history="1">
            <w:r w:rsidRPr="00B83E33">
              <w:rPr>
                <w:rStyle w:val="Lienhypertexte"/>
                <w:noProof/>
                <w:lang w:val="fr-FR"/>
              </w:rPr>
              <w:t>8</w:t>
            </w:r>
            <w:r>
              <w:rPr>
                <w:rFonts w:asciiTheme="minorHAnsi" w:hAnsiTheme="minorHAnsi" w:cstheme="minorBidi"/>
                <w:noProof/>
                <w:sz w:val="22"/>
                <w:szCs w:val="22"/>
                <w:lang w:val="fr-FR"/>
              </w:rPr>
              <w:tab/>
            </w:r>
            <w:r w:rsidRPr="00B83E33">
              <w:rPr>
                <w:rStyle w:val="Lienhypertexte"/>
                <w:noProof/>
                <w:lang w:val="fr-FR"/>
              </w:rPr>
              <w:t>Table E : Données biologiques des débarquements (basées sur l’âge) pour les années 2015, 2016 et 2017</w:t>
            </w:r>
            <w:r>
              <w:rPr>
                <w:noProof/>
                <w:webHidden/>
              </w:rPr>
              <w:tab/>
            </w:r>
            <w:r>
              <w:rPr>
                <w:noProof/>
                <w:webHidden/>
              </w:rPr>
              <w:fldChar w:fldCharType="begin"/>
            </w:r>
            <w:r>
              <w:rPr>
                <w:noProof/>
                <w:webHidden/>
              </w:rPr>
              <w:instrText xml:space="preserve"> PAGEREF _Toc519523862 \h </w:instrText>
            </w:r>
            <w:r>
              <w:rPr>
                <w:noProof/>
                <w:webHidden/>
              </w:rPr>
            </w:r>
            <w:r>
              <w:rPr>
                <w:noProof/>
                <w:webHidden/>
              </w:rPr>
              <w:fldChar w:fldCharType="separate"/>
            </w:r>
            <w:r>
              <w:rPr>
                <w:noProof/>
                <w:webHidden/>
              </w:rPr>
              <w:t>4</w:t>
            </w:r>
            <w:r>
              <w:rPr>
                <w:noProof/>
                <w:webHidden/>
              </w:rPr>
              <w:fldChar w:fldCharType="end"/>
            </w:r>
          </w:hyperlink>
        </w:p>
        <w:p w:rsidR="002869F1" w:rsidRDefault="002869F1">
          <w:pPr>
            <w:pStyle w:val="TM1"/>
            <w:tabs>
              <w:tab w:val="left" w:pos="440"/>
              <w:tab w:val="right" w:leader="dot" w:pos="9963"/>
            </w:tabs>
            <w:rPr>
              <w:rFonts w:asciiTheme="minorHAnsi" w:hAnsiTheme="minorHAnsi" w:cstheme="minorBidi"/>
              <w:noProof/>
              <w:sz w:val="22"/>
              <w:szCs w:val="22"/>
              <w:lang w:val="fr-FR"/>
            </w:rPr>
          </w:pPr>
          <w:hyperlink w:anchor="_Toc519523863" w:history="1">
            <w:r w:rsidRPr="00B83E33">
              <w:rPr>
                <w:rStyle w:val="Lienhypertexte"/>
                <w:noProof/>
                <w:lang w:val="fr-FR"/>
              </w:rPr>
              <w:t>9</w:t>
            </w:r>
            <w:r>
              <w:rPr>
                <w:rFonts w:asciiTheme="minorHAnsi" w:hAnsiTheme="minorHAnsi" w:cstheme="minorBidi"/>
                <w:noProof/>
                <w:sz w:val="22"/>
                <w:szCs w:val="22"/>
                <w:lang w:val="fr-FR"/>
              </w:rPr>
              <w:tab/>
            </w:r>
            <w:r w:rsidRPr="00B83E33">
              <w:rPr>
                <w:rStyle w:val="Lienhypertexte"/>
                <w:noProof/>
                <w:lang w:val="fr-FR"/>
              </w:rPr>
              <w:t>Table F : Données biologiques des débarquements (basées sur la taille) pour les années 2015, 2016 et 2017</w:t>
            </w:r>
            <w:r>
              <w:rPr>
                <w:noProof/>
                <w:webHidden/>
              </w:rPr>
              <w:tab/>
            </w:r>
            <w:r>
              <w:rPr>
                <w:noProof/>
                <w:webHidden/>
              </w:rPr>
              <w:fldChar w:fldCharType="begin"/>
            </w:r>
            <w:r>
              <w:rPr>
                <w:noProof/>
                <w:webHidden/>
              </w:rPr>
              <w:instrText xml:space="preserve"> PAGEREF _Toc519523863 \h </w:instrText>
            </w:r>
            <w:r>
              <w:rPr>
                <w:noProof/>
                <w:webHidden/>
              </w:rPr>
            </w:r>
            <w:r>
              <w:rPr>
                <w:noProof/>
                <w:webHidden/>
              </w:rPr>
              <w:fldChar w:fldCharType="separate"/>
            </w:r>
            <w:r>
              <w:rPr>
                <w:noProof/>
                <w:webHidden/>
              </w:rPr>
              <w:t>4</w:t>
            </w:r>
            <w:r>
              <w:rPr>
                <w:noProof/>
                <w:webHidden/>
              </w:rPr>
              <w:fldChar w:fldCharType="end"/>
            </w:r>
          </w:hyperlink>
        </w:p>
        <w:p w:rsidR="002869F1" w:rsidRDefault="002869F1">
          <w:pPr>
            <w:pStyle w:val="TM1"/>
            <w:tabs>
              <w:tab w:val="left" w:pos="440"/>
              <w:tab w:val="right" w:leader="dot" w:pos="9963"/>
            </w:tabs>
            <w:rPr>
              <w:rFonts w:asciiTheme="minorHAnsi" w:hAnsiTheme="minorHAnsi" w:cstheme="minorBidi"/>
              <w:noProof/>
              <w:sz w:val="22"/>
              <w:szCs w:val="22"/>
              <w:lang w:val="fr-FR"/>
            </w:rPr>
          </w:pPr>
          <w:hyperlink w:anchor="_Toc519523864" w:history="1">
            <w:r w:rsidRPr="00B83E33">
              <w:rPr>
                <w:rStyle w:val="Lienhypertexte"/>
                <w:noProof/>
                <w:lang w:val="fr-FR"/>
              </w:rPr>
              <w:t>10</w:t>
            </w:r>
            <w:r>
              <w:rPr>
                <w:rFonts w:asciiTheme="minorHAnsi" w:hAnsiTheme="minorHAnsi" w:cstheme="minorBidi"/>
                <w:noProof/>
                <w:sz w:val="22"/>
                <w:szCs w:val="22"/>
                <w:lang w:val="fr-FR"/>
              </w:rPr>
              <w:tab/>
            </w:r>
            <w:r w:rsidRPr="00B83E33">
              <w:rPr>
                <w:rStyle w:val="Lienhypertexte"/>
                <w:noProof/>
                <w:lang w:val="fr-FR"/>
              </w:rPr>
              <w:t>Table G : Données d’effort pour les années 2015, 2016 et 2017</w:t>
            </w:r>
            <w:r>
              <w:rPr>
                <w:noProof/>
                <w:webHidden/>
              </w:rPr>
              <w:tab/>
            </w:r>
            <w:r>
              <w:rPr>
                <w:noProof/>
                <w:webHidden/>
              </w:rPr>
              <w:fldChar w:fldCharType="begin"/>
            </w:r>
            <w:r>
              <w:rPr>
                <w:noProof/>
                <w:webHidden/>
              </w:rPr>
              <w:instrText xml:space="preserve"> PAGEREF _Toc519523864 \h </w:instrText>
            </w:r>
            <w:r>
              <w:rPr>
                <w:noProof/>
                <w:webHidden/>
              </w:rPr>
            </w:r>
            <w:r>
              <w:rPr>
                <w:noProof/>
                <w:webHidden/>
              </w:rPr>
              <w:fldChar w:fldCharType="separate"/>
            </w:r>
            <w:r>
              <w:rPr>
                <w:noProof/>
                <w:webHidden/>
              </w:rPr>
              <w:t>5</w:t>
            </w:r>
            <w:r>
              <w:rPr>
                <w:noProof/>
                <w:webHidden/>
              </w:rPr>
              <w:fldChar w:fldCharType="end"/>
            </w:r>
          </w:hyperlink>
        </w:p>
        <w:p w:rsidR="002869F1" w:rsidRDefault="002869F1">
          <w:pPr>
            <w:pStyle w:val="TM1"/>
            <w:tabs>
              <w:tab w:val="left" w:pos="440"/>
              <w:tab w:val="right" w:leader="dot" w:pos="9963"/>
            </w:tabs>
            <w:rPr>
              <w:rFonts w:asciiTheme="minorHAnsi" w:hAnsiTheme="minorHAnsi" w:cstheme="minorBidi"/>
              <w:noProof/>
              <w:sz w:val="22"/>
              <w:szCs w:val="22"/>
              <w:lang w:val="fr-FR"/>
            </w:rPr>
          </w:pPr>
          <w:hyperlink w:anchor="_Toc519523865" w:history="1">
            <w:r w:rsidRPr="00B83E33">
              <w:rPr>
                <w:rStyle w:val="Lienhypertexte"/>
                <w:noProof/>
                <w:lang w:val="fr-FR"/>
              </w:rPr>
              <w:t>11</w:t>
            </w:r>
            <w:r>
              <w:rPr>
                <w:rFonts w:asciiTheme="minorHAnsi" w:hAnsiTheme="minorHAnsi" w:cstheme="minorBidi"/>
                <w:noProof/>
                <w:sz w:val="22"/>
                <w:szCs w:val="22"/>
                <w:lang w:val="fr-FR"/>
              </w:rPr>
              <w:tab/>
            </w:r>
            <w:r w:rsidRPr="00B83E33">
              <w:rPr>
                <w:rStyle w:val="Lienhypertexte"/>
                <w:noProof/>
                <w:lang w:val="fr-FR"/>
              </w:rPr>
              <w:t>Table H : Données des débarquements (en tonnes) par rectangle pour 2015, 2016 et 2017</w:t>
            </w:r>
            <w:r>
              <w:rPr>
                <w:noProof/>
                <w:webHidden/>
              </w:rPr>
              <w:tab/>
            </w:r>
            <w:r>
              <w:rPr>
                <w:noProof/>
                <w:webHidden/>
              </w:rPr>
              <w:fldChar w:fldCharType="begin"/>
            </w:r>
            <w:r>
              <w:rPr>
                <w:noProof/>
                <w:webHidden/>
              </w:rPr>
              <w:instrText xml:space="preserve"> PAGEREF _Toc519523865 \h </w:instrText>
            </w:r>
            <w:r>
              <w:rPr>
                <w:noProof/>
                <w:webHidden/>
              </w:rPr>
            </w:r>
            <w:r>
              <w:rPr>
                <w:noProof/>
                <w:webHidden/>
              </w:rPr>
              <w:fldChar w:fldCharType="separate"/>
            </w:r>
            <w:r>
              <w:rPr>
                <w:noProof/>
                <w:webHidden/>
              </w:rPr>
              <w:t>5</w:t>
            </w:r>
            <w:r>
              <w:rPr>
                <w:noProof/>
                <w:webHidden/>
              </w:rPr>
              <w:fldChar w:fldCharType="end"/>
            </w:r>
          </w:hyperlink>
        </w:p>
        <w:p w:rsidR="002869F1" w:rsidRDefault="002869F1">
          <w:pPr>
            <w:pStyle w:val="TM1"/>
            <w:tabs>
              <w:tab w:val="left" w:pos="440"/>
              <w:tab w:val="right" w:leader="dot" w:pos="9963"/>
            </w:tabs>
            <w:rPr>
              <w:rFonts w:asciiTheme="minorHAnsi" w:hAnsiTheme="minorHAnsi" w:cstheme="minorBidi"/>
              <w:noProof/>
              <w:sz w:val="22"/>
              <w:szCs w:val="22"/>
              <w:lang w:val="fr-FR"/>
            </w:rPr>
          </w:pPr>
          <w:hyperlink w:anchor="_Toc519523866" w:history="1">
            <w:r w:rsidRPr="00B83E33">
              <w:rPr>
                <w:rStyle w:val="Lienhypertexte"/>
                <w:noProof/>
                <w:lang w:val="fr-FR"/>
              </w:rPr>
              <w:t>12</w:t>
            </w:r>
            <w:r>
              <w:rPr>
                <w:rFonts w:asciiTheme="minorHAnsi" w:hAnsiTheme="minorHAnsi" w:cstheme="minorBidi"/>
                <w:noProof/>
                <w:sz w:val="22"/>
                <w:szCs w:val="22"/>
                <w:lang w:val="fr-FR"/>
              </w:rPr>
              <w:tab/>
            </w:r>
            <w:r w:rsidRPr="00B83E33">
              <w:rPr>
                <w:rStyle w:val="Lienhypertexte"/>
                <w:noProof/>
                <w:lang w:val="fr-FR"/>
              </w:rPr>
              <w:t>Table I : Données d’effort spécifique par rectangle pour 2015, 2016 et 2017, exprimées en nombre de jours de pêche</w:t>
            </w:r>
            <w:r>
              <w:rPr>
                <w:noProof/>
                <w:webHidden/>
              </w:rPr>
              <w:tab/>
            </w:r>
            <w:r>
              <w:rPr>
                <w:noProof/>
                <w:webHidden/>
              </w:rPr>
              <w:fldChar w:fldCharType="begin"/>
            </w:r>
            <w:r>
              <w:rPr>
                <w:noProof/>
                <w:webHidden/>
              </w:rPr>
              <w:instrText xml:space="preserve"> PAGEREF _Toc519523866 \h </w:instrText>
            </w:r>
            <w:r>
              <w:rPr>
                <w:noProof/>
                <w:webHidden/>
              </w:rPr>
            </w:r>
            <w:r>
              <w:rPr>
                <w:noProof/>
                <w:webHidden/>
              </w:rPr>
              <w:fldChar w:fldCharType="separate"/>
            </w:r>
            <w:r>
              <w:rPr>
                <w:noProof/>
                <w:webHidden/>
              </w:rPr>
              <w:t>5</w:t>
            </w:r>
            <w:r>
              <w:rPr>
                <w:noProof/>
                <w:webHidden/>
              </w:rPr>
              <w:fldChar w:fldCharType="end"/>
            </w:r>
          </w:hyperlink>
        </w:p>
        <w:p w:rsidR="002869F1" w:rsidRDefault="002869F1">
          <w:pPr>
            <w:pStyle w:val="TM1"/>
            <w:tabs>
              <w:tab w:val="left" w:pos="440"/>
              <w:tab w:val="right" w:leader="dot" w:pos="9963"/>
            </w:tabs>
            <w:rPr>
              <w:rFonts w:asciiTheme="minorHAnsi" w:hAnsiTheme="minorHAnsi" w:cstheme="minorBidi"/>
              <w:noProof/>
              <w:sz w:val="22"/>
              <w:szCs w:val="22"/>
              <w:lang w:val="fr-FR"/>
            </w:rPr>
          </w:pPr>
          <w:hyperlink w:anchor="_Toc519523867" w:history="1">
            <w:r w:rsidRPr="00B83E33">
              <w:rPr>
                <w:rStyle w:val="Lienhypertexte"/>
                <w:noProof/>
                <w:lang w:val="fr-FR"/>
              </w:rPr>
              <w:t>13</w:t>
            </w:r>
            <w:r>
              <w:rPr>
                <w:rFonts w:asciiTheme="minorHAnsi" w:hAnsiTheme="minorHAnsi" w:cstheme="minorBidi"/>
                <w:noProof/>
                <w:sz w:val="22"/>
                <w:szCs w:val="22"/>
                <w:lang w:val="fr-FR"/>
              </w:rPr>
              <w:tab/>
            </w:r>
            <w:r w:rsidRPr="00B83E33">
              <w:rPr>
                <w:rStyle w:val="Lienhypertexte"/>
                <w:noProof/>
                <w:lang w:val="fr-FR"/>
              </w:rPr>
              <w:t>Table J : Données de capacité et d’effort de segment spécifique de flotte pour les années 2015, 2016 et 2017</w:t>
            </w:r>
            <w:r>
              <w:rPr>
                <w:noProof/>
                <w:webHidden/>
              </w:rPr>
              <w:tab/>
            </w:r>
            <w:r>
              <w:rPr>
                <w:noProof/>
                <w:webHidden/>
              </w:rPr>
              <w:fldChar w:fldCharType="begin"/>
            </w:r>
            <w:r>
              <w:rPr>
                <w:noProof/>
                <w:webHidden/>
              </w:rPr>
              <w:instrText xml:space="preserve"> PAGEREF _Toc519523867 \h </w:instrText>
            </w:r>
            <w:r>
              <w:rPr>
                <w:noProof/>
                <w:webHidden/>
              </w:rPr>
            </w:r>
            <w:r>
              <w:rPr>
                <w:noProof/>
                <w:webHidden/>
              </w:rPr>
              <w:fldChar w:fldCharType="separate"/>
            </w:r>
            <w:r>
              <w:rPr>
                <w:noProof/>
                <w:webHidden/>
              </w:rPr>
              <w:t>5</w:t>
            </w:r>
            <w:r>
              <w:rPr>
                <w:noProof/>
                <w:webHidden/>
              </w:rPr>
              <w:fldChar w:fldCharType="end"/>
            </w:r>
          </w:hyperlink>
        </w:p>
        <w:p w:rsidR="00156ECF" w:rsidRDefault="00156ECF">
          <w:r>
            <w:rPr>
              <w:b/>
              <w:bCs/>
              <w:lang w:val="fr-FR"/>
            </w:rPr>
            <w:fldChar w:fldCharType="end"/>
          </w:r>
        </w:p>
        <w:bookmarkStart w:id="1" w:name="_GoBack" w:displacedByCustomXml="next"/>
        <w:bookmarkEnd w:id="1" w:displacedByCustomXml="next"/>
      </w:sdtContent>
    </w:sdt>
    <w:p w:rsidR="00156ECF" w:rsidRDefault="00156ECF">
      <w:pPr>
        <w:widowControl/>
        <w:autoSpaceDE/>
        <w:autoSpaceDN/>
        <w:adjustRightInd/>
        <w:spacing w:before="0" w:after="160" w:line="259" w:lineRule="auto"/>
        <w:ind w:left="0"/>
        <w:jc w:val="left"/>
        <w:rPr>
          <w:rFonts w:asciiTheme="minorHAnsi" w:hAnsiTheme="minorHAnsi" w:cstheme="minorBidi"/>
          <w:b/>
          <w:bCs/>
          <w:sz w:val="28"/>
          <w:szCs w:val="22"/>
        </w:rPr>
      </w:pPr>
      <w:r>
        <w:br w:type="page"/>
      </w:r>
    </w:p>
    <w:p w:rsidR="000B7929" w:rsidRPr="003D5F8A" w:rsidRDefault="00A813F4" w:rsidP="00BD4A87">
      <w:pPr>
        <w:pStyle w:val="Titre1"/>
        <w:rPr>
          <w:lang w:val="fr-FR"/>
        </w:rPr>
      </w:pPr>
      <w:bookmarkStart w:id="2" w:name="_Toc519523855"/>
      <w:r w:rsidRPr="003D5F8A">
        <w:rPr>
          <w:lang w:val="fr-FR"/>
        </w:rPr>
        <w:lastRenderedPageBreak/>
        <w:t>Présentation</w:t>
      </w:r>
      <w:bookmarkEnd w:id="2"/>
    </w:p>
    <w:p w:rsidR="00785FC9" w:rsidRDefault="00785FC9" w:rsidP="00AC783A">
      <w:pPr>
        <w:pStyle w:val="Corpsdetexte"/>
      </w:pPr>
      <w:r>
        <w:t xml:space="preserve">Au travers de l’appel à données du FDI, le « Scientific Technical and Economic Committee for Fisheries » (STECF) développe une base de données avec l’objectif d’apporter un support dans la gestion et la coordination des pêcheries. Avec la transition vers des plans pluriannuels régionaux, il est possible de collecter un ensemble de données sur la capacité de pêche, l’effort, les débarquements et les rejets. En 2017, la  Commission Européenne (CE) a  demandé au STECF de  collecter et contrôler les données en relation avec le « nouveau FDI ». Les leçons tirées de cet appel à données de 2017 ont été incorporées dans ce nouvel appel de données de 2018. </w:t>
      </w:r>
    </w:p>
    <w:p w:rsidR="00785FC9" w:rsidRPr="00785FC9" w:rsidRDefault="00C9757D" w:rsidP="00AC783A">
      <w:pPr>
        <w:pStyle w:val="Corpsdetexte"/>
      </w:pPr>
      <w:r>
        <w:t>Pour cet appel à données, l</w:t>
      </w:r>
      <w:r w:rsidR="00785FC9">
        <w:t xml:space="preserve">a CE demande aux états membres (MS) de fournir les données récoltées au travers de leurs programmes nationaux de collecte pour la période 2015, 2016 et 2017. Les données doivent fournir des valeurs d’effort, de débarquements et de rejets </w:t>
      </w:r>
      <w:r w:rsidR="00785FC9" w:rsidRPr="00785FC9">
        <w:t>structurées par âge et pas taille.</w:t>
      </w:r>
    </w:p>
    <w:p w:rsidR="0058371F" w:rsidRDefault="00785FC9" w:rsidP="00A94403">
      <w:pPr>
        <w:spacing w:after="200"/>
        <w:ind w:left="0"/>
        <w:rPr>
          <w:lang w:val="fr-FR"/>
        </w:rPr>
      </w:pPr>
      <w:r w:rsidRPr="00785FC9">
        <w:rPr>
          <w:lang w:val="fr-FR"/>
        </w:rPr>
        <w:t xml:space="preserve">Le groupe de travail du STECF </w:t>
      </w:r>
      <w:r>
        <w:rPr>
          <w:lang w:val="fr-FR"/>
        </w:rPr>
        <w:t xml:space="preserve">qui analysera ces données </w:t>
      </w:r>
      <w:r w:rsidRPr="00785FC9">
        <w:rPr>
          <w:lang w:val="fr-FR"/>
        </w:rPr>
        <w:t xml:space="preserve">se déroulera </w:t>
      </w:r>
      <w:r>
        <w:rPr>
          <w:lang w:val="fr-FR"/>
        </w:rPr>
        <w:t>du 10-14 septembre 2018.</w:t>
      </w:r>
    </w:p>
    <w:p w:rsidR="00406614" w:rsidRDefault="00406614" w:rsidP="00406614">
      <w:pPr>
        <w:pStyle w:val="Titre1"/>
        <w:rPr>
          <w:lang w:val="fr-FR"/>
        </w:rPr>
      </w:pPr>
      <w:bookmarkStart w:id="3" w:name="_Toc519523856"/>
      <w:r>
        <w:rPr>
          <w:lang w:val="fr-FR"/>
        </w:rPr>
        <w:t>Connexions aux bases de données et informations particulières</w:t>
      </w:r>
      <w:bookmarkEnd w:id="3"/>
    </w:p>
    <w:p w:rsidR="00406614" w:rsidRDefault="00BD4A87" w:rsidP="00AC783A">
      <w:pPr>
        <w:pStyle w:val="Corpsdetexte"/>
      </w:pPr>
      <w:r>
        <w:t xml:space="preserve">Les différentes tables produites </w:t>
      </w:r>
      <w:r w:rsidR="00904BD0">
        <w:t xml:space="preserve">(voir le descriptif en annexe 1) </w:t>
      </w:r>
      <w:r>
        <w:t xml:space="preserve">pour cet appel à données </w:t>
      </w:r>
      <w:r w:rsidR="000B4F2C">
        <w:t>récupèrent</w:t>
      </w:r>
      <w:r>
        <w:t xml:space="preserve"> des informations depuis 4 bases de données. De manière simplifiée on peut </w:t>
      </w:r>
      <w:r w:rsidR="00F16DB4">
        <w:t xml:space="preserve">identifier ces connexions et </w:t>
      </w:r>
      <w:r>
        <w:t xml:space="preserve">décrire </w:t>
      </w:r>
      <w:r w:rsidR="00F16DB4">
        <w:t xml:space="preserve">leur utilisation dans notre cas </w:t>
      </w:r>
      <w:r>
        <w:t>de la manière suivante :</w:t>
      </w:r>
    </w:p>
    <w:p w:rsidR="00BD4A87" w:rsidRDefault="00BD4A87" w:rsidP="00AC783A">
      <w:pPr>
        <w:pStyle w:val="Corpsdetexte"/>
        <w:numPr>
          <w:ilvl w:val="0"/>
          <w:numId w:val="12"/>
        </w:numPr>
      </w:pPr>
      <w:r>
        <w:t xml:space="preserve">base </w:t>
      </w:r>
      <w:r w:rsidR="00F16DB4">
        <w:t>de données T3+ : ne concerne dans cet appel à données une seule requête portant sur le calcul du nombre de marée</w:t>
      </w:r>
      <w:r w:rsidR="00477DAF">
        <w:t>s</w:t>
      </w:r>
      <w:r w:rsidR="00F16DB4">
        <w:t xml:space="preserve"> </w:t>
      </w:r>
      <w:r w:rsidR="00477DAF">
        <w:t>échantillonnées au débarquement,</w:t>
      </w:r>
    </w:p>
    <w:p w:rsidR="00477DAF" w:rsidRDefault="00477DAF" w:rsidP="00AC783A">
      <w:pPr>
        <w:pStyle w:val="Corpsdetexte"/>
        <w:numPr>
          <w:ilvl w:val="0"/>
          <w:numId w:val="12"/>
        </w:numPr>
      </w:pPr>
      <w:r>
        <w:t>base de données obServe : regroupe toutes les données et informations relatives aux données observateurs (et notamment les rejets),</w:t>
      </w:r>
    </w:p>
    <w:p w:rsidR="00477DAF" w:rsidRDefault="00477DAF" w:rsidP="00AC783A">
      <w:pPr>
        <w:pStyle w:val="Corpsdetexte"/>
        <w:numPr>
          <w:ilvl w:val="0"/>
          <w:numId w:val="12"/>
        </w:numPr>
      </w:pPr>
      <w:r>
        <w:t>base de données balbaya : regroupe les données corrigées des estimations pour les variables transversales (effort de pêche, capacité de pêche et débarquement),</w:t>
      </w:r>
    </w:p>
    <w:p w:rsidR="00477DAF" w:rsidRDefault="00477DAF" w:rsidP="00AC783A">
      <w:pPr>
        <w:pStyle w:val="Corpsdetexte"/>
        <w:numPr>
          <w:ilvl w:val="0"/>
          <w:numId w:val="12"/>
        </w:numPr>
      </w:pPr>
      <w:r>
        <w:t>base de données sardara France : utilisé pour récupérer les « catch at size » des débarquements.</w:t>
      </w:r>
    </w:p>
    <w:p w:rsidR="0066202F" w:rsidRDefault="00237408" w:rsidP="004F3796">
      <w:pPr>
        <w:pStyle w:val="Corpsdetexte"/>
        <w:spacing w:after="0"/>
      </w:pPr>
      <w:r>
        <w:t>Attention, une bonne partie de ces requêtes sont héritées du précédent appel à données de 2017. Ce</w:t>
      </w:r>
      <w:r w:rsidR="00334AAE">
        <w:t>pendant, ce</w:t>
      </w:r>
      <w:r>
        <w:t xml:space="preserve"> dernier récupérait les données </w:t>
      </w:r>
      <w:r w:rsidR="00334AAE">
        <w:t xml:space="preserve">uniquement </w:t>
      </w:r>
      <w:r>
        <w:t xml:space="preserve">depuis les bases T3+ et obServe. </w:t>
      </w:r>
      <w:r w:rsidR="00334AAE">
        <w:t>Le laps de temps disponible et les changements dans le processus de traitement ne nous permettai</w:t>
      </w:r>
      <w:r w:rsidR="000B4F2C">
        <w:t>en</w:t>
      </w:r>
      <w:r w:rsidR="00334AAE">
        <w:t xml:space="preserve">t de récrire les scripts intégralement et des adaptations ont dut être effectuées. </w:t>
      </w:r>
      <w:r w:rsidR="00334AAE" w:rsidRPr="008B74C4">
        <w:rPr>
          <w:b/>
          <w:color w:val="C00000"/>
        </w:rPr>
        <w:t>Il est donc à noter que ces scripts peuvent être</w:t>
      </w:r>
      <w:r w:rsidR="00D17F03" w:rsidRPr="008B74C4">
        <w:rPr>
          <w:b/>
          <w:color w:val="C00000"/>
        </w:rPr>
        <w:t xml:space="preserve"> optimisés</w:t>
      </w:r>
      <w:r w:rsidR="00904BD0">
        <w:rPr>
          <w:b/>
          <w:color w:val="C00000"/>
        </w:rPr>
        <w:t xml:space="preserve"> et doivent être</w:t>
      </w:r>
      <w:r w:rsidR="00D17F03" w:rsidRPr="008B74C4">
        <w:rPr>
          <w:b/>
          <w:color w:val="C00000"/>
        </w:rPr>
        <w:t xml:space="preserve"> </w:t>
      </w:r>
      <w:r w:rsidR="0066202F" w:rsidRPr="008B74C4">
        <w:rPr>
          <w:b/>
          <w:color w:val="C00000"/>
        </w:rPr>
        <w:t>retravaillés</w:t>
      </w:r>
      <w:r w:rsidR="00D17F03" w:rsidRPr="008B74C4">
        <w:rPr>
          <w:b/>
          <w:color w:val="C00000"/>
        </w:rPr>
        <w:t xml:space="preserve"> lors du prochain appel à données</w:t>
      </w:r>
      <w:r w:rsidR="00334AAE" w:rsidRPr="008B74C4">
        <w:rPr>
          <w:b/>
          <w:color w:val="C00000"/>
        </w:rPr>
        <w:t>.</w:t>
      </w:r>
    </w:p>
    <w:p w:rsidR="00AF3667" w:rsidRDefault="004F3796" w:rsidP="0026261A">
      <w:pPr>
        <w:pStyle w:val="Corpsdetexte"/>
        <w:spacing w:after="0"/>
      </w:pPr>
      <w:r>
        <w:t xml:space="preserve">Pour informations, la construction des tables est </w:t>
      </w:r>
      <w:r w:rsidR="00975AB9">
        <w:t>réalisée</w:t>
      </w:r>
      <w:r>
        <w:t xml:space="preserve"> en lançant le script R </w:t>
      </w:r>
      <w:r w:rsidRPr="004F3796">
        <w:t>New-FDI_2018</w:t>
      </w:r>
      <w:r>
        <w:t>. Les requêtes SQL associées sont stockées dans le dossier « </w:t>
      </w:r>
      <w:r w:rsidRPr="004F3796">
        <w:t>2-SQL</w:t>
      </w:r>
      <w:r>
        <w:t> » situé à la racine du dossier « </w:t>
      </w:r>
      <w:r w:rsidRPr="004F3796">
        <w:t>4-Scripts</w:t>
      </w:r>
      <w:r>
        <w:t> ».</w:t>
      </w:r>
      <w:r w:rsidR="00AF3667">
        <w:t xml:space="preserve"> Par ailleurs, le nom des requêtes est construit de la manière suivante : NomTable_DescriptifDonnees_AnneeConcernee_BddConcernee</w:t>
      </w:r>
      <w:r w:rsidR="0026261A">
        <w:t>.</w:t>
      </w:r>
    </w:p>
    <w:p w:rsidR="0026261A" w:rsidRDefault="0026261A" w:rsidP="0026261A">
      <w:pPr>
        <w:pStyle w:val="Corpsdetexte"/>
        <w:spacing w:after="0"/>
      </w:pPr>
      <w:r>
        <w:t xml:space="preserve">Chaque table a été vérifiée avant sa mise à disposition sur la plateforme d’hébergement par un utilitaire en ligne de vérification et de validation (Data Validation tool) fourni par la commission. </w:t>
      </w:r>
    </w:p>
    <w:p w:rsidR="001505CB" w:rsidRDefault="001505CB" w:rsidP="001505CB">
      <w:pPr>
        <w:pStyle w:val="Corpsdetexte"/>
        <w:spacing w:after="0"/>
      </w:pPr>
      <w:r>
        <w:t xml:space="preserve">De plus, </w:t>
      </w:r>
      <w:r w:rsidRPr="008B74C4">
        <w:rPr>
          <w:b/>
          <w:color w:val="C00000"/>
        </w:rPr>
        <w:t>les données des tables produites n’ont été fournies que pour les 3 espèces de thons majeurs</w:t>
      </w:r>
      <w:r w:rsidRPr="008B74C4">
        <w:rPr>
          <w:color w:val="C00000"/>
        </w:rPr>
        <w:t xml:space="preserve"> </w:t>
      </w:r>
      <w:r w:rsidRPr="001505CB">
        <w:t>: yellowfin tuna, bigeye tuna et skipjack tuna.</w:t>
      </w:r>
      <w:r>
        <w:t xml:space="preserve"> Les traitements et les corrections actuels ne permettent pas de fournir des informations pertinentes pour les autres espèces.</w:t>
      </w:r>
    </w:p>
    <w:p w:rsidR="001505CB" w:rsidRDefault="001505CB" w:rsidP="001505CB">
      <w:pPr>
        <w:pStyle w:val="Corpsdetexte"/>
      </w:pPr>
      <w:r w:rsidRPr="008B74C4">
        <w:rPr>
          <w:b/>
          <w:color w:val="C00000"/>
        </w:rPr>
        <w:t>Un autre point important porte sur la construction de la variable  « domain »</w:t>
      </w:r>
      <w:r>
        <w:t xml:space="preserve">. La description complète de cette variable est disponible en </w:t>
      </w:r>
      <w:r w:rsidR="00904BD0">
        <w:t>annexe (annexe 2</w:t>
      </w:r>
      <w:r>
        <w:t>). Même si la définition du domaine dépend du pays et surtout des spécificités des pêcheries, il n’était pas possible de modifier ce dernier (qui était vérifié lors du passage des tables dans le « data validation tools ») et d’intégrer de nouvelles informations. Dans notre ca</w:t>
      </w:r>
      <w:r w:rsidR="000B4F2C">
        <w:t>s</w:t>
      </w:r>
      <w:r>
        <w:t xml:space="preserve"> cela était problématique</w:t>
      </w:r>
      <w:r w:rsidR="000B4F2C">
        <w:t>,</w:t>
      </w:r>
      <w:r>
        <w:t xml:space="preserve"> car la différenciation entre une activité réalisée sur un banc libre (modalité FS) ou un banc objet (BO) est une information indispensable pour effectuer des analyses </w:t>
      </w:r>
      <w:r w:rsidR="000B4F2C">
        <w:t>a</w:t>
      </w:r>
      <w:r>
        <w:t xml:space="preserve"> posteriori. Cette information a donc été stocké</w:t>
      </w:r>
      <w:r w:rsidR="000B4F2C">
        <w:t>e</w:t>
      </w:r>
      <w:r>
        <w:t xml:space="preserve"> au niveau de la modalité « commercialcategory »</w:t>
      </w:r>
      <w:r w:rsidR="00683D37">
        <w:t xml:space="preserve"> (même si à proprement parler cette information n’est pas exactement une catégorie commerciale). Il serait nécessaire de faire remonter à la commission, la nécessité d’avoir cette information pour notre pêcherie et par conséquent ajouter la possibilité de modifier spécifiquement la variable « domain ».</w:t>
      </w:r>
    </w:p>
    <w:p w:rsidR="009F118A" w:rsidRDefault="009F118A" w:rsidP="001505CB">
      <w:pPr>
        <w:pStyle w:val="Corpsdetexte"/>
      </w:pPr>
      <w:r w:rsidRPr="00296593">
        <w:rPr>
          <w:b/>
          <w:color w:val="C00000"/>
        </w:rPr>
        <w:t>Une autre spécificité concerne la récupération des zones FAO dans les bases</w:t>
      </w:r>
      <w:r>
        <w:t>. Dans la base balbaya, cette information est présente plusieurs fois</w:t>
      </w:r>
      <w:r w:rsidR="00296593">
        <w:t xml:space="preserve"> dans plusieurs tables et sa récupération en association avec les variables demandées ne pose pas problème particulier. Cependant, pour la base obServe il est nécessaire d’utiliser plusieurs sous-requêtes SQL afin d’affiner la sélection de ces zones (voir directement les requêtes concernées) et surtout éviter le chevauchement de ces dernières </w:t>
      </w:r>
      <w:r w:rsidR="00296593">
        <w:lastRenderedPageBreak/>
        <w:t>(et donc la multiplication des informations récupérées).</w:t>
      </w:r>
      <w:r w:rsidR="00A82ACD">
        <w:t xml:space="preserve"> </w:t>
      </w:r>
      <w:r w:rsidR="00A82ACD" w:rsidRPr="00A82ACD">
        <w:rPr>
          <w:b/>
          <w:color w:val="C00000"/>
        </w:rPr>
        <w:t xml:space="preserve">Toutefois, il est important de tenir compte du fait que la conversion des zones FAO en « supra_region », « sub_region » et « eez_indicator » est réalisée via des correspondances inscrites en </w:t>
      </w:r>
      <w:r w:rsidR="007278DE">
        <w:rPr>
          <w:b/>
          <w:color w:val="C00000"/>
        </w:rPr>
        <w:t>« </w:t>
      </w:r>
      <w:r w:rsidR="00A82ACD" w:rsidRPr="00A82ACD">
        <w:rPr>
          <w:b/>
          <w:color w:val="C00000"/>
        </w:rPr>
        <w:t>dures</w:t>
      </w:r>
      <w:r w:rsidR="007278DE">
        <w:rPr>
          <w:b/>
          <w:color w:val="C00000"/>
        </w:rPr>
        <w:t> »</w:t>
      </w:r>
      <w:r w:rsidR="00A82ACD" w:rsidRPr="00A82ACD">
        <w:rPr>
          <w:b/>
          <w:color w:val="C00000"/>
        </w:rPr>
        <w:t xml:space="preserve"> dans le code</w:t>
      </w:r>
      <w:r w:rsidR="00A82ACD">
        <w:t>. Il faudra être vigil</w:t>
      </w:r>
      <w:r w:rsidR="000B4F2C">
        <w:t>a</w:t>
      </w:r>
      <w:r w:rsidR="00A82ACD">
        <w:t xml:space="preserve">nt lors du prochain appel à données et idéalement réfléchir à une incrémentation semi-automatique (via par exemple un fichier de données externe).  </w:t>
      </w:r>
    </w:p>
    <w:p w:rsidR="0026261A" w:rsidRDefault="0026261A" w:rsidP="008B74C4">
      <w:pPr>
        <w:pStyle w:val="Corpsdetexte"/>
        <w:spacing w:after="200"/>
      </w:pPr>
      <w:r>
        <w:t xml:space="preserve">Pour finir, </w:t>
      </w:r>
      <w:r w:rsidRPr="008B74C4">
        <w:rPr>
          <w:b/>
          <w:color w:val="C00000"/>
        </w:rPr>
        <w:t xml:space="preserve">l’envoi final des tables a été réalisé </w:t>
      </w:r>
      <w:r w:rsidR="00745EA2" w:rsidRPr="008B74C4">
        <w:rPr>
          <w:b/>
          <w:color w:val="C00000"/>
        </w:rPr>
        <w:t>par Laurent Dubroca de l’Ifremer afin de concaténer</w:t>
      </w:r>
      <w:r w:rsidR="000256F3" w:rsidRPr="008B74C4">
        <w:rPr>
          <w:b/>
          <w:color w:val="C00000"/>
        </w:rPr>
        <w:t xml:space="preserve"> tou</w:t>
      </w:r>
      <w:r w:rsidR="000B4F2C">
        <w:rPr>
          <w:b/>
          <w:color w:val="C00000"/>
        </w:rPr>
        <w:t>te</w:t>
      </w:r>
      <w:r w:rsidR="000256F3" w:rsidRPr="008B74C4">
        <w:rPr>
          <w:b/>
          <w:color w:val="C00000"/>
        </w:rPr>
        <w:t>s les données issu</w:t>
      </w:r>
      <w:r w:rsidR="000B4F2C">
        <w:rPr>
          <w:b/>
          <w:color w:val="C00000"/>
        </w:rPr>
        <w:t>e</w:t>
      </w:r>
      <w:r w:rsidR="000256F3" w:rsidRPr="008B74C4">
        <w:rPr>
          <w:b/>
          <w:color w:val="C00000"/>
        </w:rPr>
        <w:t>s des différents instituts</w:t>
      </w:r>
      <w:r w:rsidR="000256F3">
        <w:t>. Cette concaténation était une étape obligatoire</w:t>
      </w:r>
      <w:r w:rsidR="000B4F2C">
        <w:t>,</w:t>
      </w:r>
      <w:r w:rsidR="000256F3">
        <w:t xml:space="preserve"> car il n’y a aucune spécification de la provenance des données (ici de l’institut) dans le nom des fichiers. Lors d’un envoi, cela entraine un écrasement d</w:t>
      </w:r>
      <w:r w:rsidR="008B74C4">
        <w:t xml:space="preserve">es fichiers portant le </w:t>
      </w:r>
      <w:r w:rsidR="000256F3">
        <w:t>même nom sur la plateforme d’hébergement.</w:t>
      </w:r>
    </w:p>
    <w:p w:rsidR="0066202F" w:rsidRDefault="0066202F" w:rsidP="0066202F">
      <w:pPr>
        <w:pStyle w:val="Titre1"/>
        <w:rPr>
          <w:lang w:val="fr-FR"/>
        </w:rPr>
      </w:pPr>
      <w:bookmarkStart w:id="4" w:name="_Toc519523857"/>
      <w:r>
        <w:rPr>
          <w:lang w:val="fr-FR"/>
        </w:rPr>
        <w:t>Calcul des facteurs d’élévation pour les données observateurs</w:t>
      </w:r>
      <w:bookmarkEnd w:id="4"/>
    </w:p>
    <w:p w:rsidR="00334AAE" w:rsidRDefault="00EA1C87" w:rsidP="00AC783A">
      <w:pPr>
        <w:pStyle w:val="Corpsdetexte"/>
      </w:pPr>
      <w:r w:rsidRPr="00AC783A">
        <w:t>Cette partie fait appel à</w:t>
      </w:r>
      <w:r>
        <w:t xml:space="preserve"> </w:t>
      </w:r>
      <w:r w:rsidR="007278DE">
        <w:t>2</w:t>
      </w:r>
      <w:r>
        <w:t xml:space="preserve"> requêtes SQL :</w:t>
      </w:r>
    </w:p>
    <w:p w:rsidR="00EA1C87" w:rsidRDefault="00845C4B" w:rsidP="00A94403">
      <w:pPr>
        <w:pStyle w:val="Corpsdetexte"/>
        <w:numPr>
          <w:ilvl w:val="0"/>
          <w:numId w:val="12"/>
        </w:numPr>
        <w:spacing w:after="60"/>
      </w:pPr>
      <w:r>
        <w:t>l</w:t>
      </w:r>
      <w:r w:rsidR="00EA1C87">
        <w:t>a première (</w:t>
      </w:r>
      <w:r w:rsidR="007278DE">
        <w:t>« </w:t>
      </w:r>
      <w:r w:rsidR="00EA1C87" w:rsidRPr="00EA1C87">
        <w:t>obscatchwt_obServe</w:t>
      </w:r>
      <w:r w:rsidR="00EA1C87">
        <w:t>.sql</w:t>
      </w:r>
      <w:r w:rsidR="007278DE">
        <w:t> »</w:t>
      </w:r>
      <w:r w:rsidR="00EA1C87">
        <w:t>) questionne la base obServe afin de récupérer le nombre d’activités observées par les observateurs. Par rapport à la requête de 2017, le poids des captures associé n’est plus récupéré. Il n’était pas utilisé par la suite</w:t>
      </w:r>
      <w:r w:rsidR="000401BA">
        <w:t>,</w:t>
      </w:r>
      <w:r w:rsidR="00EA1C87">
        <w:t xml:space="preserve"> car le calcul des facteurs d’élévation est réalisé par le ratio des activités observées par les observateurs sur le total des activités réalisées. </w:t>
      </w:r>
      <w:r w:rsidR="00EA1C87" w:rsidRPr="00EA1C87">
        <w:rPr>
          <w:b/>
          <w:color w:val="C00000"/>
        </w:rPr>
        <w:t>De plus, la manière dont était récupéré le poids entrainait l’apparition de doublon dans le calcul du nombre d’activités observées</w:t>
      </w:r>
      <w:r w:rsidR="00EA1C87">
        <w:t xml:space="preserve">. </w:t>
      </w:r>
    </w:p>
    <w:p w:rsidR="00EA1C87" w:rsidRDefault="00845C4B" w:rsidP="00AC783A">
      <w:pPr>
        <w:pStyle w:val="Corpsdetexte"/>
        <w:numPr>
          <w:ilvl w:val="0"/>
          <w:numId w:val="12"/>
        </w:numPr>
      </w:pPr>
      <w:r>
        <w:t>l</w:t>
      </w:r>
      <w:r w:rsidR="00EA1C87">
        <w:t>a seconde (</w:t>
      </w:r>
      <w:r w:rsidR="007278DE">
        <w:t>« </w:t>
      </w:r>
      <w:r w:rsidR="00EA1C87" w:rsidRPr="00EA1C87">
        <w:t>catchwtactnum_balbaya</w:t>
      </w:r>
      <w:r w:rsidR="00EA1C87">
        <w:t>.sql</w:t>
      </w:r>
      <w:r w:rsidR="007278DE">
        <w:t> »</w:t>
      </w:r>
      <w:r w:rsidR="00EA1C87">
        <w:t xml:space="preserve">) interroge la base de données balbaya </w:t>
      </w:r>
      <w:r w:rsidR="00AC783A">
        <w:t>afin de récupérer le nombre d’activités total (observés par les observateurs ou non). Par rapport à la précédente requête de 2017, le poids n’a pas était récupéré non plus.</w:t>
      </w:r>
    </w:p>
    <w:p w:rsidR="00845C4B" w:rsidRDefault="00845C4B" w:rsidP="009F0B5E">
      <w:pPr>
        <w:pStyle w:val="Corpsdetexte"/>
      </w:pPr>
      <w:r>
        <w:t>Le calcul des facteurs d’élévation fait intervenir deux paramètres forcés :</w:t>
      </w:r>
    </w:p>
    <w:p w:rsidR="009F0B5E" w:rsidRDefault="00845C4B" w:rsidP="00845C4B">
      <w:pPr>
        <w:pStyle w:val="Corpsdetexte"/>
        <w:numPr>
          <w:ilvl w:val="0"/>
          <w:numId w:val="12"/>
        </w:numPr>
      </w:pPr>
      <w:r w:rsidRPr="003743C4">
        <w:rPr>
          <w:b/>
          <w:color w:val="C00000"/>
        </w:rPr>
        <w:t>les facteurs d’élévation sont forcés à 1</w:t>
      </w:r>
      <w:r w:rsidRPr="003743C4">
        <w:rPr>
          <w:color w:val="C00000"/>
        </w:rPr>
        <w:t xml:space="preserve"> </w:t>
      </w:r>
      <w:r>
        <w:t xml:space="preserve">(donc aucune élévation) si l’année concernée est 2015 ou 2016, avec l’océan considéré comme étant l’Atlantique et le métier étant la senne coulissante (PS). </w:t>
      </w:r>
      <w:r w:rsidR="003743C4">
        <w:t>La justification étant que la couverture des observateurs en 2015 et 2016 était de 100%. La question sous-jacente qui se poste</w:t>
      </w:r>
      <w:r>
        <w:t xml:space="preserve"> </w:t>
      </w:r>
      <w:r w:rsidR="003743C4">
        <w:t>est pourquoi forcer ce facteur, qui normalement doit être proche de 1 si on calcule normalement le facteur d’élévation,</w:t>
      </w:r>
    </w:p>
    <w:p w:rsidR="007278DE" w:rsidRDefault="003743C4" w:rsidP="00CF6C13">
      <w:pPr>
        <w:pStyle w:val="Corpsdetexte"/>
        <w:numPr>
          <w:ilvl w:val="0"/>
          <w:numId w:val="12"/>
        </w:numPr>
        <w:spacing w:before="120"/>
      </w:pPr>
      <w:r>
        <w:rPr>
          <w:b/>
          <w:color w:val="C00000"/>
        </w:rPr>
        <w:t xml:space="preserve">les facteurs d’élévation sont forcés à 0 </w:t>
      </w:r>
      <w:r w:rsidRPr="003743C4">
        <w:t>si</w:t>
      </w:r>
      <w:r w:rsidR="00661296">
        <w:t xml:space="preserve"> l’océan concerné est l’Atlantique et le métier concernant un canneur (LHP dans notre cas). La justification étant ici qu’il n’y a pas d’observateur sur les canneurs en Atlantique.</w:t>
      </w:r>
    </w:p>
    <w:p w:rsidR="003D30D3" w:rsidRDefault="007278DE" w:rsidP="007278DE">
      <w:pPr>
        <w:pStyle w:val="Corpsdetexte"/>
        <w:spacing w:before="120"/>
      </w:pPr>
      <w:r>
        <w:t>Pour les autres cas, les facteurs d’élévation sont calculés par le ratio du nombre d’activités totales sur le nombre d’activités observées.</w:t>
      </w:r>
    </w:p>
    <w:p w:rsidR="00406614" w:rsidRPr="00CF6C13" w:rsidRDefault="003D30D3" w:rsidP="007278DE">
      <w:pPr>
        <w:pStyle w:val="Corpsdetexte"/>
        <w:spacing w:before="120"/>
      </w:pPr>
      <w:r>
        <w:t xml:space="preserve">Ces derniers sont ensuite appliqués aux données issues de la base obServe afin d’avoir une représentativité globale de ces données à l’échelle de toutes les opérations de pêches réalisées. </w:t>
      </w:r>
      <w:r w:rsidR="00406614" w:rsidRPr="00CF6C13">
        <w:br w:type="page"/>
      </w:r>
    </w:p>
    <w:p w:rsidR="0066202F" w:rsidRDefault="0066202F" w:rsidP="0066202F">
      <w:pPr>
        <w:pStyle w:val="Titre1"/>
        <w:rPr>
          <w:lang w:val="fr-FR"/>
        </w:rPr>
      </w:pPr>
      <w:bookmarkStart w:id="5" w:name="_Toc519523858"/>
      <w:r>
        <w:rPr>
          <w:lang w:val="fr-FR"/>
        </w:rPr>
        <w:lastRenderedPageBreak/>
        <w:t>Table A : Données de capture pour les années 2015, 2016 et 2017</w:t>
      </w:r>
      <w:bookmarkEnd w:id="5"/>
    </w:p>
    <w:p w:rsidR="00530CD4" w:rsidRDefault="0090149C" w:rsidP="00AC783A">
      <w:pPr>
        <w:pStyle w:val="Corpsdetexte"/>
      </w:pPr>
      <w:r>
        <w:t xml:space="preserve">La construction de cette table utilise </w:t>
      </w:r>
      <w:r w:rsidR="00134B1B">
        <w:t>2 requêtes SQL :</w:t>
      </w:r>
    </w:p>
    <w:p w:rsidR="00134B1B" w:rsidRDefault="00A84E99" w:rsidP="00134B1B">
      <w:pPr>
        <w:pStyle w:val="Corpsdetexte"/>
        <w:numPr>
          <w:ilvl w:val="0"/>
          <w:numId w:val="12"/>
        </w:numPr>
      </w:pPr>
      <w:r>
        <w:t>« </w:t>
      </w:r>
      <w:r w:rsidR="00134B1B" w:rsidRPr="00134B1B">
        <w:t>tableA_catch_data_2015_2016_2017_balbaya.sq</w:t>
      </w:r>
      <w:r>
        <w:t>l »,</w:t>
      </w:r>
      <w:r w:rsidR="0029002D">
        <w:t xml:space="preserve"> qui questionne la base balbaya,</w:t>
      </w:r>
    </w:p>
    <w:p w:rsidR="00AF3667" w:rsidRDefault="00A84E99" w:rsidP="00AF3667">
      <w:pPr>
        <w:pStyle w:val="Corpsdetexte"/>
        <w:numPr>
          <w:ilvl w:val="0"/>
          <w:numId w:val="12"/>
        </w:numPr>
      </w:pPr>
      <w:r>
        <w:t>« </w:t>
      </w:r>
      <w:r w:rsidR="00AF3667" w:rsidRPr="00AF3667">
        <w:t>tableA_discard_data_2015_2016_2017_obServe.sql</w:t>
      </w:r>
      <w:r>
        <w:t> »</w:t>
      </w:r>
      <w:r w:rsidR="0029002D">
        <w:t>, qui questionne la base obServe.</w:t>
      </w:r>
    </w:p>
    <w:p w:rsidR="00684A1A" w:rsidRPr="00684A1A" w:rsidRDefault="00684A1A" w:rsidP="00684A1A">
      <w:pPr>
        <w:pStyle w:val="Titre1"/>
        <w:rPr>
          <w:lang w:val="fr-FR"/>
        </w:rPr>
      </w:pPr>
      <w:bookmarkStart w:id="6" w:name="_Toc519523859"/>
      <w:r w:rsidRPr="00684A1A">
        <w:rPr>
          <w:lang w:val="fr-FR"/>
        </w:rPr>
        <w:t>Table B : Taux de refus</w:t>
      </w:r>
      <w:bookmarkEnd w:id="6"/>
    </w:p>
    <w:p w:rsidR="006615CF" w:rsidRDefault="00467ACE" w:rsidP="00C9757D">
      <w:pPr>
        <w:pStyle w:val="Corpsdetexte"/>
      </w:pPr>
      <w:r>
        <w:t>Cette nouvelle table ne nécessite pas d’être renseignée par rapport aux données produites par l’observatoire. Elle concerne le taux de refus des observateurs dans le cas où le capitaine a refusé de prendre à bord l’un de ces derniers.</w:t>
      </w:r>
    </w:p>
    <w:p w:rsidR="00684A1A" w:rsidRPr="003D7BC4" w:rsidRDefault="003D7BC4" w:rsidP="006615CF">
      <w:pPr>
        <w:pStyle w:val="Titre1"/>
        <w:rPr>
          <w:lang w:val="fr-FR"/>
        </w:rPr>
      </w:pPr>
      <w:bookmarkStart w:id="7" w:name="_Toc519523860"/>
      <w:r w:rsidRPr="003D7BC4">
        <w:rPr>
          <w:lang w:val="fr-FR"/>
        </w:rPr>
        <w:t>Table C</w:t>
      </w:r>
      <w:r w:rsidR="006615CF" w:rsidRPr="003D7BC4">
        <w:rPr>
          <w:lang w:val="fr-FR"/>
        </w:rPr>
        <w:t> : Données biologiques des captures non désirées</w:t>
      </w:r>
      <w:r w:rsidR="00467ACE" w:rsidRPr="003D7BC4">
        <w:rPr>
          <w:lang w:val="fr-FR"/>
        </w:rPr>
        <w:t xml:space="preserve"> </w:t>
      </w:r>
      <w:r w:rsidR="006615CF" w:rsidRPr="003D7BC4">
        <w:rPr>
          <w:lang w:val="fr-FR"/>
        </w:rPr>
        <w:t xml:space="preserve">(basées sur </w:t>
      </w:r>
      <w:r w:rsidRPr="003D7BC4">
        <w:rPr>
          <w:lang w:val="fr-FR"/>
        </w:rPr>
        <w:t>l’âge</w:t>
      </w:r>
      <w:r w:rsidR="006615CF" w:rsidRPr="003D7BC4">
        <w:rPr>
          <w:lang w:val="fr-FR"/>
        </w:rPr>
        <w:t>) pour les années 2015, 2016 et 2017</w:t>
      </w:r>
      <w:bookmarkEnd w:id="7"/>
    </w:p>
    <w:p w:rsidR="006615CF" w:rsidRDefault="00144E69" w:rsidP="00C9757D">
      <w:pPr>
        <w:pStyle w:val="Corpsdetexte"/>
      </w:pPr>
      <w:r>
        <w:t>Cette table ne peut pas être fournie</w:t>
      </w:r>
      <w:r w:rsidR="000B4F2C">
        <w:t>,</w:t>
      </w:r>
      <w:r>
        <w:t xml:space="preserve"> car l’observatoire ne dispose pas des données demandées par âge.</w:t>
      </w:r>
    </w:p>
    <w:p w:rsidR="006F141B" w:rsidRDefault="006F141B" w:rsidP="006F141B">
      <w:pPr>
        <w:pStyle w:val="Titre1"/>
        <w:rPr>
          <w:lang w:val="fr-FR"/>
        </w:rPr>
      </w:pPr>
      <w:bookmarkStart w:id="8" w:name="_Toc519523861"/>
      <w:r w:rsidRPr="003D7BC4">
        <w:rPr>
          <w:lang w:val="fr-FR"/>
        </w:rPr>
        <w:t xml:space="preserve">Table </w:t>
      </w:r>
      <w:r>
        <w:rPr>
          <w:lang w:val="fr-FR"/>
        </w:rPr>
        <w:t>D</w:t>
      </w:r>
      <w:r w:rsidRPr="003D7BC4">
        <w:rPr>
          <w:lang w:val="fr-FR"/>
        </w:rPr>
        <w:t xml:space="preserve"> : Données biologiques des captures non désirées (basées sur </w:t>
      </w:r>
      <w:r>
        <w:rPr>
          <w:lang w:val="fr-FR"/>
        </w:rPr>
        <w:t>la taille</w:t>
      </w:r>
      <w:r w:rsidRPr="003D7BC4">
        <w:rPr>
          <w:lang w:val="fr-FR"/>
        </w:rPr>
        <w:t>) pour les années 2015, 2016 et 2017</w:t>
      </w:r>
      <w:bookmarkEnd w:id="8"/>
    </w:p>
    <w:p w:rsidR="006F141B" w:rsidRDefault="00075144" w:rsidP="00BD292B">
      <w:pPr>
        <w:ind w:left="0"/>
        <w:rPr>
          <w:lang w:val="fr-FR"/>
        </w:rPr>
      </w:pPr>
      <w:r>
        <w:rPr>
          <w:lang w:val="fr-FR"/>
        </w:rPr>
        <w:t>La construction de cette table utilise 3 requêtes SQL :</w:t>
      </w:r>
    </w:p>
    <w:p w:rsidR="003C5DDA" w:rsidRDefault="004B36D9" w:rsidP="00296430">
      <w:pPr>
        <w:pStyle w:val="Paragraphedeliste"/>
        <w:numPr>
          <w:ilvl w:val="0"/>
          <w:numId w:val="12"/>
        </w:numPr>
        <w:rPr>
          <w:lang w:val="fr-FR"/>
        </w:rPr>
      </w:pPr>
      <w:r>
        <w:rPr>
          <w:lang w:val="fr-FR"/>
        </w:rPr>
        <w:t>« </w:t>
      </w:r>
      <w:r w:rsidR="00075144" w:rsidRPr="00075144">
        <w:rPr>
          <w:lang w:val="fr-FR"/>
        </w:rPr>
        <w:t>tableD_discard_data_length_2015_2016_2017_obServe.sql</w:t>
      </w:r>
      <w:r>
        <w:rPr>
          <w:lang w:val="fr-FR"/>
        </w:rPr>
        <w:t> »</w:t>
      </w:r>
      <w:r w:rsidR="00075144">
        <w:rPr>
          <w:lang w:val="fr-FR"/>
        </w:rPr>
        <w:t xml:space="preserve"> qui questionne la base </w:t>
      </w:r>
      <w:r w:rsidR="0069675B">
        <w:rPr>
          <w:lang w:val="fr-FR"/>
        </w:rPr>
        <w:t>obServe</w:t>
      </w:r>
      <w:r w:rsidR="002C2D8A">
        <w:rPr>
          <w:lang w:val="fr-FR"/>
        </w:rPr>
        <w:t xml:space="preserve"> et récupère les données de taille pour les rejets</w:t>
      </w:r>
      <w:r w:rsidR="00296430">
        <w:rPr>
          <w:lang w:val="fr-FR"/>
        </w:rPr>
        <w:t>,</w:t>
      </w:r>
      <w:r w:rsidR="003C5DDA">
        <w:rPr>
          <w:lang w:val="fr-FR"/>
        </w:rPr>
        <w:t xml:space="preserve"> </w:t>
      </w:r>
    </w:p>
    <w:p w:rsidR="00AA6E52" w:rsidRDefault="004B36D9" w:rsidP="00AA6E52">
      <w:pPr>
        <w:pStyle w:val="Paragraphedeliste"/>
        <w:numPr>
          <w:ilvl w:val="0"/>
          <w:numId w:val="12"/>
        </w:numPr>
        <w:rPr>
          <w:lang w:val="fr-FR"/>
        </w:rPr>
      </w:pPr>
      <w:r>
        <w:rPr>
          <w:lang w:val="fr-FR"/>
        </w:rPr>
        <w:t>« </w:t>
      </w:r>
      <w:r w:rsidR="00075144" w:rsidRPr="00075144">
        <w:rPr>
          <w:lang w:val="fr-FR"/>
        </w:rPr>
        <w:t>tableD_cas_data_length_2015_2016_2017_obServe.sql</w:t>
      </w:r>
      <w:r>
        <w:rPr>
          <w:lang w:val="fr-FR"/>
        </w:rPr>
        <w:t> »</w:t>
      </w:r>
      <w:r w:rsidR="00075144">
        <w:rPr>
          <w:lang w:val="fr-FR"/>
        </w:rPr>
        <w:t xml:space="preserve"> qui questionne la base </w:t>
      </w:r>
      <w:r w:rsidR="0069675B">
        <w:rPr>
          <w:lang w:val="fr-FR"/>
        </w:rPr>
        <w:t>obServe</w:t>
      </w:r>
      <w:r w:rsidR="00296430">
        <w:rPr>
          <w:lang w:val="fr-FR"/>
        </w:rPr>
        <w:t>. Cette dernière réc</w:t>
      </w:r>
      <w:r w:rsidR="0069675B">
        <w:rPr>
          <w:lang w:val="fr-FR"/>
        </w:rPr>
        <w:t>upère les données de « catch at size »</w:t>
      </w:r>
      <w:r w:rsidR="00AA6E52">
        <w:rPr>
          <w:lang w:val="fr-FR"/>
        </w:rPr>
        <w:t xml:space="preserve">. </w:t>
      </w:r>
      <w:r w:rsidR="00AA6E52" w:rsidRPr="003C5DDA">
        <w:rPr>
          <w:b/>
          <w:color w:val="C00000"/>
          <w:lang w:val="fr-FR"/>
        </w:rPr>
        <w:t>Il y a deux points à surveiller dans cette requête</w:t>
      </w:r>
      <w:r w:rsidR="00AA6E52" w:rsidRPr="003C5DDA">
        <w:rPr>
          <w:color w:val="C00000"/>
          <w:lang w:val="fr-FR"/>
        </w:rPr>
        <w:t> </w:t>
      </w:r>
      <w:r w:rsidR="00AA6E52">
        <w:rPr>
          <w:lang w:val="fr-FR"/>
        </w:rPr>
        <w:t>:</w:t>
      </w:r>
    </w:p>
    <w:p w:rsidR="00AA6E52" w:rsidRDefault="00AA6E52" w:rsidP="00AA6E52">
      <w:pPr>
        <w:pStyle w:val="Paragraphedeliste"/>
        <w:rPr>
          <w:lang w:val="fr-FR"/>
        </w:rPr>
      </w:pPr>
      <w:r>
        <w:rPr>
          <w:lang w:val="fr-FR"/>
        </w:rPr>
        <w:t>la ligne de code « </w:t>
      </w:r>
      <w:r w:rsidRPr="003C5DDA">
        <w:rPr>
          <w:lang w:val="fr-FR"/>
        </w:rPr>
        <w:t>observe_seine.targetsample.discarded IS TRUE</w:t>
      </w:r>
      <w:r>
        <w:rPr>
          <w:lang w:val="fr-FR"/>
        </w:rPr>
        <w:t> » qui est appliqué dans cette requête</w:t>
      </w:r>
      <w:r w:rsidR="000B4F2C">
        <w:rPr>
          <w:lang w:val="fr-FR"/>
        </w:rPr>
        <w:t>,</w:t>
      </w:r>
      <w:r>
        <w:rPr>
          <w:lang w:val="fr-FR"/>
        </w:rPr>
        <w:t xml:space="preserve"> mais pas dans les autres requêtes questionnant obServe (par exemple la requête « </w:t>
      </w:r>
      <w:r w:rsidRPr="00AF3667">
        <w:t>tableA_discard_data_2015_2016_2017_obServe.sql</w:t>
      </w:r>
      <w:r>
        <w:rPr>
          <w:lang w:val="fr-FR"/>
        </w:rPr>
        <w:t xml:space="preserve"> » de la table A). Son utilité doit être évaluée lors du prochain appel à données.</w:t>
      </w:r>
    </w:p>
    <w:p w:rsidR="00075144" w:rsidRPr="00877DDE" w:rsidRDefault="00AA6E52" w:rsidP="00877DDE">
      <w:pPr>
        <w:pStyle w:val="Paragraphedeliste"/>
        <w:rPr>
          <w:lang w:val="fr-FR"/>
        </w:rPr>
      </w:pPr>
      <w:r>
        <w:rPr>
          <w:lang w:val="fr-FR"/>
        </w:rPr>
        <w:t>la sélection des programmes observateurs (ligne 116) qui est inscrite en dur dans le code et doit potentiellement être réactualisé</w:t>
      </w:r>
      <w:r w:rsidR="000B4F2C">
        <w:rPr>
          <w:lang w:val="fr-FR"/>
        </w:rPr>
        <w:t>s</w:t>
      </w:r>
      <w:r>
        <w:rPr>
          <w:lang w:val="fr-FR"/>
        </w:rPr>
        <w:t xml:space="preserve"> pour le prochain appel à données. </w:t>
      </w:r>
    </w:p>
    <w:p w:rsidR="00075144" w:rsidRDefault="004B36D9" w:rsidP="002C2D8A">
      <w:pPr>
        <w:pStyle w:val="Paragraphedeliste"/>
        <w:numPr>
          <w:ilvl w:val="0"/>
          <w:numId w:val="12"/>
        </w:numPr>
        <w:rPr>
          <w:lang w:val="fr-FR"/>
        </w:rPr>
      </w:pPr>
      <w:r>
        <w:rPr>
          <w:lang w:val="fr-FR"/>
        </w:rPr>
        <w:t>« </w:t>
      </w:r>
      <w:r w:rsidR="00075144" w:rsidRPr="00075144">
        <w:rPr>
          <w:lang w:val="fr-FR"/>
        </w:rPr>
        <w:t>tableF_landing_data_2015_2016_2017_balbaya.sql</w:t>
      </w:r>
      <w:r>
        <w:rPr>
          <w:lang w:val="fr-FR"/>
        </w:rPr>
        <w:t> »</w:t>
      </w:r>
      <w:r w:rsidR="00877DDE">
        <w:rPr>
          <w:lang w:val="fr-FR"/>
        </w:rPr>
        <w:t xml:space="preserve"> qui questionne la base balbaya et récupère les poids des débarquements.</w:t>
      </w:r>
    </w:p>
    <w:p w:rsidR="00877DDE" w:rsidRPr="00877DDE" w:rsidRDefault="00877DDE" w:rsidP="00877DDE">
      <w:pPr>
        <w:ind w:left="0"/>
        <w:rPr>
          <w:lang w:val="fr-FR"/>
        </w:rPr>
      </w:pPr>
      <w:r w:rsidRPr="00877DDE">
        <w:rPr>
          <w:b/>
          <w:color w:val="C00000"/>
          <w:lang w:val="fr-FR"/>
        </w:rPr>
        <w:t>Attention !</w:t>
      </w:r>
      <w:r w:rsidRPr="00877DDE">
        <w:rPr>
          <w:color w:val="C00000"/>
          <w:lang w:val="fr-FR"/>
        </w:rPr>
        <w:t xml:space="preserve"> </w:t>
      </w:r>
      <w:r>
        <w:rPr>
          <w:lang w:val="fr-FR"/>
        </w:rPr>
        <w:t>Il a été remarqué que certaines données comportaient des valeurs aberrantes au niveau des tailles de captures. Ces valeurs (variable « lenght ») étaient hors de l’intervalle de longueur minimum et maximum. Par souci de temps, ces données ont été écartées</w:t>
      </w:r>
      <w:r w:rsidR="000B4F2C">
        <w:rPr>
          <w:lang w:val="fr-FR"/>
        </w:rPr>
        <w:t>,</w:t>
      </w:r>
      <w:r>
        <w:rPr>
          <w:lang w:val="fr-FR"/>
        </w:rPr>
        <w:t xml:space="preserve"> mais ce point doit être vérifié lors de la prochaine soumission de données. </w:t>
      </w:r>
    </w:p>
    <w:p w:rsidR="00C32895" w:rsidRPr="002D6AC2" w:rsidRDefault="006E2EB8" w:rsidP="00BE6FD3">
      <w:pPr>
        <w:pStyle w:val="Titre1"/>
        <w:rPr>
          <w:lang w:val="fr-FR"/>
        </w:rPr>
      </w:pPr>
      <w:bookmarkStart w:id="9" w:name="_Toc519523862"/>
      <w:r w:rsidRPr="002D6AC2">
        <w:rPr>
          <w:lang w:val="fr-FR"/>
        </w:rPr>
        <w:t>Table E : Données biologiques des débarquements (basées sur l’âge)</w:t>
      </w:r>
      <w:r w:rsidR="002135E3" w:rsidRPr="002D6AC2">
        <w:rPr>
          <w:lang w:val="fr-FR"/>
        </w:rPr>
        <w:t xml:space="preserve"> pour les années 2015, 2016 et 2017</w:t>
      </w:r>
      <w:bookmarkEnd w:id="9"/>
    </w:p>
    <w:p w:rsidR="00BE6FD3" w:rsidRDefault="00BE6FD3" w:rsidP="00BE6FD3">
      <w:pPr>
        <w:pStyle w:val="Corpsdetexte"/>
      </w:pPr>
      <w:r>
        <w:t>Cette table ne peut pas être fournie</w:t>
      </w:r>
      <w:r w:rsidR="000B4F2C">
        <w:t>,</w:t>
      </w:r>
      <w:r>
        <w:t xml:space="preserve"> car l’observatoire ne dispose pas des données demandées par âge.</w:t>
      </w:r>
    </w:p>
    <w:p w:rsidR="00BD61B1" w:rsidRPr="002D6AC2" w:rsidRDefault="00BD61B1" w:rsidP="00BD61B1">
      <w:pPr>
        <w:pStyle w:val="Titre1"/>
        <w:rPr>
          <w:lang w:val="fr-FR"/>
        </w:rPr>
      </w:pPr>
      <w:bookmarkStart w:id="10" w:name="_Toc519523863"/>
      <w:r w:rsidRPr="002D6AC2">
        <w:rPr>
          <w:lang w:val="fr-FR"/>
        </w:rPr>
        <w:t xml:space="preserve">Table </w:t>
      </w:r>
      <w:r w:rsidR="00F41C58">
        <w:rPr>
          <w:lang w:val="fr-FR"/>
        </w:rPr>
        <w:t>F</w:t>
      </w:r>
      <w:r w:rsidRPr="002D6AC2">
        <w:rPr>
          <w:lang w:val="fr-FR"/>
        </w:rPr>
        <w:t xml:space="preserve"> : Données biologiques des débarquements (basées sur </w:t>
      </w:r>
      <w:r>
        <w:rPr>
          <w:lang w:val="fr-FR"/>
        </w:rPr>
        <w:t>la taille</w:t>
      </w:r>
      <w:r w:rsidRPr="002D6AC2">
        <w:rPr>
          <w:lang w:val="fr-FR"/>
        </w:rPr>
        <w:t>) pour les années 2015, 2016 et 2017</w:t>
      </w:r>
      <w:bookmarkEnd w:id="10"/>
    </w:p>
    <w:p w:rsidR="00BB78E1" w:rsidRDefault="00BB78E1" w:rsidP="00BB78E1">
      <w:pPr>
        <w:pStyle w:val="Corpsdetexte"/>
      </w:pPr>
      <w:r>
        <w:rPr>
          <w:b/>
          <w:color w:val="C00000"/>
        </w:rPr>
        <w:t>L</w:t>
      </w:r>
      <w:r w:rsidRPr="006F4D99">
        <w:rPr>
          <w:b/>
          <w:color w:val="C00000"/>
        </w:rPr>
        <w:t>es données de la table F n’ont pas pu être mises à disposition</w:t>
      </w:r>
      <w:r>
        <w:t>, principalement à cause de l’impossibilité d’associer actuellement la modalité « subregion » de la variable « domain » avec les variables demandées. L’agrégation des données en cas de non</w:t>
      </w:r>
      <w:r w:rsidR="000B4F2C">
        <w:t>-</w:t>
      </w:r>
      <w:r>
        <w:t>utilisation de la variable « domain » (domaine non applicable) rendait les données inexploitables par la suite (le niveau de précision étant beaucoup trop diminué).</w:t>
      </w:r>
    </w:p>
    <w:p w:rsidR="00C43276" w:rsidRDefault="00C43276" w:rsidP="00BB78E1">
      <w:pPr>
        <w:pStyle w:val="Corpsdetexte"/>
      </w:pPr>
      <w:r>
        <w:t>Des ébauches des requêtes nécessaires sont néanmoins disponibles :</w:t>
      </w:r>
    </w:p>
    <w:p w:rsidR="00C43276" w:rsidRDefault="00C43276" w:rsidP="00C43276">
      <w:pPr>
        <w:pStyle w:val="Corpsdetexte"/>
        <w:numPr>
          <w:ilvl w:val="0"/>
          <w:numId w:val="13"/>
        </w:numPr>
      </w:pPr>
      <w:r>
        <w:t>« </w:t>
      </w:r>
      <w:r w:rsidRPr="00C43276">
        <w:t>tableF_trips_sampled_2015_2016_2017_t3.sql</w:t>
      </w:r>
      <w:r>
        <w:t> »,</w:t>
      </w:r>
    </w:p>
    <w:p w:rsidR="00C43276" w:rsidRDefault="00C43276" w:rsidP="00C43276">
      <w:pPr>
        <w:pStyle w:val="Corpsdetexte"/>
        <w:numPr>
          <w:ilvl w:val="0"/>
          <w:numId w:val="13"/>
        </w:numPr>
      </w:pPr>
      <w:r>
        <w:lastRenderedPageBreak/>
        <w:t>« </w:t>
      </w:r>
      <w:r w:rsidRPr="00C43276">
        <w:t>tableF_ind_measured_2015_2016_2017_balbaya.sql</w:t>
      </w:r>
      <w:r>
        <w:t> »,</w:t>
      </w:r>
    </w:p>
    <w:p w:rsidR="00C43276" w:rsidRDefault="00C43276" w:rsidP="00C43276">
      <w:pPr>
        <w:pStyle w:val="Corpsdetexte"/>
        <w:numPr>
          <w:ilvl w:val="0"/>
          <w:numId w:val="13"/>
        </w:numPr>
      </w:pPr>
      <w:r>
        <w:t>« </w:t>
      </w:r>
      <w:r w:rsidRPr="00C43276">
        <w:t>tableF_min_max_length_2015_2016_2017_balbaya.sql</w:t>
      </w:r>
      <w:r>
        <w:t> »,</w:t>
      </w:r>
    </w:p>
    <w:p w:rsidR="0095182E" w:rsidRDefault="00C43276" w:rsidP="0095182E">
      <w:pPr>
        <w:pStyle w:val="Corpsdetexte"/>
        <w:numPr>
          <w:ilvl w:val="0"/>
          <w:numId w:val="13"/>
        </w:numPr>
      </w:pPr>
      <w:r>
        <w:t>« </w:t>
      </w:r>
      <w:r w:rsidRPr="00C43276">
        <w:t>tableF_cas_2015_2016_2017_sardara.sql</w:t>
      </w:r>
      <w:r>
        <w:t> »</w:t>
      </w:r>
      <w:r w:rsidR="0095182E">
        <w:t>.</w:t>
      </w:r>
    </w:p>
    <w:p w:rsidR="00E5525C" w:rsidRPr="00C0132D" w:rsidRDefault="00E5525C" w:rsidP="00E5525C">
      <w:pPr>
        <w:pStyle w:val="Titre1"/>
        <w:rPr>
          <w:lang w:val="fr-FR"/>
        </w:rPr>
      </w:pPr>
      <w:bookmarkStart w:id="11" w:name="_Toc519523864"/>
      <w:r w:rsidRPr="00C0132D">
        <w:rPr>
          <w:lang w:val="fr-FR"/>
        </w:rPr>
        <w:t>Table G : Données d’effort pour les années 2015, 2016 et 2017</w:t>
      </w:r>
      <w:bookmarkEnd w:id="11"/>
    </w:p>
    <w:p w:rsidR="00E5525C" w:rsidRDefault="008C77E3" w:rsidP="00BB78E1">
      <w:pPr>
        <w:pStyle w:val="Corpsdetexte"/>
      </w:pPr>
      <w:r>
        <w:t xml:space="preserve">La construction de cette table utilise </w:t>
      </w:r>
      <w:r w:rsidR="00CF7CF4">
        <w:t>1</w:t>
      </w:r>
      <w:r>
        <w:t xml:space="preserve"> requête SQL, « </w:t>
      </w:r>
      <w:r w:rsidRPr="008C77E3">
        <w:t>tableG_effort_data_2015_2016_2017_balbaya.sql</w:t>
      </w:r>
      <w:r>
        <w:t xml:space="preserve"> », </w:t>
      </w:r>
      <w:r w:rsidR="00CF7CF4">
        <w:t>1 fichier shapefile contenant les zones FAO : « </w:t>
      </w:r>
      <w:r w:rsidR="00CF7CF4" w:rsidRPr="00CF7CF4">
        <w:t>FAO_AREAS_NOCOASTLINE.shp</w:t>
      </w:r>
      <w:r w:rsidR="00CF7CF4">
        <w:t> »</w:t>
      </w:r>
      <w:r w:rsidR="00BF043A">
        <w:t xml:space="preserve"> et 1 fichier R, « </w:t>
      </w:r>
      <w:r w:rsidR="00BF043A" w:rsidRPr="00BF043A">
        <w:t>common-misc.R</w:t>
      </w:r>
      <w:r w:rsidR="00BF043A">
        <w:t> », contenant des fonctions utilisées par le scripte.</w:t>
      </w:r>
    </w:p>
    <w:p w:rsidR="007443C7" w:rsidRPr="007443C7" w:rsidRDefault="007443C7" w:rsidP="007443C7">
      <w:pPr>
        <w:pStyle w:val="Titre1"/>
        <w:rPr>
          <w:lang w:val="fr-FR"/>
        </w:rPr>
      </w:pPr>
      <w:bookmarkStart w:id="12" w:name="_Toc519523865"/>
      <w:r w:rsidRPr="007443C7">
        <w:rPr>
          <w:lang w:val="fr-FR"/>
        </w:rPr>
        <w:t>Table H : Données des débarquements (en tonnes) par rectangle pour 2015, 2016 et 2017</w:t>
      </w:r>
      <w:bookmarkEnd w:id="12"/>
    </w:p>
    <w:p w:rsidR="007443C7" w:rsidRDefault="00C55124" w:rsidP="00BB78E1">
      <w:pPr>
        <w:pStyle w:val="Corpsdetexte"/>
      </w:pPr>
      <w:r>
        <w:t>Cette table fait appel à 1 requête SQL, « </w:t>
      </w:r>
      <w:r w:rsidRPr="00C55124">
        <w:t>tableH_landing_rectangle_2015_2016_2017_balbaya.sql</w:t>
      </w:r>
      <w:r>
        <w:t> », 1 fichier shapefile contenant les zones FAO : « </w:t>
      </w:r>
      <w:r w:rsidRPr="00CF7CF4">
        <w:t>FAO_AREAS_NOCOASTLINE.shp</w:t>
      </w:r>
      <w:r>
        <w:t> » et 1 fichier R, « </w:t>
      </w:r>
      <w:r w:rsidRPr="00BF043A">
        <w:t>common-misc.R</w:t>
      </w:r>
      <w:r>
        <w:t> », contenant des fonctions utilisées par le scripte.</w:t>
      </w:r>
    </w:p>
    <w:p w:rsidR="00BF043A" w:rsidRPr="00643CAC" w:rsidRDefault="00643CAC" w:rsidP="00643CAC">
      <w:pPr>
        <w:pStyle w:val="Titre1"/>
        <w:rPr>
          <w:lang w:val="fr-FR"/>
        </w:rPr>
      </w:pPr>
      <w:bookmarkStart w:id="13" w:name="_Toc519523866"/>
      <w:r w:rsidRPr="00643CAC">
        <w:rPr>
          <w:lang w:val="fr-FR"/>
        </w:rPr>
        <w:t>Table I : Données d’effort spécifique par rectangle pour 2015, 2016 et 2017, exprimée</w:t>
      </w:r>
      <w:r w:rsidR="000B4F2C">
        <w:rPr>
          <w:lang w:val="fr-FR"/>
        </w:rPr>
        <w:t>s</w:t>
      </w:r>
      <w:r w:rsidRPr="00643CAC">
        <w:rPr>
          <w:lang w:val="fr-FR"/>
        </w:rPr>
        <w:t xml:space="preserve"> en nombre de jour</w:t>
      </w:r>
      <w:r w:rsidR="000B4F2C">
        <w:rPr>
          <w:lang w:val="fr-FR"/>
        </w:rPr>
        <w:t>s</w:t>
      </w:r>
      <w:r w:rsidRPr="00643CAC">
        <w:rPr>
          <w:lang w:val="fr-FR"/>
        </w:rPr>
        <w:t xml:space="preserve"> de pêche</w:t>
      </w:r>
      <w:bookmarkEnd w:id="13"/>
    </w:p>
    <w:p w:rsidR="00483968" w:rsidRDefault="00483968" w:rsidP="00483968">
      <w:pPr>
        <w:pStyle w:val="Corpsdetexte"/>
      </w:pPr>
      <w:r>
        <w:t>Cette table fait appel à 1 requête SQL, « </w:t>
      </w:r>
      <w:r w:rsidRPr="00483968">
        <w:t>tableI_specific_effort_2015_2016_2017_balbaya.sql</w:t>
      </w:r>
      <w:r>
        <w:t> », 1 fichier shapefile contenant les zones FAO : « </w:t>
      </w:r>
      <w:r w:rsidRPr="00CF7CF4">
        <w:t>FAO_AREAS_NOCOASTLINE.shp</w:t>
      </w:r>
      <w:r>
        <w:t> » et 1 fichier R, « </w:t>
      </w:r>
      <w:r w:rsidRPr="00BF043A">
        <w:t>common-misc.R</w:t>
      </w:r>
      <w:r>
        <w:t> », contenant des fonctions utilisées par le scripte.</w:t>
      </w:r>
    </w:p>
    <w:p w:rsidR="00643CAC" w:rsidRPr="004C5A8F" w:rsidRDefault="00EE4B52" w:rsidP="00EE4B52">
      <w:pPr>
        <w:pStyle w:val="Titre1"/>
        <w:rPr>
          <w:lang w:val="fr-FR"/>
        </w:rPr>
      </w:pPr>
      <w:bookmarkStart w:id="14" w:name="_Toc519523867"/>
      <w:r w:rsidRPr="004C5A8F">
        <w:rPr>
          <w:lang w:val="fr-FR"/>
        </w:rPr>
        <w:t>Table J : Donnée</w:t>
      </w:r>
      <w:r w:rsidR="004C5A8F" w:rsidRPr="004C5A8F">
        <w:rPr>
          <w:lang w:val="fr-FR"/>
        </w:rPr>
        <w:t>s</w:t>
      </w:r>
      <w:r w:rsidRPr="004C5A8F">
        <w:rPr>
          <w:lang w:val="fr-FR"/>
        </w:rPr>
        <w:t xml:space="preserve"> de capacité et d’effort de segment spécifique de flotte pour les années 2015, 2016 et 2017</w:t>
      </w:r>
      <w:bookmarkEnd w:id="14"/>
    </w:p>
    <w:p w:rsidR="00EE4B52" w:rsidRDefault="00A84E99" w:rsidP="00BB78E1">
      <w:pPr>
        <w:pStyle w:val="Corpsdetexte"/>
      </w:pPr>
      <w:r>
        <w:t>La construction de cette dernière table utilise 2 requêtes SQL :</w:t>
      </w:r>
    </w:p>
    <w:p w:rsidR="00A84E99" w:rsidRDefault="00A84E99" w:rsidP="00A84E99">
      <w:pPr>
        <w:pStyle w:val="Corpsdetexte"/>
        <w:numPr>
          <w:ilvl w:val="0"/>
          <w:numId w:val="14"/>
        </w:numPr>
      </w:pPr>
      <w:r>
        <w:t>« </w:t>
      </w:r>
      <w:r w:rsidRPr="00A84E99">
        <w:t>tableJ_capacity_2015_2016_2017_balbaya.sql</w:t>
      </w:r>
      <w:r>
        <w:t xml:space="preserve"> » qui interroge la base de données balbaya et récupère les </w:t>
      </w:r>
      <w:r w:rsidR="00904BD0">
        <w:t>données de capacité des navires,</w:t>
      </w:r>
    </w:p>
    <w:p w:rsidR="006A3E8A" w:rsidRPr="007047D5" w:rsidRDefault="00A84E99" w:rsidP="00464456">
      <w:pPr>
        <w:pStyle w:val="Corpsdetexte"/>
        <w:numPr>
          <w:ilvl w:val="0"/>
          <w:numId w:val="14"/>
        </w:numPr>
      </w:pPr>
      <w:r>
        <w:t>« </w:t>
      </w:r>
      <w:r w:rsidRPr="00A84E99">
        <w:t>tableJ_maxseadays_2015_2016_2017_balbaya.sql</w:t>
      </w:r>
      <w:r>
        <w:t> » qui interroge la base de données balbaya et récupère la moyenne du nombre de jours de mer des 10 navires les plus actifs dans le s</w:t>
      </w:r>
      <w:r w:rsidR="00903C24">
        <w:t>egment de la flotte concerné.</w:t>
      </w:r>
    </w:p>
    <w:sectPr w:rsidR="006A3E8A" w:rsidRPr="007047D5" w:rsidSect="00E60CF3">
      <w:headerReference w:type="default" r:id="rId9"/>
      <w:footerReference w:type="default" r:id="rId10"/>
      <w:headerReference w:type="first" r:id="rId11"/>
      <w:pgSz w:w="11910" w:h="16840"/>
      <w:pgMar w:top="1417" w:right="1417" w:bottom="1417" w:left="1417" w:header="720" w:footer="0" w:gutter="0"/>
      <w:pgNumType w:start="0"/>
      <w:cols w:space="720" w:equalWidth="0">
        <w:col w:w="9973"/>
      </w:cols>
      <w:noEndnote/>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D6591" w:rsidRDefault="005D6591" w:rsidP="0078480A">
      <w:r>
        <w:separator/>
      </w:r>
    </w:p>
  </w:endnote>
  <w:endnote w:type="continuationSeparator" w:id="0">
    <w:p w:rsidR="005D6591" w:rsidRDefault="005D6591" w:rsidP="007848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Myriad Pro">
    <w:altName w:val="Corbel"/>
    <w:panose1 w:val="00000000000000000000"/>
    <w:charset w:val="00"/>
    <w:family w:val="swiss"/>
    <w:notTrueType/>
    <w:pitch w:val="variable"/>
    <w:sig w:usb0="20000287" w:usb1="00000001" w:usb2="00000000" w:usb3="00000000" w:csb0="0000019F" w:csb1="00000000"/>
  </w:font>
  <w:font w:name="Tw Cen MT">
    <w:altName w:val="Lucida Sans Unicode"/>
    <w:charset w:val="00"/>
    <w:family w:val="swiss"/>
    <w:pitch w:val="variable"/>
    <w:sig w:usb0="00000001" w:usb1="00000000" w:usb2="00000000" w:usb3="00000000" w:csb0="00000003" w:csb1="00000000"/>
  </w:font>
  <w:font w:name="Tw Cen MT Condensed">
    <w:altName w:val="Helvetica World"/>
    <w:charset w:val="00"/>
    <w:family w:val="swiss"/>
    <w:pitch w:val="variable"/>
    <w:sig w:usb0="00000001"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1991" w:rsidRDefault="001B1991" w:rsidP="00E60CF3">
    <w:pPr>
      <w:pStyle w:val="Pieddepage"/>
      <w:ind w:left="0"/>
      <w:jc w:val="center"/>
      <w:rPr>
        <w:color w:val="1CADE4" w:themeColor="accent1"/>
      </w:rPr>
    </w:pPr>
    <w:r>
      <w:rPr>
        <w:color w:val="1CADE4" w:themeColor="accent1"/>
      </w:rPr>
      <w:t xml:space="preserve">Page </w:t>
    </w:r>
    <w:r>
      <w:rPr>
        <w:color w:val="1CADE4" w:themeColor="accent1"/>
      </w:rPr>
      <w:fldChar w:fldCharType="begin"/>
    </w:r>
    <w:r>
      <w:rPr>
        <w:color w:val="1CADE4" w:themeColor="accent1"/>
      </w:rPr>
      <w:instrText>PAGE  \* Arabic  \* MERGEFORMAT</w:instrText>
    </w:r>
    <w:r>
      <w:rPr>
        <w:color w:val="1CADE4" w:themeColor="accent1"/>
      </w:rPr>
      <w:fldChar w:fldCharType="separate"/>
    </w:r>
    <w:r w:rsidR="002869F1">
      <w:rPr>
        <w:noProof/>
        <w:color w:val="1CADE4" w:themeColor="accent1"/>
      </w:rPr>
      <w:t>1</w:t>
    </w:r>
    <w:r>
      <w:rPr>
        <w:color w:val="1CADE4" w:themeColor="accent1"/>
      </w:rPr>
      <w:fldChar w:fldCharType="end"/>
    </w:r>
    <w:r>
      <w:rPr>
        <w:color w:val="1CADE4" w:themeColor="accent1"/>
      </w:rPr>
      <w:t xml:space="preserve"> sur </w:t>
    </w:r>
    <w:r>
      <w:rPr>
        <w:color w:val="1CADE4" w:themeColor="accent1"/>
      </w:rPr>
      <w:fldChar w:fldCharType="begin"/>
    </w:r>
    <w:r>
      <w:rPr>
        <w:color w:val="1CADE4" w:themeColor="accent1"/>
      </w:rPr>
      <w:instrText>NUMPAGES</w:instrText>
    </w:r>
    <w:r>
      <w:rPr>
        <w:color w:val="1CADE4" w:themeColor="accent1"/>
      </w:rPr>
      <w:fldChar w:fldCharType="separate"/>
    </w:r>
    <w:r w:rsidR="002869F1">
      <w:rPr>
        <w:noProof/>
        <w:color w:val="1CADE4" w:themeColor="accent1"/>
      </w:rPr>
      <w:t>5</w:t>
    </w:r>
    <w:r>
      <w:rPr>
        <w:color w:val="1CADE4" w:themeColor="accent1"/>
      </w:rPr>
      <w:fldChar w:fldCharType="end"/>
    </w:r>
  </w:p>
  <w:p w:rsidR="001B1991" w:rsidRDefault="001B1991">
    <w:pPr>
      <w:pStyle w:val="Pieddepage"/>
    </w:pPr>
  </w:p>
  <w:p w:rsidR="001B1991" w:rsidRDefault="001B1991"/>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D6591" w:rsidRDefault="005D6591" w:rsidP="0078480A">
      <w:r>
        <w:separator/>
      </w:r>
    </w:p>
  </w:footnote>
  <w:footnote w:type="continuationSeparator" w:id="0">
    <w:p w:rsidR="005D6591" w:rsidRDefault="005D6591" w:rsidP="0078480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1991" w:rsidRPr="00483948" w:rsidRDefault="001B1991" w:rsidP="00483948">
    <w:pPr>
      <w:pStyle w:val="En-tte"/>
    </w:pPr>
    <w:r>
      <w:rPr>
        <w:i/>
        <w:iCs/>
        <w:noProof/>
        <w:color w:val="1D1D1B"/>
        <w:spacing w:val="-1"/>
        <w:lang w:val="fr-FR"/>
      </w:rPr>
      <w:drawing>
        <wp:anchor distT="0" distB="0" distL="114300" distR="114300" simplePos="0" relativeHeight="251674624" behindDoc="1" locked="0" layoutInCell="1" allowOverlap="1" wp14:anchorId="7703D36F" wp14:editId="68D344A7">
          <wp:simplePos x="0" y="0"/>
          <wp:positionH relativeFrom="column">
            <wp:posOffset>-225425</wp:posOffset>
          </wp:positionH>
          <wp:positionV relativeFrom="paragraph">
            <wp:posOffset>-409575</wp:posOffset>
          </wp:positionV>
          <wp:extent cx="1076325" cy="673100"/>
          <wp:effectExtent l="0" t="0" r="9525" b="0"/>
          <wp:wrapTight wrapText="bothSides">
            <wp:wrapPolygon edited="0">
              <wp:start x="15292" y="0"/>
              <wp:lineTo x="1912" y="7947"/>
              <wp:lineTo x="1912" y="10392"/>
              <wp:lineTo x="0" y="14672"/>
              <wp:lineTo x="382" y="18340"/>
              <wp:lineTo x="13763" y="20785"/>
              <wp:lineTo x="21027" y="20785"/>
              <wp:lineTo x="21409" y="6113"/>
              <wp:lineTo x="20262" y="3057"/>
              <wp:lineTo x="17586" y="0"/>
              <wp:lineTo x="15292" y="0"/>
            </wp:wrapPolygon>
          </wp:wrapTight>
          <wp:docPr id="70" name="Imag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obs7_rvb_300dpi.png"/>
                  <pic:cNvPicPr/>
                </pic:nvPicPr>
                <pic:blipFill>
                  <a:blip r:embed="rId1">
                    <a:extLst>
                      <a:ext uri="{28A0092B-C50C-407E-A947-70E740481C1C}">
                        <a14:useLocalDpi xmlns:a14="http://schemas.microsoft.com/office/drawing/2010/main" val="0"/>
                      </a:ext>
                    </a:extLst>
                  </a:blip>
                  <a:stretch>
                    <a:fillRect/>
                  </a:stretch>
                </pic:blipFill>
                <pic:spPr>
                  <a:xfrm>
                    <a:off x="0" y="0"/>
                    <a:ext cx="1076325" cy="673100"/>
                  </a:xfrm>
                  <a:prstGeom prst="rect">
                    <a:avLst/>
                  </a:prstGeom>
                </pic:spPr>
              </pic:pic>
            </a:graphicData>
          </a:graphic>
          <wp14:sizeRelH relativeFrom="margin">
            <wp14:pctWidth>0</wp14:pctWidth>
          </wp14:sizeRelH>
          <wp14:sizeRelV relativeFrom="margin">
            <wp14:pctHeight>0</wp14:pctHeight>
          </wp14:sizeRelV>
        </wp:anchor>
      </w:drawing>
    </w:r>
    <w:r>
      <w:ptab w:relativeTo="margin" w:alignment="right" w:leader="none"/>
    </w:r>
    <w:sdt>
      <w:sdtPr>
        <w:alias w:val="Titre"/>
        <w:id w:val="1211888"/>
        <w:dataBinding w:prefixMappings="xmlns:ns0='http://schemas.openxmlformats.org/package/2006/metadata/core-properties' xmlns:ns1='http://purl.org/dc/elements/1.1/'" w:xpath="/ns0:coreProperties[1]/ns1:title[1]" w:storeItemID="{6C3C8BC8-F283-45AE-878A-BAB7291924A1}"/>
        <w:text/>
      </w:sdtPr>
      <w:sdtEndPr/>
      <w:sdtContent>
        <w:r>
          <w:t>FIsheries Dependent Information, New-FDI 2018</w:t>
        </w:r>
      </w:sdtContent>
    </w:sdt>
  </w:p>
  <w:p w:rsidR="001B1991" w:rsidRDefault="001B1991"/>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1991" w:rsidRPr="0031152E" w:rsidRDefault="001B1991" w:rsidP="0002512E">
    <w:pPr>
      <w:ind w:left="0"/>
      <w:rPr>
        <w:color w:val="000000"/>
      </w:rPr>
    </w:pPr>
    <w:r>
      <w:rPr>
        <w:i/>
        <w:iCs/>
        <w:noProof/>
        <w:color w:val="1D1D1B"/>
        <w:spacing w:val="-1"/>
        <w:lang w:val="fr-FR"/>
      </w:rPr>
      <w:drawing>
        <wp:anchor distT="0" distB="0" distL="114300" distR="114300" simplePos="0" relativeHeight="251669504" behindDoc="1" locked="0" layoutInCell="1" allowOverlap="1" wp14:anchorId="1654C327" wp14:editId="4CCF7E5E">
          <wp:simplePos x="0" y="0"/>
          <wp:positionH relativeFrom="column">
            <wp:posOffset>5281930</wp:posOffset>
          </wp:positionH>
          <wp:positionV relativeFrom="paragraph">
            <wp:posOffset>-370840</wp:posOffset>
          </wp:positionV>
          <wp:extent cx="1304290" cy="815340"/>
          <wp:effectExtent l="0" t="0" r="0" b="3810"/>
          <wp:wrapTight wrapText="bothSides">
            <wp:wrapPolygon edited="0">
              <wp:start x="15143" y="0"/>
              <wp:lineTo x="3155" y="7570"/>
              <wp:lineTo x="315" y="14636"/>
              <wp:lineTo x="315" y="18168"/>
              <wp:lineTo x="9464" y="20187"/>
              <wp:lineTo x="12619" y="21196"/>
              <wp:lineTo x="20822" y="21196"/>
              <wp:lineTo x="20822" y="9589"/>
              <wp:lineTo x="19560" y="9084"/>
              <wp:lineTo x="20822" y="5551"/>
              <wp:lineTo x="20191" y="3028"/>
              <wp:lineTo x="17352" y="0"/>
              <wp:lineTo x="15143" y="0"/>
            </wp:wrapPolygon>
          </wp:wrapTight>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obs7_rvb_300dpi.png"/>
                  <pic:cNvPicPr/>
                </pic:nvPicPr>
                <pic:blipFill>
                  <a:blip r:embed="rId1">
                    <a:extLst>
                      <a:ext uri="{28A0092B-C50C-407E-A947-70E740481C1C}">
                        <a14:useLocalDpi xmlns:a14="http://schemas.microsoft.com/office/drawing/2010/main" val="0"/>
                      </a:ext>
                    </a:extLst>
                  </a:blip>
                  <a:stretch>
                    <a:fillRect/>
                  </a:stretch>
                </pic:blipFill>
                <pic:spPr>
                  <a:xfrm>
                    <a:off x="0" y="0"/>
                    <a:ext cx="1304290" cy="815340"/>
                  </a:xfrm>
                  <a:prstGeom prst="rect">
                    <a:avLst/>
                  </a:prstGeom>
                </pic:spPr>
              </pic:pic>
            </a:graphicData>
          </a:graphic>
          <wp14:sizeRelH relativeFrom="margin">
            <wp14:pctWidth>0</wp14:pctWidth>
          </wp14:sizeRelH>
          <wp14:sizeRelV relativeFrom="margin">
            <wp14:pctHeight>0</wp14:pctHeight>
          </wp14:sizeRelV>
        </wp:anchor>
      </w:drawing>
    </w:r>
    <w:r w:rsidRPr="0031152E">
      <w:t xml:space="preserve"> </w:t>
    </w:r>
  </w:p>
  <w:p w:rsidR="001B1991" w:rsidRDefault="001B1991" w:rsidP="0078480A">
    <w:pPr>
      <w:pStyle w:val="En-tte"/>
    </w:pPr>
    <w:r w:rsidRPr="0002512E">
      <w:rPr>
        <w:noProof/>
        <w:lang w:val="fr-FR"/>
      </w:rPr>
      <w:drawing>
        <wp:anchor distT="0" distB="0" distL="114300" distR="114300" simplePos="0" relativeHeight="251672576" behindDoc="1" locked="0" layoutInCell="1" allowOverlap="1" wp14:anchorId="3F83B1F5" wp14:editId="3A4EDC45">
          <wp:simplePos x="0" y="0"/>
          <wp:positionH relativeFrom="column">
            <wp:posOffset>-730250</wp:posOffset>
          </wp:positionH>
          <wp:positionV relativeFrom="paragraph">
            <wp:posOffset>3100070</wp:posOffset>
          </wp:positionV>
          <wp:extent cx="1525905" cy="755650"/>
          <wp:effectExtent l="0" t="0" r="2222" b="0"/>
          <wp:wrapNone/>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logo_marbec.png"/>
                  <pic:cNvPicPr/>
                </pic:nvPicPr>
                <pic:blipFill>
                  <a:blip r:embed="rId2">
                    <a:extLst>
                      <a:ext uri="{28A0092B-C50C-407E-A947-70E740481C1C}">
                        <a14:useLocalDpi xmlns:a14="http://schemas.microsoft.com/office/drawing/2010/main" val="0"/>
                      </a:ext>
                    </a:extLst>
                  </a:blip>
                  <a:stretch>
                    <a:fillRect/>
                  </a:stretch>
                </pic:blipFill>
                <pic:spPr>
                  <a:xfrm rot="16200000">
                    <a:off x="0" y="0"/>
                    <a:ext cx="1525905" cy="755650"/>
                  </a:xfrm>
                  <a:prstGeom prst="rect">
                    <a:avLst/>
                  </a:prstGeom>
                </pic:spPr>
              </pic:pic>
            </a:graphicData>
          </a:graphic>
          <wp14:sizeRelH relativeFrom="margin">
            <wp14:pctWidth>0</wp14:pctWidth>
          </wp14:sizeRelH>
          <wp14:sizeRelV relativeFrom="margin">
            <wp14:pctHeight>0</wp14:pctHeight>
          </wp14:sizeRelV>
        </wp:anchor>
      </w:drawing>
    </w:r>
    <w:r w:rsidRPr="0002512E">
      <w:rPr>
        <w:noProof/>
        <w:lang w:val="fr-FR"/>
      </w:rPr>
      <w:drawing>
        <wp:anchor distT="0" distB="0" distL="114300" distR="114300" simplePos="0" relativeHeight="251671552" behindDoc="1" locked="0" layoutInCell="1" allowOverlap="1" wp14:anchorId="4385CBA3" wp14:editId="7EE20CF2">
          <wp:simplePos x="0" y="0"/>
          <wp:positionH relativeFrom="column">
            <wp:posOffset>-1199184</wp:posOffset>
          </wp:positionH>
          <wp:positionV relativeFrom="paragraph">
            <wp:posOffset>1080135</wp:posOffset>
          </wp:positionV>
          <wp:extent cx="2519045" cy="845185"/>
          <wp:effectExtent l="0" t="1270" r="0" b="0"/>
          <wp:wrapNone/>
          <wp:docPr id="26" name="Imag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rot="16200000">
                    <a:off x="0" y="0"/>
                    <a:ext cx="2519045" cy="84518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6641C0"/>
    <w:multiLevelType w:val="hybridMultilevel"/>
    <w:tmpl w:val="417EF4CC"/>
    <w:lvl w:ilvl="0" w:tplc="040C0001">
      <w:start w:val="1"/>
      <w:numFmt w:val="bullet"/>
      <w:lvlText w:val=""/>
      <w:lvlJc w:val="left"/>
      <w:pPr>
        <w:ind w:left="2497" w:hanging="360"/>
      </w:pPr>
      <w:rPr>
        <w:rFonts w:ascii="Symbol" w:hAnsi="Symbol" w:hint="default"/>
      </w:rPr>
    </w:lvl>
    <w:lvl w:ilvl="1" w:tplc="040C0003" w:tentative="1">
      <w:start w:val="1"/>
      <w:numFmt w:val="bullet"/>
      <w:lvlText w:val="o"/>
      <w:lvlJc w:val="left"/>
      <w:pPr>
        <w:ind w:left="3217" w:hanging="360"/>
      </w:pPr>
      <w:rPr>
        <w:rFonts w:ascii="Courier New" w:hAnsi="Courier New" w:cs="Courier New" w:hint="default"/>
      </w:rPr>
    </w:lvl>
    <w:lvl w:ilvl="2" w:tplc="040C0005" w:tentative="1">
      <w:start w:val="1"/>
      <w:numFmt w:val="bullet"/>
      <w:lvlText w:val=""/>
      <w:lvlJc w:val="left"/>
      <w:pPr>
        <w:ind w:left="3937" w:hanging="360"/>
      </w:pPr>
      <w:rPr>
        <w:rFonts w:ascii="Wingdings" w:hAnsi="Wingdings" w:hint="default"/>
      </w:rPr>
    </w:lvl>
    <w:lvl w:ilvl="3" w:tplc="040C0001" w:tentative="1">
      <w:start w:val="1"/>
      <w:numFmt w:val="bullet"/>
      <w:lvlText w:val=""/>
      <w:lvlJc w:val="left"/>
      <w:pPr>
        <w:ind w:left="4657" w:hanging="360"/>
      </w:pPr>
      <w:rPr>
        <w:rFonts w:ascii="Symbol" w:hAnsi="Symbol" w:hint="default"/>
      </w:rPr>
    </w:lvl>
    <w:lvl w:ilvl="4" w:tplc="040C0003" w:tentative="1">
      <w:start w:val="1"/>
      <w:numFmt w:val="bullet"/>
      <w:lvlText w:val="o"/>
      <w:lvlJc w:val="left"/>
      <w:pPr>
        <w:ind w:left="5377" w:hanging="360"/>
      </w:pPr>
      <w:rPr>
        <w:rFonts w:ascii="Courier New" w:hAnsi="Courier New" w:cs="Courier New" w:hint="default"/>
      </w:rPr>
    </w:lvl>
    <w:lvl w:ilvl="5" w:tplc="040C0005" w:tentative="1">
      <w:start w:val="1"/>
      <w:numFmt w:val="bullet"/>
      <w:lvlText w:val=""/>
      <w:lvlJc w:val="left"/>
      <w:pPr>
        <w:ind w:left="6097" w:hanging="360"/>
      </w:pPr>
      <w:rPr>
        <w:rFonts w:ascii="Wingdings" w:hAnsi="Wingdings" w:hint="default"/>
      </w:rPr>
    </w:lvl>
    <w:lvl w:ilvl="6" w:tplc="040C0001" w:tentative="1">
      <w:start w:val="1"/>
      <w:numFmt w:val="bullet"/>
      <w:lvlText w:val=""/>
      <w:lvlJc w:val="left"/>
      <w:pPr>
        <w:ind w:left="6817" w:hanging="360"/>
      </w:pPr>
      <w:rPr>
        <w:rFonts w:ascii="Symbol" w:hAnsi="Symbol" w:hint="default"/>
      </w:rPr>
    </w:lvl>
    <w:lvl w:ilvl="7" w:tplc="040C0003" w:tentative="1">
      <w:start w:val="1"/>
      <w:numFmt w:val="bullet"/>
      <w:lvlText w:val="o"/>
      <w:lvlJc w:val="left"/>
      <w:pPr>
        <w:ind w:left="7537" w:hanging="360"/>
      </w:pPr>
      <w:rPr>
        <w:rFonts w:ascii="Courier New" w:hAnsi="Courier New" w:cs="Courier New" w:hint="default"/>
      </w:rPr>
    </w:lvl>
    <w:lvl w:ilvl="8" w:tplc="040C0005" w:tentative="1">
      <w:start w:val="1"/>
      <w:numFmt w:val="bullet"/>
      <w:lvlText w:val=""/>
      <w:lvlJc w:val="left"/>
      <w:pPr>
        <w:ind w:left="8257" w:hanging="360"/>
      </w:pPr>
      <w:rPr>
        <w:rFonts w:ascii="Wingdings" w:hAnsi="Wingdings" w:hint="default"/>
      </w:rPr>
    </w:lvl>
  </w:abstractNum>
  <w:abstractNum w:abstractNumId="1" w15:restartNumberingAfterBreak="0">
    <w:nsid w:val="07656CCF"/>
    <w:multiLevelType w:val="hybridMultilevel"/>
    <w:tmpl w:val="57F85E3A"/>
    <w:lvl w:ilvl="0" w:tplc="DF207FDC">
      <w:numFmt w:val="bullet"/>
      <w:lvlText w:val=""/>
      <w:lvlJc w:val="left"/>
      <w:pPr>
        <w:ind w:left="720" w:hanging="360"/>
      </w:pPr>
      <w:rPr>
        <w:rFonts w:ascii="Symbol" w:eastAsiaTheme="minorEastAsia" w:hAnsi="Symbol" w:cstheme="minorBid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21F620E"/>
    <w:multiLevelType w:val="hybridMultilevel"/>
    <w:tmpl w:val="55E23A76"/>
    <w:lvl w:ilvl="0" w:tplc="DF207FDC">
      <w:numFmt w:val="bullet"/>
      <w:lvlText w:val=""/>
      <w:lvlJc w:val="left"/>
      <w:pPr>
        <w:ind w:left="2497" w:hanging="360"/>
      </w:pPr>
      <w:rPr>
        <w:rFonts w:ascii="Symbol" w:eastAsiaTheme="minorEastAsia" w:hAnsi="Symbol" w:cstheme="minorBidi" w:hint="default"/>
      </w:rPr>
    </w:lvl>
    <w:lvl w:ilvl="1" w:tplc="040C0003" w:tentative="1">
      <w:start w:val="1"/>
      <w:numFmt w:val="bullet"/>
      <w:lvlText w:val="o"/>
      <w:lvlJc w:val="left"/>
      <w:pPr>
        <w:ind w:left="3217" w:hanging="360"/>
      </w:pPr>
      <w:rPr>
        <w:rFonts w:ascii="Courier New" w:hAnsi="Courier New" w:cs="Courier New" w:hint="default"/>
      </w:rPr>
    </w:lvl>
    <w:lvl w:ilvl="2" w:tplc="040C0005" w:tentative="1">
      <w:start w:val="1"/>
      <w:numFmt w:val="bullet"/>
      <w:lvlText w:val=""/>
      <w:lvlJc w:val="left"/>
      <w:pPr>
        <w:ind w:left="3937" w:hanging="360"/>
      </w:pPr>
      <w:rPr>
        <w:rFonts w:ascii="Wingdings" w:hAnsi="Wingdings" w:hint="default"/>
      </w:rPr>
    </w:lvl>
    <w:lvl w:ilvl="3" w:tplc="040C0001" w:tentative="1">
      <w:start w:val="1"/>
      <w:numFmt w:val="bullet"/>
      <w:lvlText w:val=""/>
      <w:lvlJc w:val="left"/>
      <w:pPr>
        <w:ind w:left="4657" w:hanging="360"/>
      </w:pPr>
      <w:rPr>
        <w:rFonts w:ascii="Symbol" w:hAnsi="Symbol" w:hint="default"/>
      </w:rPr>
    </w:lvl>
    <w:lvl w:ilvl="4" w:tplc="040C0003" w:tentative="1">
      <w:start w:val="1"/>
      <w:numFmt w:val="bullet"/>
      <w:lvlText w:val="o"/>
      <w:lvlJc w:val="left"/>
      <w:pPr>
        <w:ind w:left="5377" w:hanging="360"/>
      </w:pPr>
      <w:rPr>
        <w:rFonts w:ascii="Courier New" w:hAnsi="Courier New" w:cs="Courier New" w:hint="default"/>
      </w:rPr>
    </w:lvl>
    <w:lvl w:ilvl="5" w:tplc="040C0005" w:tentative="1">
      <w:start w:val="1"/>
      <w:numFmt w:val="bullet"/>
      <w:lvlText w:val=""/>
      <w:lvlJc w:val="left"/>
      <w:pPr>
        <w:ind w:left="6097" w:hanging="360"/>
      </w:pPr>
      <w:rPr>
        <w:rFonts w:ascii="Wingdings" w:hAnsi="Wingdings" w:hint="default"/>
      </w:rPr>
    </w:lvl>
    <w:lvl w:ilvl="6" w:tplc="040C0001" w:tentative="1">
      <w:start w:val="1"/>
      <w:numFmt w:val="bullet"/>
      <w:lvlText w:val=""/>
      <w:lvlJc w:val="left"/>
      <w:pPr>
        <w:ind w:left="6817" w:hanging="360"/>
      </w:pPr>
      <w:rPr>
        <w:rFonts w:ascii="Symbol" w:hAnsi="Symbol" w:hint="default"/>
      </w:rPr>
    </w:lvl>
    <w:lvl w:ilvl="7" w:tplc="040C0003" w:tentative="1">
      <w:start w:val="1"/>
      <w:numFmt w:val="bullet"/>
      <w:lvlText w:val="o"/>
      <w:lvlJc w:val="left"/>
      <w:pPr>
        <w:ind w:left="7537" w:hanging="360"/>
      </w:pPr>
      <w:rPr>
        <w:rFonts w:ascii="Courier New" w:hAnsi="Courier New" w:cs="Courier New" w:hint="default"/>
      </w:rPr>
    </w:lvl>
    <w:lvl w:ilvl="8" w:tplc="040C0005" w:tentative="1">
      <w:start w:val="1"/>
      <w:numFmt w:val="bullet"/>
      <w:lvlText w:val=""/>
      <w:lvlJc w:val="left"/>
      <w:pPr>
        <w:ind w:left="8257" w:hanging="360"/>
      </w:pPr>
      <w:rPr>
        <w:rFonts w:ascii="Wingdings" w:hAnsi="Wingdings" w:hint="default"/>
      </w:rPr>
    </w:lvl>
  </w:abstractNum>
  <w:abstractNum w:abstractNumId="3" w15:restartNumberingAfterBreak="0">
    <w:nsid w:val="1C29118F"/>
    <w:multiLevelType w:val="hybridMultilevel"/>
    <w:tmpl w:val="9064E6F2"/>
    <w:lvl w:ilvl="0" w:tplc="4E3E36B2">
      <w:start w:val="1"/>
      <w:numFmt w:val="upperLetter"/>
      <w:lvlText w:val="%1."/>
      <w:lvlJc w:val="left"/>
      <w:pPr>
        <w:ind w:left="107" w:hanging="325"/>
      </w:pPr>
      <w:rPr>
        <w:rFonts w:ascii="Arial" w:eastAsia="Arial" w:hAnsi="Arial" w:cs="Arial" w:hint="default"/>
        <w:b/>
        <w:bCs/>
        <w:i/>
        <w:w w:val="99"/>
        <w:sz w:val="24"/>
        <w:szCs w:val="24"/>
      </w:rPr>
    </w:lvl>
    <w:lvl w:ilvl="1" w:tplc="A598258E">
      <w:start w:val="1"/>
      <w:numFmt w:val="decimal"/>
      <w:lvlText w:val="%2."/>
      <w:lvlJc w:val="left"/>
      <w:pPr>
        <w:ind w:left="465" w:hanging="358"/>
      </w:pPr>
      <w:rPr>
        <w:rFonts w:ascii="Arial" w:eastAsia="Arial" w:hAnsi="Arial" w:cs="Arial" w:hint="default"/>
        <w:w w:val="100"/>
        <w:sz w:val="20"/>
        <w:szCs w:val="20"/>
      </w:rPr>
    </w:lvl>
    <w:lvl w:ilvl="2" w:tplc="FA72A87A">
      <w:numFmt w:val="bullet"/>
      <w:lvlText w:val="•"/>
      <w:lvlJc w:val="left"/>
      <w:pPr>
        <w:ind w:left="800" w:hanging="358"/>
      </w:pPr>
      <w:rPr>
        <w:rFonts w:hint="default"/>
      </w:rPr>
    </w:lvl>
    <w:lvl w:ilvl="3" w:tplc="BF1ACFD0">
      <w:numFmt w:val="bullet"/>
      <w:lvlText w:val="•"/>
      <w:lvlJc w:val="left"/>
      <w:pPr>
        <w:ind w:left="1805" w:hanging="358"/>
      </w:pPr>
      <w:rPr>
        <w:rFonts w:hint="default"/>
      </w:rPr>
    </w:lvl>
    <w:lvl w:ilvl="4" w:tplc="EFD8F80C">
      <w:numFmt w:val="bullet"/>
      <w:lvlText w:val="•"/>
      <w:lvlJc w:val="left"/>
      <w:pPr>
        <w:ind w:left="2811" w:hanging="358"/>
      </w:pPr>
      <w:rPr>
        <w:rFonts w:hint="default"/>
      </w:rPr>
    </w:lvl>
    <w:lvl w:ilvl="5" w:tplc="8F2C102E">
      <w:numFmt w:val="bullet"/>
      <w:lvlText w:val="•"/>
      <w:lvlJc w:val="left"/>
      <w:pPr>
        <w:ind w:left="3817" w:hanging="358"/>
      </w:pPr>
      <w:rPr>
        <w:rFonts w:hint="default"/>
      </w:rPr>
    </w:lvl>
    <w:lvl w:ilvl="6" w:tplc="F95E4C02">
      <w:numFmt w:val="bullet"/>
      <w:lvlText w:val="•"/>
      <w:lvlJc w:val="left"/>
      <w:pPr>
        <w:ind w:left="4823" w:hanging="358"/>
      </w:pPr>
      <w:rPr>
        <w:rFonts w:hint="default"/>
      </w:rPr>
    </w:lvl>
    <w:lvl w:ilvl="7" w:tplc="723A7DFC">
      <w:numFmt w:val="bullet"/>
      <w:lvlText w:val="•"/>
      <w:lvlJc w:val="left"/>
      <w:pPr>
        <w:ind w:left="5829" w:hanging="358"/>
      </w:pPr>
      <w:rPr>
        <w:rFonts w:hint="default"/>
      </w:rPr>
    </w:lvl>
    <w:lvl w:ilvl="8" w:tplc="CA92E000">
      <w:numFmt w:val="bullet"/>
      <w:lvlText w:val="•"/>
      <w:lvlJc w:val="left"/>
      <w:pPr>
        <w:ind w:left="6834" w:hanging="358"/>
      </w:pPr>
      <w:rPr>
        <w:rFonts w:hint="default"/>
      </w:rPr>
    </w:lvl>
  </w:abstractNum>
  <w:abstractNum w:abstractNumId="4" w15:restartNumberingAfterBreak="0">
    <w:nsid w:val="260D69F5"/>
    <w:multiLevelType w:val="hybridMultilevel"/>
    <w:tmpl w:val="2E0E4EDC"/>
    <w:lvl w:ilvl="0" w:tplc="B87CE9DC">
      <w:start w:val="1"/>
      <w:numFmt w:val="decimal"/>
      <w:lvlText w:val="%1."/>
      <w:lvlJc w:val="left"/>
      <w:pPr>
        <w:ind w:left="465" w:hanging="358"/>
      </w:pPr>
      <w:rPr>
        <w:rFonts w:ascii="Arial" w:eastAsia="Arial" w:hAnsi="Arial" w:cs="Arial" w:hint="default"/>
        <w:w w:val="100"/>
        <w:sz w:val="20"/>
        <w:szCs w:val="20"/>
      </w:rPr>
    </w:lvl>
    <w:lvl w:ilvl="1" w:tplc="567A0CC0">
      <w:numFmt w:val="bullet"/>
      <w:lvlText w:val="•"/>
      <w:lvlJc w:val="left"/>
      <w:pPr>
        <w:ind w:left="1298" w:hanging="358"/>
      </w:pPr>
      <w:rPr>
        <w:rFonts w:hint="default"/>
      </w:rPr>
    </w:lvl>
    <w:lvl w:ilvl="2" w:tplc="8E3C0008">
      <w:numFmt w:val="bullet"/>
      <w:lvlText w:val="•"/>
      <w:lvlJc w:val="left"/>
      <w:pPr>
        <w:ind w:left="2137" w:hanging="358"/>
      </w:pPr>
      <w:rPr>
        <w:rFonts w:hint="default"/>
      </w:rPr>
    </w:lvl>
    <w:lvl w:ilvl="3" w:tplc="852203D8">
      <w:numFmt w:val="bullet"/>
      <w:lvlText w:val="•"/>
      <w:lvlJc w:val="left"/>
      <w:pPr>
        <w:ind w:left="2975" w:hanging="358"/>
      </w:pPr>
      <w:rPr>
        <w:rFonts w:hint="default"/>
      </w:rPr>
    </w:lvl>
    <w:lvl w:ilvl="4" w:tplc="B6CC294E">
      <w:numFmt w:val="bullet"/>
      <w:lvlText w:val="•"/>
      <w:lvlJc w:val="left"/>
      <w:pPr>
        <w:ind w:left="3814" w:hanging="358"/>
      </w:pPr>
      <w:rPr>
        <w:rFonts w:hint="default"/>
      </w:rPr>
    </w:lvl>
    <w:lvl w:ilvl="5" w:tplc="0C825B48">
      <w:numFmt w:val="bullet"/>
      <w:lvlText w:val="•"/>
      <w:lvlJc w:val="left"/>
      <w:pPr>
        <w:ind w:left="4653" w:hanging="358"/>
      </w:pPr>
      <w:rPr>
        <w:rFonts w:hint="default"/>
      </w:rPr>
    </w:lvl>
    <w:lvl w:ilvl="6" w:tplc="2F6C97A2">
      <w:numFmt w:val="bullet"/>
      <w:lvlText w:val="•"/>
      <w:lvlJc w:val="left"/>
      <w:pPr>
        <w:ind w:left="5491" w:hanging="358"/>
      </w:pPr>
      <w:rPr>
        <w:rFonts w:hint="default"/>
      </w:rPr>
    </w:lvl>
    <w:lvl w:ilvl="7" w:tplc="AD2E6F32">
      <w:numFmt w:val="bullet"/>
      <w:lvlText w:val="•"/>
      <w:lvlJc w:val="left"/>
      <w:pPr>
        <w:ind w:left="6330" w:hanging="358"/>
      </w:pPr>
      <w:rPr>
        <w:rFonts w:hint="default"/>
      </w:rPr>
    </w:lvl>
    <w:lvl w:ilvl="8" w:tplc="46E4F828">
      <w:numFmt w:val="bullet"/>
      <w:lvlText w:val="•"/>
      <w:lvlJc w:val="left"/>
      <w:pPr>
        <w:ind w:left="7169" w:hanging="358"/>
      </w:pPr>
      <w:rPr>
        <w:rFonts w:hint="default"/>
      </w:rPr>
    </w:lvl>
  </w:abstractNum>
  <w:abstractNum w:abstractNumId="5" w15:restartNumberingAfterBreak="0">
    <w:nsid w:val="2E5D608E"/>
    <w:multiLevelType w:val="multilevel"/>
    <w:tmpl w:val="E506A4D2"/>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6" w15:restartNumberingAfterBreak="0">
    <w:nsid w:val="351F12DA"/>
    <w:multiLevelType w:val="hybridMultilevel"/>
    <w:tmpl w:val="F0406E7A"/>
    <w:lvl w:ilvl="0" w:tplc="B812FE58">
      <w:start w:val="1"/>
      <w:numFmt w:val="decimal"/>
      <w:lvlText w:val="%1."/>
      <w:lvlJc w:val="left"/>
      <w:pPr>
        <w:ind w:left="465" w:hanging="358"/>
      </w:pPr>
      <w:rPr>
        <w:rFonts w:ascii="Arial" w:eastAsia="Arial" w:hAnsi="Arial" w:cs="Arial" w:hint="default"/>
        <w:w w:val="100"/>
        <w:sz w:val="20"/>
        <w:szCs w:val="20"/>
      </w:rPr>
    </w:lvl>
    <w:lvl w:ilvl="1" w:tplc="388E2F2E">
      <w:numFmt w:val="bullet"/>
      <w:lvlText w:val="•"/>
      <w:lvlJc w:val="left"/>
      <w:pPr>
        <w:ind w:left="1298" w:hanging="358"/>
      </w:pPr>
      <w:rPr>
        <w:rFonts w:hint="default"/>
      </w:rPr>
    </w:lvl>
    <w:lvl w:ilvl="2" w:tplc="5456D490">
      <w:numFmt w:val="bullet"/>
      <w:lvlText w:val="•"/>
      <w:lvlJc w:val="left"/>
      <w:pPr>
        <w:ind w:left="2137" w:hanging="358"/>
      </w:pPr>
      <w:rPr>
        <w:rFonts w:hint="default"/>
      </w:rPr>
    </w:lvl>
    <w:lvl w:ilvl="3" w:tplc="36F4ABCC">
      <w:numFmt w:val="bullet"/>
      <w:lvlText w:val="•"/>
      <w:lvlJc w:val="left"/>
      <w:pPr>
        <w:ind w:left="2975" w:hanging="358"/>
      </w:pPr>
      <w:rPr>
        <w:rFonts w:hint="default"/>
      </w:rPr>
    </w:lvl>
    <w:lvl w:ilvl="4" w:tplc="3B4C326E">
      <w:numFmt w:val="bullet"/>
      <w:lvlText w:val="•"/>
      <w:lvlJc w:val="left"/>
      <w:pPr>
        <w:ind w:left="3814" w:hanging="358"/>
      </w:pPr>
      <w:rPr>
        <w:rFonts w:hint="default"/>
      </w:rPr>
    </w:lvl>
    <w:lvl w:ilvl="5" w:tplc="3530BF02">
      <w:numFmt w:val="bullet"/>
      <w:lvlText w:val="•"/>
      <w:lvlJc w:val="left"/>
      <w:pPr>
        <w:ind w:left="4653" w:hanging="358"/>
      </w:pPr>
      <w:rPr>
        <w:rFonts w:hint="default"/>
      </w:rPr>
    </w:lvl>
    <w:lvl w:ilvl="6" w:tplc="38825924">
      <w:numFmt w:val="bullet"/>
      <w:lvlText w:val="•"/>
      <w:lvlJc w:val="left"/>
      <w:pPr>
        <w:ind w:left="5491" w:hanging="358"/>
      </w:pPr>
      <w:rPr>
        <w:rFonts w:hint="default"/>
      </w:rPr>
    </w:lvl>
    <w:lvl w:ilvl="7" w:tplc="154ED4E0">
      <w:numFmt w:val="bullet"/>
      <w:lvlText w:val="•"/>
      <w:lvlJc w:val="left"/>
      <w:pPr>
        <w:ind w:left="6330" w:hanging="358"/>
      </w:pPr>
      <w:rPr>
        <w:rFonts w:hint="default"/>
      </w:rPr>
    </w:lvl>
    <w:lvl w:ilvl="8" w:tplc="439E681E">
      <w:numFmt w:val="bullet"/>
      <w:lvlText w:val="•"/>
      <w:lvlJc w:val="left"/>
      <w:pPr>
        <w:ind w:left="7169" w:hanging="358"/>
      </w:pPr>
      <w:rPr>
        <w:rFonts w:hint="default"/>
      </w:rPr>
    </w:lvl>
  </w:abstractNum>
  <w:abstractNum w:abstractNumId="7" w15:restartNumberingAfterBreak="0">
    <w:nsid w:val="35D44E32"/>
    <w:multiLevelType w:val="hybridMultilevel"/>
    <w:tmpl w:val="48101FB4"/>
    <w:lvl w:ilvl="0" w:tplc="DF207FDC">
      <w:numFmt w:val="bullet"/>
      <w:lvlText w:val=""/>
      <w:lvlJc w:val="left"/>
      <w:pPr>
        <w:ind w:left="720" w:hanging="360"/>
      </w:pPr>
      <w:rPr>
        <w:rFonts w:ascii="Symbol" w:eastAsiaTheme="minorEastAsia"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36180404"/>
    <w:multiLevelType w:val="hybridMultilevel"/>
    <w:tmpl w:val="75D62D14"/>
    <w:lvl w:ilvl="0" w:tplc="8098C0C0">
      <w:start w:val="1"/>
      <w:numFmt w:val="bullet"/>
      <w:lvlText w:val=""/>
      <w:lvlJc w:val="left"/>
      <w:pPr>
        <w:ind w:left="2497" w:hanging="360"/>
      </w:pPr>
      <w:rPr>
        <w:rFonts w:ascii="Symbol" w:hAnsi="Symbol" w:hint="default"/>
      </w:rPr>
    </w:lvl>
    <w:lvl w:ilvl="1" w:tplc="040C0003" w:tentative="1">
      <w:start w:val="1"/>
      <w:numFmt w:val="bullet"/>
      <w:lvlText w:val="o"/>
      <w:lvlJc w:val="left"/>
      <w:pPr>
        <w:ind w:left="3217" w:hanging="360"/>
      </w:pPr>
      <w:rPr>
        <w:rFonts w:ascii="Courier New" w:hAnsi="Courier New" w:cs="Courier New" w:hint="default"/>
      </w:rPr>
    </w:lvl>
    <w:lvl w:ilvl="2" w:tplc="040C0005" w:tentative="1">
      <w:start w:val="1"/>
      <w:numFmt w:val="bullet"/>
      <w:lvlText w:val=""/>
      <w:lvlJc w:val="left"/>
      <w:pPr>
        <w:ind w:left="3937" w:hanging="360"/>
      </w:pPr>
      <w:rPr>
        <w:rFonts w:ascii="Wingdings" w:hAnsi="Wingdings" w:hint="default"/>
      </w:rPr>
    </w:lvl>
    <w:lvl w:ilvl="3" w:tplc="040C0001" w:tentative="1">
      <w:start w:val="1"/>
      <w:numFmt w:val="bullet"/>
      <w:lvlText w:val=""/>
      <w:lvlJc w:val="left"/>
      <w:pPr>
        <w:ind w:left="4657" w:hanging="360"/>
      </w:pPr>
      <w:rPr>
        <w:rFonts w:ascii="Symbol" w:hAnsi="Symbol" w:hint="default"/>
      </w:rPr>
    </w:lvl>
    <w:lvl w:ilvl="4" w:tplc="040C0003" w:tentative="1">
      <w:start w:val="1"/>
      <w:numFmt w:val="bullet"/>
      <w:lvlText w:val="o"/>
      <w:lvlJc w:val="left"/>
      <w:pPr>
        <w:ind w:left="5377" w:hanging="360"/>
      </w:pPr>
      <w:rPr>
        <w:rFonts w:ascii="Courier New" w:hAnsi="Courier New" w:cs="Courier New" w:hint="default"/>
      </w:rPr>
    </w:lvl>
    <w:lvl w:ilvl="5" w:tplc="040C0005" w:tentative="1">
      <w:start w:val="1"/>
      <w:numFmt w:val="bullet"/>
      <w:lvlText w:val=""/>
      <w:lvlJc w:val="left"/>
      <w:pPr>
        <w:ind w:left="6097" w:hanging="360"/>
      </w:pPr>
      <w:rPr>
        <w:rFonts w:ascii="Wingdings" w:hAnsi="Wingdings" w:hint="default"/>
      </w:rPr>
    </w:lvl>
    <w:lvl w:ilvl="6" w:tplc="040C0001" w:tentative="1">
      <w:start w:val="1"/>
      <w:numFmt w:val="bullet"/>
      <w:lvlText w:val=""/>
      <w:lvlJc w:val="left"/>
      <w:pPr>
        <w:ind w:left="6817" w:hanging="360"/>
      </w:pPr>
      <w:rPr>
        <w:rFonts w:ascii="Symbol" w:hAnsi="Symbol" w:hint="default"/>
      </w:rPr>
    </w:lvl>
    <w:lvl w:ilvl="7" w:tplc="040C0003" w:tentative="1">
      <w:start w:val="1"/>
      <w:numFmt w:val="bullet"/>
      <w:lvlText w:val="o"/>
      <w:lvlJc w:val="left"/>
      <w:pPr>
        <w:ind w:left="7537" w:hanging="360"/>
      </w:pPr>
      <w:rPr>
        <w:rFonts w:ascii="Courier New" w:hAnsi="Courier New" w:cs="Courier New" w:hint="default"/>
      </w:rPr>
    </w:lvl>
    <w:lvl w:ilvl="8" w:tplc="040C0005" w:tentative="1">
      <w:start w:val="1"/>
      <w:numFmt w:val="bullet"/>
      <w:lvlText w:val=""/>
      <w:lvlJc w:val="left"/>
      <w:pPr>
        <w:ind w:left="8257" w:hanging="360"/>
      </w:pPr>
      <w:rPr>
        <w:rFonts w:ascii="Wingdings" w:hAnsi="Wingdings" w:hint="default"/>
      </w:rPr>
    </w:lvl>
  </w:abstractNum>
  <w:abstractNum w:abstractNumId="9" w15:restartNumberingAfterBreak="0">
    <w:nsid w:val="37353262"/>
    <w:multiLevelType w:val="hybridMultilevel"/>
    <w:tmpl w:val="2C44A27C"/>
    <w:lvl w:ilvl="0" w:tplc="08D658B2">
      <w:start w:val="1"/>
      <w:numFmt w:val="decimal"/>
      <w:lvlText w:val="%1."/>
      <w:lvlJc w:val="left"/>
      <w:pPr>
        <w:ind w:left="465" w:hanging="358"/>
      </w:pPr>
      <w:rPr>
        <w:rFonts w:ascii="Arial" w:eastAsia="Arial" w:hAnsi="Arial" w:cs="Arial" w:hint="default"/>
        <w:w w:val="100"/>
        <w:sz w:val="20"/>
        <w:szCs w:val="20"/>
      </w:rPr>
    </w:lvl>
    <w:lvl w:ilvl="1" w:tplc="F70AD06A">
      <w:numFmt w:val="bullet"/>
      <w:lvlText w:val="•"/>
      <w:lvlJc w:val="left"/>
      <w:pPr>
        <w:ind w:left="1298" w:hanging="358"/>
      </w:pPr>
      <w:rPr>
        <w:rFonts w:hint="default"/>
      </w:rPr>
    </w:lvl>
    <w:lvl w:ilvl="2" w:tplc="05502B86">
      <w:numFmt w:val="bullet"/>
      <w:lvlText w:val="•"/>
      <w:lvlJc w:val="left"/>
      <w:pPr>
        <w:ind w:left="2137" w:hanging="358"/>
      </w:pPr>
      <w:rPr>
        <w:rFonts w:hint="default"/>
      </w:rPr>
    </w:lvl>
    <w:lvl w:ilvl="3" w:tplc="28746E00">
      <w:numFmt w:val="bullet"/>
      <w:lvlText w:val="•"/>
      <w:lvlJc w:val="left"/>
      <w:pPr>
        <w:ind w:left="2975" w:hanging="358"/>
      </w:pPr>
      <w:rPr>
        <w:rFonts w:hint="default"/>
      </w:rPr>
    </w:lvl>
    <w:lvl w:ilvl="4" w:tplc="53ECEB98">
      <w:numFmt w:val="bullet"/>
      <w:lvlText w:val="•"/>
      <w:lvlJc w:val="left"/>
      <w:pPr>
        <w:ind w:left="3814" w:hanging="358"/>
      </w:pPr>
      <w:rPr>
        <w:rFonts w:hint="default"/>
      </w:rPr>
    </w:lvl>
    <w:lvl w:ilvl="5" w:tplc="CED69894">
      <w:numFmt w:val="bullet"/>
      <w:lvlText w:val="•"/>
      <w:lvlJc w:val="left"/>
      <w:pPr>
        <w:ind w:left="4653" w:hanging="358"/>
      </w:pPr>
      <w:rPr>
        <w:rFonts w:hint="default"/>
      </w:rPr>
    </w:lvl>
    <w:lvl w:ilvl="6" w:tplc="0284FE6A">
      <w:numFmt w:val="bullet"/>
      <w:lvlText w:val="•"/>
      <w:lvlJc w:val="left"/>
      <w:pPr>
        <w:ind w:left="5491" w:hanging="358"/>
      </w:pPr>
      <w:rPr>
        <w:rFonts w:hint="default"/>
      </w:rPr>
    </w:lvl>
    <w:lvl w:ilvl="7" w:tplc="E8E4F0E8">
      <w:numFmt w:val="bullet"/>
      <w:lvlText w:val="•"/>
      <w:lvlJc w:val="left"/>
      <w:pPr>
        <w:ind w:left="6330" w:hanging="358"/>
      </w:pPr>
      <w:rPr>
        <w:rFonts w:hint="default"/>
      </w:rPr>
    </w:lvl>
    <w:lvl w:ilvl="8" w:tplc="8DDA695C">
      <w:numFmt w:val="bullet"/>
      <w:lvlText w:val="•"/>
      <w:lvlJc w:val="left"/>
      <w:pPr>
        <w:ind w:left="7169" w:hanging="358"/>
      </w:pPr>
      <w:rPr>
        <w:rFonts w:hint="default"/>
      </w:rPr>
    </w:lvl>
  </w:abstractNum>
  <w:abstractNum w:abstractNumId="10" w15:restartNumberingAfterBreak="0">
    <w:nsid w:val="391517F9"/>
    <w:multiLevelType w:val="hybridMultilevel"/>
    <w:tmpl w:val="A3A0C488"/>
    <w:lvl w:ilvl="0" w:tplc="DF207FDC">
      <w:numFmt w:val="bullet"/>
      <w:lvlText w:val=""/>
      <w:lvlJc w:val="left"/>
      <w:pPr>
        <w:ind w:left="2497" w:hanging="360"/>
      </w:pPr>
      <w:rPr>
        <w:rFonts w:ascii="Symbol" w:eastAsiaTheme="minorEastAsia" w:hAnsi="Symbol" w:cstheme="minorBidi" w:hint="default"/>
      </w:rPr>
    </w:lvl>
    <w:lvl w:ilvl="1" w:tplc="040C0003" w:tentative="1">
      <w:start w:val="1"/>
      <w:numFmt w:val="bullet"/>
      <w:lvlText w:val="o"/>
      <w:lvlJc w:val="left"/>
      <w:pPr>
        <w:ind w:left="3217" w:hanging="360"/>
      </w:pPr>
      <w:rPr>
        <w:rFonts w:ascii="Courier New" w:hAnsi="Courier New" w:cs="Courier New" w:hint="default"/>
      </w:rPr>
    </w:lvl>
    <w:lvl w:ilvl="2" w:tplc="040C0005" w:tentative="1">
      <w:start w:val="1"/>
      <w:numFmt w:val="bullet"/>
      <w:lvlText w:val=""/>
      <w:lvlJc w:val="left"/>
      <w:pPr>
        <w:ind w:left="3937" w:hanging="360"/>
      </w:pPr>
      <w:rPr>
        <w:rFonts w:ascii="Wingdings" w:hAnsi="Wingdings" w:hint="default"/>
      </w:rPr>
    </w:lvl>
    <w:lvl w:ilvl="3" w:tplc="040C0001" w:tentative="1">
      <w:start w:val="1"/>
      <w:numFmt w:val="bullet"/>
      <w:lvlText w:val=""/>
      <w:lvlJc w:val="left"/>
      <w:pPr>
        <w:ind w:left="4657" w:hanging="360"/>
      </w:pPr>
      <w:rPr>
        <w:rFonts w:ascii="Symbol" w:hAnsi="Symbol" w:hint="default"/>
      </w:rPr>
    </w:lvl>
    <w:lvl w:ilvl="4" w:tplc="040C0003" w:tentative="1">
      <w:start w:val="1"/>
      <w:numFmt w:val="bullet"/>
      <w:lvlText w:val="o"/>
      <w:lvlJc w:val="left"/>
      <w:pPr>
        <w:ind w:left="5377" w:hanging="360"/>
      </w:pPr>
      <w:rPr>
        <w:rFonts w:ascii="Courier New" w:hAnsi="Courier New" w:cs="Courier New" w:hint="default"/>
      </w:rPr>
    </w:lvl>
    <w:lvl w:ilvl="5" w:tplc="040C0005" w:tentative="1">
      <w:start w:val="1"/>
      <w:numFmt w:val="bullet"/>
      <w:lvlText w:val=""/>
      <w:lvlJc w:val="left"/>
      <w:pPr>
        <w:ind w:left="6097" w:hanging="360"/>
      </w:pPr>
      <w:rPr>
        <w:rFonts w:ascii="Wingdings" w:hAnsi="Wingdings" w:hint="default"/>
      </w:rPr>
    </w:lvl>
    <w:lvl w:ilvl="6" w:tplc="040C0001" w:tentative="1">
      <w:start w:val="1"/>
      <w:numFmt w:val="bullet"/>
      <w:lvlText w:val=""/>
      <w:lvlJc w:val="left"/>
      <w:pPr>
        <w:ind w:left="6817" w:hanging="360"/>
      </w:pPr>
      <w:rPr>
        <w:rFonts w:ascii="Symbol" w:hAnsi="Symbol" w:hint="default"/>
      </w:rPr>
    </w:lvl>
    <w:lvl w:ilvl="7" w:tplc="040C0003" w:tentative="1">
      <w:start w:val="1"/>
      <w:numFmt w:val="bullet"/>
      <w:lvlText w:val="o"/>
      <w:lvlJc w:val="left"/>
      <w:pPr>
        <w:ind w:left="7537" w:hanging="360"/>
      </w:pPr>
      <w:rPr>
        <w:rFonts w:ascii="Courier New" w:hAnsi="Courier New" w:cs="Courier New" w:hint="default"/>
      </w:rPr>
    </w:lvl>
    <w:lvl w:ilvl="8" w:tplc="040C0005" w:tentative="1">
      <w:start w:val="1"/>
      <w:numFmt w:val="bullet"/>
      <w:lvlText w:val=""/>
      <w:lvlJc w:val="left"/>
      <w:pPr>
        <w:ind w:left="8257" w:hanging="360"/>
      </w:pPr>
      <w:rPr>
        <w:rFonts w:ascii="Wingdings" w:hAnsi="Wingdings" w:hint="default"/>
      </w:rPr>
    </w:lvl>
  </w:abstractNum>
  <w:abstractNum w:abstractNumId="11" w15:restartNumberingAfterBreak="0">
    <w:nsid w:val="3B03253B"/>
    <w:multiLevelType w:val="hybridMultilevel"/>
    <w:tmpl w:val="165C0BD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3B3C1B0D"/>
    <w:multiLevelType w:val="hybridMultilevel"/>
    <w:tmpl w:val="1308714A"/>
    <w:lvl w:ilvl="0" w:tplc="DF207FDC">
      <w:numFmt w:val="bullet"/>
      <w:lvlText w:val=""/>
      <w:lvlJc w:val="left"/>
      <w:pPr>
        <w:ind w:left="2495" w:hanging="360"/>
      </w:pPr>
      <w:rPr>
        <w:rFonts w:ascii="Symbol" w:eastAsiaTheme="minorEastAsia" w:hAnsi="Symbol" w:cstheme="minorBidi" w:hint="default"/>
      </w:rPr>
    </w:lvl>
    <w:lvl w:ilvl="1" w:tplc="040C0003" w:tentative="1">
      <w:start w:val="1"/>
      <w:numFmt w:val="bullet"/>
      <w:lvlText w:val="o"/>
      <w:lvlJc w:val="left"/>
      <w:pPr>
        <w:ind w:left="3215" w:hanging="360"/>
      </w:pPr>
      <w:rPr>
        <w:rFonts w:ascii="Courier New" w:hAnsi="Courier New" w:cs="Courier New" w:hint="default"/>
      </w:rPr>
    </w:lvl>
    <w:lvl w:ilvl="2" w:tplc="040C0005" w:tentative="1">
      <w:start w:val="1"/>
      <w:numFmt w:val="bullet"/>
      <w:lvlText w:val=""/>
      <w:lvlJc w:val="left"/>
      <w:pPr>
        <w:ind w:left="3935" w:hanging="360"/>
      </w:pPr>
      <w:rPr>
        <w:rFonts w:ascii="Wingdings" w:hAnsi="Wingdings" w:hint="default"/>
      </w:rPr>
    </w:lvl>
    <w:lvl w:ilvl="3" w:tplc="040C0001" w:tentative="1">
      <w:start w:val="1"/>
      <w:numFmt w:val="bullet"/>
      <w:lvlText w:val=""/>
      <w:lvlJc w:val="left"/>
      <w:pPr>
        <w:ind w:left="4655" w:hanging="360"/>
      </w:pPr>
      <w:rPr>
        <w:rFonts w:ascii="Symbol" w:hAnsi="Symbol" w:hint="default"/>
      </w:rPr>
    </w:lvl>
    <w:lvl w:ilvl="4" w:tplc="040C0003" w:tentative="1">
      <w:start w:val="1"/>
      <w:numFmt w:val="bullet"/>
      <w:lvlText w:val="o"/>
      <w:lvlJc w:val="left"/>
      <w:pPr>
        <w:ind w:left="5375" w:hanging="360"/>
      </w:pPr>
      <w:rPr>
        <w:rFonts w:ascii="Courier New" w:hAnsi="Courier New" w:cs="Courier New" w:hint="default"/>
      </w:rPr>
    </w:lvl>
    <w:lvl w:ilvl="5" w:tplc="040C0005" w:tentative="1">
      <w:start w:val="1"/>
      <w:numFmt w:val="bullet"/>
      <w:lvlText w:val=""/>
      <w:lvlJc w:val="left"/>
      <w:pPr>
        <w:ind w:left="6095" w:hanging="360"/>
      </w:pPr>
      <w:rPr>
        <w:rFonts w:ascii="Wingdings" w:hAnsi="Wingdings" w:hint="default"/>
      </w:rPr>
    </w:lvl>
    <w:lvl w:ilvl="6" w:tplc="040C0001" w:tentative="1">
      <w:start w:val="1"/>
      <w:numFmt w:val="bullet"/>
      <w:lvlText w:val=""/>
      <w:lvlJc w:val="left"/>
      <w:pPr>
        <w:ind w:left="6815" w:hanging="360"/>
      </w:pPr>
      <w:rPr>
        <w:rFonts w:ascii="Symbol" w:hAnsi="Symbol" w:hint="default"/>
      </w:rPr>
    </w:lvl>
    <w:lvl w:ilvl="7" w:tplc="040C0003" w:tentative="1">
      <w:start w:val="1"/>
      <w:numFmt w:val="bullet"/>
      <w:lvlText w:val="o"/>
      <w:lvlJc w:val="left"/>
      <w:pPr>
        <w:ind w:left="7535" w:hanging="360"/>
      </w:pPr>
      <w:rPr>
        <w:rFonts w:ascii="Courier New" w:hAnsi="Courier New" w:cs="Courier New" w:hint="default"/>
      </w:rPr>
    </w:lvl>
    <w:lvl w:ilvl="8" w:tplc="040C0005" w:tentative="1">
      <w:start w:val="1"/>
      <w:numFmt w:val="bullet"/>
      <w:lvlText w:val=""/>
      <w:lvlJc w:val="left"/>
      <w:pPr>
        <w:ind w:left="8255" w:hanging="360"/>
      </w:pPr>
      <w:rPr>
        <w:rFonts w:ascii="Wingdings" w:hAnsi="Wingdings" w:hint="default"/>
      </w:rPr>
    </w:lvl>
  </w:abstractNum>
  <w:abstractNum w:abstractNumId="13" w15:restartNumberingAfterBreak="0">
    <w:nsid w:val="3DC86A7B"/>
    <w:multiLevelType w:val="hybridMultilevel"/>
    <w:tmpl w:val="5D9CC52C"/>
    <w:lvl w:ilvl="0" w:tplc="CFEAF742">
      <w:start w:val="1"/>
      <w:numFmt w:val="decimal"/>
      <w:lvlText w:val="%1."/>
      <w:lvlJc w:val="left"/>
      <w:pPr>
        <w:ind w:left="465" w:hanging="358"/>
      </w:pPr>
      <w:rPr>
        <w:rFonts w:ascii="Arial" w:eastAsia="Arial" w:hAnsi="Arial" w:cs="Arial" w:hint="default"/>
        <w:w w:val="100"/>
        <w:sz w:val="20"/>
        <w:szCs w:val="20"/>
      </w:rPr>
    </w:lvl>
    <w:lvl w:ilvl="1" w:tplc="62DCFE0E">
      <w:numFmt w:val="bullet"/>
      <w:lvlText w:val="•"/>
      <w:lvlJc w:val="left"/>
      <w:pPr>
        <w:ind w:left="1298" w:hanging="358"/>
      </w:pPr>
      <w:rPr>
        <w:rFonts w:hint="default"/>
      </w:rPr>
    </w:lvl>
    <w:lvl w:ilvl="2" w:tplc="1488EFCC">
      <w:numFmt w:val="bullet"/>
      <w:lvlText w:val="•"/>
      <w:lvlJc w:val="left"/>
      <w:pPr>
        <w:ind w:left="2137" w:hanging="358"/>
      </w:pPr>
      <w:rPr>
        <w:rFonts w:hint="default"/>
      </w:rPr>
    </w:lvl>
    <w:lvl w:ilvl="3" w:tplc="12C2F9FC">
      <w:numFmt w:val="bullet"/>
      <w:lvlText w:val="•"/>
      <w:lvlJc w:val="left"/>
      <w:pPr>
        <w:ind w:left="2975" w:hanging="358"/>
      </w:pPr>
      <w:rPr>
        <w:rFonts w:hint="default"/>
      </w:rPr>
    </w:lvl>
    <w:lvl w:ilvl="4" w:tplc="C8864C96">
      <w:numFmt w:val="bullet"/>
      <w:lvlText w:val="•"/>
      <w:lvlJc w:val="left"/>
      <w:pPr>
        <w:ind w:left="3814" w:hanging="358"/>
      </w:pPr>
      <w:rPr>
        <w:rFonts w:hint="default"/>
      </w:rPr>
    </w:lvl>
    <w:lvl w:ilvl="5" w:tplc="8F3097CC">
      <w:numFmt w:val="bullet"/>
      <w:lvlText w:val="•"/>
      <w:lvlJc w:val="left"/>
      <w:pPr>
        <w:ind w:left="4653" w:hanging="358"/>
      </w:pPr>
      <w:rPr>
        <w:rFonts w:hint="default"/>
      </w:rPr>
    </w:lvl>
    <w:lvl w:ilvl="6" w:tplc="146CBF56">
      <w:numFmt w:val="bullet"/>
      <w:lvlText w:val="•"/>
      <w:lvlJc w:val="left"/>
      <w:pPr>
        <w:ind w:left="5491" w:hanging="358"/>
      </w:pPr>
      <w:rPr>
        <w:rFonts w:hint="default"/>
      </w:rPr>
    </w:lvl>
    <w:lvl w:ilvl="7" w:tplc="D0549B94">
      <w:numFmt w:val="bullet"/>
      <w:lvlText w:val="•"/>
      <w:lvlJc w:val="left"/>
      <w:pPr>
        <w:ind w:left="6330" w:hanging="358"/>
      </w:pPr>
      <w:rPr>
        <w:rFonts w:hint="default"/>
      </w:rPr>
    </w:lvl>
    <w:lvl w:ilvl="8" w:tplc="F5BE27F8">
      <w:numFmt w:val="bullet"/>
      <w:lvlText w:val="•"/>
      <w:lvlJc w:val="left"/>
      <w:pPr>
        <w:ind w:left="7169" w:hanging="358"/>
      </w:pPr>
      <w:rPr>
        <w:rFonts w:hint="default"/>
      </w:rPr>
    </w:lvl>
  </w:abstractNum>
  <w:abstractNum w:abstractNumId="14" w15:restartNumberingAfterBreak="0">
    <w:nsid w:val="40C20850"/>
    <w:multiLevelType w:val="hybridMultilevel"/>
    <w:tmpl w:val="3A9034B0"/>
    <w:lvl w:ilvl="0" w:tplc="8CD66A56">
      <w:start w:val="1"/>
      <w:numFmt w:val="decimal"/>
      <w:lvlText w:val="%1."/>
      <w:lvlJc w:val="left"/>
      <w:pPr>
        <w:ind w:left="465" w:hanging="358"/>
      </w:pPr>
      <w:rPr>
        <w:rFonts w:ascii="Arial" w:eastAsia="Arial" w:hAnsi="Arial" w:cs="Arial" w:hint="default"/>
        <w:w w:val="100"/>
        <w:sz w:val="20"/>
        <w:szCs w:val="20"/>
      </w:rPr>
    </w:lvl>
    <w:lvl w:ilvl="1" w:tplc="CDC473C8">
      <w:start w:val="13"/>
      <w:numFmt w:val="decimal"/>
      <w:lvlText w:val="%2."/>
      <w:lvlJc w:val="left"/>
      <w:pPr>
        <w:ind w:left="799" w:hanging="334"/>
      </w:pPr>
      <w:rPr>
        <w:rFonts w:ascii="Arial" w:eastAsia="Arial" w:hAnsi="Arial" w:cs="Arial" w:hint="default"/>
        <w:w w:val="100"/>
        <w:sz w:val="20"/>
        <w:szCs w:val="20"/>
      </w:rPr>
    </w:lvl>
    <w:lvl w:ilvl="2" w:tplc="395E1F12">
      <w:numFmt w:val="bullet"/>
      <w:lvlText w:val="•"/>
      <w:lvlJc w:val="left"/>
      <w:pPr>
        <w:ind w:left="1694" w:hanging="334"/>
      </w:pPr>
      <w:rPr>
        <w:rFonts w:hint="default"/>
      </w:rPr>
    </w:lvl>
    <w:lvl w:ilvl="3" w:tplc="7C76246A">
      <w:numFmt w:val="bullet"/>
      <w:lvlText w:val="•"/>
      <w:lvlJc w:val="left"/>
      <w:pPr>
        <w:ind w:left="2588" w:hanging="334"/>
      </w:pPr>
      <w:rPr>
        <w:rFonts w:hint="default"/>
      </w:rPr>
    </w:lvl>
    <w:lvl w:ilvl="4" w:tplc="5F2A2E46">
      <w:numFmt w:val="bullet"/>
      <w:lvlText w:val="•"/>
      <w:lvlJc w:val="left"/>
      <w:pPr>
        <w:ind w:left="3482" w:hanging="334"/>
      </w:pPr>
      <w:rPr>
        <w:rFonts w:hint="default"/>
      </w:rPr>
    </w:lvl>
    <w:lvl w:ilvl="5" w:tplc="C02850A2">
      <w:numFmt w:val="bullet"/>
      <w:lvlText w:val="•"/>
      <w:lvlJc w:val="left"/>
      <w:pPr>
        <w:ind w:left="4376" w:hanging="334"/>
      </w:pPr>
      <w:rPr>
        <w:rFonts w:hint="default"/>
      </w:rPr>
    </w:lvl>
    <w:lvl w:ilvl="6" w:tplc="CCCAEC52">
      <w:numFmt w:val="bullet"/>
      <w:lvlText w:val="•"/>
      <w:lvlJc w:val="left"/>
      <w:pPr>
        <w:ind w:left="5270" w:hanging="334"/>
      </w:pPr>
      <w:rPr>
        <w:rFonts w:hint="default"/>
      </w:rPr>
    </w:lvl>
    <w:lvl w:ilvl="7" w:tplc="ACC81D12">
      <w:numFmt w:val="bullet"/>
      <w:lvlText w:val="•"/>
      <w:lvlJc w:val="left"/>
      <w:pPr>
        <w:ind w:left="6164" w:hanging="334"/>
      </w:pPr>
      <w:rPr>
        <w:rFonts w:hint="default"/>
      </w:rPr>
    </w:lvl>
    <w:lvl w:ilvl="8" w:tplc="C100CB16">
      <w:numFmt w:val="bullet"/>
      <w:lvlText w:val="•"/>
      <w:lvlJc w:val="left"/>
      <w:pPr>
        <w:ind w:left="7058" w:hanging="334"/>
      </w:pPr>
      <w:rPr>
        <w:rFonts w:hint="default"/>
      </w:rPr>
    </w:lvl>
  </w:abstractNum>
  <w:abstractNum w:abstractNumId="15" w15:restartNumberingAfterBreak="0">
    <w:nsid w:val="460A2D01"/>
    <w:multiLevelType w:val="hybridMultilevel"/>
    <w:tmpl w:val="930A818A"/>
    <w:lvl w:ilvl="0" w:tplc="FFF4E15C">
      <w:start w:val="1"/>
      <w:numFmt w:val="decimal"/>
      <w:lvlText w:val="%1."/>
      <w:lvlJc w:val="left"/>
      <w:pPr>
        <w:ind w:left="465" w:hanging="358"/>
      </w:pPr>
      <w:rPr>
        <w:rFonts w:ascii="Arial" w:eastAsia="Arial" w:hAnsi="Arial" w:cs="Arial" w:hint="default"/>
        <w:w w:val="100"/>
        <w:sz w:val="20"/>
        <w:szCs w:val="20"/>
      </w:rPr>
    </w:lvl>
    <w:lvl w:ilvl="1" w:tplc="39B08164">
      <w:numFmt w:val="bullet"/>
      <w:lvlText w:val="•"/>
      <w:lvlJc w:val="left"/>
      <w:pPr>
        <w:ind w:left="1298" w:hanging="358"/>
      </w:pPr>
      <w:rPr>
        <w:rFonts w:hint="default"/>
      </w:rPr>
    </w:lvl>
    <w:lvl w:ilvl="2" w:tplc="46A0CDEC">
      <w:numFmt w:val="bullet"/>
      <w:lvlText w:val="•"/>
      <w:lvlJc w:val="left"/>
      <w:pPr>
        <w:ind w:left="2137" w:hanging="358"/>
      </w:pPr>
      <w:rPr>
        <w:rFonts w:hint="default"/>
      </w:rPr>
    </w:lvl>
    <w:lvl w:ilvl="3" w:tplc="5A2A53BA">
      <w:numFmt w:val="bullet"/>
      <w:lvlText w:val="•"/>
      <w:lvlJc w:val="left"/>
      <w:pPr>
        <w:ind w:left="2975" w:hanging="358"/>
      </w:pPr>
      <w:rPr>
        <w:rFonts w:hint="default"/>
      </w:rPr>
    </w:lvl>
    <w:lvl w:ilvl="4" w:tplc="5824C898">
      <w:numFmt w:val="bullet"/>
      <w:lvlText w:val="•"/>
      <w:lvlJc w:val="left"/>
      <w:pPr>
        <w:ind w:left="3814" w:hanging="358"/>
      </w:pPr>
      <w:rPr>
        <w:rFonts w:hint="default"/>
      </w:rPr>
    </w:lvl>
    <w:lvl w:ilvl="5" w:tplc="ED2C6318">
      <w:numFmt w:val="bullet"/>
      <w:lvlText w:val="•"/>
      <w:lvlJc w:val="left"/>
      <w:pPr>
        <w:ind w:left="4653" w:hanging="358"/>
      </w:pPr>
      <w:rPr>
        <w:rFonts w:hint="default"/>
      </w:rPr>
    </w:lvl>
    <w:lvl w:ilvl="6" w:tplc="FCFE50D2">
      <w:numFmt w:val="bullet"/>
      <w:lvlText w:val="•"/>
      <w:lvlJc w:val="left"/>
      <w:pPr>
        <w:ind w:left="5491" w:hanging="358"/>
      </w:pPr>
      <w:rPr>
        <w:rFonts w:hint="default"/>
      </w:rPr>
    </w:lvl>
    <w:lvl w:ilvl="7" w:tplc="21504590">
      <w:numFmt w:val="bullet"/>
      <w:lvlText w:val="•"/>
      <w:lvlJc w:val="left"/>
      <w:pPr>
        <w:ind w:left="6330" w:hanging="358"/>
      </w:pPr>
      <w:rPr>
        <w:rFonts w:hint="default"/>
      </w:rPr>
    </w:lvl>
    <w:lvl w:ilvl="8" w:tplc="07D02546">
      <w:numFmt w:val="bullet"/>
      <w:lvlText w:val="•"/>
      <w:lvlJc w:val="left"/>
      <w:pPr>
        <w:ind w:left="7169" w:hanging="358"/>
      </w:pPr>
      <w:rPr>
        <w:rFonts w:hint="default"/>
      </w:rPr>
    </w:lvl>
  </w:abstractNum>
  <w:abstractNum w:abstractNumId="16" w15:restartNumberingAfterBreak="0">
    <w:nsid w:val="4DB679F2"/>
    <w:multiLevelType w:val="hybridMultilevel"/>
    <w:tmpl w:val="FBE2A346"/>
    <w:lvl w:ilvl="0" w:tplc="39ACC62C">
      <w:start w:val="1"/>
      <w:numFmt w:val="decimal"/>
      <w:lvlText w:val="%1."/>
      <w:lvlJc w:val="left"/>
      <w:pPr>
        <w:ind w:left="465" w:hanging="358"/>
      </w:pPr>
      <w:rPr>
        <w:rFonts w:ascii="Arial" w:eastAsia="Arial" w:hAnsi="Arial" w:cs="Arial" w:hint="default"/>
        <w:w w:val="100"/>
        <w:sz w:val="20"/>
        <w:szCs w:val="20"/>
      </w:rPr>
    </w:lvl>
    <w:lvl w:ilvl="1" w:tplc="21226F48">
      <w:numFmt w:val="bullet"/>
      <w:lvlText w:val="•"/>
      <w:lvlJc w:val="left"/>
      <w:pPr>
        <w:ind w:left="1298" w:hanging="358"/>
      </w:pPr>
      <w:rPr>
        <w:rFonts w:hint="default"/>
      </w:rPr>
    </w:lvl>
    <w:lvl w:ilvl="2" w:tplc="A288D476">
      <w:numFmt w:val="bullet"/>
      <w:lvlText w:val="•"/>
      <w:lvlJc w:val="left"/>
      <w:pPr>
        <w:ind w:left="2137" w:hanging="358"/>
      </w:pPr>
      <w:rPr>
        <w:rFonts w:hint="default"/>
      </w:rPr>
    </w:lvl>
    <w:lvl w:ilvl="3" w:tplc="6C5447FE">
      <w:numFmt w:val="bullet"/>
      <w:lvlText w:val="•"/>
      <w:lvlJc w:val="left"/>
      <w:pPr>
        <w:ind w:left="2975" w:hanging="358"/>
      </w:pPr>
      <w:rPr>
        <w:rFonts w:hint="default"/>
      </w:rPr>
    </w:lvl>
    <w:lvl w:ilvl="4" w:tplc="6212C790">
      <w:numFmt w:val="bullet"/>
      <w:lvlText w:val="•"/>
      <w:lvlJc w:val="left"/>
      <w:pPr>
        <w:ind w:left="3814" w:hanging="358"/>
      </w:pPr>
      <w:rPr>
        <w:rFonts w:hint="default"/>
      </w:rPr>
    </w:lvl>
    <w:lvl w:ilvl="5" w:tplc="9C2E11A6">
      <w:numFmt w:val="bullet"/>
      <w:lvlText w:val="•"/>
      <w:lvlJc w:val="left"/>
      <w:pPr>
        <w:ind w:left="4653" w:hanging="358"/>
      </w:pPr>
      <w:rPr>
        <w:rFonts w:hint="default"/>
      </w:rPr>
    </w:lvl>
    <w:lvl w:ilvl="6" w:tplc="7DB87472">
      <w:numFmt w:val="bullet"/>
      <w:lvlText w:val="•"/>
      <w:lvlJc w:val="left"/>
      <w:pPr>
        <w:ind w:left="5491" w:hanging="358"/>
      </w:pPr>
      <w:rPr>
        <w:rFonts w:hint="default"/>
      </w:rPr>
    </w:lvl>
    <w:lvl w:ilvl="7" w:tplc="D24E977E">
      <w:numFmt w:val="bullet"/>
      <w:lvlText w:val="•"/>
      <w:lvlJc w:val="left"/>
      <w:pPr>
        <w:ind w:left="6330" w:hanging="358"/>
      </w:pPr>
      <w:rPr>
        <w:rFonts w:hint="default"/>
      </w:rPr>
    </w:lvl>
    <w:lvl w:ilvl="8" w:tplc="32D6BA52">
      <w:numFmt w:val="bullet"/>
      <w:lvlText w:val="•"/>
      <w:lvlJc w:val="left"/>
      <w:pPr>
        <w:ind w:left="7169" w:hanging="358"/>
      </w:pPr>
      <w:rPr>
        <w:rFonts w:hint="default"/>
      </w:rPr>
    </w:lvl>
  </w:abstractNum>
  <w:abstractNum w:abstractNumId="17" w15:restartNumberingAfterBreak="0">
    <w:nsid w:val="50076C5C"/>
    <w:multiLevelType w:val="hybridMultilevel"/>
    <w:tmpl w:val="A71415BA"/>
    <w:lvl w:ilvl="0" w:tplc="EE5CED5A">
      <w:start w:val="1"/>
      <w:numFmt w:val="decimal"/>
      <w:lvlText w:val="%1."/>
      <w:lvlJc w:val="left"/>
      <w:pPr>
        <w:ind w:left="465" w:hanging="358"/>
      </w:pPr>
      <w:rPr>
        <w:rFonts w:ascii="Arial" w:eastAsia="Arial" w:hAnsi="Arial" w:cs="Arial" w:hint="default"/>
        <w:w w:val="100"/>
        <w:sz w:val="20"/>
        <w:szCs w:val="20"/>
      </w:rPr>
    </w:lvl>
    <w:lvl w:ilvl="1" w:tplc="3704E816">
      <w:numFmt w:val="bullet"/>
      <w:lvlText w:val="•"/>
      <w:lvlJc w:val="left"/>
      <w:pPr>
        <w:ind w:left="1298" w:hanging="358"/>
      </w:pPr>
      <w:rPr>
        <w:rFonts w:hint="default"/>
      </w:rPr>
    </w:lvl>
    <w:lvl w:ilvl="2" w:tplc="34A869E8">
      <w:numFmt w:val="bullet"/>
      <w:lvlText w:val="•"/>
      <w:lvlJc w:val="left"/>
      <w:pPr>
        <w:ind w:left="2137" w:hanging="358"/>
      </w:pPr>
      <w:rPr>
        <w:rFonts w:hint="default"/>
      </w:rPr>
    </w:lvl>
    <w:lvl w:ilvl="3" w:tplc="8940D1BA">
      <w:numFmt w:val="bullet"/>
      <w:lvlText w:val="•"/>
      <w:lvlJc w:val="left"/>
      <w:pPr>
        <w:ind w:left="2975" w:hanging="358"/>
      </w:pPr>
      <w:rPr>
        <w:rFonts w:hint="default"/>
      </w:rPr>
    </w:lvl>
    <w:lvl w:ilvl="4" w:tplc="43DA680E">
      <w:numFmt w:val="bullet"/>
      <w:lvlText w:val="•"/>
      <w:lvlJc w:val="left"/>
      <w:pPr>
        <w:ind w:left="3814" w:hanging="358"/>
      </w:pPr>
      <w:rPr>
        <w:rFonts w:hint="default"/>
      </w:rPr>
    </w:lvl>
    <w:lvl w:ilvl="5" w:tplc="5EE25FD8">
      <w:numFmt w:val="bullet"/>
      <w:lvlText w:val="•"/>
      <w:lvlJc w:val="left"/>
      <w:pPr>
        <w:ind w:left="4653" w:hanging="358"/>
      </w:pPr>
      <w:rPr>
        <w:rFonts w:hint="default"/>
      </w:rPr>
    </w:lvl>
    <w:lvl w:ilvl="6" w:tplc="38B835CA">
      <w:numFmt w:val="bullet"/>
      <w:lvlText w:val="•"/>
      <w:lvlJc w:val="left"/>
      <w:pPr>
        <w:ind w:left="5491" w:hanging="358"/>
      </w:pPr>
      <w:rPr>
        <w:rFonts w:hint="default"/>
      </w:rPr>
    </w:lvl>
    <w:lvl w:ilvl="7" w:tplc="EC1A513A">
      <w:numFmt w:val="bullet"/>
      <w:lvlText w:val="•"/>
      <w:lvlJc w:val="left"/>
      <w:pPr>
        <w:ind w:left="6330" w:hanging="358"/>
      </w:pPr>
      <w:rPr>
        <w:rFonts w:hint="default"/>
      </w:rPr>
    </w:lvl>
    <w:lvl w:ilvl="8" w:tplc="7F100D42">
      <w:numFmt w:val="bullet"/>
      <w:lvlText w:val="•"/>
      <w:lvlJc w:val="left"/>
      <w:pPr>
        <w:ind w:left="7169" w:hanging="358"/>
      </w:pPr>
      <w:rPr>
        <w:rFonts w:hint="default"/>
      </w:rPr>
    </w:lvl>
  </w:abstractNum>
  <w:abstractNum w:abstractNumId="18" w15:restartNumberingAfterBreak="0">
    <w:nsid w:val="50981AAF"/>
    <w:multiLevelType w:val="hybridMultilevel"/>
    <w:tmpl w:val="B21A2FE4"/>
    <w:lvl w:ilvl="0" w:tplc="C67286DE">
      <w:start w:val="1"/>
      <w:numFmt w:val="decimal"/>
      <w:lvlText w:val="%1."/>
      <w:lvlJc w:val="left"/>
      <w:pPr>
        <w:ind w:left="465" w:hanging="358"/>
      </w:pPr>
      <w:rPr>
        <w:rFonts w:ascii="Arial" w:eastAsia="Arial" w:hAnsi="Arial" w:cs="Arial" w:hint="default"/>
        <w:w w:val="100"/>
        <w:sz w:val="20"/>
        <w:szCs w:val="20"/>
      </w:rPr>
    </w:lvl>
    <w:lvl w:ilvl="1" w:tplc="782A65D2">
      <w:numFmt w:val="bullet"/>
      <w:lvlText w:val="•"/>
      <w:lvlJc w:val="left"/>
      <w:pPr>
        <w:ind w:left="1298" w:hanging="358"/>
      </w:pPr>
      <w:rPr>
        <w:rFonts w:hint="default"/>
      </w:rPr>
    </w:lvl>
    <w:lvl w:ilvl="2" w:tplc="AE0CAD9E">
      <w:numFmt w:val="bullet"/>
      <w:lvlText w:val="•"/>
      <w:lvlJc w:val="left"/>
      <w:pPr>
        <w:ind w:left="2137" w:hanging="358"/>
      </w:pPr>
      <w:rPr>
        <w:rFonts w:hint="default"/>
      </w:rPr>
    </w:lvl>
    <w:lvl w:ilvl="3" w:tplc="1ED0514A">
      <w:numFmt w:val="bullet"/>
      <w:lvlText w:val="•"/>
      <w:lvlJc w:val="left"/>
      <w:pPr>
        <w:ind w:left="2975" w:hanging="358"/>
      </w:pPr>
      <w:rPr>
        <w:rFonts w:hint="default"/>
      </w:rPr>
    </w:lvl>
    <w:lvl w:ilvl="4" w:tplc="FAE6DDBA">
      <w:numFmt w:val="bullet"/>
      <w:lvlText w:val="•"/>
      <w:lvlJc w:val="left"/>
      <w:pPr>
        <w:ind w:left="3814" w:hanging="358"/>
      </w:pPr>
      <w:rPr>
        <w:rFonts w:hint="default"/>
      </w:rPr>
    </w:lvl>
    <w:lvl w:ilvl="5" w:tplc="C4707516">
      <w:numFmt w:val="bullet"/>
      <w:lvlText w:val="•"/>
      <w:lvlJc w:val="left"/>
      <w:pPr>
        <w:ind w:left="4653" w:hanging="358"/>
      </w:pPr>
      <w:rPr>
        <w:rFonts w:hint="default"/>
      </w:rPr>
    </w:lvl>
    <w:lvl w:ilvl="6" w:tplc="542817FE">
      <w:numFmt w:val="bullet"/>
      <w:lvlText w:val="•"/>
      <w:lvlJc w:val="left"/>
      <w:pPr>
        <w:ind w:left="5491" w:hanging="358"/>
      </w:pPr>
      <w:rPr>
        <w:rFonts w:hint="default"/>
      </w:rPr>
    </w:lvl>
    <w:lvl w:ilvl="7" w:tplc="C13A6F60">
      <w:numFmt w:val="bullet"/>
      <w:lvlText w:val="•"/>
      <w:lvlJc w:val="left"/>
      <w:pPr>
        <w:ind w:left="6330" w:hanging="358"/>
      </w:pPr>
      <w:rPr>
        <w:rFonts w:hint="default"/>
      </w:rPr>
    </w:lvl>
    <w:lvl w:ilvl="8" w:tplc="34587A2E">
      <w:numFmt w:val="bullet"/>
      <w:lvlText w:val="•"/>
      <w:lvlJc w:val="left"/>
      <w:pPr>
        <w:ind w:left="7169" w:hanging="358"/>
      </w:pPr>
      <w:rPr>
        <w:rFonts w:hint="default"/>
      </w:rPr>
    </w:lvl>
  </w:abstractNum>
  <w:abstractNum w:abstractNumId="19" w15:restartNumberingAfterBreak="0">
    <w:nsid w:val="5569776B"/>
    <w:multiLevelType w:val="hybridMultilevel"/>
    <w:tmpl w:val="440005C6"/>
    <w:lvl w:ilvl="0" w:tplc="F244AE00">
      <w:start w:val="9"/>
      <w:numFmt w:val="upperLetter"/>
      <w:lvlText w:val="%1."/>
      <w:lvlJc w:val="left"/>
      <w:pPr>
        <w:ind w:left="107" w:hanging="265"/>
      </w:pPr>
      <w:rPr>
        <w:rFonts w:ascii="Arial" w:eastAsia="Arial" w:hAnsi="Arial" w:cs="Arial" w:hint="default"/>
        <w:b/>
        <w:bCs/>
        <w:i/>
        <w:spacing w:val="-6"/>
        <w:w w:val="99"/>
        <w:sz w:val="24"/>
        <w:szCs w:val="24"/>
      </w:rPr>
    </w:lvl>
    <w:lvl w:ilvl="1" w:tplc="DA3485AC">
      <w:numFmt w:val="bullet"/>
      <w:lvlText w:val="•"/>
      <w:lvlJc w:val="left"/>
      <w:pPr>
        <w:ind w:left="974" w:hanging="265"/>
      </w:pPr>
      <w:rPr>
        <w:rFonts w:hint="default"/>
      </w:rPr>
    </w:lvl>
    <w:lvl w:ilvl="2" w:tplc="8B06F356">
      <w:numFmt w:val="bullet"/>
      <w:lvlText w:val="•"/>
      <w:lvlJc w:val="left"/>
      <w:pPr>
        <w:ind w:left="1849" w:hanging="265"/>
      </w:pPr>
      <w:rPr>
        <w:rFonts w:hint="default"/>
      </w:rPr>
    </w:lvl>
    <w:lvl w:ilvl="3" w:tplc="CC1CDA38">
      <w:numFmt w:val="bullet"/>
      <w:lvlText w:val="•"/>
      <w:lvlJc w:val="left"/>
      <w:pPr>
        <w:ind w:left="2723" w:hanging="265"/>
      </w:pPr>
      <w:rPr>
        <w:rFonts w:hint="default"/>
      </w:rPr>
    </w:lvl>
    <w:lvl w:ilvl="4" w:tplc="1D06C21A">
      <w:numFmt w:val="bullet"/>
      <w:lvlText w:val="•"/>
      <w:lvlJc w:val="left"/>
      <w:pPr>
        <w:ind w:left="3598" w:hanging="265"/>
      </w:pPr>
      <w:rPr>
        <w:rFonts w:hint="default"/>
      </w:rPr>
    </w:lvl>
    <w:lvl w:ilvl="5" w:tplc="DC6843AA">
      <w:numFmt w:val="bullet"/>
      <w:lvlText w:val="•"/>
      <w:lvlJc w:val="left"/>
      <w:pPr>
        <w:ind w:left="4473" w:hanging="265"/>
      </w:pPr>
      <w:rPr>
        <w:rFonts w:hint="default"/>
      </w:rPr>
    </w:lvl>
    <w:lvl w:ilvl="6" w:tplc="1F182996">
      <w:numFmt w:val="bullet"/>
      <w:lvlText w:val="•"/>
      <w:lvlJc w:val="left"/>
      <w:pPr>
        <w:ind w:left="5347" w:hanging="265"/>
      </w:pPr>
      <w:rPr>
        <w:rFonts w:hint="default"/>
      </w:rPr>
    </w:lvl>
    <w:lvl w:ilvl="7" w:tplc="ABE4F3A6">
      <w:numFmt w:val="bullet"/>
      <w:lvlText w:val="•"/>
      <w:lvlJc w:val="left"/>
      <w:pPr>
        <w:ind w:left="6222" w:hanging="265"/>
      </w:pPr>
      <w:rPr>
        <w:rFonts w:hint="default"/>
      </w:rPr>
    </w:lvl>
    <w:lvl w:ilvl="8" w:tplc="AB94D264">
      <w:numFmt w:val="bullet"/>
      <w:lvlText w:val="•"/>
      <w:lvlJc w:val="left"/>
      <w:pPr>
        <w:ind w:left="7097" w:hanging="265"/>
      </w:pPr>
      <w:rPr>
        <w:rFonts w:hint="default"/>
      </w:rPr>
    </w:lvl>
  </w:abstractNum>
  <w:abstractNum w:abstractNumId="20" w15:restartNumberingAfterBreak="0">
    <w:nsid w:val="55BB279D"/>
    <w:multiLevelType w:val="hybridMultilevel"/>
    <w:tmpl w:val="C46AB7FA"/>
    <w:lvl w:ilvl="0" w:tplc="A3E06F4E">
      <w:start w:val="1"/>
      <w:numFmt w:val="upperLetter"/>
      <w:lvlText w:val="%1."/>
      <w:lvlJc w:val="left"/>
      <w:pPr>
        <w:ind w:left="107" w:hanging="325"/>
      </w:pPr>
      <w:rPr>
        <w:rFonts w:ascii="Arial" w:eastAsia="Arial" w:hAnsi="Arial" w:cs="Arial" w:hint="default"/>
        <w:b/>
        <w:bCs/>
        <w:i/>
        <w:w w:val="99"/>
        <w:sz w:val="24"/>
        <w:szCs w:val="24"/>
      </w:rPr>
    </w:lvl>
    <w:lvl w:ilvl="1" w:tplc="8A9AA2B6">
      <w:start w:val="1"/>
      <w:numFmt w:val="decimal"/>
      <w:lvlText w:val="%2."/>
      <w:lvlJc w:val="left"/>
      <w:pPr>
        <w:ind w:left="465" w:hanging="358"/>
      </w:pPr>
      <w:rPr>
        <w:rFonts w:ascii="Arial" w:eastAsia="Arial" w:hAnsi="Arial" w:cs="Arial" w:hint="default"/>
        <w:w w:val="100"/>
        <w:sz w:val="20"/>
        <w:szCs w:val="20"/>
      </w:rPr>
    </w:lvl>
    <w:lvl w:ilvl="2" w:tplc="C110FF7E">
      <w:numFmt w:val="bullet"/>
      <w:lvlText w:val="•"/>
      <w:lvlJc w:val="left"/>
      <w:pPr>
        <w:ind w:left="800" w:hanging="358"/>
      </w:pPr>
      <w:rPr>
        <w:rFonts w:hint="default"/>
      </w:rPr>
    </w:lvl>
    <w:lvl w:ilvl="3" w:tplc="29341EB4">
      <w:numFmt w:val="bullet"/>
      <w:lvlText w:val="•"/>
      <w:lvlJc w:val="left"/>
      <w:pPr>
        <w:ind w:left="1805" w:hanging="358"/>
      </w:pPr>
      <w:rPr>
        <w:rFonts w:hint="default"/>
      </w:rPr>
    </w:lvl>
    <w:lvl w:ilvl="4" w:tplc="4BAC59D0">
      <w:numFmt w:val="bullet"/>
      <w:lvlText w:val="•"/>
      <w:lvlJc w:val="left"/>
      <w:pPr>
        <w:ind w:left="2811" w:hanging="358"/>
      </w:pPr>
      <w:rPr>
        <w:rFonts w:hint="default"/>
      </w:rPr>
    </w:lvl>
    <w:lvl w:ilvl="5" w:tplc="F2868C42">
      <w:numFmt w:val="bullet"/>
      <w:lvlText w:val="•"/>
      <w:lvlJc w:val="left"/>
      <w:pPr>
        <w:ind w:left="3817" w:hanging="358"/>
      </w:pPr>
      <w:rPr>
        <w:rFonts w:hint="default"/>
      </w:rPr>
    </w:lvl>
    <w:lvl w:ilvl="6" w:tplc="64D81A94">
      <w:numFmt w:val="bullet"/>
      <w:lvlText w:val="•"/>
      <w:lvlJc w:val="left"/>
      <w:pPr>
        <w:ind w:left="4823" w:hanging="358"/>
      </w:pPr>
      <w:rPr>
        <w:rFonts w:hint="default"/>
      </w:rPr>
    </w:lvl>
    <w:lvl w:ilvl="7" w:tplc="EEE4500C">
      <w:numFmt w:val="bullet"/>
      <w:lvlText w:val="•"/>
      <w:lvlJc w:val="left"/>
      <w:pPr>
        <w:ind w:left="5829" w:hanging="358"/>
      </w:pPr>
      <w:rPr>
        <w:rFonts w:hint="default"/>
      </w:rPr>
    </w:lvl>
    <w:lvl w:ilvl="8" w:tplc="744AA548">
      <w:numFmt w:val="bullet"/>
      <w:lvlText w:val="•"/>
      <w:lvlJc w:val="left"/>
      <w:pPr>
        <w:ind w:left="6834" w:hanging="358"/>
      </w:pPr>
      <w:rPr>
        <w:rFonts w:hint="default"/>
      </w:rPr>
    </w:lvl>
  </w:abstractNum>
  <w:abstractNum w:abstractNumId="21" w15:restartNumberingAfterBreak="0">
    <w:nsid w:val="563F7228"/>
    <w:multiLevelType w:val="hybridMultilevel"/>
    <w:tmpl w:val="8ACADB2A"/>
    <w:lvl w:ilvl="0" w:tplc="72B059A0">
      <w:start w:val="1"/>
      <w:numFmt w:val="decimal"/>
      <w:lvlText w:val="%1."/>
      <w:lvlJc w:val="left"/>
      <w:pPr>
        <w:ind w:left="465" w:hanging="358"/>
      </w:pPr>
      <w:rPr>
        <w:rFonts w:ascii="Arial" w:eastAsia="Arial" w:hAnsi="Arial" w:cs="Arial" w:hint="default"/>
        <w:w w:val="100"/>
        <w:sz w:val="20"/>
        <w:szCs w:val="20"/>
      </w:rPr>
    </w:lvl>
    <w:lvl w:ilvl="1" w:tplc="EC7CEB00">
      <w:numFmt w:val="bullet"/>
      <w:lvlText w:val="•"/>
      <w:lvlJc w:val="left"/>
      <w:pPr>
        <w:ind w:left="1298" w:hanging="358"/>
      </w:pPr>
      <w:rPr>
        <w:rFonts w:hint="default"/>
      </w:rPr>
    </w:lvl>
    <w:lvl w:ilvl="2" w:tplc="090ED236">
      <w:numFmt w:val="bullet"/>
      <w:lvlText w:val="•"/>
      <w:lvlJc w:val="left"/>
      <w:pPr>
        <w:ind w:left="2137" w:hanging="358"/>
      </w:pPr>
      <w:rPr>
        <w:rFonts w:hint="default"/>
      </w:rPr>
    </w:lvl>
    <w:lvl w:ilvl="3" w:tplc="F740FE40">
      <w:numFmt w:val="bullet"/>
      <w:lvlText w:val="•"/>
      <w:lvlJc w:val="left"/>
      <w:pPr>
        <w:ind w:left="2975" w:hanging="358"/>
      </w:pPr>
      <w:rPr>
        <w:rFonts w:hint="default"/>
      </w:rPr>
    </w:lvl>
    <w:lvl w:ilvl="4" w:tplc="A26A379E">
      <w:numFmt w:val="bullet"/>
      <w:lvlText w:val="•"/>
      <w:lvlJc w:val="left"/>
      <w:pPr>
        <w:ind w:left="3814" w:hanging="358"/>
      </w:pPr>
      <w:rPr>
        <w:rFonts w:hint="default"/>
      </w:rPr>
    </w:lvl>
    <w:lvl w:ilvl="5" w:tplc="0F2EA4E8">
      <w:numFmt w:val="bullet"/>
      <w:lvlText w:val="•"/>
      <w:lvlJc w:val="left"/>
      <w:pPr>
        <w:ind w:left="4653" w:hanging="358"/>
      </w:pPr>
      <w:rPr>
        <w:rFonts w:hint="default"/>
      </w:rPr>
    </w:lvl>
    <w:lvl w:ilvl="6" w:tplc="04A449FC">
      <w:numFmt w:val="bullet"/>
      <w:lvlText w:val="•"/>
      <w:lvlJc w:val="left"/>
      <w:pPr>
        <w:ind w:left="5491" w:hanging="358"/>
      </w:pPr>
      <w:rPr>
        <w:rFonts w:hint="default"/>
      </w:rPr>
    </w:lvl>
    <w:lvl w:ilvl="7" w:tplc="BD8C13E6">
      <w:numFmt w:val="bullet"/>
      <w:lvlText w:val="•"/>
      <w:lvlJc w:val="left"/>
      <w:pPr>
        <w:ind w:left="6330" w:hanging="358"/>
      </w:pPr>
      <w:rPr>
        <w:rFonts w:hint="default"/>
      </w:rPr>
    </w:lvl>
    <w:lvl w:ilvl="8" w:tplc="E4227FF0">
      <w:numFmt w:val="bullet"/>
      <w:lvlText w:val="•"/>
      <w:lvlJc w:val="left"/>
      <w:pPr>
        <w:ind w:left="7169" w:hanging="358"/>
      </w:pPr>
      <w:rPr>
        <w:rFonts w:hint="default"/>
      </w:rPr>
    </w:lvl>
  </w:abstractNum>
  <w:abstractNum w:abstractNumId="22" w15:restartNumberingAfterBreak="0">
    <w:nsid w:val="5D2E098E"/>
    <w:multiLevelType w:val="hybridMultilevel"/>
    <w:tmpl w:val="7CC874A8"/>
    <w:lvl w:ilvl="0" w:tplc="E7FE846C">
      <w:start w:val="1"/>
      <w:numFmt w:val="decimal"/>
      <w:lvlText w:val="%1."/>
      <w:lvlJc w:val="left"/>
      <w:pPr>
        <w:ind w:left="465" w:hanging="358"/>
      </w:pPr>
      <w:rPr>
        <w:rFonts w:ascii="Arial" w:eastAsia="Arial" w:hAnsi="Arial" w:cs="Arial" w:hint="default"/>
        <w:w w:val="100"/>
        <w:sz w:val="20"/>
        <w:szCs w:val="20"/>
      </w:rPr>
    </w:lvl>
    <w:lvl w:ilvl="1" w:tplc="CAD86810">
      <w:numFmt w:val="bullet"/>
      <w:lvlText w:val="•"/>
      <w:lvlJc w:val="left"/>
      <w:pPr>
        <w:ind w:left="1298" w:hanging="358"/>
      </w:pPr>
      <w:rPr>
        <w:rFonts w:hint="default"/>
      </w:rPr>
    </w:lvl>
    <w:lvl w:ilvl="2" w:tplc="C9766A0A">
      <w:numFmt w:val="bullet"/>
      <w:lvlText w:val="•"/>
      <w:lvlJc w:val="left"/>
      <w:pPr>
        <w:ind w:left="2137" w:hanging="358"/>
      </w:pPr>
      <w:rPr>
        <w:rFonts w:hint="default"/>
      </w:rPr>
    </w:lvl>
    <w:lvl w:ilvl="3" w:tplc="9738B68C">
      <w:numFmt w:val="bullet"/>
      <w:lvlText w:val="•"/>
      <w:lvlJc w:val="left"/>
      <w:pPr>
        <w:ind w:left="2975" w:hanging="358"/>
      </w:pPr>
      <w:rPr>
        <w:rFonts w:hint="default"/>
      </w:rPr>
    </w:lvl>
    <w:lvl w:ilvl="4" w:tplc="8B12ADF6">
      <w:numFmt w:val="bullet"/>
      <w:lvlText w:val="•"/>
      <w:lvlJc w:val="left"/>
      <w:pPr>
        <w:ind w:left="3814" w:hanging="358"/>
      </w:pPr>
      <w:rPr>
        <w:rFonts w:hint="default"/>
      </w:rPr>
    </w:lvl>
    <w:lvl w:ilvl="5" w:tplc="23EED56A">
      <w:numFmt w:val="bullet"/>
      <w:lvlText w:val="•"/>
      <w:lvlJc w:val="left"/>
      <w:pPr>
        <w:ind w:left="4653" w:hanging="358"/>
      </w:pPr>
      <w:rPr>
        <w:rFonts w:hint="default"/>
      </w:rPr>
    </w:lvl>
    <w:lvl w:ilvl="6" w:tplc="F6B4D7D0">
      <w:numFmt w:val="bullet"/>
      <w:lvlText w:val="•"/>
      <w:lvlJc w:val="left"/>
      <w:pPr>
        <w:ind w:left="5491" w:hanging="358"/>
      </w:pPr>
      <w:rPr>
        <w:rFonts w:hint="default"/>
      </w:rPr>
    </w:lvl>
    <w:lvl w:ilvl="7" w:tplc="E0B07064">
      <w:numFmt w:val="bullet"/>
      <w:lvlText w:val="•"/>
      <w:lvlJc w:val="left"/>
      <w:pPr>
        <w:ind w:left="6330" w:hanging="358"/>
      </w:pPr>
      <w:rPr>
        <w:rFonts w:hint="default"/>
      </w:rPr>
    </w:lvl>
    <w:lvl w:ilvl="8" w:tplc="0466F5F0">
      <w:numFmt w:val="bullet"/>
      <w:lvlText w:val="•"/>
      <w:lvlJc w:val="left"/>
      <w:pPr>
        <w:ind w:left="7169" w:hanging="358"/>
      </w:pPr>
      <w:rPr>
        <w:rFonts w:hint="default"/>
      </w:rPr>
    </w:lvl>
  </w:abstractNum>
  <w:abstractNum w:abstractNumId="23" w15:restartNumberingAfterBreak="0">
    <w:nsid w:val="5E217458"/>
    <w:multiLevelType w:val="hybridMultilevel"/>
    <w:tmpl w:val="4E4E9948"/>
    <w:lvl w:ilvl="0" w:tplc="DF207FDC">
      <w:numFmt w:val="bullet"/>
      <w:lvlText w:val=""/>
      <w:lvlJc w:val="left"/>
      <w:pPr>
        <w:ind w:left="2500" w:hanging="360"/>
      </w:pPr>
      <w:rPr>
        <w:rFonts w:ascii="Symbol" w:eastAsiaTheme="minorEastAsia" w:hAnsi="Symbol" w:cstheme="minorBidi" w:hint="default"/>
      </w:rPr>
    </w:lvl>
    <w:lvl w:ilvl="1" w:tplc="040C0003" w:tentative="1">
      <w:start w:val="1"/>
      <w:numFmt w:val="bullet"/>
      <w:lvlText w:val="o"/>
      <w:lvlJc w:val="left"/>
      <w:pPr>
        <w:ind w:left="3220" w:hanging="360"/>
      </w:pPr>
      <w:rPr>
        <w:rFonts w:ascii="Courier New" w:hAnsi="Courier New" w:cs="Courier New" w:hint="default"/>
      </w:rPr>
    </w:lvl>
    <w:lvl w:ilvl="2" w:tplc="040C0005" w:tentative="1">
      <w:start w:val="1"/>
      <w:numFmt w:val="bullet"/>
      <w:lvlText w:val=""/>
      <w:lvlJc w:val="left"/>
      <w:pPr>
        <w:ind w:left="3940" w:hanging="360"/>
      </w:pPr>
      <w:rPr>
        <w:rFonts w:ascii="Wingdings" w:hAnsi="Wingdings" w:hint="default"/>
      </w:rPr>
    </w:lvl>
    <w:lvl w:ilvl="3" w:tplc="040C0001" w:tentative="1">
      <w:start w:val="1"/>
      <w:numFmt w:val="bullet"/>
      <w:lvlText w:val=""/>
      <w:lvlJc w:val="left"/>
      <w:pPr>
        <w:ind w:left="4660" w:hanging="360"/>
      </w:pPr>
      <w:rPr>
        <w:rFonts w:ascii="Symbol" w:hAnsi="Symbol" w:hint="default"/>
      </w:rPr>
    </w:lvl>
    <w:lvl w:ilvl="4" w:tplc="040C0003" w:tentative="1">
      <w:start w:val="1"/>
      <w:numFmt w:val="bullet"/>
      <w:lvlText w:val="o"/>
      <w:lvlJc w:val="left"/>
      <w:pPr>
        <w:ind w:left="5380" w:hanging="360"/>
      </w:pPr>
      <w:rPr>
        <w:rFonts w:ascii="Courier New" w:hAnsi="Courier New" w:cs="Courier New" w:hint="default"/>
      </w:rPr>
    </w:lvl>
    <w:lvl w:ilvl="5" w:tplc="040C0005" w:tentative="1">
      <w:start w:val="1"/>
      <w:numFmt w:val="bullet"/>
      <w:lvlText w:val=""/>
      <w:lvlJc w:val="left"/>
      <w:pPr>
        <w:ind w:left="6100" w:hanging="360"/>
      </w:pPr>
      <w:rPr>
        <w:rFonts w:ascii="Wingdings" w:hAnsi="Wingdings" w:hint="default"/>
      </w:rPr>
    </w:lvl>
    <w:lvl w:ilvl="6" w:tplc="040C0001" w:tentative="1">
      <w:start w:val="1"/>
      <w:numFmt w:val="bullet"/>
      <w:lvlText w:val=""/>
      <w:lvlJc w:val="left"/>
      <w:pPr>
        <w:ind w:left="6820" w:hanging="360"/>
      </w:pPr>
      <w:rPr>
        <w:rFonts w:ascii="Symbol" w:hAnsi="Symbol" w:hint="default"/>
      </w:rPr>
    </w:lvl>
    <w:lvl w:ilvl="7" w:tplc="040C0003" w:tentative="1">
      <w:start w:val="1"/>
      <w:numFmt w:val="bullet"/>
      <w:lvlText w:val="o"/>
      <w:lvlJc w:val="left"/>
      <w:pPr>
        <w:ind w:left="7540" w:hanging="360"/>
      </w:pPr>
      <w:rPr>
        <w:rFonts w:ascii="Courier New" w:hAnsi="Courier New" w:cs="Courier New" w:hint="default"/>
      </w:rPr>
    </w:lvl>
    <w:lvl w:ilvl="8" w:tplc="040C0005" w:tentative="1">
      <w:start w:val="1"/>
      <w:numFmt w:val="bullet"/>
      <w:lvlText w:val=""/>
      <w:lvlJc w:val="left"/>
      <w:pPr>
        <w:ind w:left="8260" w:hanging="360"/>
      </w:pPr>
      <w:rPr>
        <w:rFonts w:ascii="Wingdings" w:hAnsi="Wingdings" w:hint="default"/>
      </w:rPr>
    </w:lvl>
  </w:abstractNum>
  <w:abstractNum w:abstractNumId="24" w15:restartNumberingAfterBreak="0">
    <w:nsid w:val="60206B7D"/>
    <w:multiLevelType w:val="hybridMultilevel"/>
    <w:tmpl w:val="EEB07EA2"/>
    <w:lvl w:ilvl="0" w:tplc="9B0A5016">
      <w:start w:val="1"/>
      <w:numFmt w:val="decimal"/>
      <w:lvlText w:val="%1."/>
      <w:lvlJc w:val="left"/>
      <w:pPr>
        <w:ind w:left="465" w:hanging="358"/>
      </w:pPr>
      <w:rPr>
        <w:rFonts w:ascii="Arial" w:eastAsia="Arial" w:hAnsi="Arial" w:cs="Arial" w:hint="default"/>
        <w:w w:val="100"/>
        <w:sz w:val="20"/>
        <w:szCs w:val="20"/>
      </w:rPr>
    </w:lvl>
    <w:lvl w:ilvl="1" w:tplc="E438B4AE">
      <w:start w:val="13"/>
      <w:numFmt w:val="decimal"/>
      <w:lvlText w:val="%2."/>
      <w:lvlJc w:val="left"/>
      <w:pPr>
        <w:ind w:left="799" w:hanging="334"/>
      </w:pPr>
      <w:rPr>
        <w:rFonts w:ascii="Arial" w:eastAsia="Arial" w:hAnsi="Arial" w:cs="Arial" w:hint="default"/>
        <w:w w:val="100"/>
        <w:sz w:val="20"/>
        <w:szCs w:val="20"/>
      </w:rPr>
    </w:lvl>
    <w:lvl w:ilvl="2" w:tplc="F00EF540">
      <w:numFmt w:val="bullet"/>
      <w:lvlText w:val="•"/>
      <w:lvlJc w:val="left"/>
      <w:pPr>
        <w:ind w:left="1694" w:hanging="334"/>
      </w:pPr>
      <w:rPr>
        <w:rFonts w:hint="default"/>
      </w:rPr>
    </w:lvl>
    <w:lvl w:ilvl="3" w:tplc="56D23386">
      <w:numFmt w:val="bullet"/>
      <w:lvlText w:val="•"/>
      <w:lvlJc w:val="left"/>
      <w:pPr>
        <w:ind w:left="2588" w:hanging="334"/>
      </w:pPr>
      <w:rPr>
        <w:rFonts w:hint="default"/>
      </w:rPr>
    </w:lvl>
    <w:lvl w:ilvl="4" w:tplc="11347A9C">
      <w:numFmt w:val="bullet"/>
      <w:lvlText w:val="•"/>
      <w:lvlJc w:val="left"/>
      <w:pPr>
        <w:ind w:left="3482" w:hanging="334"/>
      </w:pPr>
      <w:rPr>
        <w:rFonts w:hint="default"/>
      </w:rPr>
    </w:lvl>
    <w:lvl w:ilvl="5" w:tplc="2C9CDF8A">
      <w:numFmt w:val="bullet"/>
      <w:lvlText w:val="•"/>
      <w:lvlJc w:val="left"/>
      <w:pPr>
        <w:ind w:left="4376" w:hanging="334"/>
      </w:pPr>
      <w:rPr>
        <w:rFonts w:hint="default"/>
      </w:rPr>
    </w:lvl>
    <w:lvl w:ilvl="6" w:tplc="55FAD9FE">
      <w:numFmt w:val="bullet"/>
      <w:lvlText w:val="•"/>
      <w:lvlJc w:val="left"/>
      <w:pPr>
        <w:ind w:left="5270" w:hanging="334"/>
      </w:pPr>
      <w:rPr>
        <w:rFonts w:hint="default"/>
      </w:rPr>
    </w:lvl>
    <w:lvl w:ilvl="7" w:tplc="6B6ECE16">
      <w:numFmt w:val="bullet"/>
      <w:lvlText w:val="•"/>
      <w:lvlJc w:val="left"/>
      <w:pPr>
        <w:ind w:left="6164" w:hanging="334"/>
      </w:pPr>
      <w:rPr>
        <w:rFonts w:hint="default"/>
      </w:rPr>
    </w:lvl>
    <w:lvl w:ilvl="8" w:tplc="D2302D92">
      <w:numFmt w:val="bullet"/>
      <w:lvlText w:val="•"/>
      <w:lvlJc w:val="left"/>
      <w:pPr>
        <w:ind w:left="7058" w:hanging="334"/>
      </w:pPr>
      <w:rPr>
        <w:rFonts w:hint="default"/>
      </w:rPr>
    </w:lvl>
  </w:abstractNum>
  <w:abstractNum w:abstractNumId="25" w15:restartNumberingAfterBreak="0">
    <w:nsid w:val="619E443C"/>
    <w:multiLevelType w:val="hybridMultilevel"/>
    <w:tmpl w:val="EBBADBD4"/>
    <w:lvl w:ilvl="0" w:tplc="FA9CCBC2">
      <w:start w:val="1"/>
      <w:numFmt w:val="decimal"/>
      <w:lvlText w:val="%1."/>
      <w:lvlJc w:val="left"/>
      <w:pPr>
        <w:ind w:left="465" w:hanging="358"/>
      </w:pPr>
      <w:rPr>
        <w:rFonts w:ascii="Arial" w:eastAsia="Arial" w:hAnsi="Arial" w:cs="Arial" w:hint="default"/>
        <w:w w:val="100"/>
        <w:sz w:val="20"/>
        <w:szCs w:val="20"/>
      </w:rPr>
    </w:lvl>
    <w:lvl w:ilvl="1" w:tplc="7CF07B72">
      <w:numFmt w:val="bullet"/>
      <w:lvlText w:val="•"/>
      <w:lvlJc w:val="left"/>
      <w:pPr>
        <w:ind w:left="1298" w:hanging="358"/>
      </w:pPr>
      <w:rPr>
        <w:rFonts w:hint="default"/>
      </w:rPr>
    </w:lvl>
    <w:lvl w:ilvl="2" w:tplc="45287228">
      <w:numFmt w:val="bullet"/>
      <w:lvlText w:val="•"/>
      <w:lvlJc w:val="left"/>
      <w:pPr>
        <w:ind w:left="2137" w:hanging="358"/>
      </w:pPr>
      <w:rPr>
        <w:rFonts w:hint="default"/>
      </w:rPr>
    </w:lvl>
    <w:lvl w:ilvl="3" w:tplc="E7A8CC8A">
      <w:numFmt w:val="bullet"/>
      <w:lvlText w:val="•"/>
      <w:lvlJc w:val="left"/>
      <w:pPr>
        <w:ind w:left="2975" w:hanging="358"/>
      </w:pPr>
      <w:rPr>
        <w:rFonts w:hint="default"/>
      </w:rPr>
    </w:lvl>
    <w:lvl w:ilvl="4" w:tplc="57C47676">
      <w:numFmt w:val="bullet"/>
      <w:lvlText w:val="•"/>
      <w:lvlJc w:val="left"/>
      <w:pPr>
        <w:ind w:left="3814" w:hanging="358"/>
      </w:pPr>
      <w:rPr>
        <w:rFonts w:hint="default"/>
      </w:rPr>
    </w:lvl>
    <w:lvl w:ilvl="5" w:tplc="0E64505A">
      <w:numFmt w:val="bullet"/>
      <w:lvlText w:val="•"/>
      <w:lvlJc w:val="left"/>
      <w:pPr>
        <w:ind w:left="4653" w:hanging="358"/>
      </w:pPr>
      <w:rPr>
        <w:rFonts w:hint="default"/>
      </w:rPr>
    </w:lvl>
    <w:lvl w:ilvl="6" w:tplc="E376AFE0">
      <w:numFmt w:val="bullet"/>
      <w:lvlText w:val="•"/>
      <w:lvlJc w:val="left"/>
      <w:pPr>
        <w:ind w:left="5491" w:hanging="358"/>
      </w:pPr>
      <w:rPr>
        <w:rFonts w:hint="default"/>
      </w:rPr>
    </w:lvl>
    <w:lvl w:ilvl="7" w:tplc="9AD44196">
      <w:numFmt w:val="bullet"/>
      <w:lvlText w:val="•"/>
      <w:lvlJc w:val="left"/>
      <w:pPr>
        <w:ind w:left="6330" w:hanging="358"/>
      </w:pPr>
      <w:rPr>
        <w:rFonts w:hint="default"/>
      </w:rPr>
    </w:lvl>
    <w:lvl w:ilvl="8" w:tplc="827898BA">
      <w:numFmt w:val="bullet"/>
      <w:lvlText w:val="•"/>
      <w:lvlJc w:val="left"/>
      <w:pPr>
        <w:ind w:left="7169" w:hanging="358"/>
      </w:pPr>
      <w:rPr>
        <w:rFonts w:hint="default"/>
      </w:rPr>
    </w:lvl>
  </w:abstractNum>
  <w:abstractNum w:abstractNumId="26" w15:restartNumberingAfterBreak="0">
    <w:nsid w:val="61FD6B34"/>
    <w:multiLevelType w:val="hybridMultilevel"/>
    <w:tmpl w:val="D4CC0EE2"/>
    <w:lvl w:ilvl="0" w:tplc="3734563C">
      <w:start w:val="9"/>
      <w:numFmt w:val="upperLetter"/>
      <w:lvlText w:val="%1."/>
      <w:lvlJc w:val="left"/>
      <w:pPr>
        <w:ind w:left="107" w:hanging="265"/>
      </w:pPr>
      <w:rPr>
        <w:rFonts w:ascii="Arial" w:eastAsia="Arial" w:hAnsi="Arial" w:cs="Arial" w:hint="default"/>
        <w:b/>
        <w:bCs/>
        <w:i/>
        <w:spacing w:val="-6"/>
        <w:w w:val="99"/>
        <w:sz w:val="24"/>
        <w:szCs w:val="24"/>
      </w:rPr>
    </w:lvl>
    <w:lvl w:ilvl="1" w:tplc="A3E28600">
      <w:numFmt w:val="bullet"/>
      <w:lvlText w:val="•"/>
      <w:lvlJc w:val="left"/>
      <w:pPr>
        <w:ind w:left="974" w:hanging="265"/>
      </w:pPr>
      <w:rPr>
        <w:rFonts w:hint="default"/>
      </w:rPr>
    </w:lvl>
    <w:lvl w:ilvl="2" w:tplc="43C66896">
      <w:numFmt w:val="bullet"/>
      <w:lvlText w:val="•"/>
      <w:lvlJc w:val="left"/>
      <w:pPr>
        <w:ind w:left="1849" w:hanging="265"/>
      </w:pPr>
      <w:rPr>
        <w:rFonts w:hint="default"/>
      </w:rPr>
    </w:lvl>
    <w:lvl w:ilvl="3" w:tplc="A8E0272E">
      <w:numFmt w:val="bullet"/>
      <w:lvlText w:val="•"/>
      <w:lvlJc w:val="left"/>
      <w:pPr>
        <w:ind w:left="2723" w:hanging="265"/>
      </w:pPr>
      <w:rPr>
        <w:rFonts w:hint="default"/>
      </w:rPr>
    </w:lvl>
    <w:lvl w:ilvl="4" w:tplc="61BA7612">
      <w:numFmt w:val="bullet"/>
      <w:lvlText w:val="•"/>
      <w:lvlJc w:val="left"/>
      <w:pPr>
        <w:ind w:left="3598" w:hanging="265"/>
      </w:pPr>
      <w:rPr>
        <w:rFonts w:hint="default"/>
      </w:rPr>
    </w:lvl>
    <w:lvl w:ilvl="5" w:tplc="104EEDBC">
      <w:numFmt w:val="bullet"/>
      <w:lvlText w:val="•"/>
      <w:lvlJc w:val="left"/>
      <w:pPr>
        <w:ind w:left="4473" w:hanging="265"/>
      </w:pPr>
      <w:rPr>
        <w:rFonts w:hint="default"/>
      </w:rPr>
    </w:lvl>
    <w:lvl w:ilvl="6" w:tplc="0818F840">
      <w:numFmt w:val="bullet"/>
      <w:lvlText w:val="•"/>
      <w:lvlJc w:val="left"/>
      <w:pPr>
        <w:ind w:left="5347" w:hanging="265"/>
      </w:pPr>
      <w:rPr>
        <w:rFonts w:hint="default"/>
      </w:rPr>
    </w:lvl>
    <w:lvl w:ilvl="7" w:tplc="4A60AB44">
      <w:numFmt w:val="bullet"/>
      <w:lvlText w:val="•"/>
      <w:lvlJc w:val="left"/>
      <w:pPr>
        <w:ind w:left="6222" w:hanging="265"/>
      </w:pPr>
      <w:rPr>
        <w:rFonts w:hint="default"/>
      </w:rPr>
    </w:lvl>
    <w:lvl w:ilvl="8" w:tplc="C3B0ADC2">
      <w:numFmt w:val="bullet"/>
      <w:lvlText w:val="•"/>
      <w:lvlJc w:val="left"/>
      <w:pPr>
        <w:ind w:left="7097" w:hanging="265"/>
      </w:pPr>
      <w:rPr>
        <w:rFonts w:hint="default"/>
      </w:rPr>
    </w:lvl>
  </w:abstractNum>
  <w:abstractNum w:abstractNumId="27" w15:restartNumberingAfterBreak="0">
    <w:nsid w:val="6A673FAA"/>
    <w:multiLevelType w:val="hybridMultilevel"/>
    <w:tmpl w:val="5EF0BA02"/>
    <w:lvl w:ilvl="0" w:tplc="8098C0C0">
      <w:start w:val="1"/>
      <w:numFmt w:val="bullet"/>
      <w:lvlText w:val=""/>
      <w:lvlJc w:val="left"/>
      <w:pPr>
        <w:ind w:left="2497" w:hanging="360"/>
      </w:pPr>
      <w:rPr>
        <w:rFonts w:ascii="Symbol" w:hAnsi="Symbol" w:hint="default"/>
      </w:rPr>
    </w:lvl>
    <w:lvl w:ilvl="1" w:tplc="040C0003" w:tentative="1">
      <w:start w:val="1"/>
      <w:numFmt w:val="bullet"/>
      <w:lvlText w:val="o"/>
      <w:lvlJc w:val="left"/>
      <w:pPr>
        <w:ind w:left="3217" w:hanging="360"/>
      </w:pPr>
      <w:rPr>
        <w:rFonts w:ascii="Courier New" w:hAnsi="Courier New" w:cs="Courier New" w:hint="default"/>
      </w:rPr>
    </w:lvl>
    <w:lvl w:ilvl="2" w:tplc="040C0005" w:tentative="1">
      <w:start w:val="1"/>
      <w:numFmt w:val="bullet"/>
      <w:lvlText w:val=""/>
      <w:lvlJc w:val="left"/>
      <w:pPr>
        <w:ind w:left="3937" w:hanging="360"/>
      </w:pPr>
      <w:rPr>
        <w:rFonts w:ascii="Wingdings" w:hAnsi="Wingdings" w:hint="default"/>
      </w:rPr>
    </w:lvl>
    <w:lvl w:ilvl="3" w:tplc="040C0001" w:tentative="1">
      <w:start w:val="1"/>
      <w:numFmt w:val="bullet"/>
      <w:lvlText w:val=""/>
      <w:lvlJc w:val="left"/>
      <w:pPr>
        <w:ind w:left="4657" w:hanging="360"/>
      </w:pPr>
      <w:rPr>
        <w:rFonts w:ascii="Symbol" w:hAnsi="Symbol" w:hint="default"/>
      </w:rPr>
    </w:lvl>
    <w:lvl w:ilvl="4" w:tplc="040C0003" w:tentative="1">
      <w:start w:val="1"/>
      <w:numFmt w:val="bullet"/>
      <w:lvlText w:val="o"/>
      <w:lvlJc w:val="left"/>
      <w:pPr>
        <w:ind w:left="5377" w:hanging="360"/>
      </w:pPr>
      <w:rPr>
        <w:rFonts w:ascii="Courier New" w:hAnsi="Courier New" w:cs="Courier New" w:hint="default"/>
      </w:rPr>
    </w:lvl>
    <w:lvl w:ilvl="5" w:tplc="040C0005" w:tentative="1">
      <w:start w:val="1"/>
      <w:numFmt w:val="bullet"/>
      <w:lvlText w:val=""/>
      <w:lvlJc w:val="left"/>
      <w:pPr>
        <w:ind w:left="6097" w:hanging="360"/>
      </w:pPr>
      <w:rPr>
        <w:rFonts w:ascii="Wingdings" w:hAnsi="Wingdings" w:hint="default"/>
      </w:rPr>
    </w:lvl>
    <w:lvl w:ilvl="6" w:tplc="040C0001" w:tentative="1">
      <w:start w:val="1"/>
      <w:numFmt w:val="bullet"/>
      <w:lvlText w:val=""/>
      <w:lvlJc w:val="left"/>
      <w:pPr>
        <w:ind w:left="6817" w:hanging="360"/>
      </w:pPr>
      <w:rPr>
        <w:rFonts w:ascii="Symbol" w:hAnsi="Symbol" w:hint="default"/>
      </w:rPr>
    </w:lvl>
    <w:lvl w:ilvl="7" w:tplc="040C0003" w:tentative="1">
      <w:start w:val="1"/>
      <w:numFmt w:val="bullet"/>
      <w:lvlText w:val="o"/>
      <w:lvlJc w:val="left"/>
      <w:pPr>
        <w:ind w:left="7537" w:hanging="360"/>
      </w:pPr>
      <w:rPr>
        <w:rFonts w:ascii="Courier New" w:hAnsi="Courier New" w:cs="Courier New" w:hint="default"/>
      </w:rPr>
    </w:lvl>
    <w:lvl w:ilvl="8" w:tplc="040C0005" w:tentative="1">
      <w:start w:val="1"/>
      <w:numFmt w:val="bullet"/>
      <w:lvlText w:val=""/>
      <w:lvlJc w:val="left"/>
      <w:pPr>
        <w:ind w:left="8257" w:hanging="360"/>
      </w:pPr>
      <w:rPr>
        <w:rFonts w:ascii="Wingdings" w:hAnsi="Wingdings" w:hint="default"/>
      </w:rPr>
    </w:lvl>
  </w:abstractNum>
  <w:abstractNum w:abstractNumId="28" w15:restartNumberingAfterBreak="0">
    <w:nsid w:val="6B880864"/>
    <w:multiLevelType w:val="hybridMultilevel"/>
    <w:tmpl w:val="4FB43C1A"/>
    <w:lvl w:ilvl="0" w:tplc="127A108A">
      <w:start w:val="1"/>
      <w:numFmt w:val="decimal"/>
      <w:lvlText w:val="%1."/>
      <w:lvlJc w:val="left"/>
      <w:pPr>
        <w:ind w:left="465" w:hanging="358"/>
      </w:pPr>
      <w:rPr>
        <w:rFonts w:ascii="Arial" w:eastAsia="Arial" w:hAnsi="Arial" w:cs="Arial" w:hint="default"/>
        <w:w w:val="100"/>
        <w:sz w:val="20"/>
        <w:szCs w:val="20"/>
      </w:rPr>
    </w:lvl>
    <w:lvl w:ilvl="1" w:tplc="F45C025C">
      <w:numFmt w:val="bullet"/>
      <w:lvlText w:val="•"/>
      <w:lvlJc w:val="left"/>
      <w:pPr>
        <w:ind w:left="1298" w:hanging="358"/>
      </w:pPr>
      <w:rPr>
        <w:rFonts w:hint="default"/>
      </w:rPr>
    </w:lvl>
    <w:lvl w:ilvl="2" w:tplc="BA48D48C">
      <w:numFmt w:val="bullet"/>
      <w:lvlText w:val="•"/>
      <w:lvlJc w:val="left"/>
      <w:pPr>
        <w:ind w:left="2137" w:hanging="358"/>
      </w:pPr>
      <w:rPr>
        <w:rFonts w:hint="default"/>
      </w:rPr>
    </w:lvl>
    <w:lvl w:ilvl="3" w:tplc="B7607610">
      <w:numFmt w:val="bullet"/>
      <w:lvlText w:val="•"/>
      <w:lvlJc w:val="left"/>
      <w:pPr>
        <w:ind w:left="2975" w:hanging="358"/>
      </w:pPr>
      <w:rPr>
        <w:rFonts w:hint="default"/>
      </w:rPr>
    </w:lvl>
    <w:lvl w:ilvl="4" w:tplc="C5FA79CC">
      <w:numFmt w:val="bullet"/>
      <w:lvlText w:val="•"/>
      <w:lvlJc w:val="left"/>
      <w:pPr>
        <w:ind w:left="3814" w:hanging="358"/>
      </w:pPr>
      <w:rPr>
        <w:rFonts w:hint="default"/>
      </w:rPr>
    </w:lvl>
    <w:lvl w:ilvl="5" w:tplc="24D0AF84">
      <w:numFmt w:val="bullet"/>
      <w:lvlText w:val="•"/>
      <w:lvlJc w:val="left"/>
      <w:pPr>
        <w:ind w:left="4653" w:hanging="358"/>
      </w:pPr>
      <w:rPr>
        <w:rFonts w:hint="default"/>
      </w:rPr>
    </w:lvl>
    <w:lvl w:ilvl="6" w:tplc="DEBA119C">
      <w:numFmt w:val="bullet"/>
      <w:lvlText w:val="•"/>
      <w:lvlJc w:val="left"/>
      <w:pPr>
        <w:ind w:left="5491" w:hanging="358"/>
      </w:pPr>
      <w:rPr>
        <w:rFonts w:hint="default"/>
      </w:rPr>
    </w:lvl>
    <w:lvl w:ilvl="7" w:tplc="FA2C0EA0">
      <w:numFmt w:val="bullet"/>
      <w:lvlText w:val="•"/>
      <w:lvlJc w:val="left"/>
      <w:pPr>
        <w:ind w:left="6330" w:hanging="358"/>
      </w:pPr>
      <w:rPr>
        <w:rFonts w:hint="default"/>
      </w:rPr>
    </w:lvl>
    <w:lvl w:ilvl="8" w:tplc="6E2E48F6">
      <w:numFmt w:val="bullet"/>
      <w:lvlText w:val="•"/>
      <w:lvlJc w:val="left"/>
      <w:pPr>
        <w:ind w:left="7169" w:hanging="358"/>
      </w:pPr>
      <w:rPr>
        <w:rFonts w:hint="default"/>
      </w:rPr>
    </w:lvl>
  </w:abstractNum>
  <w:abstractNum w:abstractNumId="29" w15:restartNumberingAfterBreak="0">
    <w:nsid w:val="6EBC0160"/>
    <w:multiLevelType w:val="hybridMultilevel"/>
    <w:tmpl w:val="F63C27FA"/>
    <w:lvl w:ilvl="0" w:tplc="1602CEC8">
      <w:start w:val="1"/>
      <w:numFmt w:val="decimal"/>
      <w:lvlText w:val="%1."/>
      <w:lvlJc w:val="left"/>
      <w:pPr>
        <w:ind w:left="465" w:hanging="358"/>
      </w:pPr>
      <w:rPr>
        <w:rFonts w:ascii="Arial" w:eastAsia="Arial" w:hAnsi="Arial" w:cs="Arial" w:hint="default"/>
        <w:w w:val="100"/>
        <w:sz w:val="20"/>
        <w:szCs w:val="20"/>
      </w:rPr>
    </w:lvl>
    <w:lvl w:ilvl="1" w:tplc="6E32EE20">
      <w:numFmt w:val="bullet"/>
      <w:lvlText w:val="•"/>
      <w:lvlJc w:val="left"/>
      <w:pPr>
        <w:ind w:left="1298" w:hanging="358"/>
      </w:pPr>
      <w:rPr>
        <w:rFonts w:hint="default"/>
      </w:rPr>
    </w:lvl>
    <w:lvl w:ilvl="2" w:tplc="021432E4">
      <w:numFmt w:val="bullet"/>
      <w:lvlText w:val="•"/>
      <w:lvlJc w:val="left"/>
      <w:pPr>
        <w:ind w:left="2137" w:hanging="358"/>
      </w:pPr>
      <w:rPr>
        <w:rFonts w:hint="default"/>
      </w:rPr>
    </w:lvl>
    <w:lvl w:ilvl="3" w:tplc="D346B730">
      <w:numFmt w:val="bullet"/>
      <w:lvlText w:val="•"/>
      <w:lvlJc w:val="left"/>
      <w:pPr>
        <w:ind w:left="2975" w:hanging="358"/>
      </w:pPr>
      <w:rPr>
        <w:rFonts w:hint="default"/>
      </w:rPr>
    </w:lvl>
    <w:lvl w:ilvl="4" w:tplc="54361028">
      <w:numFmt w:val="bullet"/>
      <w:lvlText w:val="•"/>
      <w:lvlJc w:val="left"/>
      <w:pPr>
        <w:ind w:left="3814" w:hanging="358"/>
      </w:pPr>
      <w:rPr>
        <w:rFonts w:hint="default"/>
      </w:rPr>
    </w:lvl>
    <w:lvl w:ilvl="5" w:tplc="45F2D6E2">
      <w:numFmt w:val="bullet"/>
      <w:lvlText w:val="•"/>
      <w:lvlJc w:val="left"/>
      <w:pPr>
        <w:ind w:left="4653" w:hanging="358"/>
      </w:pPr>
      <w:rPr>
        <w:rFonts w:hint="default"/>
      </w:rPr>
    </w:lvl>
    <w:lvl w:ilvl="6" w:tplc="2F0C6C6E">
      <w:numFmt w:val="bullet"/>
      <w:lvlText w:val="•"/>
      <w:lvlJc w:val="left"/>
      <w:pPr>
        <w:ind w:left="5491" w:hanging="358"/>
      </w:pPr>
      <w:rPr>
        <w:rFonts w:hint="default"/>
      </w:rPr>
    </w:lvl>
    <w:lvl w:ilvl="7" w:tplc="52063976">
      <w:numFmt w:val="bullet"/>
      <w:lvlText w:val="•"/>
      <w:lvlJc w:val="left"/>
      <w:pPr>
        <w:ind w:left="6330" w:hanging="358"/>
      </w:pPr>
      <w:rPr>
        <w:rFonts w:hint="default"/>
      </w:rPr>
    </w:lvl>
    <w:lvl w:ilvl="8" w:tplc="D402CAB8">
      <w:numFmt w:val="bullet"/>
      <w:lvlText w:val="•"/>
      <w:lvlJc w:val="left"/>
      <w:pPr>
        <w:ind w:left="7169" w:hanging="358"/>
      </w:pPr>
      <w:rPr>
        <w:rFonts w:hint="default"/>
      </w:rPr>
    </w:lvl>
  </w:abstractNum>
  <w:abstractNum w:abstractNumId="30" w15:restartNumberingAfterBreak="0">
    <w:nsid w:val="74D73371"/>
    <w:multiLevelType w:val="hybridMultilevel"/>
    <w:tmpl w:val="421E041C"/>
    <w:lvl w:ilvl="0" w:tplc="040C000F">
      <w:start w:val="1"/>
      <w:numFmt w:val="decimal"/>
      <w:lvlText w:val="%1."/>
      <w:lvlJc w:val="left"/>
      <w:pPr>
        <w:ind w:left="2497" w:hanging="360"/>
      </w:pPr>
    </w:lvl>
    <w:lvl w:ilvl="1" w:tplc="040C0019" w:tentative="1">
      <w:start w:val="1"/>
      <w:numFmt w:val="lowerLetter"/>
      <w:lvlText w:val="%2."/>
      <w:lvlJc w:val="left"/>
      <w:pPr>
        <w:ind w:left="3217" w:hanging="360"/>
      </w:pPr>
    </w:lvl>
    <w:lvl w:ilvl="2" w:tplc="040C001B" w:tentative="1">
      <w:start w:val="1"/>
      <w:numFmt w:val="lowerRoman"/>
      <w:lvlText w:val="%3."/>
      <w:lvlJc w:val="right"/>
      <w:pPr>
        <w:ind w:left="3937" w:hanging="180"/>
      </w:pPr>
    </w:lvl>
    <w:lvl w:ilvl="3" w:tplc="040C000F" w:tentative="1">
      <w:start w:val="1"/>
      <w:numFmt w:val="decimal"/>
      <w:lvlText w:val="%4."/>
      <w:lvlJc w:val="left"/>
      <w:pPr>
        <w:ind w:left="4657" w:hanging="360"/>
      </w:pPr>
    </w:lvl>
    <w:lvl w:ilvl="4" w:tplc="040C0019" w:tentative="1">
      <w:start w:val="1"/>
      <w:numFmt w:val="lowerLetter"/>
      <w:lvlText w:val="%5."/>
      <w:lvlJc w:val="left"/>
      <w:pPr>
        <w:ind w:left="5377" w:hanging="360"/>
      </w:pPr>
    </w:lvl>
    <w:lvl w:ilvl="5" w:tplc="040C001B" w:tentative="1">
      <w:start w:val="1"/>
      <w:numFmt w:val="lowerRoman"/>
      <w:lvlText w:val="%6."/>
      <w:lvlJc w:val="right"/>
      <w:pPr>
        <w:ind w:left="6097" w:hanging="180"/>
      </w:pPr>
    </w:lvl>
    <w:lvl w:ilvl="6" w:tplc="040C000F" w:tentative="1">
      <w:start w:val="1"/>
      <w:numFmt w:val="decimal"/>
      <w:lvlText w:val="%7."/>
      <w:lvlJc w:val="left"/>
      <w:pPr>
        <w:ind w:left="6817" w:hanging="360"/>
      </w:pPr>
    </w:lvl>
    <w:lvl w:ilvl="7" w:tplc="040C0019" w:tentative="1">
      <w:start w:val="1"/>
      <w:numFmt w:val="lowerLetter"/>
      <w:lvlText w:val="%8."/>
      <w:lvlJc w:val="left"/>
      <w:pPr>
        <w:ind w:left="7537" w:hanging="360"/>
      </w:pPr>
    </w:lvl>
    <w:lvl w:ilvl="8" w:tplc="040C001B" w:tentative="1">
      <w:start w:val="1"/>
      <w:numFmt w:val="lowerRoman"/>
      <w:lvlText w:val="%9."/>
      <w:lvlJc w:val="right"/>
      <w:pPr>
        <w:ind w:left="8257" w:hanging="180"/>
      </w:pPr>
    </w:lvl>
  </w:abstractNum>
  <w:abstractNum w:abstractNumId="31" w15:restartNumberingAfterBreak="0">
    <w:nsid w:val="781A4F81"/>
    <w:multiLevelType w:val="hybridMultilevel"/>
    <w:tmpl w:val="B14C2CDE"/>
    <w:lvl w:ilvl="0" w:tplc="040C0001">
      <w:start w:val="1"/>
      <w:numFmt w:val="bullet"/>
      <w:lvlText w:val=""/>
      <w:lvlJc w:val="left"/>
      <w:pPr>
        <w:ind w:left="720" w:hanging="360"/>
      </w:pPr>
      <w:rPr>
        <w:rFonts w:ascii="Symbol" w:hAnsi="Symbol" w:hint="default"/>
      </w:rPr>
    </w:lvl>
    <w:lvl w:ilvl="1" w:tplc="D30AD6DE">
      <w:numFmt w:val="bullet"/>
      <w:pStyle w:val="Paragraphedeliste"/>
      <w:lvlText w:val="-"/>
      <w:lvlJc w:val="left"/>
      <w:pPr>
        <w:ind w:left="1440" w:hanging="360"/>
      </w:pPr>
      <w:rPr>
        <w:rFonts w:ascii="Myriad Pro" w:eastAsiaTheme="minorEastAsia" w:hAnsi="Myriad Pro" w:cs="Myriad Pro"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78594479"/>
    <w:multiLevelType w:val="hybridMultilevel"/>
    <w:tmpl w:val="182E1700"/>
    <w:lvl w:ilvl="0" w:tplc="A48AB6A2">
      <w:start w:val="1"/>
      <w:numFmt w:val="decimal"/>
      <w:lvlText w:val="%1."/>
      <w:lvlJc w:val="left"/>
      <w:pPr>
        <w:ind w:left="465" w:hanging="358"/>
      </w:pPr>
      <w:rPr>
        <w:rFonts w:ascii="Arial" w:eastAsia="Arial" w:hAnsi="Arial" w:cs="Arial" w:hint="default"/>
        <w:w w:val="100"/>
        <w:sz w:val="20"/>
        <w:szCs w:val="20"/>
      </w:rPr>
    </w:lvl>
    <w:lvl w:ilvl="1" w:tplc="F5AEDDC6">
      <w:numFmt w:val="bullet"/>
      <w:lvlText w:val="•"/>
      <w:lvlJc w:val="left"/>
      <w:pPr>
        <w:ind w:left="1298" w:hanging="358"/>
      </w:pPr>
      <w:rPr>
        <w:rFonts w:hint="default"/>
      </w:rPr>
    </w:lvl>
    <w:lvl w:ilvl="2" w:tplc="8FAE7AA8">
      <w:numFmt w:val="bullet"/>
      <w:lvlText w:val="•"/>
      <w:lvlJc w:val="left"/>
      <w:pPr>
        <w:ind w:left="2137" w:hanging="358"/>
      </w:pPr>
      <w:rPr>
        <w:rFonts w:hint="default"/>
      </w:rPr>
    </w:lvl>
    <w:lvl w:ilvl="3" w:tplc="EBD4A236">
      <w:numFmt w:val="bullet"/>
      <w:lvlText w:val="•"/>
      <w:lvlJc w:val="left"/>
      <w:pPr>
        <w:ind w:left="2975" w:hanging="358"/>
      </w:pPr>
      <w:rPr>
        <w:rFonts w:hint="default"/>
      </w:rPr>
    </w:lvl>
    <w:lvl w:ilvl="4" w:tplc="6E8209FA">
      <w:numFmt w:val="bullet"/>
      <w:lvlText w:val="•"/>
      <w:lvlJc w:val="left"/>
      <w:pPr>
        <w:ind w:left="3814" w:hanging="358"/>
      </w:pPr>
      <w:rPr>
        <w:rFonts w:hint="default"/>
      </w:rPr>
    </w:lvl>
    <w:lvl w:ilvl="5" w:tplc="109EE5B4">
      <w:numFmt w:val="bullet"/>
      <w:lvlText w:val="•"/>
      <w:lvlJc w:val="left"/>
      <w:pPr>
        <w:ind w:left="4653" w:hanging="358"/>
      </w:pPr>
      <w:rPr>
        <w:rFonts w:hint="default"/>
      </w:rPr>
    </w:lvl>
    <w:lvl w:ilvl="6" w:tplc="B0E01248">
      <w:numFmt w:val="bullet"/>
      <w:lvlText w:val="•"/>
      <w:lvlJc w:val="left"/>
      <w:pPr>
        <w:ind w:left="5491" w:hanging="358"/>
      </w:pPr>
      <w:rPr>
        <w:rFonts w:hint="default"/>
      </w:rPr>
    </w:lvl>
    <w:lvl w:ilvl="7" w:tplc="B4CCABBA">
      <w:numFmt w:val="bullet"/>
      <w:lvlText w:val="•"/>
      <w:lvlJc w:val="left"/>
      <w:pPr>
        <w:ind w:left="6330" w:hanging="358"/>
      </w:pPr>
      <w:rPr>
        <w:rFonts w:hint="default"/>
      </w:rPr>
    </w:lvl>
    <w:lvl w:ilvl="8" w:tplc="AD7AB374">
      <w:numFmt w:val="bullet"/>
      <w:lvlText w:val="•"/>
      <w:lvlJc w:val="left"/>
      <w:pPr>
        <w:ind w:left="7169" w:hanging="358"/>
      </w:pPr>
      <w:rPr>
        <w:rFonts w:hint="default"/>
      </w:rPr>
    </w:lvl>
  </w:abstractNum>
  <w:abstractNum w:abstractNumId="33" w15:restartNumberingAfterBreak="0">
    <w:nsid w:val="79E343F1"/>
    <w:multiLevelType w:val="hybridMultilevel"/>
    <w:tmpl w:val="4C1074E4"/>
    <w:lvl w:ilvl="0" w:tplc="B11E433C">
      <w:start w:val="1"/>
      <w:numFmt w:val="decimal"/>
      <w:lvlText w:val="%1."/>
      <w:lvlJc w:val="left"/>
      <w:pPr>
        <w:ind w:left="465" w:hanging="358"/>
      </w:pPr>
      <w:rPr>
        <w:rFonts w:ascii="Arial" w:eastAsia="Arial" w:hAnsi="Arial" w:cs="Arial" w:hint="default"/>
        <w:w w:val="100"/>
        <w:sz w:val="20"/>
        <w:szCs w:val="20"/>
      </w:rPr>
    </w:lvl>
    <w:lvl w:ilvl="1" w:tplc="BDFA9198">
      <w:numFmt w:val="bullet"/>
      <w:lvlText w:val="•"/>
      <w:lvlJc w:val="left"/>
      <w:pPr>
        <w:ind w:left="1298" w:hanging="358"/>
      </w:pPr>
      <w:rPr>
        <w:rFonts w:hint="default"/>
      </w:rPr>
    </w:lvl>
    <w:lvl w:ilvl="2" w:tplc="07629674">
      <w:numFmt w:val="bullet"/>
      <w:lvlText w:val="•"/>
      <w:lvlJc w:val="left"/>
      <w:pPr>
        <w:ind w:left="2137" w:hanging="358"/>
      </w:pPr>
      <w:rPr>
        <w:rFonts w:hint="default"/>
      </w:rPr>
    </w:lvl>
    <w:lvl w:ilvl="3" w:tplc="5FB0586C">
      <w:numFmt w:val="bullet"/>
      <w:lvlText w:val="•"/>
      <w:lvlJc w:val="left"/>
      <w:pPr>
        <w:ind w:left="2975" w:hanging="358"/>
      </w:pPr>
      <w:rPr>
        <w:rFonts w:hint="default"/>
      </w:rPr>
    </w:lvl>
    <w:lvl w:ilvl="4" w:tplc="B21A2BA6">
      <w:numFmt w:val="bullet"/>
      <w:lvlText w:val="•"/>
      <w:lvlJc w:val="left"/>
      <w:pPr>
        <w:ind w:left="3814" w:hanging="358"/>
      </w:pPr>
      <w:rPr>
        <w:rFonts w:hint="default"/>
      </w:rPr>
    </w:lvl>
    <w:lvl w:ilvl="5" w:tplc="036A3EF8">
      <w:numFmt w:val="bullet"/>
      <w:lvlText w:val="•"/>
      <w:lvlJc w:val="left"/>
      <w:pPr>
        <w:ind w:left="4653" w:hanging="358"/>
      </w:pPr>
      <w:rPr>
        <w:rFonts w:hint="default"/>
      </w:rPr>
    </w:lvl>
    <w:lvl w:ilvl="6" w:tplc="1C368A48">
      <w:numFmt w:val="bullet"/>
      <w:lvlText w:val="•"/>
      <w:lvlJc w:val="left"/>
      <w:pPr>
        <w:ind w:left="5491" w:hanging="358"/>
      </w:pPr>
      <w:rPr>
        <w:rFonts w:hint="default"/>
      </w:rPr>
    </w:lvl>
    <w:lvl w:ilvl="7" w:tplc="72B05B98">
      <w:numFmt w:val="bullet"/>
      <w:lvlText w:val="•"/>
      <w:lvlJc w:val="left"/>
      <w:pPr>
        <w:ind w:left="6330" w:hanging="358"/>
      </w:pPr>
      <w:rPr>
        <w:rFonts w:hint="default"/>
      </w:rPr>
    </w:lvl>
    <w:lvl w:ilvl="8" w:tplc="3702C7BC">
      <w:numFmt w:val="bullet"/>
      <w:lvlText w:val="•"/>
      <w:lvlJc w:val="left"/>
      <w:pPr>
        <w:ind w:left="7169" w:hanging="358"/>
      </w:pPr>
      <w:rPr>
        <w:rFonts w:hint="default"/>
      </w:rPr>
    </w:lvl>
  </w:abstractNum>
  <w:abstractNum w:abstractNumId="34" w15:restartNumberingAfterBreak="0">
    <w:nsid w:val="7AE444B4"/>
    <w:multiLevelType w:val="hybridMultilevel"/>
    <w:tmpl w:val="FE8CCB56"/>
    <w:lvl w:ilvl="0" w:tplc="040C0001">
      <w:start w:val="1"/>
      <w:numFmt w:val="bullet"/>
      <w:lvlText w:val=""/>
      <w:lvlJc w:val="left"/>
      <w:pPr>
        <w:ind w:left="763" w:hanging="360"/>
      </w:pPr>
      <w:rPr>
        <w:rFonts w:ascii="Symbol" w:hAnsi="Symbol" w:hint="default"/>
      </w:rPr>
    </w:lvl>
    <w:lvl w:ilvl="1" w:tplc="040C0003" w:tentative="1">
      <w:start w:val="1"/>
      <w:numFmt w:val="bullet"/>
      <w:lvlText w:val="o"/>
      <w:lvlJc w:val="left"/>
      <w:pPr>
        <w:ind w:left="1483" w:hanging="360"/>
      </w:pPr>
      <w:rPr>
        <w:rFonts w:ascii="Courier New" w:hAnsi="Courier New" w:cs="Courier New" w:hint="default"/>
      </w:rPr>
    </w:lvl>
    <w:lvl w:ilvl="2" w:tplc="040C0005" w:tentative="1">
      <w:start w:val="1"/>
      <w:numFmt w:val="bullet"/>
      <w:lvlText w:val=""/>
      <w:lvlJc w:val="left"/>
      <w:pPr>
        <w:ind w:left="2203" w:hanging="360"/>
      </w:pPr>
      <w:rPr>
        <w:rFonts w:ascii="Wingdings" w:hAnsi="Wingdings" w:hint="default"/>
      </w:rPr>
    </w:lvl>
    <w:lvl w:ilvl="3" w:tplc="040C0001" w:tentative="1">
      <w:start w:val="1"/>
      <w:numFmt w:val="bullet"/>
      <w:lvlText w:val=""/>
      <w:lvlJc w:val="left"/>
      <w:pPr>
        <w:ind w:left="2923" w:hanging="360"/>
      </w:pPr>
      <w:rPr>
        <w:rFonts w:ascii="Symbol" w:hAnsi="Symbol" w:hint="default"/>
      </w:rPr>
    </w:lvl>
    <w:lvl w:ilvl="4" w:tplc="040C0003" w:tentative="1">
      <w:start w:val="1"/>
      <w:numFmt w:val="bullet"/>
      <w:lvlText w:val="o"/>
      <w:lvlJc w:val="left"/>
      <w:pPr>
        <w:ind w:left="3643" w:hanging="360"/>
      </w:pPr>
      <w:rPr>
        <w:rFonts w:ascii="Courier New" w:hAnsi="Courier New" w:cs="Courier New" w:hint="default"/>
      </w:rPr>
    </w:lvl>
    <w:lvl w:ilvl="5" w:tplc="040C0005" w:tentative="1">
      <w:start w:val="1"/>
      <w:numFmt w:val="bullet"/>
      <w:lvlText w:val=""/>
      <w:lvlJc w:val="left"/>
      <w:pPr>
        <w:ind w:left="4363" w:hanging="360"/>
      </w:pPr>
      <w:rPr>
        <w:rFonts w:ascii="Wingdings" w:hAnsi="Wingdings" w:hint="default"/>
      </w:rPr>
    </w:lvl>
    <w:lvl w:ilvl="6" w:tplc="040C0001" w:tentative="1">
      <w:start w:val="1"/>
      <w:numFmt w:val="bullet"/>
      <w:lvlText w:val=""/>
      <w:lvlJc w:val="left"/>
      <w:pPr>
        <w:ind w:left="5083" w:hanging="360"/>
      </w:pPr>
      <w:rPr>
        <w:rFonts w:ascii="Symbol" w:hAnsi="Symbol" w:hint="default"/>
      </w:rPr>
    </w:lvl>
    <w:lvl w:ilvl="7" w:tplc="040C0003" w:tentative="1">
      <w:start w:val="1"/>
      <w:numFmt w:val="bullet"/>
      <w:lvlText w:val="o"/>
      <w:lvlJc w:val="left"/>
      <w:pPr>
        <w:ind w:left="5803" w:hanging="360"/>
      </w:pPr>
      <w:rPr>
        <w:rFonts w:ascii="Courier New" w:hAnsi="Courier New" w:cs="Courier New" w:hint="default"/>
      </w:rPr>
    </w:lvl>
    <w:lvl w:ilvl="8" w:tplc="040C0005" w:tentative="1">
      <w:start w:val="1"/>
      <w:numFmt w:val="bullet"/>
      <w:lvlText w:val=""/>
      <w:lvlJc w:val="left"/>
      <w:pPr>
        <w:ind w:left="6523" w:hanging="360"/>
      </w:pPr>
      <w:rPr>
        <w:rFonts w:ascii="Wingdings" w:hAnsi="Wingdings" w:hint="default"/>
      </w:rPr>
    </w:lvl>
  </w:abstractNum>
  <w:abstractNum w:abstractNumId="35" w15:restartNumberingAfterBreak="0">
    <w:nsid w:val="7C8D6E67"/>
    <w:multiLevelType w:val="hybridMultilevel"/>
    <w:tmpl w:val="7DCED362"/>
    <w:lvl w:ilvl="0" w:tplc="F4DC5CCC">
      <w:start w:val="1"/>
      <w:numFmt w:val="decimal"/>
      <w:lvlText w:val="%1."/>
      <w:lvlJc w:val="left"/>
      <w:pPr>
        <w:ind w:left="465" w:hanging="358"/>
      </w:pPr>
      <w:rPr>
        <w:rFonts w:ascii="Arial" w:eastAsia="Arial" w:hAnsi="Arial" w:cs="Arial" w:hint="default"/>
        <w:w w:val="100"/>
        <w:sz w:val="20"/>
        <w:szCs w:val="20"/>
      </w:rPr>
    </w:lvl>
    <w:lvl w:ilvl="1" w:tplc="78FCC834">
      <w:numFmt w:val="bullet"/>
      <w:lvlText w:val="•"/>
      <w:lvlJc w:val="left"/>
      <w:pPr>
        <w:ind w:left="1298" w:hanging="358"/>
      </w:pPr>
      <w:rPr>
        <w:rFonts w:hint="default"/>
      </w:rPr>
    </w:lvl>
    <w:lvl w:ilvl="2" w:tplc="18245BCA">
      <w:numFmt w:val="bullet"/>
      <w:lvlText w:val="•"/>
      <w:lvlJc w:val="left"/>
      <w:pPr>
        <w:ind w:left="2137" w:hanging="358"/>
      </w:pPr>
      <w:rPr>
        <w:rFonts w:hint="default"/>
      </w:rPr>
    </w:lvl>
    <w:lvl w:ilvl="3" w:tplc="ABC2C30E">
      <w:numFmt w:val="bullet"/>
      <w:lvlText w:val="•"/>
      <w:lvlJc w:val="left"/>
      <w:pPr>
        <w:ind w:left="2975" w:hanging="358"/>
      </w:pPr>
      <w:rPr>
        <w:rFonts w:hint="default"/>
      </w:rPr>
    </w:lvl>
    <w:lvl w:ilvl="4" w:tplc="760AF492">
      <w:numFmt w:val="bullet"/>
      <w:lvlText w:val="•"/>
      <w:lvlJc w:val="left"/>
      <w:pPr>
        <w:ind w:left="3814" w:hanging="358"/>
      </w:pPr>
      <w:rPr>
        <w:rFonts w:hint="default"/>
      </w:rPr>
    </w:lvl>
    <w:lvl w:ilvl="5" w:tplc="1DD2620C">
      <w:numFmt w:val="bullet"/>
      <w:lvlText w:val="•"/>
      <w:lvlJc w:val="left"/>
      <w:pPr>
        <w:ind w:left="4653" w:hanging="358"/>
      </w:pPr>
      <w:rPr>
        <w:rFonts w:hint="default"/>
      </w:rPr>
    </w:lvl>
    <w:lvl w:ilvl="6" w:tplc="CB004BE6">
      <w:numFmt w:val="bullet"/>
      <w:lvlText w:val="•"/>
      <w:lvlJc w:val="left"/>
      <w:pPr>
        <w:ind w:left="5491" w:hanging="358"/>
      </w:pPr>
      <w:rPr>
        <w:rFonts w:hint="default"/>
      </w:rPr>
    </w:lvl>
    <w:lvl w:ilvl="7" w:tplc="3BC4196C">
      <w:numFmt w:val="bullet"/>
      <w:lvlText w:val="•"/>
      <w:lvlJc w:val="left"/>
      <w:pPr>
        <w:ind w:left="6330" w:hanging="358"/>
      </w:pPr>
      <w:rPr>
        <w:rFonts w:hint="default"/>
      </w:rPr>
    </w:lvl>
    <w:lvl w:ilvl="8" w:tplc="A726F1FA">
      <w:numFmt w:val="bullet"/>
      <w:lvlText w:val="•"/>
      <w:lvlJc w:val="left"/>
      <w:pPr>
        <w:ind w:left="7169" w:hanging="358"/>
      </w:pPr>
      <w:rPr>
        <w:rFonts w:hint="default"/>
      </w:rPr>
    </w:lvl>
  </w:abstractNum>
  <w:num w:numId="1">
    <w:abstractNumId w:val="1"/>
  </w:num>
  <w:num w:numId="2">
    <w:abstractNumId w:val="0"/>
  </w:num>
  <w:num w:numId="3">
    <w:abstractNumId w:val="30"/>
  </w:num>
  <w:num w:numId="4">
    <w:abstractNumId w:val="2"/>
  </w:num>
  <w:num w:numId="5">
    <w:abstractNumId w:val="23"/>
  </w:num>
  <w:num w:numId="6">
    <w:abstractNumId w:val="10"/>
  </w:num>
  <w:num w:numId="7">
    <w:abstractNumId w:val="7"/>
  </w:num>
  <w:num w:numId="8">
    <w:abstractNumId w:val="12"/>
  </w:num>
  <w:num w:numId="9">
    <w:abstractNumId w:val="27"/>
  </w:num>
  <w:num w:numId="10">
    <w:abstractNumId w:val="8"/>
  </w:num>
  <w:num w:numId="11">
    <w:abstractNumId w:val="5"/>
  </w:num>
  <w:num w:numId="12">
    <w:abstractNumId w:val="31"/>
  </w:num>
  <w:num w:numId="13">
    <w:abstractNumId w:val="34"/>
  </w:num>
  <w:num w:numId="14">
    <w:abstractNumId w:val="11"/>
  </w:num>
  <w:num w:numId="15">
    <w:abstractNumId w:val="9"/>
  </w:num>
  <w:num w:numId="16">
    <w:abstractNumId w:val="14"/>
  </w:num>
  <w:num w:numId="17">
    <w:abstractNumId w:val="19"/>
  </w:num>
  <w:num w:numId="18">
    <w:abstractNumId w:val="29"/>
  </w:num>
  <w:num w:numId="19">
    <w:abstractNumId w:val="18"/>
  </w:num>
  <w:num w:numId="20">
    <w:abstractNumId w:val="22"/>
  </w:num>
  <w:num w:numId="21">
    <w:abstractNumId w:val="16"/>
  </w:num>
  <w:num w:numId="22">
    <w:abstractNumId w:val="4"/>
  </w:num>
  <w:num w:numId="23">
    <w:abstractNumId w:val="28"/>
  </w:num>
  <w:num w:numId="24">
    <w:abstractNumId w:val="6"/>
  </w:num>
  <w:num w:numId="25">
    <w:abstractNumId w:val="20"/>
  </w:num>
  <w:num w:numId="26">
    <w:abstractNumId w:val="5"/>
  </w:num>
  <w:num w:numId="27">
    <w:abstractNumId w:val="15"/>
  </w:num>
  <w:num w:numId="28">
    <w:abstractNumId w:val="3"/>
  </w:num>
  <w:num w:numId="29">
    <w:abstractNumId w:val="25"/>
  </w:num>
  <w:num w:numId="30">
    <w:abstractNumId w:val="35"/>
  </w:num>
  <w:num w:numId="31">
    <w:abstractNumId w:val="33"/>
  </w:num>
  <w:num w:numId="32">
    <w:abstractNumId w:val="32"/>
  </w:num>
  <w:num w:numId="33">
    <w:abstractNumId w:val="17"/>
  </w:num>
  <w:num w:numId="34">
    <w:abstractNumId w:val="13"/>
  </w:num>
  <w:num w:numId="35">
    <w:abstractNumId w:val="24"/>
  </w:num>
  <w:num w:numId="36">
    <w:abstractNumId w:val="26"/>
  </w:num>
  <w:num w:numId="3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grammar="clean"/>
  <w:attachedTemplate r:id="rId1"/>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13F4"/>
    <w:rsid w:val="0000261B"/>
    <w:rsid w:val="0002512E"/>
    <w:rsid w:val="000256F3"/>
    <w:rsid w:val="00033865"/>
    <w:rsid w:val="000401BA"/>
    <w:rsid w:val="00045CA7"/>
    <w:rsid w:val="00072DAB"/>
    <w:rsid w:val="00075144"/>
    <w:rsid w:val="00086DCE"/>
    <w:rsid w:val="000B4F2C"/>
    <w:rsid w:val="000B7929"/>
    <w:rsid w:val="000D054A"/>
    <w:rsid w:val="00100349"/>
    <w:rsid w:val="0010466E"/>
    <w:rsid w:val="00121AE1"/>
    <w:rsid w:val="00134B1B"/>
    <w:rsid w:val="00144E69"/>
    <w:rsid w:val="001505CB"/>
    <w:rsid w:val="00156ECF"/>
    <w:rsid w:val="001742E8"/>
    <w:rsid w:val="00181D78"/>
    <w:rsid w:val="00186C6D"/>
    <w:rsid w:val="001928A8"/>
    <w:rsid w:val="001B1991"/>
    <w:rsid w:val="001C4CA5"/>
    <w:rsid w:val="001D3DE8"/>
    <w:rsid w:val="002135E3"/>
    <w:rsid w:val="0023663A"/>
    <w:rsid w:val="00237408"/>
    <w:rsid w:val="00257CE2"/>
    <w:rsid w:val="0026261A"/>
    <w:rsid w:val="00275CCF"/>
    <w:rsid w:val="002852DC"/>
    <w:rsid w:val="002869F1"/>
    <w:rsid w:val="0029002D"/>
    <w:rsid w:val="00292300"/>
    <w:rsid w:val="00296430"/>
    <w:rsid w:val="00296593"/>
    <w:rsid w:val="002B390D"/>
    <w:rsid w:val="002C2D8A"/>
    <w:rsid w:val="002D220F"/>
    <w:rsid w:val="002D32EC"/>
    <w:rsid w:val="002D6AC2"/>
    <w:rsid w:val="0031152E"/>
    <w:rsid w:val="00317E1A"/>
    <w:rsid w:val="003321A9"/>
    <w:rsid w:val="00333F8E"/>
    <w:rsid w:val="00334AAE"/>
    <w:rsid w:val="00353DAE"/>
    <w:rsid w:val="003540A0"/>
    <w:rsid w:val="00356BDD"/>
    <w:rsid w:val="00371B1D"/>
    <w:rsid w:val="003743C4"/>
    <w:rsid w:val="003850E6"/>
    <w:rsid w:val="003900B7"/>
    <w:rsid w:val="00391FEA"/>
    <w:rsid w:val="003B3758"/>
    <w:rsid w:val="003C1B2D"/>
    <w:rsid w:val="003C5DDA"/>
    <w:rsid w:val="003D30D3"/>
    <w:rsid w:val="003D5F8A"/>
    <w:rsid w:val="003D7BC4"/>
    <w:rsid w:val="00401ACE"/>
    <w:rsid w:val="00406614"/>
    <w:rsid w:val="0043205E"/>
    <w:rsid w:val="00457C6F"/>
    <w:rsid w:val="00462247"/>
    <w:rsid w:val="00464456"/>
    <w:rsid w:val="00467ACE"/>
    <w:rsid w:val="00477DAF"/>
    <w:rsid w:val="00482910"/>
    <w:rsid w:val="00483948"/>
    <w:rsid w:val="00483968"/>
    <w:rsid w:val="004B36D9"/>
    <w:rsid w:val="004C5A8F"/>
    <w:rsid w:val="004F3796"/>
    <w:rsid w:val="00515C67"/>
    <w:rsid w:val="00530CD4"/>
    <w:rsid w:val="0054415D"/>
    <w:rsid w:val="00551F43"/>
    <w:rsid w:val="0057723D"/>
    <w:rsid w:val="0058082D"/>
    <w:rsid w:val="0058371F"/>
    <w:rsid w:val="00586A91"/>
    <w:rsid w:val="005936A5"/>
    <w:rsid w:val="00595516"/>
    <w:rsid w:val="005C0180"/>
    <w:rsid w:val="005D6591"/>
    <w:rsid w:val="00611719"/>
    <w:rsid w:val="00614663"/>
    <w:rsid w:val="00643CAC"/>
    <w:rsid w:val="00653183"/>
    <w:rsid w:val="00661296"/>
    <w:rsid w:val="006615CF"/>
    <w:rsid w:val="0066202F"/>
    <w:rsid w:val="00666AA0"/>
    <w:rsid w:val="00683D37"/>
    <w:rsid w:val="00684A1A"/>
    <w:rsid w:val="00695A7E"/>
    <w:rsid w:val="0069675B"/>
    <w:rsid w:val="006A3E8A"/>
    <w:rsid w:val="006B1B48"/>
    <w:rsid w:val="006B5D3A"/>
    <w:rsid w:val="006C3147"/>
    <w:rsid w:val="006E2EB8"/>
    <w:rsid w:val="006F106D"/>
    <w:rsid w:val="006F141B"/>
    <w:rsid w:val="006F4D99"/>
    <w:rsid w:val="00700D4F"/>
    <w:rsid w:val="007047D5"/>
    <w:rsid w:val="007278DE"/>
    <w:rsid w:val="007443C7"/>
    <w:rsid w:val="00745EA2"/>
    <w:rsid w:val="0076352F"/>
    <w:rsid w:val="00766EE4"/>
    <w:rsid w:val="0078480A"/>
    <w:rsid w:val="00785FC9"/>
    <w:rsid w:val="007A2C89"/>
    <w:rsid w:val="007B4938"/>
    <w:rsid w:val="007E2674"/>
    <w:rsid w:val="007F46C8"/>
    <w:rsid w:val="0081771B"/>
    <w:rsid w:val="008308FD"/>
    <w:rsid w:val="008365FB"/>
    <w:rsid w:val="00845C4B"/>
    <w:rsid w:val="00852633"/>
    <w:rsid w:val="008527B1"/>
    <w:rsid w:val="00877DDE"/>
    <w:rsid w:val="00883EAF"/>
    <w:rsid w:val="00886601"/>
    <w:rsid w:val="008B74C4"/>
    <w:rsid w:val="008C77E3"/>
    <w:rsid w:val="008F491B"/>
    <w:rsid w:val="0090149C"/>
    <w:rsid w:val="00903C24"/>
    <w:rsid w:val="00904BD0"/>
    <w:rsid w:val="00904EC6"/>
    <w:rsid w:val="00913FB5"/>
    <w:rsid w:val="00916602"/>
    <w:rsid w:val="00935F3B"/>
    <w:rsid w:val="0095182E"/>
    <w:rsid w:val="00975AB9"/>
    <w:rsid w:val="009E2145"/>
    <w:rsid w:val="009F0B5E"/>
    <w:rsid w:val="009F118A"/>
    <w:rsid w:val="00A25AC8"/>
    <w:rsid w:val="00A41C41"/>
    <w:rsid w:val="00A46C98"/>
    <w:rsid w:val="00A572AE"/>
    <w:rsid w:val="00A638F4"/>
    <w:rsid w:val="00A813F4"/>
    <w:rsid w:val="00A82ACD"/>
    <w:rsid w:val="00A84E99"/>
    <w:rsid w:val="00A92C41"/>
    <w:rsid w:val="00A94403"/>
    <w:rsid w:val="00A95BA1"/>
    <w:rsid w:val="00A96BC3"/>
    <w:rsid w:val="00AA51B6"/>
    <w:rsid w:val="00AA5D9E"/>
    <w:rsid w:val="00AA6E52"/>
    <w:rsid w:val="00AB6786"/>
    <w:rsid w:val="00AC783A"/>
    <w:rsid w:val="00AE2699"/>
    <w:rsid w:val="00AE30D7"/>
    <w:rsid w:val="00AF2F41"/>
    <w:rsid w:val="00AF3667"/>
    <w:rsid w:val="00B35663"/>
    <w:rsid w:val="00B370F0"/>
    <w:rsid w:val="00B967E0"/>
    <w:rsid w:val="00BB78E1"/>
    <w:rsid w:val="00BC0626"/>
    <w:rsid w:val="00BD292B"/>
    <w:rsid w:val="00BD4A87"/>
    <w:rsid w:val="00BD4D35"/>
    <w:rsid w:val="00BD61B1"/>
    <w:rsid w:val="00BE6FD3"/>
    <w:rsid w:val="00BF043A"/>
    <w:rsid w:val="00BF10BF"/>
    <w:rsid w:val="00C0132D"/>
    <w:rsid w:val="00C04B4F"/>
    <w:rsid w:val="00C0668E"/>
    <w:rsid w:val="00C32895"/>
    <w:rsid w:val="00C43276"/>
    <w:rsid w:val="00C53FAA"/>
    <w:rsid w:val="00C55124"/>
    <w:rsid w:val="00C63DE1"/>
    <w:rsid w:val="00C9110B"/>
    <w:rsid w:val="00C92250"/>
    <w:rsid w:val="00C9757D"/>
    <w:rsid w:val="00CB5FF7"/>
    <w:rsid w:val="00CF6C13"/>
    <w:rsid w:val="00CF7CF4"/>
    <w:rsid w:val="00D01F9C"/>
    <w:rsid w:val="00D17F03"/>
    <w:rsid w:val="00D42BD2"/>
    <w:rsid w:val="00DA6C4A"/>
    <w:rsid w:val="00DD50BA"/>
    <w:rsid w:val="00DD6406"/>
    <w:rsid w:val="00DF6E8F"/>
    <w:rsid w:val="00E02290"/>
    <w:rsid w:val="00E1417A"/>
    <w:rsid w:val="00E174EC"/>
    <w:rsid w:val="00E17CF0"/>
    <w:rsid w:val="00E32720"/>
    <w:rsid w:val="00E332C8"/>
    <w:rsid w:val="00E33C17"/>
    <w:rsid w:val="00E35D7C"/>
    <w:rsid w:val="00E517EC"/>
    <w:rsid w:val="00E5490F"/>
    <w:rsid w:val="00E5525C"/>
    <w:rsid w:val="00E60CF3"/>
    <w:rsid w:val="00EA1C87"/>
    <w:rsid w:val="00ED0C09"/>
    <w:rsid w:val="00EE3195"/>
    <w:rsid w:val="00EE4B52"/>
    <w:rsid w:val="00EF1AC4"/>
    <w:rsid w:val="00EF3413"/>
    <w:rsid w:val="00EF65AB"/>
    <w:rsid w:val="00F12DCF"/>
    <w:rsid w:val="00F15EF1"/>
    <w:rsid w:val="00F16DB4"/>
    <w:rsid w:val="00F2511C"/>
    <w:rsid w:val="00F41C58"/>
    <w:rsid w:val="00F42D1F"/>
    <w:rsid w:val="00F560A8"/>
    <w:rsid w:val="00F63CF5"/>
    <w:rsid w:val="00F73931"/>
    <w:rsid w:val="00FA0C6A"/>
    <w:rsid w:val="00FB369C"/>
    <w:rsid w:val="00FD76F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efaultImageDpi w14:val="96"/>
  <w15:docId w15:val="{ECB606C6-4A3D-4436-893D-320B4498C5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imes New Roman"/>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1" w:qFormat="1"/>
    <w:lsdException w:name="heading 2" w:uiPriority="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78480A"/>
    <w:pPr>
      <w:widowControl w:val="0"/>
      <w:autoSpaceDE w:val="0"/>
      <w:autoSpaceDN w:val="0"/>
      <w:adjustRightInd w:val="0"/>
      <w:spacing w:before="120" w:after="120" w:line="240" w:lineRule="auto"/>
      <w:ind w:left="1777"/>
      <w:jc w:val="both"/>
    </w:pPr>
    <w:rPr>
      <w:rFonts w:ascii="Myriad Pro" w:hAnsi="Myriad Pro" w:cs="Myriad Pro"/>
      <w:sz w:val="20"/>
      <w:szCs w:val="20"/>
      <w:lang w:val="en-GB"/>
    </w:rPr>
  </w:style>
  <w:style w:type="paragraph" w:styleId="Titre1">
    <w:name w:val="heading 1"/>
    <w:basedOn w:val="Normal"/>
    <w:next w:val="Normal"/>
    <w:link w:val="Titre1Car"/>
    <w:autoRedefine/>
    <w:uiPriority w:val="1"/>
    <w:qFormat/>
    <w:rsid w:val="000B7929"/>
    <w:pPr>
      <w:numPr>
        <w:numId w:val="11"/>
      </w:numPr>
      <w:outlineLvl w:val="0"/>
    </w:pPr>
    <w:rPr>
      <w:rFonts w:asciiTheme="minorHAnsi" w:hAnsiTheme="minorHAnsi" w:cstheme="minorBidi"/>
      <w:b/>
      <w:bCs/>
      <w:sz w:val="28"/>
      <w:szCs w:val="22"/>
    </w:rPr>
  </w:style>
  <w:style w:type="paragraph" w:styleId="Titre2">
    <w:name w:val="heading 2"/>
    <w:basedOn w:val="Normal"/>
    <w:next w:val="Corpsdetexte"/>
    <w:link w:val="Titre2Car"/>
    <w:uiPriority w:val="1"/>
    <w:qFormat/>
    <w:rsid w:val="00A92C41"/>
    <w:pPr>
      <w:numPr>
        <w:ilvl w:val="1"/>
        <w:numId w:val="11"/>
      </w:numPr>
      <w:spacing w:before="240" w:after="240"/>
      <w:outlineLvl w:val="1"/>
    </w:pPr>
    <w:rPr>
      <w:b/>
      <w:bCs/>
      <w:i/>
      <w:iCs/>
      <w:sz w:val="26"/>
    </w:rPr>
  </w:style>
  <w:style w:type="paragraph" w:styleId="Titre3">
    <w:name w:val="heading 3"/>
    <w:basedOn w:val="Normal"/>
    <w:next w:val="Normal"/>
    <w:link w:val="Titre3Car"/>
    <w:autoRedefine/>
    <w:uiPriority w:val="9"/>
    <w:unhideWhenUsed/>
    <w:qFormat/>
    <w:rsid w:val="00A92C41"/>
    <w:pPr>
      <w:keepNext/>
      <w:keepLines/>
      <w:numPr>
        <w:ilvl w:val="2"/>
        <w:numId w:val="11"/>
      </w:numPr>
      <w:spacing w:before="40"/>
      <w:outlineLvl w:val="2"/>
    </w:pPr>
    <w:rPr>
      <w:rFonts w:eastAsiaTheme="majorEastAsia" w:cstheme="majorBidi"/>
      <w:color w:val="0D5571" w:themeColor="accent1" w:themeShade="7F"/>
      <w:sz w:val="24"/>
    </w:rPr>
  </w:style>
  <w:style w:type="paragraph" w:styleId="Titre4">
    <w:name w:val="heading 4"/>
    <w:basedOn w:val="Normal"/>
    <w:next w:val="Normal"/>
    <w:link w:val="Titre4Car"/>
    <w:autoRedefine/>
    <w:uiPriority w:val="9"/>
    <w:unhideWhenUsed/>
    <w:qFormat/>
    <w:rsid w:val="00DF6E8F"/>
    <w:pPr>
      <w:keepNext/>
      <w:keepLines/>
      <w:numPr>
        <w:ilvl w:val="3"/>
        <w:numId w:val="11"/>
      </w:numPr>
      <w:spacing w:before="40"/>
      <w:outlineLvl w:val="3"/>
    </w:pPr>
    <w:rPr>
      <w:rFonts w:eastAsiaTheme="majorEastAsia" w:cstheme="majorBidi"/>
      <w:i/>
      <w:iCs/>
      <w:color w:val="1481AB" w:themeColor="accent1" w:themeShade="BF"/>
    </w:rPr>
  </w:style>
  <w:style w:type="paragraph" w:styleId="Titre5">
    <w:name w:val="heading 5"/>
    <w:basedOn w:val="Normal"/>
    <w:next w:val="Normal"/>
    <w:link w:val="Titre5Car"/>
    <w:uiPriority w:val="9"/>
    <w:unhideWhenUsed/>
    <w:qFormat/>
    <w:rsid w:val="00A92C41"/>
    <w:pPr>
      <w:keepNext/>
      <w:keepLines/>
      <w:numPr>
        <w:ilvl w:val="4"/>
        <w:numId w:val="11"/>
      </w:numPr>
      <w:spacing w:before="40"/>
      <w:outlineLvl w:val="4"/>
    </w:pPr>
    <w:rPr>
      <w:rFonts w:eastAsiaTheme="majorEastAsia" w:cstheme="majorBidi"/>
      <w:color w:val="1481AB" w:themeColor="accent1" w:themeShade="BF"/>
      <w:sz w:val="24"/>
    </w:rPr>
  </w:style>
  <w:style w:type="paragraph" w:styleId="Titre6">
    <w:name w:val="heading 6"/>
    <w:basedOn w:val="Normal"/>
    <w:next w:val="Normal"/>
    <w:link w:val="Titre6Car"/>
    <w:uiPriority w:val="9"/>
    <w:unhideWhenUsed/>
    <w:qFormat/>
    <w:rsid w:val="00A92C41"/>
    <w:pPr>
      <w:keepNext/>
      <w:keepLines/>
      <w:numPr>
        <w:ilvl w:val="5"/>
        <w:numId w:val="11"/>
      </w:numPr>
      <w:spacing w:before="40"/>
      <w:outlineLvl w:val="5"/>
    </w:pPr>
    <w:rPr>
      <w:rFonts w:eastAsiaTheme="majorEastAsia" w:cstheme="majorBidi"/>
      <w:color w:val="0D5571" w:themeColor="accent1" w:themeShade="7F"/>
      <w:sz w:val="24"/>
    </w:rPr>
  </w:style>
  <w:style w:type="paragraph" w:styleId="Titre7">
    <w:name w:val="heading 7"/>
    <w:basedOn w:val="Normal"/>
    <w:next w:val="Normal"/>
    <w:link w:val="Titre7Car"/>
    <w:uiPriority w:val="9"/>
    <w:unhideWhenUsed/>
    <w:qFormat/>
    <w:rsid w:val="00A92C41"/>
    <w:pPr>
      <w:keepNext/>
      <w:keepLines/>
      <w:numPr>
        <w:ilvl w:val="6"/>
        <w:numId w:val="11"/>
      </w:numPr>
      <w:spacing w:before="40" w:after="0"/>
      <w:outlineLvl w:val="6"/>
    </w:pPr>
    <w:rPr>
      <w:rFonts w:eastAsiaTheme="majorEastAsia" w:cstheme="majorBidi"/>
      <w:i/>
      <w:iCs/>
      <w:color w:val="0D5571" w:themeColor="accent1" w:themeShade="7F"/>
      <w:sz w:val="24"/>
    </w:rPr>
  </w:style>
  <w:style w:type="paragraph" w:styleId="Titre8">
    <w:name w:val="heading 8"/>
    <w:basedOn w:val="Normal"/>
    <w:next w:val="Normal"/>
    <w:link w:val="Titre8Car"/>
    <w:uiPriority w:val="9"/>
    <w:semiHidden/>
    <w:unhideWhenUsed/>
    <w:qFormat/>
    <w:rsid w:val="006B5D3A"/>
    <w:pPr>
      <w:keepNext/>
      <w:keepLines/>
      <w:numPr>
        <w:ilvl w:val="7"/>
        <w:numId w:val="11"/>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6B5D3A"/>
    <w:pPr>
      <w:keepNext/>
      <w:keepLines/>
      <w:numPr>
        <w:ilvl w:val="8"/>
        <w:numId w:val="1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1"/>
    <w:locked/>
    <w:rsid w:val="000B7929"/>
    <w:rPr>
      <w:rFonts w:cstheme="minorBidi"/>
      <w:b/>
      <w:bCs/>
      <w:sz w:val="28"/>
      <w:lang w:val="en-GB"/>
    </w:rPr>
  </w:style>
  <w:style w:type="character" w:customStyle="1" w:styleId="Titre2Car">
    <w:name w:val="Titre 2 Car"/>
    <w:basedOn w:val="Policepardfaut"/>
    <w:link w:val="Titre2"/>
    <w:uiPriority w:val="1"/>
    <w:locked/>
    <w:rsid w:val="00A92C41"/>
    <w:rPr>
      <w:rFonts w:ascii="Myriad Pro" w:hAnsi="Myriad Pro" w:cs="Myriad Pro"/>
      <w:b/>
      <w:bCs/>
      <w:i/>
      <w:iCs/>
      <w:sz w:val="26"/>
      <w:szCs w:val="20"/>
    </w:rPr>
  </w:style>
  <w:style w:type="paragraph" w:styleId="Corpsdetexte">
    <w:name w:val="Body Text"/>
    <w:basedOn w:val="Normal"/>
    <w:link w:val="CorpsdetexteCar"/>
    <w:uiPriority w:val="1"/>
    <w:qFormat/>
    <w:rsid w:val="00A94403"/>
    <w:pPr>
      <w:spacing w:before="60"/>
      <w:ind w:left="0"/>
    </w:pPr>
    <w:rPr>
      <w:lang w:val="fr-FR"/>
    </w:rPr>
  </w:style>
  <w:style w:type="character" w:customStyle="1" w:styleId="CorpsdetexteCar">
    <w:name w:val="Corps de texte Car"/>
    <w:basedOn w:val="Policepardfaut"/>
    <w:link w:val="Corpsdetexte"/>
    <w:uiPriority w:val="1"/>
    <w:locked/>
    <w:rsid w:val="00A94403"/>
    <w:rPr>
      <w:rFonts w:ascii="Myriad Pro" w:hAnsi="Myriad Pro" w:cs="Myriad Pro"/>
      <w:sz w:val="20"/>
      <w:szCs w:val="20"/>
    </w:rPr>
  </w:style>
  <w:style w:type="paragraph" w:styleId="Paragraphedeliste">
    <w:name w:val="List Paragraph"/>
    <w:basedOn w:val="Normal"/>
    <w:autoRedefine/>
    <w:uiPriority w:val="1"/>
    <w:qFormat/>
    <w:rsid w:val="002C2D8A"/>
    <w:pPr>
      <w:numPr>
        <w:ilvl w:val="1"/>
        <w:numId w:val="12"/>
      </w:numPr>
      <w:spacing w:before="0" w:after="0"/>
    </w:pPr>
  </w:style>
  <w:style w:type="paragraph" w:customStyle="1" w:styleId="TableParagraph">
    <w:name w:val="Table Paragraph"/>
    <w:basedOn w:val="Normal"/>
    <w:uiPriority w:val="1"/>
    <w:qFormat/>
  </w:style>
  <w:style w:type="paragraph" w:styleId="En-tte">
    <w:name w:val="header"/>
    <w:basedOn w:val="Normal"/>
    <w:link w:val="En-tteCar"/>
    <w:uiPriority w:val="99"/>
    <w:unhideWhenUsed/>
    <w:rsid w:val="00A25AC8"/>
    <w:pPr>
      <w:tabs>
        <w:tab w:val="center" w:pos="4536"/>
        <w:tab w:val="right" w:pos="9072"/>
      </w:tabs>
    </w:pPr>
  </w:style>
  <w:style w:type="character" w:customStyle="1" w:styleId="En-tteCar">
    <w:name w:val="En-tête Car"/>
    <w:basedOn w:val="Policepardfaut"/>
    <w:link w:val="En-tte"/>
    <w:uiPriority w:val="99"/>
    <w:locked/>
    <w:rsid w:val="00A25AC8"/>
    <w:rPr>
      <w:rFonts w:ascii="Times New Roman" w:hAnsi="Times New Roman" w:cs="Times New Roman"/>
      <w:sz w:val="24"/>
      <w:szCs w:val="24"/>
    </w:rPr>
  </w:style>
  <w:style w:type="paragraph" w:styleId="Pieddepage">
    <w:name w:val="footer"/>
    <w:basedOn w:val="Normal"/>
    <w:link w:val="PieddepageCar"/>
    <w:uiPriority w:val="99"/>
    <w:unhideWhenUsed/>
    <w:rsid w:val="00A25AC8"/>
    <w:pPr>
      <w:tabs>
        <w:tab w:val="center" w:pos="4536"/>
        <w:tab w:val="right" w:pos="9072"/>
      </w:tabs>
    </w:pPr>
  </w:style>
  <w:style w:type="character" w:customStyle="1" w:styleId="PieddepageCar">
    <w:name w:val="Pied de page Car"/>
    <w:basedOn w:val="Policepardfaut"/>
    <w:link w:val="Pieddepage"/>
    <w:uiPriority w:val="99"/>
    <w:locked/>
    <w:rsid w:val="00A25AC8"/>
    <w:rPr>
      <w:rFonts w:ascii="Times New Roman" w:hAnsi="Times New Roman" w:cs="Times New Roman"/>
      <w:sz w:val="24"/>
      <w:szCs w:val="24"/>
    </w:rPr>
  </w:style>
  <w:style w:type="paragraph" w:styleId="Textedebulles">
    <w:name w:val="Balloon Text"/>
    <w:basedOn w:val="Normal"/>
    <w:link w:val="TextedebullesCar"/>
    <w:uiPriority w:val="99"/>
    <w:semiHidden/>
    <w:unhideWhenUsed/>
    <w:rsid w:val="00A25AC8"/>
    <w:rPr>
      <w:rFonts w:ascii="Segoe UI" w:hAnsi="Segoe UI" w:cs="Segoe UI"/>
      <w:sz w:val="18"/>
      <w:szCs w:val="18"/>
    </w:rPr>
  </w:style>
  <w:style w:type="character" w:customStyle="1" w:styleId="TextedebullesCar">
    <w:name w:val="Texte de bulles Car"/>
    <w:basedOn w:val="Policepardfaut"/>
    <w:link w:val="Textedebulles"/>
    <w:uiPriority w:val="99"/>
    <w:semiHidden/>
    <w:locked/>
    <w:rsid w:val="00A25AC8"/>
    <w:rPr>
      <w:rFonts w:ascii="Segoe UI" w:hAnsi="Segoe UI" w:cs="Segoe UI"/>
      <w:sz w:val="18"/>
      <w:szCs w:val="18"/>
    </w:rPr>
  </w:style>
  <w:style w:type="paragraph" w:styleId="Titre">
    <w:name w:val="Title"/>
    <w:basedOn w:val="Normal"/>
    <w:next w:val="Normal"/>
    <w:link w:val="TitreCar"/>
    <w:autoRedefine/>
    <w:uiPriority w:val="10"/>
    <w:qFormat/>
    <w:rsid w:val="00E174EC"/>
    <w:pPr>
      <w:ind w:left="0"/>
      <w:contextualSpacing/>
    </w:pPr>
    <w:rPr>
      <w:rFonts w:eastAsiaTheme="majorEastAsia" w:cstheme="majorBidi"/>
      <w:spacing w:val="-10"/>
      <w:kern w:val="28"/>
      <w:sz w:val="48"/>
      <w:szCs w:val="56"/>
    </w:rPr>
  </w:style>
  <w:style w:type="character" w:customStyle="1" w:styleId="TitreCar">
    <w:name w:val="Titre Car"/>
    <w:basedOn w:val="Policepardfaut"/>
    <w:link w:val="Titre"/>
    <w:uiPriority w:val="10"/>
    <w:rsid w:val="00E174EC"/>
    <w:rPr>
      <w:rFonts w:ascii="Myriad Pro" w:eastAsiaTheme="majorEastAsia" w:hAnsi="Myriad Pro" w:cstheme="majorBidi"/>
      <w:spacing w:val="-10"/>
      <w:kern w:val="28"/>
      <w:sz w:val="48"/>
      <w:szCs w:val="56"/>
    </w:rPr>
  </w:style>
  <w:style w:type="character" w:styleId="Marquedecommentaire">
    <w:name w:val="annotation reference"/>
    <w:basedOn w:val="Policepardfaut"/>
    <w:uiPriority w:val="99"/>
    <w:semiHidden/>
    <w:unhideWhenUsed/>
    <w:rsid w:val="007B4938"/>
    <w:rPr>
      <w:sz w:val="16"/>
      <w:szCs w:val="16"/>
    </w:rPr>
  </w:style>
  <w:style w:type="paragraph" w:styleId="Commentaire">
    <w:name w:val="annotation text"/>
    <w:basedOn w:val="Normal"/>
    <w:link w:val="CommentaireCar"/>
    <w:uiPriority w:val="99"/>
    <w:semiHidden/>
    <w:unhideWhenUsed/>
    <w:rsid w:val="007B4938"/>
  </w:style>
  <w:style w:type="character" w:customStyle="1" w:styleId="CommentaireCar">
    <w:name w:val="Commentaire Car"/>
    <w:basedOn w:val="Policepardfaut"/>
    <w:link w:val="Commentaire"/>
    <w:uiPriority w:val="99"/>
    <w:semiHidden/>
    <w:rsid w:val="007B4938"/>
    <w:rPr>
      <w:rFonts w:ascii="Times New Roman" w:hAnsi="Times New Roman"/>
      <w:sz w:val="20"/>
      <w:szCs w:val="20"/>
    </w:rPr>
  </w:style>
  <w:style w:type="paragraph" w:styleId="Objetducommentaire">
    <w:name w:val="annotation subject"/>
    <w:basedOn w:val="Commentaire"/>
    <w:next w:val="Commentaire"/>
    <w:link w:val="ObjetducommentaireCar"/>
    <w:uiPriority w:val="99"/>
    <w:semiHidden/>
    <w:unhideWhenUsed/>
    <w:rsid w:val="007B4938"/>
    <w:rPr>
      <w:b/>
      <w:bCs/>
    </w:rPr>
  </w:style>
  <w:style w:type="character" w:customStyle="1" w:styleId="ObjetducommentaireCar">
    <w:name w:val="Objet du commentaire Car"/>
    <w:basedOn w:val="CommentaireCar"/>
    <w:link w:val="Objetducommentaire"/>
    <w:uiPriority w:val="99"/>
    <w:semiHidden/>
    <w:rsid w:val="007B4938"/>
    <w:rPr>
      <w:rFonts w:ascii="Times New Roman" w:hAnsi="Times New Roman"/>
      <w:b/>
      <w:bCs/>
      <w:sz w:val="20"/>
      <w:szCs w:val="20"/>
    </w:rPr>
  </w:style>
  <w:style w:type="character" w:customStyle="1" w:styleId="Titre3Car">
    <w:name w:val="Titre 3 Car"/>
    <w:basedOn w:val="Policepardfaut"/>
    <w:link w:val="Titre3"/>
    <w:uiPriority w:val="9"/>
    <w:rsid w:val="00A92C41"/>
    <w:rPr>
      <w:rFonts w:ascii="Myriad Pro" w:eastAsiaTheme="majorEastAsia" w:hAnsi="Myriad Pro" w:cstheme="majorBidi"/>
      <w:color w:val="0D5571" w:themeColor="accent1" w:themeShade="7F"/>
      <w:sz w:val="24"/>
      <w:szCs w:val="20"/>
    </w:rPr>
  </w:style>
  <w:style w:type="character" w:customStyle="1" w:styleId="Titre4Car">
    <w:name w:val="Titre 4 Car"/>
    <w:basedOn w:val="Policepardfaut"/>
    <w:link w:val="Titre4"/>
    <w:uiPriority w:val="9"/>
    <w:rsid w:val="00DF6E8F"/>
    <w:rPr>
      <w:rFonts w:ascii="Myriad Pro" w:eastAsiaTheme="majorEastAsia" w:hAnsi="Myriad Pro" w:cstheme="majorBidi"/>
      <w:i/>
      <w:iCs/>
      <w:color w:val="1481AB" w:themeColor="accent1" w:themeShade="BF"/>
      <w:sz w:val="24"/>
      <w:szCs w:val="24"/>
    </w:rPr>
  </w:style>
  <w:style w:type="character" w:customStyle="1" w:styleId="Titre5Car">
    <w:name w:val="Titre 5 Car"/>
    <w:basedOn w:val="Policepardfaut"/>
    <w:link w:val="Titre5"/>
    <w:uiPriority w:val="9"/>
    <w:rsid w:val="00A92C41"/>
    <w:rPr>
      <w:rFonts w:ascii="Myriad Pro" w:eastAsiaTheme="majorEastAsia" w:hAnsi="Myriad Pro" w:cstheme="majorBidi"/>
      <w:color w:val="1481AB" w:themeColor="accent1" w:themeShade="BF"/>
      <w:sz w:val="24"/>
      <w:szCs w:val="20"/>
    </w:rPr>
  </w:style>
  <w:style w:type="character" w:customStyle="1" w:styleId="Titre6Car">
    <w:name w:val="Titre 6 Car"/>
    <w:basedOn w:val="Policepardfaut"/>
    <w:link w:val="Titre6"/>
    <w:uiPriority w:val="9"/>
    <w:rsid w:val="00A92C41"/>
    <w:rPr>
      <w:rFonts w:ascii="Myriad Pro" w:eastAsiaTheme="majorEastAsia" w:hAnsi="Myriad Pro" w:cstheme="majorBidi"/>
      <w:color w:val="0D5571" w:themeColor="accent1" w:themeShade="7F"/>
      <w:sz w:val="24"/>
      <w:szCs w:val="20"/>
    </w:rPr>
  </w:style>
  <w:style w:type="character" w:customStyle="1" w:styleId="Titre7Car">
    <w:name w:val="Titre 7 Car"/>
    <w:basedOn w:val="Policepardfaut"/>
    <w:link w:val="Titre7"/>
    <w:uiPriority w:val="9"/>
    <w:rsid w:val="00A92C41"/>
    <w:rPr>
      <w:rFonts w:ascii="Myriad Pro" w:eastAsiaTheme="majorEastAsia" w:hAnsi="Myriad Pro" w:cstheme="majorBidi"/>
      <w:i/>
      <w:iCs/>
      <w:color w:val="0D5571" w:themeColor="accent1" w:themeShade="7F"/>
      <w:sz w:val="24"/>
      <w:szCs w:val="20"/>
    </w:rPr>
  </w:style>
  <w:style w:type="table" w:styleId="TableauGrille5Fonc-Accentuation1">
    <w:name w:val="Grid Table 5 Dark Accent 1"/>
    <w:basedOn w:val="TableauNormal"/>
    <w:uiPriority w:val="50"/>
    <w:rsid w:val="005C0180"/>
    <w:pPr>
      <w:spacing w:after="0" w:line="240" w:lineRule="auto"/>
    </w:pPr>
    <w:rPr>
      <w:rFonts w:eastAsiaTheme="minorHAnsi" w:cstheme="minorBidi"/>
      <w:lang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1EEF9"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CADE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CADE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CADE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CADE4" w:themeFill="accent1"/>
      </w:tcPr>
    </w:tblStylePr>
    <w:tblStylePr w:type="band1Vert">
      <w:tblPr/>
      <w:tcPr>
        <w:shd w:val="clear" w:color="auto" w:fill="A4DDF4" w:themeFill="accent1" w:themeFillTint="66"/>
      </w:tcPr>
    </w:tblStylePr>
    <w:tblStylePr w:type="band1Horz">
      <w:tblPr/>
      <w:tcPr>
        <w:shd w:val="clear" w:color="auto" w:fill="A4DDF4" w:themeFill="accent1" w:themeFillTint="66"/>
      </w:tcPr>
    </w:tblStylePr>
  </w:style>
  <w:style w:type="paragraph" w:customStyle="1" w:styleId="Normal-Tableau">
    <w:name w:val="Normal-Tableau"/>
    <w:basedOn w:val="Normal"/>
    <w:link w:val="Normal-TableauCar"/>
    <w:uiPriority w:val="1"/>
    <w:qFormat/>
    <w:rsid w:val="005C0180"/>
    <w:pPr>
      <w:widowControl/>
      <w:autoSpaceDE/>
      <w:autoSpaceDN/>
      <w:adjustRightInd/>
      <w:spacing w:before="0" w:after="160" w:line="259" w:lineRule="auto"/>
      <w:ind w:left="0"/>
      <w:contextualSpacing/>
    </w:pPr>
    <w:rPr>
      <w:sz w:val="16"/>
    </w:rPr>
  </w:style>
  <w:style w:type="character" w:customStyle="1" w:styleId="Normal-TableauCar">
    <w:name w:val="Normal-Tableau Car"/>
    <w:basedOn w:val="Policepardfaut"/>
    <w:link w:val="Normal-Tableau"/>
    <w:uiPriority w:val="1"/>
    <w:rsid w:val="005C0180"/>
    <w:rPr>
      <w:rFonts w:ascii="Myriad Pro" w:hAnsi="Myriad Pro" w:cs="Myriad Pro"/>
      <w:sz w:val="16"/>
      <w:szCs w:val="20"/>
    </w:rPr>
  </w:style>
  <w:style w:type="paragraph" w:styleId="Sansinterligne">
    <w:name w:val="No Spacing"/>
    <w:link w:val="SansinterligneCar"/>
    <w:uiPriority w:val="1"/>
    <w:qFormat/>
    <w:rsid w:val="0002512E"/>
    <w:pPr>
      <w:spacing w:after="0" w:line="240" w:lineRule="auto"/>
    </w:pPr>
    <w:rPr>
      <w:rFonts w:cstheme="minorBidi"/>
    </w:rPr>
  </w:style>
  <w:style w:type="character" w:customStyle="1" w:styleId="SansinterligneCar">
    <w:name w:val="Sans interligne Car"/>
    <w:basedOn w:val="Policepardfaut"/>
    <w:link w:val="Sansinterligne"/>
    <w:uiPriority w:val="1"/>
    <w:rsid w:val="0002512E"/>
    <w:rPr>
      <w:rFonts w:cstheme="minorBidi"/>
    </w:rPr>
  </w:style>
  <w:style w:type="paragraph" w:styleId="En-ttedetabledesmatires">
    <w:name w:val="TOC Heading"/>
    <w:basedOn w:val="Titre1"/>
    <w:next w:val="Normal"/>
    <w:uiPriority w:val="39"/>
    <w:unhideWhenUsed/>
    <w:qFormat/>
    <w:rsid w:val="00695A7E"/>
    <w:pPr>
      <w:keepNext/>
      <w:keepLines/>
      <w:widowControl/>
      <w:autoSpaceDE/>
      <w:autoSpaceDN/>
      <w:adjustRightInd/>
      <w:spacing w:before="240" w:after="0" w:line="259" w:lineRule="auto"/>
      <w:jc w:val="left"/>
      <w:outlineLvl w:val="9"/>
    </w:pPr>
    <w:rPr>
      <w:rFonts w:asciiTheme="majorHAnsi" w:eastAsiaTheme="majorEastAsia" w:hAnsiTheme="majorHAnsi" w:cstheme="majorBidi"/>
      <w:b w:val="0"/>
      <w:bCs w:val="0"/>
      <w:color w:val="1481AB" w:themeColor="accent1" w:themeShade="BF"/>
      <w:sz w:val="32"/>
      <w:szCs w:val="32"/>
    </w:rPr>
  </w:style>
  <w:style w:type="paragraph" w:styleId="TM1">
    <w:name w:val="toc 1"/>
    <w:basedOn w:val="Normal"/>
    <w:next w:val="Normal"/>
    <w:autoRedefine/>
    <w:uiPriority w:val="39"/>
    <w:unhideWhenUsed/>
    <w:rsid w:val="00483948"/>
    <w:pPr>
      <w:spacing w:after="100"/>
      <w:ind w:left="0"/>
    </w:pPr>
  </w:style>
  <w:style w:type="paragraph" w:styleId="Sous-titre">
    <w:name w:val="Subtitle"/>
    <w:basedOn w:val="Normal"/>
    <w:next w:val="Normal"/>
    <w:link w:val="Sous-titreCar"/>
    <w:uiPriority w:val="11"/>
    <w:qFormat/>
    <w:rsid w:val="00483948"/>
    <w:pPr>
      <w:numPr>
        <w:ilvl w:val="1"/>
      </w:numPr>
      <w:spacing w:after="160"/>
      <w:ind w:left="1777"/>
    </w:pPr>
    <w:rPr>
      <w:rFonts w:asciiTheme="minorHAnsi" w:hAnsiTheme="minorHAnsi" w:cstheme="minorBidi"/>
      <w:color w:val="5A5A5A" w:themeColor="text1" w:themeTint="A5"/>
      <w:spacing w:val="15"/>
      <w:sz w:val="22"/>
      <w:szCs w:val="22"/>
    </w:rPr>
  </w:style>
  <w:style w:type="character" w:customStyle="1" w:styleId="Sous-titreCar">
    <w:name w:val="Sous-titre Car"/>
    <w:basedOn w:val="Policepardfaut"/>
    <w:link w:val="Sous-titre"/>
    <w:uiPriority w:val="11"/>
    <w:rsid w:val="00483948"/>
    <w:rPr>
      <w:rFonts w:cstheme="minorBidi"/>
      <w:color w:val="5A5A5A" w:themeColor="text1" w:themeTint="A5"/>
      <w:spacing w:val="15"/>
    </w:rPr>
  </w:style>
  <w:style w:type="character" w:styleId="Lienhypertexte">
    <w:name w:val="Hyperlink"/>
    <w:basedOn w:val="Policepardfaut"/>
    <w:uiPriority w:val="99"/>
    <w:unhideWhenUsed/>
    <w:rsid w:val="00483948"/>
    <w:rPr>
      <w:color w:val="6B9F25" w:themeColor="hyperlink"/>
      <w:u w:val="single"/>
    </w:rPr>
  </w:style>
  <w:style w:type="character" w:styleId="lev">
    <w:name w:val="Strong"/>
    <w:uiPriority w:val="22"/>
    <w:qFormat/>
    <w:rsid w:val="00483948"/>
    <w:rPr>
      <w:b/>
      <w:bCs/>
      <w:i/>
      <w:color w:val="2683C6" w:themeColor="accent2"/>
      <w:lang w:val="fr-FR"/>
    </w:rPr>
  </w:style>
  <w:style w:type="character" w:customStyle="1" w:styleId="Titre8Car">
    <w:name w:val="Titre 8 Car"/>
    <w:basedOn w:val="Policepardfaut"/>
    <w:link w:val="Titre8"/>
    <w:uiPriority w:val="9"/>
    <w:semiHidden/>
    <w:rsid w:val="006B5D3A"/>
    <w:rPr>
      <w:rFonts w:asciiTheme="majorHAnsi" w:eastAsiaTheme="majorEastAsia" w:hAnsiTheme="majorHAnsi" w:cstheme="majorBidi"/>
      <w:color w:val="272727" w:themeColor="text1" w:themeTint="D8"/>
      <w:sz w:val="21"/>
      <w:szCs w:val="21"/>
      <w:lang w:val="en-GB"/>
    </w:rPr>
  </w:style>
  <w:style w:type="character" w:customStyle="1" w:styleId="Titre9Car">
    <w:name w:val="Titre 9 Car"/>
    <w:basedOn w:val="Policepardfaut"/>
    <w:link w:val="Titre9"/>
    <w:uiPriority w:val="9"/>
    <w:semiHidden/>
    <w:rsid w:val="006B5D3A"/>
    <w:rPr>
      <w:rFonts w:asciiTheme="majorHAnsi" w:eastAsiaTheme="majorEastAsia" w:hAnsiTheme="majorHAnsi" w:cstheme="majorBidi"/>
      <w:i/>
      <w:iCs/>
      <w:color w:val="272727" w:themeColor="text1" w:themeTint="D8"/>
      <w:sz w:val="21"/>
      <w:szCs w:val="21"/>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3263820">
      <w:bodyDiv w:val="1"/>
      <w:marLeft w:val="0"/>
      <w:marRight w:val="0"/>
      <w:marTop w:val="0"/>
      <w:marBottom w:val="0"/>
      <w:divBdr>
        <w:top w:val="none" w:sz="0" w:space="0" w:color="auto"/>
        <w:left w:val="none" w:sz="0" w:space="0" w:color="auto"/>
        <w:bottom w:val="none" w:sz="0" w:space="0" w:color="auto"/>
        <w:right w:val="none" w:sz="0" w:space="0" w:color="auto"/>
      </w:divBdr>
    </w:div>
    <w:div w:id="1535389827">
      <w:bodyDiv w:val="1"/>
      <w:marLeft w:val="0"/>
      <w:marRight w:val="0"/>
      <w:marTop w:val="0"/>
      <w:marBottom w:val="0"/>
      <w:divBdr>
        <w:top w:val="none" w:sz="0" w:space="0" w:color="auto"/>
        <w:left w:val="none" w:sz="0" w:space="0" w:color="auto"/>
        <w:bottom w:val="none" w:sz="0" w:space="0" w:color="auto"/>
        <w:right w:val="none" w:sz="0" w:space="0" w:color="auto"/>
      </w:divBdr>
    </w:div>
    <w:div w:id="2097436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depetri\Downloads\modele_ob7_rapport.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Intégral">
  <a:themeElements>
    <a:clrScheme name="Intégral">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B9F25"/>
      </a:hlink>
      <a:folHlink>
        <a:srgbClr val="B26B02"/>
      </a:folHlink>
    </a:clrScheme>
    <a:fontScheme name="Intégral">
      <a:majorFont>
        <a:latin typeface="Tw Cen MT Condensed" panose="020B06060201040202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w Cen MT" panose="020B06020201040206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Intégral">
      <a:fillStyleLst>
        <a:solidFill>
          <a:schemeClr val="phClr"/>
        </a:solidFill>
        <a:gradFill rotWithShape="1">
          <a:gsLst>
            <a:gs pos="0">
              <a:schemeClr val="phClr">
                <a:tint val="83000"/>
                <a:satMod val="100000"/>
                <a:lumMod val="100000"/>
              </a:schemeClr>
            </a:gs>
            <a:gs pos="100000">
              <a:schemeClr val="phClr">
                <a:tint val="61000"/>
                <a:satMod val="150000"/>
                <a:lumMod val="100000"/>
              </a:schemeClr>
            </a:gs>
          </a:gsLst>
          <a:path path="circle">
            <a:fillToRect l="100000" t="100000" r="100000" b="100000"/>
          </a:path>
        </a:gradFill>
        <a:gradFill rotWithShape="1">
          <a:gsLst>
            <a:gs pos="0">
              <a:schemeClr val="phClr">
                <a:tint val="100000"/>
                <a:shade val="85000"/>
                <a:satMod val="100000"/>
                <a:lumMod val="100000"/>
              </a:schemeClr>
            </a:gs>
            <a:gs pos="100000">
              <a:schemeClr val="phClr">
                <a:tint val="90000"/>
                <a:shade val="100000"/>
                <a:satMod val="150000"/>
                <a:lumMod val="100000"/>
              </a:schemeClr>
            </a:gs>
          </a:gsLst>
          <a:path path="circle">
            <a:fillToRect l="100000" t="100000" r="100000" b="100000"/>
          </a:path>
        </a:gradFill>
      </a:fillStyleLst>
      <a:lnStyleLst>
        <a:ln w="9525" cap="flat" cmpd="sng" algn="ctr">
          <a:solidFill>
            <a:schemeClr val="phClr"/>
          </a:solidFill>
          <a:prstDash val="solid"/>
        </a:ln>
        <a:ln w="15875"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50800" dist="12700" dir="5400000" algn="ctr" rotWithShape="0">
              <a:srgbClr val="000000">
                <a:alpha val="50000"/>
              </a:srgbClr>
            </a:outerShdw>
          </a:effectLst>
        </a:effectStyle>
        <a:effectStyle>
          <a:effectLst>
            <a:outerShdw blurRad="76200" dist="25400" dir="5400000" algn="ctr" rotWithShape="0">
              <a:srgbClr val="000000">
                <a:alpha val="60000"/>
              </a:srgbClr>
            </a:outerShdw>
          </a:effectLst>
          <a:scene3d>
            <a:camera prst="orthographicFront">
              <a:rot lat="0" lon="0" rev="0"/>
            </a:camera>
            <a:lightRig rig="flat" dir="t">
              <a:rot lat="0" lon="0" rev="3600000"/>
            </a:lightRig>
          </a:scene3d>
          <a:sp3d contourW="12700" prstMaterial="flat">
            <a:bevelT w="38100" h="44450" prst="angle"/>
            <a:contourClr>
              <a:schemeClr val="phClr">
                <a:shade val="35000"/>
                <a:satMod val="160000"/>
              </a:schemeClr>
            </a:contourClr>
          </a:sp3d>
        </a:effectStyle>
      </a:effectStyleLst>
      <a:bgFillStyleLst>
        <a:solidFill>
          <a:schemeClr val="phClr"/>
        </a:solidFill>
        <a:solidFill>
          <a:schemeClr val="phClr">
            <a:tint val="95000"/>
            <a:shade val="85000"/>
            <a:satMod val="125000"/>
          </a:schemeClr>
        </a:solidFill>
        <a:blipFill rotWithShape="1">
          <a:blip xmlns:r="http://schemas.openxmlformats.org/officeDocument/2006/relationships" r:embed="rId1">
            <a:duotone>
              <a:schemeClr val="phClr">
                <a:tint val="95000"/>
                <a:shade val="74000"/>
                <a:satMod val="230000"/>
              </a:schemeClr>
              <a:schemeClr val="phClr">
                <a:tint val="92000"/>
                <a:shade val="69000"/>
                <a:satMod val="250000"/>
              </a:schemeClr>
            </a:duotone>
          </a:blip>
          <a:tile tx="0" ty="0" sx="40000" sy="40000" flip="none" algn="tl"/>
        </a:blipFill>
      </a:bgFillStyleLst>
    </a:fmtScheme>
  </a:themeElements>
  <a:objectDefaults/>
  <a:extraClrSchemeLst/>
  <a:extLst>
    <a:ext uri="{05A4C25C-085E-4340-85A3-A5531E510DB2}">
      <thm15:themeFamily xmlns:thm15="http://schemas.microsoft.com/office/thememl/2012/main" name="Integral" id="{3577F8C9-A904-41D8-97D2-FD898F53F20E}" vid="{682D6EBE-8D36-4FF2-9DB3-F3D8D7B6715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2018-07-16T00:00:00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1DE8EC2-C4BC-458E-A084-3741FC6094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modele_ob7_rapport</Template>
  <TotalTime>497</TotalTime>
  <Pages>6</Pages>
  <Words>2205</Words>
  <Characters>12132</Characters>
  <Application>Microsoft Office Word</Application>
  <DocSecurity>0</DocSecurity>
  <Lines>101</Lines>
  <Paragraphs>28</Paragraphs>
  <ScaleCrop>false</ScaleCrop>
  <HeadingPairs>
    <vt:vector size="2" baseType="variant">
      <vt:variant>
        <vt:lpstr>Titre</vt:lpstr>
      </vt:variant>
      <vt:variant>
        <vt:i4>1</vt:i4>
      </vt:variant>
    </vt:vector>
  </HeadingPairs>
  <TitlesOfParts>
    <vt:vector size="1" baseType="lpstr">
      <vt:lpstr>FIsheries Dependent Information, New-FDI 2018</vt:lpstr>
    </vt:vector>
  </TitlesOfParts>
  <Company>OB7/UMR248MARBEC/IRD</Company>
  <LinksUpToDate>false</LinksUpToDate>
  <CharactersWithSpaces>14309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FIsheries Dependent Information, New-FDI 2018</dc:title>
  <dc:subject>New-FDI 2018</dc:subject>
  <dc:creator>mdepetris</dc:creator>
  <cp:keywords/>
  <dc:description/>
  <cp:lastModifiedBy>mdepetris</cp:lastModifiedBy>
  <cp:revision>96</cp:revision>
  <cp:lastPrinted>2016-09-14T10:30:00Z</cp:lastPrinted>
  <dcterms:created xsi:type="dcterms:W3CDTF">2018-07-06T07:40:00Z</dcterms:created>
  <dcterms:modified xsi:type="dcterms:W3CDTF">2018-07-16T15:02:00Z</dcterms:modified>
</cp:coreProperties>
</file>