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Innovation in industries</w:t>
      </w:r>
    </w:p>
    <w:p>
      <w:pPr>
        <w:pStyle w:val="style0"/>
        <w:rPr/>
      </w:pPr>
    </w:p>
    <w:p>
      <w:pPr>
        <w:pStyle w:val="style0"/>
        <w:rPr/>
      </w:pPr>
      <w:r>
        <w:t>Technological Innovations: Such as automation, artificial intelligence, and Internet of Things (IoT) applications, which optimize processes, increase efficiency, and create new opportunities for product development and delivery.</w:t>
      </w:r>
    </w:p>
    <w:p>
      <w:pPr>
        <w:pStyle w:val="style0"/>
        <w:rPr/>
      </w:pPr>
    </w:p>
    <w:p>
      <w:pPr>
        <w:pStyle w:val="style0"/>
        <w:rPr/>
      </w:pPr>
      <w:r>
        <w:t>Product Innovations: Developing new products or improving existing ones to meet changing consumer needs and preferences. This includes innovations in design, materials, functionality, and sustainability.</w:t>
      </w:r>
    </w:p>
    <w:p>
      <w:pPr>
        <w:pStyle w:val="style0"/>
        <w:rPr/>
      </w:pPr>
    </w:p>
    <w:p>
      <w:pPr>
        <w:pStyle w:val="style0"/>
        <w:rPr/>
      </w:pPr>
      <w:r>
        <w:t>Process Innovations: Streamlining operations, reducing costs, and improving quality through innovative approaches such as lean manufacturing, Six Sigma, and agile methodologies.</w:t>
      </w:r>
    </w:p>
    <w:p>
      <w:pPr>
        <w:pStyle w:val="style0"/>
        <w:rPr/>
      </w:pPr>
    </w:p>
    <w:p>
      <w:pPr>
        <w:pStyle w:val="style0"/>
        <w:rPr/>
      </w:pPr>
      <w:r>
        <w:t>Business Model Innovations: Creating new ways of delivering value to customers, such as subscription-based services, platform business models, and ecosystem partnerships.</w:t>
      </w:r>
    </w:p>
    <w:p>
      <w:pPr>
        <w:pStyle w:val="style0"/>
        <w:rPr/>
      </w:pPr>
    </w:p>
    <w:p>
      <w:pPr>
        <w:pStyle w:val="style0"/>
        <w:rPr/>
      </w:pPr>
      <w:r>
        <w:t>Sustainable Innovations: Developing environmentally friendly solutions to minimize resource consumption, reduce waste, and mitigate the impact of industry on the environment.</w:t>
      </w:r>
    </w:p>
    <w:p>
      <w:pPr>
        <w:pStyle w:val="style0"/>
        <w:rPr/>
      </w:pPr>
    </w:p>
    <w:p>
      <w:pPr>
        <w:pStyle w:val="style0"/>
        <w:rPr/>
      </w:pPr>
      <w:r>
        <w:t>Open Innovation: Collaborating with external partners, including customers, suppliers, and research institutions, to access new ideas, technologies, and markets.</w:t>
      </w:r>
    </w:p>
    <w:p>
      <w:pPr>
        <w:pStyle w:val="style0"/>
        <w:rPr/>
      </w:pPr>
    </w:p>
    <w:p>
      <w:pPr>
        <w:pStyle w:val="style0"/>
        <w:rPr/>
      </w:pPr>
      <w:r>
        <w:t>Digital Transformation: Leveraging digital technologies to transform business processes, enhance customer experiences, and enable new business models.</w:t>
      </w:r>
    </w:p>
    <w:p>
      <w:pPr>
        <w:pStyle w:val="style0"/>
        <w:rPr/>
      </w:pPr>
    </w:p>
    <w:p>
      <w:pPr>
        <w:pStyle w:val="style0"/>
        <w:rPr/>
      </w:pPr>
      <w:r>
        <w:t>Innovation in industries is driven by factors such as market demand, competition, regulatory requirements, and technological advancements. Companies that embrace innovation can gain a competitive edge, adapt to market changes more effectively, and contribute to economic growth and societal progress.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User</w:t>
      </w:r>
    </w:p>
    <w:p>
      <w:pPr>
        <w:pStyle w:val="style0"/>
        <w:rPr/>
      </w:pPr>
      <w:r>
        <w:t>Innovation in schools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Innovation in schools is essential for fostering a dynamic learning environment that prepares students for the challenges of the future. Here are some key aspects of innovation in schools:</w:t>
      </w:r>
    </w:p>
    <w:p>
      <w:pPr>
        <w:pStyle w:val="style0"/>
        <w:rPr/>
      </w:pPr>
    </w:p>
    <w:p>
      <w:pPr>
        <w:pStyle w:val="style0"/>
        <w:rPr/>
      </w:pPr>
      <w:r>
        <w:t>Pedagogical Innovations: Introducing new teaching methods and approaches that promote critical thinking, problem-solving, collaboration, and creativity. This includes inquiry-based learning, project-based learning, flipped classrooms, and personalized learning paths.</w:t>
      </w:r>
    </w:p>
    <w:p>
      <w:pPr>
        <w:pStyle w:val="style0"/>
        <w:rPr/>
      </w:pPr>
    </w:p>
    <w:p>
      <w:pPr>
        <w:pStyle w:val="style0"/>
        <w:rPr/>
      </w:pPr>
      <w:r>
        <w:t>Technology Integration: Leveraging technology to enhance teaching and learning experiences. This can include interactive whiteboards, educational apps, online resources, virtual reality, and gamification to engage students and facilitate personalized learning.</w:t>
      </w:r>
    </w:p>
    <w:p>
      <w:pPr>
        <w:pStyle w:val="style0"/>
        <w:rPr/>
      </w:pPr>
    </w:p>
    <w:p>
      <w:pPr>
        <w:pStyle w:val="style0"/>
        <w:rPr/>
      </w:pPr>
      <w:r>
        <w:t>Flexible Learning Spaces: Designing classrooms and learning environments that are adaptable to different teaching and learning styles. This may involve flexible furniture arrangements, breakout spaces, and collaborative areas that encourage interaction and exploration.</w:t>
      </w:r>
    </w:p>
    <w:p>
      <w:pPr>
        <w:pStyle w:val="style0"/>
        <w:rPr/>
      </w:pPr>
    </w:p>
    <w:p>
      <w:pPr>
        <w:pStyle w:val="style0"/>
        <w:rPr/>
      </w:pPr>
      <w:r>
        <w:t>Cross-disciplinary Learning: Integrating subjects and encouraging interdisciplinary projects that reflect real-world challenges. This helps students make connections between different fields of knowledge and develop holistic problem-solving skills.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345</Words>
  <Characters>2515</Characters>
  <Application>WPS Office</Application>
  <Paragraphs>36</Paragraphs>
  <CharactersWithSpaces>2844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2024-05-15T21:01:37Z</dcterms:created>
  <dc:creator>Infinix X6528</dc:creator>
  <lastModifiedBy>Infinix X6528</lastModifiedBy>
  <dcterms:modified xsi:type="dcterms:W3CDTF">2024-05-15T21:07:58Z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8d9b245dccf6452eb986d5dfa794223f</vt:lpwstr>
  </property>
</Properties>
</file>