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D70AA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6A6B1A67" wp14:editId="29E0E2B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85FEE"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85FEE" w:rsidP="00085FEE">
          <w:r>
            <w:t xml:space="preserve">Author: Obinna Dinneya </w:t>
          </w:r>
        </w:p>
        <w:p w14:paraId="7BD852B7" w14:textId="776557CD" w:rsidR="00085FEE" w:rsidRDefault="00085FEE"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85FEE" w:rsidP="00085FEE">
          <w:r>
            <w:t>Supervisor: Tamer Abdou</w:t>
          </w:r>
        </w:p>
        <w:p w14:paraId="50A5E3A9" w14:textId="1736EFC4" w:rsidR="00085FEE" w:rsidRPr="00085FEE" w:rsidRDefault="001D3D92"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D065B3"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43069E5B" w14:textId="0F16BD20" w:rsidR="005448EC" w:rsidRDefault="00FD136D">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742200" w:history="1">
        <w:r w:rsidR="005448EC" w:rsidRPr="00E85770">
          <w:rPr>
            <w:rStyle w:val="Hyperlink"/>
            <w:rFonts w:ascii="Times New Roman" w:hAnsi="Times New Roman" w:cs="Times New Roman"/>
            <w:bCs/>
            <w:noProof/>
          </w:rPr>
          <w:t>Abstract (Modified)</w:t>
        </w:r>
        <w:r w:rsidR="005448EC">
          <w:rPr>
            <w:noProof/>
            <w:webHidden/>
          </w:rPr>
          <w:tab/>
        </w:r>
        <w:r w:rsidR="005448EC">
          <w:rPr>
            <w:noProof/>
            <w:webHidden/>
          </w:rPr>
          <w:fldChar w:fldCharType="begin"/>
        </w:r>
        <w:r w:rsidR="005448EC">
          <w:rPr>
            <w:noProof/>
            <w:webHidden/>
          </w:rPr>
          <w:instrText xml:space="preserve"> PAGEREF _Toc151742200 \h </w:instrText>
        </w:r>
        <w:r w:rsidR="005448EC">
          <w:rPr>
            <w:noProof/>
            <w:webHidden/>
          </w:rPr>
        </w:r>
        <w:r w:rsidR="005448EC">
          <w:rPr>
            <w:noProof/>
            <w:webHidden/>
          </w:rPr>
          <w:fldChar w:fldCharType="separate"/>
        </w:r>
        <w:r w:rsidR="005448EC">
          <w:rPr>
            <w:noProof/>
            <w:webHidden/>
          </w:rPr>
          <w:t>3</w:t>
        </w:r>
        <w:r w:rsidR="005448EC">
          <w:rPr>
            <w:noProof/>
            <w:webHidden/>
          </w:rPr>
          <w:fldChar w:fldCharType="end"/>
        </w:r>
      </w:hyperlink>
    </w:p>
    <w:p w14:paraId="6FF5DF73" w14:textId="7ECC7C78"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1" w:history="1">
        <w:r w:rsidR="005448EC" w:rsidRPr="00E85770">
          <w:rPr>
            <w:rStyle w:val="Hyperlink"/>
            <w:rFonts w:ascii="Times New Roman" w:hAnsi="Times New Roman" w:cs="Times New Roman"/>
            <w:noProof/>
            <w:lang w:eastAsia="en-CA"/>
          </w:rPr>
          <w:t>Intoduction</w:t>
        </w:r>
        <w:r w:rsidR="005448EC">
          <w:rPr>
            <w:noProof/>
            <w:webHidden/>
          </w:rPr>
          <w:tab/>
        </w:r>
        <w:r w:rsidR="005448EC">
          <w:rPr>
            <w:noProof/>
            <w:webHidden/>
          </w:rPr>
          <w:fldChar w:fldCharType="begin"/>
        </w:r>
        <w:r w:rsidR="005448EC">
          <w:rPr>
            <w:noProof/>
            <w:webHidden/>
          </w:rPr>
          <w:instrText xml:space="preserve"> PAGEREF _Toc151742201 \h </w:instrText>
        </w:r>
        <w:r w:rsidR="005448EC">
          <w:rPr>
            <w:noProof/>
            <w:webHidden/>
          </w:rPr>
        </w:r>
        <w:r w:rsidR="005448EC">
          <w:rPr>
            <w:noProof/>
            <w:webHidden/>
          </w:rPr>
          <w:fldChar w:fldCharType="separate"/>
        </w:r>
        <w:r w:rsidR="005448EC">
          <w:rPr>
            <w:noProof/>
            <w:webHidden/>
          </w:rPr>
          <w:t>4</w:t>
        </w:r>
        <w:r w:rsidR="005448EC">
          <w:rPr>
            <w:noProof/>
            <w:webHidden/>
          </w:rPr>
          <w:fldChar w:fldCharType="end"/>
        </w:r>
      </w:hyperlink>
    </w:p>
    <w:p w14:paraId="25366380" w14:textId="685AD7C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5" w:history="1">
        <w:r w:rsidR="005448EC" w:rsidRPr="00E85770">
          <w:rPr>
            <w:rStyle w:val="Hyperlink"/>
            <w:rFonts w:ascii="Times New Roman" w:hAnsi="Times New Roman" w:cs="Times New Roman"/>
            <w:noProof/>
            <w:lang w:eastAsia="en-CA"/>
          </w:rPr>
          <w:t>Research Questions</w:t>
        </w:r>
        <w:r w:rsidR="005448EC">
          <w:rPr>
            <w:noProof/>
            <w:webHidden/>
          </w:rPr>
          <w:tab/>
        </w:r>
        <w:r w:rsidR="005448EC">
          <w:rPr>
            <w:noProof/>
            <w:webHidden/>
          </w:rPr>
          <w:fldChar w:fldCharType="begin"/>
        </w:r>
        <w:r w:rsidR="005448EC">
          <w:rPr>
            <w:noProof/>
            <w:webHidden/>
          </w:rPr>
          <w:instrText xml:space="preserve"> PAGEREF _Toc151742205 \h </w:instrText>
        </w:r>
        <w:r w:rsidR="005448EC">
          <w:rPr>
            <w:noProof/>
            <w:webHidden/>
          </w:rPr>
        </w:r>
        <w:r w:rsidR="005448EC">
          <w:rPr>
            <w:noProof/>
            <w:webHidden/>
          </w:rPr>
          <w:fldChar w:fldCharType="separate"/>
        </w:r>
        <w:r w:rsidR="005448EC">
          <w:rPr>
            <w:noProof/>
            <w:webHidden/>
          </w:rPr>
          <w:t>5</w:t>
        </w:r>
        <w:r w:rsidR="005448EC">
          <w:rPr>
            <w:noProof/>
            <w:webHidden/>
          </w:rPr>
          <w:fldChar w:fldCharType="end"/>
        </w:r>
      </w:hyperlink>
    </w:p>
    <w:p w14:paraId="2A653C60" w14:textId="188CFBE3"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9" w:history="1">
        <w:r w:rsidR="005448EC" w:rsidRPr="00E85770">
          <w:rPr>
            <w:rStyle w:val="Hyperlink"/>
            <w:rFonts w:ascii="Times New Roman" w:hAnsi="Times New Roman" w:cs="Times New Roman"/>
            <w:bCs/>
            <w:noProof/>
          </w:rPr>
          <w:t>Methodology and Study Design:</w:t>
        </w:r>
        <w:r w:rsidR="005448EC">
          <w:rPr>
            <w:noProof/>
            <w:webHidden/>
          </w:rPr>
          <w:tab/>
        </w:r>
        <w:r w:rsidR="005448EC">
          <w:rPr>
            <w:noProof/>
            <w:webHidden/>
          </w:rPr>
          <w:fldChar w:fldCharType="begin"/>
        </w:r>
        <w:r w:rsidR="005448EC">
          <w:rPr>
            <w:noProof/>
            <w:webHidden/>
          </w:rPr>
          <w:instrText xml:space="preserve"> PAGEREF _Toc151742209 \h </w:instrText>
        </w:r>
        <w:r w:rsidR="005448EC">
          <w:rPr>
            <w:noProof/>
            <w:webHidden/>
          </w:rPr>
        </w:r>
        <w:r w:rsidR="005448EC">
          <w:rPr>
            <w:noProof/>
            <w:webHidden/>
          </w:rPr>
          <w:fldChar w:fldCharType="separate"/>
        </w:r>
        <w:r w:rsidR="005448EC">
          <w:rPr>
            <w:noProof/>
            <w:webHidden/>
          </w:rPr>
          <w:t>10</w:t>
        </w:r>
        <w:r w:rsidR="005448EC">
          <w:rPr>
            <w:noProof/>
            <w:webHidden/>
          </w:rPr>
          <w:fldChar w:fldCharType="end"/>
        </w:r>
      </w:hyperlink>
    </w:p>
    <w:p w14:paraId="08C9F11E" w14:textId="1B10E909"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0" w:history="1">
        <w:r w:rsidR="005448EC" w:rsidRPr="00E85770">
          <w:rPr>
            <w:rStyle w:val="Hyperlink"/>
            <w:rFonts w:ascii="Times New Roman" w:hAnsi="Times New Roman" w:cs="Times New Roman"/>
            <w:bCs/>
            <w:noProof/>
          </w:rPr>
          <w:t>Statistical Analyses:</w:t>
        </w:r>
        <w:r w:rsidR="005448EC">
          <w:rPr>
            <w:noProof/>
            <w:webHidden/>
          </w:rPr>
          <w:tab/>
        </w:r>
        <w:r w:rsidR="005448EC">
          <w:rPr>
            <w:noProof/>
            <w:webHidden/>
          </w:rPr>
          <w:fldChar w:fldCharType="begin"/>
        </w:r>
        <w:r w:rsidR="005448EC">
          <w:rPr>
            <w:noProof/>
            <w:webHidden/>
          </w:rPr>
          <w:instrText xml:space="preserve"> PAGEREF _Toc151742210 \h </w:instrText>
        </w:r>
        <w:r w:rsidR="005448EC">
          <w:rPr>
            <w:noProof/>
            <w:webHidden/>
          </w:rPr>
        </w:r>
        <w:r w:rsidR="005448EC">
          <w:rPr>
            <w:noProof/>
            <w:webHidden/>
          </w:rPr>
          <w:fldChar w:fldCharType="separate"/>
        </w:r>
        <w:r w:rsidR="005448EC">
          <w:rPr>
            <w:noProof/>
            <w:webHidden/>
          </w:rPr>
          <w:t>15</w:t>
        </w:r>
        <w:r w:rsidR="005448EC">
          <w:rPr>
            <w:noProof/>
            <w:webHidden/>
          </w:rPr>
          <w:fldChar w:fldCharType="end"/>
        </w:r>
      </w:hyperlink>
    </w:p>
    <w:p w14:paraId="4633AEE4" w14:textId="37D2559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1" w:history="1">
        <w:r w:rsidR="005448EC" w:rsidRPr="00E85770">
          <w:rPr>
            <w:rStyle w:val="Hyperlink"/>
            <w:rFonts w:ascii="Times New Roman" w:hAnsi="Times New Roman" w:cs="Times New Roman"/>
            <w:bCs/>
            <w:noProof/>
          </w:rPr>
          <w:t>Findings and Interpretation:</w:t>
        </w:r>
        <w:r w:rsidR="005448EC">
          <w:rPr>
            <w:noProof/>
            <w:webHidden/>
          </w:rPr>
          <w:tab/>
        </w:r>
        <w:r w:rsidR="005448EC">
          <w:rPr>
            <w:noProof/>
            <w:webHidden/>
          </w:rPr>
          <w:fldChar w:fldCharType="begin"/>
        </w:r>
        <w:r w:rsidR="005448EC">
          <w:rPr>
            <w:noProof/>
            <w:webHidden/>
          </w:rPr>
          <w:instrText xml:space="preserve"> PAGEREF _Toc151742211 \h </w:instrText>
        </w:r>
        <w:r w:rsidR="005448EC">
          <w:rPr>
            <w:noProof/>
            <w:webHidden/>
          </w:rPr>
        </w:r>
        <w:r w:rsidR="005448EC">
          <w:rPr>
            <w:noProof/>
            <w:webHidden/>
          </w:rPr>
          <w:fldChar w:fldCharType="separate"/>
        </w:r>
        <w:r w:rsidR="005448EC">
          <w:rPr>
            <w:noProof/>
            <w:webHidden/>
          </w:rPr>
          <w:t>17</w:t>
        </w:r>
        <w:r w:rsidR="005448EC">
          <w:rPr>
            <w:noProof/>
            <w:webHidden/>
          </w:rPr>
          <w:fldChar w:fldCharType="end"/>
        </w:r>
      </w:hyperlink>
    </w:p>
    <w:p w14:paraId="47C93400" w14:textId="64835978"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2" w:history="1">
        <w:r w:rsidR="005448EC" w:rsidRPr="00E85770">
          <w:rPr>
            <w:rStyle w:val="Hyperlink"/>
            <w:rFonts w:ascii="Times New Roman" w:hAnsi="Times New Roman" w:cs="Times New Roman"/>
            <w:bCs/>
            <w:noProof/>
          </w:rPr>
          <w:t>Limitations:</w:t>
        </w:r>
        <w:r w:rsidR="005448EC">
          <w:rPr>
            <w:noProof/>
            <w:webHidden/>
          </w:rPr>
          <w:tab/>
        </w:r>
        <w:r w:rsidR="005448EC">
          <w:rPr>
            <w:noProof/>
            <w:webHidden/>
          </w:rPr>
          <w:fldChar w:fldCharType="begin"/>
        </w:r>
        <w:r w:rsidR="005448EC">
          <w:rPr>
            <w:noProof/>
            <w:webHidden/>
          </w:rPr>
          <w:instrText xml:space="preserve"> PAGEREF _Toc151742212 \h </w:instrText>
        </w:r>
        <w:r w:rsidR="005448EC">
          <w:rPr>
            <w:noProof/>
            <w:webHidden/>
          </w:rPr>
        </w:r>
        <w:r w:rsidR="005448EC">
          <w:rPr>
            <w:noProof/>
            <w:webHidden/>
          </w:rPr>
          <w:fldChar w:fldCharType="separate"/>
        </w:r>
        <w:r w:rsidR="005448EC">
          <w:rPr>
            <w:noProof/>
            <w:webHidden/>
          </w:rPr>
          <w:t>27</w:t>
        </w:r>
        <w:r w:rsidR="005448EC">
          <w:rPr>
            <w:noProof/>
            <w:webHidden/>
          </w:rPr>
          <w:fldChar w:fldCharType="end"/>
        </w:r>
      </w:hyperlink>
    </w:p>
    <w:p w14:paraId="0CDCAF4E" w14:textId="33F257EB"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3" w:history="1">
        <w:r w:rsidR="005448EC" w:rsidRPr="00E85770">
          <w:rPr>
            <w:rStyle w:val="Hyperlink"/>
            <w:rFonts w:ascii="Times New Roman" w:hAnsi="Times New Roman" w:cs="Times New Roman"/>
            <w:bCs/>
            <w:noProof/>
          </w:rPr>
          <w:t>Conclusion:</w:t>
        </w:r>
        <w:r w:rsidR="005448EC">
          <w:rPr>
            <w:noProof/>
            <w:webHidden/>
          </w:rPr>
          <w:tab/>
        </w:r>
        <w:r w:rsidR="005448EC">
          <w:rPr>
            <w:noProof/>
            <w:webHidden/>
          </w:rPr>
          <w:fldChar w:fldCharType="begin"/>
        </w:r>
        <w:r w:rsidR="005448EC">
          <w:rPr>
            <w:noProof/>
            <w:webHidden/>
          </w:rPr>
          <w:instrText xml:space="preserve"> PAGEREF _Toc151742213 \h </w:instrText>
        </w:r>
        <w:r w:rsidR="005448EC">
          <w:rPr>
            <w:noProof/>
            <w:webHidden/>
          </w:rPr>
        </w:r>
        <w:r w:rsidR="005448EC">
          <w:rPr>
            <w:noProof/>
            <w:webHidden/>
          </w:rPr>
          <w:fldChar w:fldCharType="separate"/>
        </w:r>
        <w:r w:rsidR="005448EC">
          <w:rPr>
            <w:noProof/>
            <w:webHidden/>
          </w:rPr>
          <w:t>28</w:t>
        </w:r>
        <w:r w:rsidR="005448EC">
          <w:rPr>
            <w:noProof/>
            <w:webHidden/>
          </w:rPr>
          <w:fldChar w:fldCharType="end"/>
        </w:r>
      </w:hyperlink>
    </w:p>
    <w:p w14:paraId="093E0BDF" w14:textId="7A6D06A9"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4" w:history="1">
        <w:r w:rsidR="005448EC" w:rsidRPr="00E85770">
          <w:rPr>
            <w:rStyle w:val="Hyperlink"/>
            <w:rFonts w:ascii="Times New Roman" w:hAnsi="Times New Roman" w:cs="Times New Roman"/>
            <w:bCs/>
            <w:noProof/>
          </w:rPr>
          <w:t>References</w:t>
        </w:r>
        <w:r w:rsidR="005448EC">
          <w:rPr>
            <w:noProof/>
            <w:webHidden/>
          </w:rPr>
          <w:tab/>
        </w:r>
        <w:r w:rsidR="005448EC">
          <w:rPr>
            <w:noProof/>
            <w:webHidden/>
          </w:rPr>
          <w:fldChar w:fldCharType="begin"/>
        </w:r>
        <w:r w:rsidR="005448EC">
          <w:rPr>
            <w:noProof/>
            <w:webHidden/>
          </w:rPr>
          <w:instrText xml:space="preserve"> PAGEREF _Toc151742214 \h </w:instrText>
        </w:r>
        <w:r w:rsidR="005448EC">
          <w:rPr>
            <w:noProof/>
            <w:webHidden/>
          </w:rPr>
        </w:r>
        <w:r w:rsidR="005448EC">
          <w:rPr>
            <w:noProof/>
            <w:webHidden/>
          </w:rPr>
          <w:fldChar w:fldCharType="separate"/>
        </w:r>
        <w:r w:rsidR="005448EC">
          <w:rPr>
            <w:noProof/>
            <w:webHidden/>
          </w:rPr>
          <w:t>30</w:t>
        </w:r>
        <w:r w:rsidR="005448EC">
          <w:rPr>
            <w:noProof/>
            <w:webHidden/>
          </w:rPr>
          <w:fldChar w:fldCharType="end"/>
        </w:r>
      </w:hyperlink>
    </w:p>
    <w:p w14:paraId="2C5A16E5" w14:textId="14D3F06C"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5" w:history="1">
        <w:r w:rsidR="005448EC" w:rsidRPr="00E85770">
          <w:rPr>
            <w:rStyle w:val="Hyperlink"/>
            <w:rFonts w:ascii="Times New Roman" w:hAnsi="Times New Roman" w:cs="Times New Roman"/>
            <w:bCs/>
            <w:noProof/>
          </w:rPr>
          <w:t>Github Links:</w:t>
        </w:r>
        <w:r w:rsidR="005448EC">
          <w:rPr>
            <w:noProof/>
            <w:webHidden/>
          </w:rPr>
          <w:tab/>
        </w:r>
        <w:r w:rsidR="005448EC">
          <w:rPr>
            <w:noProof/>
            <w:webHidden/>
          </w:rPr>
          <w:fldChar w:fldCharType="begin"/>
        </w:r>
        <w:r w:rsidR="005448EC">
          <w:rPr>
            <w:noProof/>
            <w:webHidden/>
          </w:rPr>
          <w:instrText xml:space="preserve"> PAGEREF _Toc151742215 \h </w:instrText>
        </w:r>
        <w:r w:rsidR="005448EC">
          <w:rPr>
            <w:noProof/>
            <w:webHidden/>
          </w:rPr>
        </w:r>
        <w:r w:rsidR="005448EC">
          <w:rPr>
            <w:noProof/>
            <w:webHidden/>
          </w:rPr>
          <w:fldChar w:fldCharType="separate"/>
        </w:r>
        <w:r w:rsidR="005448EC">
          <w:rPr>
            <w:noProof/>
            <w:webHidden/>
          </w:rPr>
          <w:t>31</w:t>
        </w:r>
        <w:r w:rsidR="005448EC">
          <w:rPr>
            <w:noProof/>
            <w:webHidden/>
          </w:rPr>
          <w:fldChar w:fldCharType="end"/>
        </w:r>
      </w:hyperlink>
    </w:p>
    <w:p w14:paraId="6CA5EEA9" w14:textId="172D2177" w:rsidR="00811FE5" w:rsidRDefault="00FD136D"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85FEE" w:rsidP="00FF768B">
      <w:pPr>
        <w:pStyle w:val="Heading2"/>
        <w:rPr>
          <w:rFonts w:ascii="Times New Roman" w:hAnsi="Times New Roman" w:cs="Times New Roman"/>
          <w:bCs/>
          <w:sz w:val="24"/>
          <w:szCs w:val="24"/>
        </w:rPr>
      </w:pPr>
      <w:bookmarkStart w:id="0" w:name="_Toc151742200"/>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6D0761"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w:t>
      </w:r>
      <w:commentRangeStart w:id="1"/>
      <w:r w:rsidR="005D6E58">
        <w:rPr>
          <w:rFonts w:ascii="Times New Roman" w:eastAsia="Times New Roman" w:hAnsi="Times New Roman" w:cs="Times New Roman"/>
          <w:color w:val="0E101A"/>
          <w:sz w:val="24"/>
        </w:rPr>
        <w:t>(based on importance in predicting perceived health)</w:t>
      </w:r>
      <w:r w:rsidRPr="00085FEE">
        <w:rPr>
          <w:rFonts w:ascii="Times New Roman" w:eastAsia="Times New Roman" w:hAnsi="Times New Roman" w:cs="Times New Roman"/>
          <w:color w:val="0E101A"/>
          <w:sz w:val="24"/>
        </w:rPr>
        <w:t>.</w:t>
      </w:r>
      <w:commentRangeEnd w:id="1"/>
      <w:r w:rsidR="005D6E58">
        <w:rPr>
          <w:rStyle w:val="CommentReference"/>
        </w:rPr>
        <w:commentReference w:id="1"/>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85FEE"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976363" w:rsidP="00976363">
      <w:pPr>
        <w:pStyle w:val="Heading2"/>
        <w:rPr>
          <w:rFonts w:ascii="Times New Roman" w:hAnsi="Times New Roman" w:cs="Times New Roman"/>
          <w:noProof/>
          <w:sz w:val="24"/>
          <w:szCs w:val="24"/>
          <w:lang w:eastAsia="en-CA"/>
        </w:rPr>
      </w:pPr>
      <w:bookmarkStart w:id="2" w:name="_Toc151742201"/>
      <w:r>
        <w:rPr>
          <w:rFonts w:ascii="Times New Roman" w:hAnsi="Times New Roman" w:cs="Times New Roman"/>
          <w:noProof/>
          <w:sz w:val="24"/>
          <w:szCs w:val="24"/>
          <w:lang w:eastAsia="en-CA"/>
        </w:rPr>
        <w:t>Intoduction</w:t>
      </w:r>
      <w:bookmarkEnd w:id="2"/>
    </w:p>
    <w:p w14:paraId="52810C24" w14:textId="77777777" w:rsidR="004A018F" w:rsidRP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3" w:name="_Toc148547182"/>
      <w:bookmarkStart w:id="4" w:name="_Toc148623866"/>
      <w:bookmarkStart w:id="5" w:name="_Toc148628371"/>
      <w:bookmarkStart w:id="6" w:name="_Toc148628866"/>
      <w:bookmarkStart w:id="7" w:name="_Toc151742202"/>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feel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3"/>
      <w:bookmarkEnd w:id="4"/>
      <w:bookmarkEnd w:id="5"/>
      <w:bookmarkEnd w:id="6"/>
      <w:bookmarkEnd w:id="7"/>
    </w:p>
    <w:p w14:paraId="3BBB911A" w14:textId="77777777" w:rsid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p>
    <w:p w14:paraId="5549E5A9" w14:textId="782F33CA" w:rsidR="00BF0DBA" w:rsidRPr="00BF0DBA" w:rsidRDefault="00BF0DBA"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play an equally pivotal role in shaping our sense of well-being.</w:t>
      </w:r>
    </w:p>
    <w:p w14:paraId="4D6F4C71" w14:textId="25BA6BFD" w:rsidR="00236029" w:rsidRDefault="004A018F" w:rsidP="004A018F">
      <w:pPr>
        <w:pStyle w:val="Heading2"/>
        <w:spacing w:line="480" w:lineRule="auto"/>
        <w:rPr>
          <w:rFonts w:ascii="Times New Roman" w:hAnsi="Times New Roman" w:cs="Times New Roman"/>
          <w:noProof/>
          <w:sz w:val="24"/>
          <w:szCs w:val="24"/>
          <w:lang w:eastAsia="en-CA"/>
        </w:rPr>
      </w:pPr>
      <w:bookmarkStart w:id="13" w:name="_Toc148547184"/>
      <w:bookmarkStart w:id="14" w:name="_Toc148623868"/>
      <w:bookmarkStart w:id="15" w:name="_Toc148628373"/>
      <w:bookmarkStart w:id="16" w:name="_Toc148628868"/>
      <w:bookmarkStart w:id="17" w:name="_Toc151742204"/>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3"/>
      <w:bookmarkEnd w:id="14"/>
      <w:bookmarkEnd w:id="15"/>
      <w:bookmarkEnd w:id="16"/>
      <w:bookmarkEnd w:id="17"/>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324EF1" w:rsidP="00324EF1">
      <w:pPr>
        <w:pStyle w:val="Heading2"/>
        <w:rPr>
          <w:rFonts w:ascii="Times New Roman" w:hAnsi="Times New Roman" w:cs="Times New Roman"/>
          <w:noProof/>
          <w:sz w:val="24"/>
          <w:szCs w:val="24"/>
          <w:lang w:eastAsia="en-CA"/>
        </w:rPr>
      </w:pPr>
      <w:bookmarkStart w:id="18" w:name="_Toc151742205"/>
      <w:r>
        <w:rPr>
          <w:rFonts w:ascii="Times New Roman" w:hAnsi="Times New Roman" w:cs="Times New Roman"/>
          <w:noProof/>
          <w:sz w:val="24"/>
          <w:szCs w:val="24"/>
          <w:lang w:eastAsia="en-CA"/>
        </w:rPr>
        <w:t>Research Questions</w:t>
      </w:r>
      <w:bookmarkEnd w:id="18"/>
    </w:p>
    <w:p w14:paraId="68C2F763" w14:textId="544BC74B" w:rsidR="00236029" w:rsidRPr="00236029" w:rsidRDefault="00236029"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E46A41" w:rsidP="00F00D05">
      <w:pPr>
        <w:pStyle w:val="Heading2"/>
        <w:rPr>
          <w:rFonts w:ascii="Times New Roman" w:hAnsi="Times New Roman" w:cs="Times New Roman"/>
          <w:bCs/>
        </w:rPr>
      </w:pPr>
      <w:bookmarkStart w:id="19" w:name="_Toc148547186"/>
      <w:bookmarkStart w:id="20" w:name="_Toc148623870"/>
      <w:bookmarkStart w:id="21" w:name="_Toc148628375"/>
      <w:bookmarkStart w:id="22" w:name="_Toc148628870"/>
      <w:bookmarkStart w:id="23" w:name="_Toc151742206"/>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9"/>
      <w:bookmarkEnd w:id="20"/>
      <w:bookmarkEnd w:id="21"/>
      <w:bookmarkEnd w:id="22"/>
      <w:bookmarkEnd w:id="23"/>
    </w:p>
    <w:p w14:paraId="5C66429B" w14:textId="389E9A10" w:rsidR="00F00D05" w:rsidRPr="00F511D6" w:rsidRDefault="00F511D6"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A</w:t>
      </w:r>
      <w:r w:rsidR="00BF0DBA" w:rsidRPr="00BF0DBA">
        <w:rPr>
          <w:rFonts w:ascii="Times New Roman" w:hAnsi="Times New Roman" w:cs="Times New Roman"/>
          <w:sz w:val="24"/>
          <w:lang w:eastAsia="en-CA"/>
        </w:rPr>
        <w:t xml:space="preserve"> goal </w:t>
      </w:r>
      <w:r w:rsidR="00BF0DBA">
        <w:rPr>
          <w:rFonts w:ascii="Times New Roman" w:hAnsi="Times New Roman" w:cs="Times New Roman"/>
          <w:sz w:val="24"/>
          <w:lang w:eastAsia="en-CA"/>
        </w:rPr>
        <w:t xml:space="preserve">of this project </w:t>
      </w:r>
      <w:r w:rsidR="00BF0DBA" w:rsidRPr="00BF0DBA">
        <w:rPr>
          <w:rFonts w:ascii="Times New Roman" w:hAnsi="Times New Roman" w:cs="Times New Roman"/>
          <w:sz w:val="24"/>
          <w:lang w:eastAsia="en-CA"/>
        </w:rPr>
        <w:t>is to investigate the impact of socioeconomic factors, particularly those related to race and ethnicity, on healthcare access and the resulting effects on</w:t>
      </w:r>
      <w:r w:rsidR="00BF0DBA">
        <w:rPr>
          <w:rFonts w:ascii="Times New Roman" w:hAnsi="Times New Roman" w:cs="Times New Roman"/>
          <w:sz w:val="24"/>
          <w:lang w:eastAsia="en-CA"/>
        </w:rPr>
        <w:t xml:space="preserv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B55E98" w:rsidP="00F511D6">
      <w:pPr>
        <w:pStyle w:val="Heading2"/>
        <w:rPr>
          <w:rFonts w:ascii="Times New Roman" w:hAnsi="Times New Roman" w:cs="Times New Roman"/>
          <w:bCs/>
        </w:rPr>
      </w:pPr>
      <w:bookmarkStart w:id="24" w:name="_Toc148547187"/>
      <w:bookmarkStart w:id="25" w:name="_Toc148623871"/>
      <w:bookmarkStart w:id="26" w:name="_Toc148628376"/>
      <w:bookmarkStart w:id="27" w:name="_Toc148628871"/>
      <w:bookmarkStart w:id="28" w:name="_Toc151742207"/>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4"/>
      <w:bookmarkEnd w:id="25"/>
      <w:bookmarkEnd w:id="26"/>
      <w:bookmarkEnd w:id="27"/>
      <w:bookmarkEnd w:id="28"/>
    </w:p>
    <w:p w14:paraId="76719EC1" w14:textId="1BDA5D95" w:rsidR="00443BB5" w:rsidRPr="00B55E98" w:rsidRDefault="002477BA" w:rsidP="00B55E98">
      <w:pPr>
        <w:spacing w:line="480" w:lineRule="auto"/>
        <w:rPr>
          <w:rFonts w:ascii="Times New Roman" w:hAnsi="Times New Roman" w:cs="Times New Roman"/>
          <w:sz w:val="24"/>
        </w:rPr>
      </w:pPr>
      <w:r>
        <w:rPr>
          <w:rFonts w:ascii="Times New Roman" w:hAnsi="Times New Roman" w:cs="Times New Roman"/>
          <w:sz w:val="24"/>
        </w:rPr>
        <w:t>Regular physical exercise is important in promotion of one’s overall health</w:t>
      </w:r>
      <w:r w:rsidR="00443BB5"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acts as a buffer against psychological disorders. This research compellingly suggests that exercise is comparable to antidepressant medications for mild to moderate depression and can enhance the effectiveness of such medications. Moreover, while it has been less studied, exercise emerged as a cost-efficient treatment for various anxiety disorders.</w:t>
      </w:r>
    </w:p>
    <w:p w14:paraId="7322F705"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a gamut of 26 chronic diseases, including psychiatric, neurological, metabolic, cardiovascular, pulmonary, musculoskeletal disorders, and even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6D0761"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2477BA" w:rsidP="002477BA">
      <w:pPr>
        <w:pStyle w:val="Heading2"/>
        <w:rPr>
          <w:rFonts w:ascii="Times New Roman" w:eastAsia="Times New Roman" w:hAnsi="Times New Roman" w:cs="Times New Roman"/>
          <w:color w:val="0E101A"/>
          <w:sz w:val="24"/>
        </w:rPr>
      </w:pPr>
      <w:bookmarkStart w:id="29" w:name="_Toc148547188"/>
      <w:bookmarkStart w:id="30" w:name="_Toc148623872"/>
      <w:bookmarkStart w:id="31" w:name="_Toc148628377"/>
      <w:bookmarkStart w:id="32" w:name="_Toc148628872"/>
      <w:bookmarkStart w:id="33" w:name="_Toc151742208"/>
      <w:r>
        <w:rPr>
          <w:rFonts w:ascii="Times New Roman" w:eastAsia="Times New Roman" w:hAnsi="Times New Roman" w:cs="Times New Roman"/>
          <w:color w:val="0E101A"/>
          <w:sz w:val="24"/>
        </w:rPr>
        <w:t>Is there a correlation between Chronic conditions and individuals self-assessed health status?</w:t>
      </w:r>
      <w:bookmarkEnd w:id="29"/>
      <w:bookmarkEnd w:id="30"/>
      <w:bookmarkEnd w:id="31"/>
      <w:bookmarkEnd w:id="32"/>
      <w:bookmarkEnd w:id="33"/>
    </w:p>
    <w:p w14:paraId="7D301D49"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it's more than just a feeling. It's fascinating how our self-view of our health can tell us about future doctor visits or even how our longevity might come into play.(Palladino et al., 2016).</w:t>
      </w:r>
    </w:p>
    <w:p w14:paraId="39E076A7"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present an investigation of the intricate relationship between chronic diseases and self-assessed health status. Barreto &amp;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a higher number of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incomes </w:t>
      </w:r>
      <w:r w:rsidRPr="005C62EA">
        <w:rPr>
          <w:rFonts w:ascii="Times New Roman" w:hAnsi="Times New Roman" w:cs="Times New Roman"/>
          <w:sz w:val="24"/>
        </w:rPr>
        <w:lastRenderedPageBreak/>
        <w:t>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Yet,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5C62EA"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w:t>
      </w:r>
      <w:proofErr w:type="spellStart"/>
      <w:r w:rsidRPr="00FB23AB">
        <w:rPr>
          <w:rFonts w:ascii="Times New Roman" w:hAnsi="Times New Roman" w:cs="Times New Roman"/>
          <w:sz w:val="24"/>
        </w:rPr>
        <w:t>Tya</w:t>
      </w:r>
      <w:proofErr w:type="spellEnd"/>
      <w:r w:rsidRPr="00FB23AB">
        <w:rPr>
          <w:rFonts w:ascii="Times New Roman" w:hAnsi="Times New Roman" w:cs="Times New Roman"/>
          <w:sz w:val="24"/>
        </w:rPr>
        <w:t xml:space="preserve">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their self-reported health status, the quality of their diet, and their consumption patterns of fruits and vegetables. The findings from 1737 adolescents aged 12-17 who participated in the Family Life, Activity, Sun, Health, and Eating study. 62% of the participants felt their weight was "just right." Contrastingly, 10.9% considered themselves </w:t>
      </w:r>
      <w:r w:rsidRPr="00FB23AB">
        <w:rPr>
          <w:rFonts w:ascii="Times New Roman" w:hAnsi="Times New Roman" w:cs="Times New Roman"/>
          <w:sz w:val="24"/>
        </w:rPr>
        <w:lastRenderedPageBreak/>
        <w:t>"underweight," while 22.4% and 4.7% perceived themselves as "a little overweight" and "very overweight," respectively.</w:t>
      </w:r>
    </w:p>
    <w:p w14:paraId="509585BE"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Default="00FB23AB"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endeavor is to ascertain the feasibility of predicting perceived health based on a comprehensive set of factors, encompassing dietary habits, socioeconomic status, lifestyle choices, and individual characteristics.</w:t>
      </w:r>
    </w:p>
    <w:p w14:paraId="27595CCE" w14:textId="77777777" w:rsidR="00ED18F6" w:rsidRDefault="00ED18F6" w:rsidP="00FB23AB">
      <w:pPr>
        <w:spacing w:line="480" w:lineRule="auto"/>
        <w:rPr>
          <w:rFonts w:ascii="Times New Roman" w:hAnsi="Times New Roman" w:cs="Times New Roman"/>
          <w:sz w:val="24"/>
        </w:rPr>
      </w:pPr>
    </w:p>
    <w:p w14:paraId="799330D6" w14:textId="77777777" w:rsidR="00ED18F6" w:rsidRPr="00FB23AB" w:rsidRDefault="00ED18F6" w:rsidP="00FB23AB">
      <w:pPr>
        <w:spacing w:line="480" w:lineRule="auto"/>
        <w:rPr>
          <w:rFonts w:ascii="Times New Roman" w:hAnsi="Times New Roman" w:cs="Times New Roman"/>
          <w:sz w:val="24"/>
        </w:rPr>
      </w:pPr>
    </w:p>
    <w:p w14:paraId="50C8A16D" w14:textId="5AF0EBC4" w:rsidR="00B0166F" w:rsidRDefault="00B0166F" w:rsidP="005F544C">
      <w:pPr>
        <w:pStyle w:val="Heading2"/>
        <w:spacing w:line="480" w:lineRule="auto"/>
        <w:rPr>
          <w:rFonts w:ascii="Times New Roman" w:hAnsi="Times New Roman" w:cs="Times New Roman"/>
          <w:bCs/>
          <w:sz w:val="24"/>
          <w:szCs w:val="24"/>
        </w:rPr>
      </w:pPr>
      <w:bookmarkStart w:id="34" w:name="_Toc151742209"/>
      <w:r w:rsidRPr="00B0166F">
        <w:rPr>
          <w:rFonts w:ascii="Times New Roman" w:hAnsi="Times New Roman" w:cs="Times New Roman"/>
          <w:bCs/>
          <w:sz w:val="24"/>
          <w:szCs w:val="24"/>
        </w:rPr>
        <w:lastRenderedPageBreak/>
        <w:t>Methodology and Study Design</w:t>
      </w:r>
      <w:r w:rsidR="002B2657">
        <w:rPr>
          <w:rFonts w:ascii="Times New Roman" w:hAnsi="Times New Roman" w:cs="Times New Roman"/>
          <w:bCs/>
          <w:sz w:val="24"/>
          <w:szCs w:val="24"/>
        </w:rPr>
        <w:t>:</w:t>
      </w:r>
      <w:bookmarkEnd w:id="34"/>
    </w:p>
    <w:p w14:paraId="6114E333" w14:textId="12499320" w:rsidR="00701D41" w:rsidRDefault="00A67354"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a wide array of health-related information from adults living in the United States.</w:t>
      </w:r>
      <w:r w:rsidR="0029267C">
        <w:rPr>
          <w:rFonts w:ascii="Times New Roman" w:hAnsi="Times New Roman" w:cs="Times New Roman"/>
          <w:sz w:val="24"/>
        </w:rPr>
        <w:t xml:space="preserve"> For this project,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were converted from XPT files to CSV files using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removal of all missing values. The 2019 Income, Healthplan, Medical</w:t>
      </w:r>
      <w:r w:rsidR="00B0548D">
        <w:rPr>
          <w:rFonts w:ascii="Times New Roman" w:hAnsi="Times New Roman" w:cs="Times New Roman"/>
          <w:sz w:val="24"/>
        </w:rPr>
        <w:t xml:space="preserve"> </w:t>
      </w:r>
      <w:r w:rsidR="0029267C">
        <w:rPr>
          <w:rFonts w:ascii="Times New Roman" w:hAnsi="Times New Roman" w:cs="Times New Roman"/>
          <w:sz w:val="24"/>
        </w:rPr>
        <w:t>cost,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was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Pr>
          <w:rFonts w:ascii="Times New Roman" w:hAnsi="Times New Roman" w:cs="Times New Roman"/>
          <w:sz w:val="24"/>
        </w:rPr>
        <w:t xml:space="preserve"> </w:t>
      </w:r>
      <w:r w:rsidR="00C03C89" w:rsidRPr="00C03C89">
        <w:rPr>
          <w:rFonts w:ascii="Times New Roman" w:hAnsi="Times New Roman" w:cs="Times New Roman"/>
          <w:sz w:val="24"/>
          <w:highlight w:val="yellow"/>
        </w:rPr>
        <w:t xml:space="preserve">The column of interest is the _RFHLTH column (which represents categorical column for perceived health). These datasets are imbalanced and as such the recall metric shall be a point of focus in model evaluation. The profile reports will present detailed </w:t>
      </w:r>
      <w:commentRangeStart w:id="35"/>
      <w:r w:rsidR="00C03C89" w:rsidRPr="00C03C89">
        <w:rPr>
          <w:rFonts w:ascii="Times New Roman" w:hAnsi="Times New Roman" w:cs="Times New Roman"/>
          <w:sz w:val="24"/>
          <w:highlight w:val="yellow"/>
        </w:rPr>
        <w:t>descriptive</w:t>
      </w:r>
      <w:commentRangeEnd w:id="35"/>
      <w:r w:rsidR="00C03C89">
        <w:rPr>
          <w:rStyle w:val="CommentReference"/>
        </w:rPr>
        <w:commentReference w:id="35"/>
      </w:r>
      <w:r w:rsidR="00C03C89" w:rsidRPr="00C03C89">
        <w:rPr>
          <w:rFonts w:ascii="Times New Roman" w:hAnsi="Times New Roman" w:cs="Times New Roman"/>
          <w:sz w:val="24"/>
          <w:highlight w:val="yellow"/>
        </w:rPr>
        <w:t xml:space="preserve"> statistics about each column and its associated data. The tentative step by step Methodology from cleaning to the modeling is depicted </w:t>
      </w:r>
      <w:r w:rsidR="00B0548D" w:rsidRPr="008B3F27">
        <w:rPr>
          <w:rFonts w:ascii="Times New Roman" w:hAnsi="Times New Roman" w:cs="Times New Roman"/>
          <w:b/>
          <w:bCs/>
          <w:sz w:val="24"/>
        </w:rPr>
        <w:t>Figure 1 and 2</w:t>
      </w:r>
      <w:r w:rsidR="00B0548D">
        <w:rPr>
          <w:rFonts w:ascii="Times New Roman" w:hAnsi="Times New Roman" w:cs="Times New Roman"/>
          <w:sz w:val="24"/>
        </w:rPr>
        <w:t>.</w:t>
      </w:r>
    </w:p>
    <w:p w14:paraId="5A0DB84D" w14:textId="1A2EA388" w:rsidR="002C40DD" w:rsidRPr="00BE1862" w:rsidRDefault="002C40DD" w:rsidP="002C40DD">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r w:rsidR="00701D41" w:rsidRPr="00BE1862">
        <w:rPr>
          <w:rFonts w:ascii="Times New Roman" w:hAnsi="Times New Roman" w:cs="Times New Roman"/>
          <w:b/>
          <w:bCs/>
          <w:sz w:val="24"/>
        </w:rPr>
        <w:t>:</w:t>
      </w:r>
    </w:p>
    <w:p w14:paraId="4B5C8A8C" w14:textId="5D9B828E" w:rsidR="002C40DD" w:rsidRPr="002C40DD" w:rsidRDefault="00701D41"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002C40DD" w:rsidRPr="002C40DD">
        <w:rPr>
          <w:rFonts w:ascii="Times New Roman" w:hAnsi="Times New Roman" w:cs="Times New Roman"/>
          <w:sz w:val="24"/>
        </w:rPr>
        <w:t>Perceived Health</w:t>
      </w:r>
      <w:r w:rsidR="00286579">
        <w:rPr>
          <w:rFonts w:ascii="Times New Roman" w:hAnsi="Times New Roman" w:cs="Times New Roman"/>
          <w:sz w:val="24"/>
        </w:rPr>
        <w:t xml:space="preserve"> </w:t>
      </w:r>
      <w:r w:rsidR="002C40DD"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002C40DD"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r w:rsidR="00E2754B">
        <w:rPr>
          <w:rFonts w:ascii="Times New Roman" w:hAnsi="Times New Roman" w:cs="Times New Roman"/>
          <w:sz w:val="24"/>
        </w:rPr>
        <w:t xml:space="preserve"> All v</w:t>
      </w:r>
      <w:r w:rsidR="002C40DD" w:rsidRPr="002C40DD">
        <w:rPr>
          <w:rFonts w:ascii="Times New Roman" w:hAnsi="Times New Roman" w:cs="Times New Roman"/>
          <w:sz w:val="24"/>
        </w:rPr>
        <w:t xml:space="preserve">ariables related to </w:t>
      </w:r>
      <w:r>
        <w:rPr>
          <w:rFonts w:ascii="Times New Roman" w:hAnsi="Times New Roman" w:cs="Times New Roman"/>
          <w:sz w:val="24"/>
        </w:rPr>
        <w:lastRenderedPageBreak/>
        <w:t>presence of</w:t>
      </w:r>
      <w:r w:rsidR="002C40DD" w:rsidRPr="002C40DD">
        <w:rPr>
          <w:rFonts w:ascii="Times New Roman" w:hAnsi="Times New Roman" w:cs="Times New Roman"/>
          <w:sz w:val="24"/>
        </w:rPr>
        <w:t xml:space="preserve"> cardiovascular </w:t>
      </w:r>
      <w:r>
        <w:rPr>
          <w:rFonts w:ascii="Times New Roman" w:hAnsi="Times New Roman" w:cs="Times New Roman"/>
          <w:sz w:val="24"/>
        </w:rPr>
        <w:t>diseases</w:t>
      </w:r>
      <w:r w:rsidR="002C40DD" w:rsidRPr="002C40DD">
        <w:rPr>
          <w:rFonts w:ascii="Times New Roman" w:hAnsi="Times New Roman" w:cs="Times New Roman"/>
          <w:sz w:val="24"/>
        </w:rPr>
        <w:t>, such as Heart Attack or MI (Myocardial Infarction), Angina or CHD (</w:t>
      </w:r>
      <w:r w:rsidRPr="002C40DD">
        <w:rPr>
          <w:rFonts w:ascii="Times New Roman" w:hAnsi="Times New Roman" w:cs="Times New Roman"/>
          <w:sz w:val="24"/>
        </w:rPr>
        <w:t>coronary heart disease</w:t>
      </w:r>
      <w:r w:rsidR="002C40DD" w:rsidRPr="002C40DD">
        <w:rPr>
          <w:rFonts w:ascii="Times New Roman" w:hAnsi="Times New Roman" w:cs="Times New Roman"/>
          <w:sz w:val="24"/>
        </w:rPr>
        <w:t>),</w:t>
      </w:r>
      <w:r>
        <w:rPr>
          <w:rFonts w:ascii="Times New Roman" w:hAnsi="Times New Roman" w:cs="Times New Roman"/>
          <w:sz w:val="24"/>
        </w:rPr>
        <w:t xml:space="preserve"> </w:t>
      </w:r>
      <w:r w:rsidR="002C40DD" w:rsidRPr="002C40DD">
        <w:rPr>
          <w:rFonts w:ascii="Times New Roman" w:hAnsi="Times New Roman" w:cs="Times New Roman"/>
          <w:sz w:val="24"/>
        </w:rPr>
        <w:t>and  Stroke.</w:t>
      </w:r>
      <w:r>
        <w:rPr>
          <w:rFonts w:ascii="Times New Roman" w:hAnsi="Times New Roman" w:cs="Times New Roman"/>
          <w:sz w:val="24"/>
        </w:rPr>
        <w:t xml:space="preserve"> </w:t>
      </w:r>
      <w:r w:rsidR="002C40DD"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2C40DD"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sidR="00E2754B">
        <w:rPr>
          <w:rFonts w:ascii="Times New Roman" w:hAnsi="Times New Roman" w:cs="Times New Roman"/>
          <w:sz w:val="24"/>
        </w:rPr>
        <w:t xml:space="preserve">and </w:t>
      </w:r>
      <w:r w:rsidR="00E2754B" w:rsidRPr="002C40DD">
        <w:rPr>
          <w:rFonts w:ascii="Times New Roman" w:hAnsi="Times New Roman" w:cs="Times New Roman"/>
          <w:sz w:val="24"/>
        </w:rPr>
        <w:t>Daily Fruit Consumption</w:t>
      </w:r>
      <w:r w:rsidR="00E2754B">
        <w:rPr>
          <w:rFonts w:ascii="Times New Roman" w:hAnsi="Times New Roman" w:cs="Times New Roman"/>
          <w:sz w:val="24"/>
        </w:rPr>
        <w:t xml:space="preserve"> </w:t>
      </w:r>
      <w:r w:rsidR="00E2754B" w:rsidRPr="002C40DD">
        <w:rPr>
          <w:rFonts w:ascii="Times New Roman" w:hAnsi="Times New Roman" w:cs="Times New Roman"/>
          <w:sz w:val="24"/>
        </w:rPr>
        <w:t>variable</w:t>
      </w:r>
      <w:r w:rsidR="00E2754B">
        <w:rPr>
          <w:rFonts w:ascii="Times New Roman" w:hAnsi="Times New Roman" w:cs="Times New Roman"/>
          <w:sz w:val="24"/>
        </w:rPr>
        <w:t>s</w:t>
      </w:r>
      <w:r w:rsidR="00E2754B" w:rsidRPr="002C40DD">
        <w:rPr>
          <w:rFonts w:ascii="Times New Roman" w:hAnsi="Times New Roman" w:cs="Times New Roman"/>
          <w:sz w:val="24"/>
        </w:rPr>
        <w:t xml:space="preserve"> quantifies the daily intake of fruits</w:t>
      </w:r>
      <w:r w:rsidR="00E2754B">
        <w:rPr>
          <w:rFonts w:ascii="Times New Roman" w:hAnsi="Times New Roman" w:cs="Times New Roman"/>
          <w:sz w:val="24"/>
        </w:rPr>
        <w:t xml:space="preserve"> and vegetables</w:t>
      </w:r>
      <w:r w:rsidR="00E2754B" w:rsidRPr="002C40DD">
        <w:rPr>
          <w:rFonts w:ascii="Times New Roman" w:hAnsi="Times New Roman" w:cs="Times New Roman"/>
          <w:sz w:val="24"/>
        </w:rPr>
        <w:t>.</w:t>
      </w:r>
      <w:r w:rsidR="00E2754B">
        <w:rPr>
          <w:rFonts w:ascii="Times New Roman" w:hAnsi="Times New Roman" w:cs="Times New Roman"/>
          <w:sz w:val="24"/>
        </w:rPr>
        <w:t xml:space="preserve"> Both coded as numerical values</w:t>
      </w:r>
    </w:p>
    <w:p w14:paraId="52C84F12" w14:textId="61915BED" w:rsidR="00701D41" w:rsidRPr="00BE1862" w:rsidRDefault="00701D41"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701D41"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sidR="00286579">
        <w:rPr>
          <w:rFonts w:ascii="Times New Roman" w:hAnsi="Times New Roman" w:cs="Times New Roman"/>
          <w:sz w:val="24"/>
        </w:rPr>
        <w:t xml:space="preserve"> </w:t>
      </w:r>
      <w:r w:rsidR="00E2754B">
        <w:rPr>
          <w:rFonts w:ascii="Times New Roman" w:hAnsi="Times New Roman" w:cs="Times New Roman"/>
          <w:sz w:val="24"/>
        </w:rPr>
        <w:t xml:space="preserve">and Healthplan as the primary variables of interest were </w:t>
      </w:r>
      <w:r w:rsidR="00BE1862">
        <w:rPr>
          <w:rFonts w:ascii="Times New Roman" w:hAnsi="Times New Roman" w:cs="Times New Roman"/>
          <w:sz w:val="24"/>
        </w:rPr>
        <w:t>coded as yes vs. no.</w:t>
      </w:r>
    </w:p>
    <w:p w14:paraId="7080A416" w14:textId="3CD2CE47" w:rsidR="00BE1862" w:rsidRDefault="00BE1862"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was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their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including Employed for Wages, Student, Self Employed, Homemaker, Retired, Unable, Out of Work for Less than 1 Year, and Out of Work for 1 Year or More.</w:t>
      </w:r>
    </w:p>
    <w:p w14:paraId="3804116C" w14:textId="77777777" w:rsidR="00ED18F6" w:rsidRDefault="00ED18F6" w:rsidP="00BE1862">
      <w:pPr>
        <w:spacing w:line="480" w:lineRule="auto"/>
        <w:rPr>
          <w:rFonts w:ascii="Times New Roman" w:hAnsi="Times New Roman" w:cs="Times New Roman"/>
          <w:sz w:val="24"/>
        </w:rPr>
      </w:pPr>
    </w:p>
    <w:p w14:paraId="6F34829F" w14:textId="77777777" w:rsidR="00ED18F6" w:rsidRDefault="00ED18F6" w:rsidP="00BE1862">
      <w:pPr>
        <w:spacing w:line="480" w:lineRule="auto"/>
        <w:rPr>
          <w:rFonts w:ascii="Times New Roman" w:hAnsi="Times New Roman" w:cs="Times New Roman"/>
          <w:sz w:val="24"/>
        </w:rPr>
      </w:pPr>
    </w:p>
    <w:p w14:paraId="015D8B61" w14:textId="77777777" w:rsidR="00ED18F6" w:rsidRDefault="00ED18F6" w:rsidP="00BE1862">
      <w:pPr>
        <w:spacing w:line="480" w:lineRule="auto"/>
        <w:rPr>
          <w:rFonts w:ascii="Times New Roman" w:hAnsi="Times New Roman" w:cs="Times New Roman"/>
          <w:sz w:val="24"/>
        </w:rPr>
      </w:pPr>
    </w:p>
    <w:p w14:paraId="4A95390D" w14:textId="5DCE3787"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9BD4F20" w14:textId="0B4B525D"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50DB335" w14:textId="0ABADC18"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C04319"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C04319" w:rsidP="005F544C">
      <w:pPr>
        <w:spacing w:line="480" w:lineRule="auto"/>
        <w:rPr>
          <w:rFonts w:ascii="Times New Roman" w:hAnsi="Times New Roman" w:cs="Times New Roman"/>
          <w:sz w:val="24"/>
        </w:rPr>
      </w:pPr>
      <w:r>
        <w:rPr>
          <w:rFonts w:ascii="Times New Roman" w:hAnsi="Times New Roman" w:cs="Times New Roman"/>
          <w:sz w:val="24"/>
        </w:rPr>
        <w:t>Independent Variables: all variables and a selected subset of variables with the exception of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8B3F27"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77696" behindDoc="0" locked="0" layoutInCell="1" allowOverlap="1" wp14:anchorId="54EFAB3E" wp14:editId="4E7A4D3E">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3D5B42D1" w14:textId="5192CBFD" w:rsidR="008B3F27" w:rsidRPr="008B3F27" w:rsidRDefault="008B3F27"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EFAB3E" id="_x0000_t202" coordsize="21600,21600" o:spt="202" path="m,l,21600r21600,l21600,xe">
                <v:stroke joinstyle="miter"/>
                <v:path gradientshapeok="t" o:connecttype="rect"/>
              </v:shapetype>
              <v:shape id="Text Box 1" o:spid="_x0000_s1026" type="#_x0000_t202" style="position:absolute;margin-left:-30.65pt;margin-top:626.7pt;width:208.3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" stroked="f">
                <v:textbox style="mso-fit-shape-to-text:t" inset="0,0,0,0">
                  <w:txbxContent>
                    <w:p w14:paraId="3D5B42D1" w14:textId="5192CBFD" w:rsidR="008B3F27" w:rsidRPr="008B3F27" w:rsidRDefault="008B3F27"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v:textbox>
                <w10:wrap type="through"/>
              </v:shape>
            </w:pict>
          </mc:Fallback>
        </mc:AlternateContent>
      </w:r>
      <w:r w:rsidR="001E3B85">
        <w:rPr>
          <w:noProof/>
        </w:rPr>
        <w:drawing>
          <wp:anchor distT="0" distB="0" distL="114300" distR="114300" simplePos="0" relativeHeight="251667456" behindDoc="0" locked="0" layoutInCell="1" allowOverlap="1" wp14:anchorId="27FD4905" wp14:editId="74237401">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C04319" w:rsidP="005D7090">
      <w:pPr>
        <w:pStyle w:val="Heading2"/>
        <w:spacing w:line="480" w:lineRule="auto"/>
        <w:rPr>
          <w:rFonts w:ascii="Times New Roman" w:hAnsi="Times New Roman" w:cs="Times New Roman"/>
          <w:bCs/>
          <w:sz w:val="24"/>
          <w:szCs w:val="24"/>
        </w:rPr>
      </w:pPr>
      <w:bookmarkStart w:id="36" w:name="_Toc151742210"/>
      <w:r>
        <w:rPr>
          <w:rFonts w:ascii="Times New Roman" w:hAnsi="Times New Roman" w:cs="Times New Roman"/>
          <w:bCs/>
          <w:sz w:val="24"/>
          <w:szCs w:val="24"/>
        </w:rPr>
        <w:lastRenderedPageBreak/>
        <w:t>Statistical Analyses:</w:t>
      </w:r>
      <w:bookmarkEnd w:id="36"/>
    </w:p>
    <w:p w14:paraId="52B6B8C7" w14:textId="75EA50AC" w:rsidR="001E3B85" w:rsidRDefault="00C04319" w:rsidP="005D7090">
      <w:pPr>
        <w:spacing w:line="480" w:lineRule="auto"/>
        <w:rPr>
          <w:rFonts w:ascii="Times New Roman" w:hAnsi="Times New Roman" w:cs="Times New Roman"/>
          <w:sz w:val="24"/>
        </w:rPr>
      </w:pPr>
      <w:r w:rsidRPr="00C04319">
        <w:rPr>
          <w:rFonts w:ascii="Times New Roman" w:hAnsi="Times New Roman" w:cs="Times New Roman"/>
          <w:sz w:val="24"/>
        </w:rPr>
        <w:t>Unpaired</w:t>
      </w:r>
      <w:r>
        <w:rPr>
          <w:rFonts w:ascii="Times New Roman" w:hAnsi="Times New Roman" w:cs="Times New Roman"/>
          <w:sz w:val="24"/>
        </w:rPr>
        <w:t xml:space="preserve"> one-sided sample T-test was used to compare the</w:t>
      </w:r>
      <w:r w:rsidR="007A5428">
        <w:rPr>
          <w:rFonts w:ascii="Times New Roman" w:hAnsi="Times New Roman" w:cs="Times New Roman"/>
          <w:sz w:val="24"/>
        </w:rPr>
        <w:t xml:space="preserve"> mean fruit and vegetable consumptions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individuals that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 xml:space="preserve">tatus, </w:t>
      </w:r>
      <w:proofErr w:type="gramStart"/>
      <w:r w:rsidR="00C03C89">
        <w:rPr>
          <w:rFonts w:ascii="Times New Roman" w:hAnsi="Times New Roman" w:cs="Times New Roman"/>
          <w:sz w:val="24"/>
        </w:rPr>
        <w:t>age</w:t>
      </w:r>
      <w:proofErr w:type="gramEnd"/>
      <w:r w:rsidR="00C03C89">
        <w:rPr>
          <w:rFonts w:ascii="Times New Roman" w:hAnsi="Times New Roman" w:cs="Times New Roman"/>
          <w:sz w:val="24"/>
        </w:rPr>
        <w:t xml:space="preserv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 xml:space="preserve">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Chi-Squared Test for association was used to investigate the relationship between Chronic diseases and Exercise, as well as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Logistic regression</w:t>
      </w:r>
      <w:r w:rsidR="00510026">
        <w:rPr>
          <w:rFonts w:ascii="Times New Roman" w:hAnsi="Times New Roman" w:cs="Times New Roman"/>
          <w:sz w:val="24"/>
        </w:rPr>
        <w:t>, Decision tree and Random Forrest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w</w:t>
      </w:r>
      <w:r w:rsidR="00510026">
        <w:rPr>
          <w:rFonts w:ascii="Times New Roman" w:hAnsi="Times New Roman" w:cs="Times New Roman"/>
          <w:sz w:val="24"/>
        </w:rPr>
        <w:t>ere</w:t>
      </w:r>
      <w:r w:rsidR="00510026" w:rsidRPr="00510026">
        <w:rPr>
          <w:rFonts w:ascii="Times New Roman" w:hAnsi="Times New Roman" w:cs="Times New Roman"/>
          <w:sz w:val="24"/>
        </w:rPr>
        <w:t xml:space="preserve"> used to model the dichotomous </w:t>
      </w:r>
      <w:commentRangeStart w:id="37"/>
      <w:r w:rsidR="00510026" w:rsidRPr="00510026">
        <w:rPr>
          <w:rFonts w:ascii="Times New Roman" w:hAnsi="Times New Roman" w:cs="Times New Roman"/>
          <w:sz w:val="24"/>
        </w:rPr>
        <w:t>variable</w:t>
      </w:r>
      <w:commentRangeEnd w:id="37"/>
      <w:r w:rsidR="00C03C89">
        <w:rPr>
          <w:rStyle w:val="CommentReference"/>
        </w:rPr>
        <w:commentReference w:id="37"/>
      </w:r>
      <w:r w:rsidR="00510026">
        <w:rPr>
          <w:rFonts w:ascii="Times New Roman" w:hAnsi="Times New Roman" w:cs="Times New Roman"/>
          <w:sz w:val="24"/>
        </w:rPr>
        <w:t>, Perceived health.</w:t>
      </w:r>
      <w:r w:rsidR="00C239E3">
        <w:rPr>
          <w:rFonts w:ascii="Times New Roman" w:hAnsi="Times New Roman" w:cs="Times New Roman"/>
          <w:sz w:val="24"/>
        </w:rPr>
        <w:t xml:space="preserve"> Due to the imbalanced nature of our training dataset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was used within </w:t>
      </w:r>
      <w:r w:rsidR="000D0A71">
        <w:rPr>
          <w:rFonts w:ascii="Times New Roman" w:hAnsi="Times New Roman" w:cs="Times New Roman"/>
          <w:sz w:val="24"/>
        </w:rPr>
        <w:t xml:space="preserve">each </w:t>
      </w:r>
      <w:r w:rsidR="00C239E3">
        <w:rPr>
          <w:rFonts w:ascii="Times New Roman" w:hAnsi="Times New Roman" w:cs="Times New Roman"/>
          <w:sz w:val="24"/>
        </w:rPr>
        <w:t xml:space="preserve">model pipeline </w:t>
      </w:r>
      <w:r w:rsidR="000D0A71">
        <w:rPr>
          <w:rFonts w:ascii="Times New Roman" w:hAnsi="Times New Roman" w:cs="Times New Roman"/>
          <w:sz w:val="24"/>
        </w:rPr>
        <w:t xml:space="preserve">as well as robust scaler to </w:t>
      </w:r>
      <w:r w:rsidR="00B16E5A">
        <w:rPr>
          <w:rFonts w:ascii="Times New Roman" w:hAnsi="Times New Roman" w:cs="Times New Roman"/>
          <w:sz w:val="24"/>
        </w:rPr>
        <w:t xml:space="preserve">avoid data leakage by </w:t>
      </w:r>
      <w:r w:rsidR="000D0A71">
        <w:rPr>
          <w:rFonts w:ascii="Times New Roman" w:hAnsi="Times New Roman" w:cs="Times New Roman"/>
          <w:sz w:val="24"/>
        </w:rPr>
        <w:t>ensur</w:t>
      </w:r>
      <w:r w:rsidR="00B16E5A">
        <w:rPr>
          <w:rFonts w:ascii="Times New Roman" w:hAnsi="Times New Roman" w:cs="Times New Roman"/>
          <w:sz w:val="24"/>
        </w:rPr>
        <w:t>ing</w:t>
      </w:r>
      <w:r w:rsidR="000D0A71">
        <w:rPr>
          <w:rFonts w:ascii="Times New Roman" w:hAnsi="Times New Roman" w:cs="Times New Roman"/>
          <w:sz w:val="24"/>
        </w:rPr>
        <w:t xml:space="preserve"> estimation only in the presence of the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(Brownlee, 2020)</w:t>
      </w:r>
      <w:r w:rsidR="00B16E5A">
        <w:rPr>
          <w:rFonts w:ascii="Times New Roman" w:hAnsi="Times New Roman" w:cs="Times New Roman"/>
          <w:sz w:val="24"/>
        </w:rPr>
        <w:t xml:space="preserve">. </w:t>
      </w:r>
      <w:r w:rsidR="00510026">
        <w:rPr>
          <w:rFonts w:ascii="Times New Roman" w:hAnsi="Times New Roman" w:cs="Times New Roman"/>
          <w:sz w:val="24"/>
        </w:rPr>
        <w:t>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cross 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were</w:t>
      </w:r>
      <w:r w:rsidR="00510026">
        <w:rPr>
          <w:rFonts w:ascii="Times New Roman" w:hAnsi="Times New Roman" w:cs="Times New Roman"/>
          <w:sz w:val="24"/>
        </w:rPr>
        <w:t xml:space="preserve"> compared </w:t>
      </w:r>
      <w:r w:rsidR="005D7090">
        <w:rPr>
          <w:rFonts w:ascii="Times New Roman" w:hAnsi="Times New Roman" w:cs="Times New Roman"/>
          <w:sz w:val="24"/>
        </w:rPr>
        <w:t>with Model</w:t>
      </w:r>
      <w:r w:rsidR="00C239E3">
        <w:rPr>
          <w:rFonts w:ascii="Times New Roman" w:hAnsi="Times New Roman" w:cs="Times New Roman"/>
          <w:sz w:val="24"/>
        </w:rPr>
        <w:t xml:space="preserve"> pipelines </w:t>
      </w:r>
      <w:r w:rsidR="005D7090">
        <w:rPr>
          <w:rFonts w:ascii="Times New Roman" w:hAnsi="Times New Roman" w:cs="Times New Roman"/>
          <w:sz w:val="24"/>
        </w:rPr>
        <w:t xml:space="preserve">with selected features using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was used in all analyses. Python libraries were used to incorporate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001E3B85" w:rsidRPr="001E3B85">
        <w:rPr>
          <w:rFonts w:ascii="Times New Roman" w:hAnsi="Times New Roman" w:cs="Times New Roman"/>
          <w:sz w:val="24"/>
        </w:rPr>
        <w:t xml:space="preserve">Our model's primary focus is on high recall to detect 'fair or poor health.' This prioritization enhances patient safety by ensuring timely medical interventions and reducing the chances of overlooking individuals in need. Simultaneously, our model's precision in identifying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This</w:t>
      </w:r>
      <w:r w:rsidR="0062730B" w:rsidRPr="0062730B">
        <w:rPr>
          <w:rFonts w:ascii="Times New Roman" w:hAnsi="Times New Roman" w:cs="Times New Roman"/>
          <w:sz w:val="24"/>
        </w:rPr>
        <w:t xml:space="preserve"> approach benefits individuals across health statuses, promoting preventive care and guaranteeing comprehensive care for all.</w:t>
      </w:r>
    </w:p>
    <w:p w14:paraId="760900D1" w14:textId="6EA11AA5" w:rsidR="00FA3654" w:rsidRPr="0062730B" w:rsidRDefault="007507A7"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88960" behindDoc="0" locked="0" layoutInCell="1" allowOverlap="1" wp14:anchorId="14D1AB84" wp14:editId="47A3884B">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3CB7665C" wp14:editId="1961473A">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5413EB9" w14:textId="2DD5CCAC" w:rsidR="007507A7" w:rsidRPr="007507A7" w:rsidRDefault="007507A7"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B7665C" id="_x0000_s1027" type="#_x0000_t202" style="position:absolute;margin-left:-49.05pt;margin-top:626.7pt;width:211.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" stroked="f">
                <v:textbox style="mso-fit-shape-to-text:t" inset="0,0,0,0">
                  <w:txbxContent>
                    <w:p w14:paraId="35413EB9" w14:textId="2DD5CCAC" w:rsidR="007507A7" w:rsidRPr="007507A7" w:rsidRDefault="007507A7"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v:textbox>
                <w10:wrap type="through"/>
              </v:shape>
            </w:pict>
          </mc:Fallback>
        </mc:AlternateContent>
      </w:r>
    </w:p>
    <w:p w14:paraId="5A115C8E" w14:textId="1F9C867D" w:rsidR="002B2657" w:rsidRDefault="00C03C89" w:rsidP="002B2657">
      <w:pPr>
        <w:pStyle w:val="Heading2"/>
        <w:rPr>
          <w:rFonts w:ascii="Times New Roman" w:hAnsi="Times New Roman" w:cs="Times New Roman"/>
          <w:sz w:val="24"/>
          <w:szCs w:val="24"/>
        </w:rPr>
      </w:pPr>
      <w:bookmarkStart w:id="38" w:name="_Toc151742211"/>
      <w:r>
        <w:rPr>
          <w:rFonts w:ascii="Times New Roman" w:hAnsi="Times New Roman" w:cs="Times New Roman"/>
          <w:bCs/>
          <w:sz w:val="24"/>
          <w:szCs w:val="24"/>
        </w:rPr>
        <w:lastRenderedPageBreak/>
        <w:t>Findings and Interpretation</w:t>
      </w:r>
      <w:r w:rsidR="002B2657">
        <w:rPr>
          <w:rFonts w:ascii="Times New Roman" w:hAnsi="Times New Roman" w:cs="Times New Roman"/>
          <w:bCs/>
          <w:sz w:val="24"/>
          <w:szCs w:val="24"/>
        </w:rPr>
        <w:t>:</w:t>
      </w:r>
      <w:bookmarkEnd w:id="38"/>
    </w:p>
    <w:p w14:paraId="2E7CD032" w14:textId="77777777" w:rsidR="0090151C" w:rsidRPr="00BE1862" w:rsidRDefault="0090151C"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bad health (p &lt; 0.01). This significant difference indicates that those with good health consume significantly more dark green vegetables than those with bad health (p = 3.163e-112).</w:t>
      </w:r>
    </w:p>
    <w:p w14:paraId="1DE99BB6" w14:textId="77777777"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bad health (p &lt; 0.01). This outcome suggests that individuals with good health have significantly higher daily fruit consumption than those with bad health (p = 3.323e-96).</w:t>
      </w:r>
    </w:p>
    <w:p w14:paraId="55D17E2E" w14:textId="77777777" w:rsidR="00F84AF8" w:rsidRPr="00E83D7D" w:rsidRDefault="0090151C"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F84AF8"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confidence interval of 95% was conducted to compare mean total CVD cases between individuals who consume fewer than 5 servings of fruits and vegetables and those who consume 5 or more servings. The results showed a highly significant difference (p &lt; 0.01). This significant difference highlights that individuals with lower fruit and vegetable consumption have a higher mean total CVD cases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w:t>
      </w:r>
      <w:r w:rsidR="0090151C" w:rsidRPr="0090151C">
        <w:rPr>
          <w:rFonts w:ascii="Times New Roman" w:hAnsi="Times New Roman" w:cs="Times New Roman"/>
          <w:sz w:val="24"/>
        </w:rPr>
        <w:lastRenderedPageBreak/>
        <w:t>of dietary habits on perceived health and the prevalence of cardiovascular diseases, with p-values less than 0.01 at a 95% confidence level.</w:t>
      </w:r>
    </w:p>
    <w:p w14:paraId="64399C21" w14:textId="77777777" w:rsidR="008B3F27" w:rsidRDefault="00F84AF8" w:rsidP="008B3F27">
      <w:pPr>
        <w:keepNext/>
        <w:spacing w:line="480" w:lineRule="auto"/>
      </w:pPr>
      <w:r>
        <w:rPr>
          <w:rFonts w:ascii="Times New Roman" w:hAnsi="Times New Roman" w:cs="Times New Roman"/>
          <w:noProof/>
          <w:sz w:val="24"/>
        </w:rPr>
        <w:drawing>
          <wp:inline distT="0" distB="0" distL="0" distR="0" wp14:anchorId="5D903DF4" wp14:editId="616EF2AB">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8B3F27" w:rsidRDefault="008B3F27" w:rsidP="008B3F27">
      <w:pPr>
        <w:pStyle w:val="Caption"/>
        <w:rPr>
          <w:rFonts w:ascii="Times New Roman" w:hAnsi="Times New Roman" w:cs="Times New Roman"/>
          <w:b/>
          <w:bCs/>
          <w:color w:val="000000" w:themeColor="text1"/>
          <w:sz w:val="24"/>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3</w:t>
      </w:r>
      <w:r w:rsidRPr="008B3F27">
        <w:rPr>
          <w:b/>
          <w:bCs/>
          <w:color w:val="000000" w:themeColor="text1"/>
        </w:rPr>
        <w:fldChar w:fldCharType="end"/>
      </w:r>
      <w:r w:rsidRPr="008B3F27">
        <w:rPr>
          <w:b/>
          <w:bCs/>
          <w:color w:val="000000" w:themeColor="text1"/>
        </w:rPr>
        <w:t>: Total Fruit and vegetable consumption for individuals with 1 to 4 total CVD cases, 2019</w:t>
      </w:r>
      <w:r>
        <w:rPr>
          <w:b/>
          <w:bCs/>
          <w:color w:val="000000" w:themeColor="text1"/>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DC04D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8B71F6"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 xml:space="preserve">bout 14% of adults aged 18 to 64 reported instances when they did not seek healthcare services due to cost constraints within the past 12 months. These findings are summarized in </w:t>
      </w:r>
      <w:r w:rsidRPr="008B71F6">
        <w:rPr>
          <w:rFonts w:ascii="Times New Roman" w:hAnsi="Times New Roman" w:cs="Times New Roman"/>
          <w:b/>
          <w:bCs/>
          <w:sz w:val="24"/>
        </w:rPr>
        <w:t>Table 1</w:t>
      </w:r>
      <w:r w:rsidRPr="008B71F6">
        <w:rPr>
          <w:rFonts w:ascii="Times New Roman" w:hAnsi="Times New Roman" w:cs="Times New Roman"/>
          <w:sz w:val="24"/>
        </w:rPr>
        <w:t>.</w:t>
      </w:r>
    </w:p>
    <w:p w14:paraId="5C9965AF" w14:textId="351474BA"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in different regions of the United States, significant disparities</w:t>
      </w:r>
      <w:r w:rsidR="00584E81">
        <w:rPr>
          <w:rFonts w:ascii="Times New Roman" w:hAnsi="Times New Roman" w:cs="Times New Roman"/>
          <w:sz w:val="24"/>
        </w:rPr>
        <w:t xml:space="preserve"> were observed</w:t>
      </w:r>
      <w:r w:rsidRPr="00E429F1">
        <w:rPr>
          <w:rFonts w:ascii="Times New Roman" w:hAnsi="Times New Roman" w:cs="Times New Roman"/>
          <w:sz w:val="24"/>
        </w:rPr>
        <w:t xml:space="preserve">.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Healthplan. Wisconsin, in particular, stands out with the highest occurrences of both individuals with and </w:t>
      </w:r>
      <w:r>
        <w:rPr>
          <w:rFonts w:ascii="Times New Roman" w:hAnsi="Times New Roman" w:cs="Times New Roman"/>
          <w:sz w:val="24"/>
        </w:rPr>
        <w:t xml:space="preserve">without any </w:t>
      </w:r>
      <w:r w:rsidRPr="00E429F1">
        <w:rPr>
          <w:rFonts w:ascii="Times New Roman" w:hAnsi="Times New Roman" w:cs="Times New Roman"/>
          <w:sz w:val="24"/>
        </w:rPr>
        <w:t>Healthplan.</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xml:space="preserve"> in each state.</w:t>
      </w:r>
    </w:p>
    <w:p w14:paraId="03DEE3E3" w14:textId="77777777"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across the country. They underscore the need for targeted interventions and policy measures to ensure equitable access to healthcare services for all Americans.</w:t>
      </w:r>
    </w:p>
    <w:p w14:paraId="4F5AD0C9" w14:textId="6A089299" w:rsidR="008C541F" w:rsidRDefault="008C541F"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the challenges individuals encounter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8B3F27" w:rsidP="002C6DFF">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1792" behindDoc="0" locked="0" layoutInCell="1" allowOverlap="1" wp14:anchorId="63E160E3" wp14:editId="638C031F">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1128EB1A" w14:textId="08CC90C8" w:rsidR="008B3F27" w:rsidRPr="008B3F27" w:rsidRDefault="008B3F27"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60E3" id="_x0000_s1028" type="#_x0000_t202" style="position:absolute;margin-left:0;margin-top:456.9pt;width:466.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FpGgIAAD8EAAAOAAAAZHJzL2Uyb0RvYy54bWysU8Fu2zAMvQ/YPwi6L04ypO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T/PF7ZxCkmI3Hx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" stroked="f">
                <v:textbox style="mso-fit-shape-to-text:t" inset="0,0,0,0">
                  <w:txbxContent>
                    <w:p w14:paraId="1128EB1A" w14:textId="08CC90C8" w:rsidR="008B3F27" w:rsidRPr="008B3F27" w:rsidRDefault="008B3F27"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Forgone medical Care by Race, Sex, Income level, Education level, Age, Marital status, and Employment Status</w:t>
                      </w:r>
                    </w:p>
                  </w:txbxContent>
                </v:textbox>
                <w10:wrap type="through"/>
              </v:shape>
            </w:pict>
          </mc:Fallback>
        </mc:AlternateContent>
      </w:r>
      <w:r w:rsidR="007456DB">
        <w:rPr>
          <w:rFonts w:ascii="Times New Roman" w:hAnsi="Times New Roman" w:cs="Times New Roman"/>
          <w:b/>
          <w:bCs/>
          <w:noProof/>
        </w:rPr>
        <w:object w:dxaOrig="1440" w:dyaOrig="1440" w14:anchorId="06BBC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66.6pt;height:436.3pt;z-index:251671552;mso-wrap-edited:f;mso-width-percent:0;mso-height-percent:0;mso-position-horizontal-relative:text;mso-position-vertical-relative:text;mso-width-percent:0;mso-height-percent:0">
            <v:imagedata r:id="rId18" o:title=""/>
            <w10:wrap type="through"/>
          </v:shape>
          <o:OLEObject Type="Embed" ProgID="Excel.Sheet.12" ShapeID="_x0000_s2050" DrawAspect="Content" ObjectID="_1762431891" r:id="rId19"/>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8B3F27"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83840" behindDoc="0" locked="0" layoutInCell="1" allowOverlap="1" wp14:anchorId="69EE4765" wp14:editId="461BC985">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39FFE1A3" w14:textId="5B7CD853"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E4765" id="_x0000_s1029" type="#_x0000_t202" style="position:absolute;margin-left:-7.25pt;margin-top:442.85pt;width:500.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39FFE1A3" w14:textId="5B7CD853"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2019</w:t>
                      </w:r>
                    </w:p>
                  </w:txbxContent>
                </v:textbox>
                <w10:wrap type="through"/>
              </v:shape>
            </w:pict>
          </mc:Fallback>
        </mc:AlternateContent>
      </w:r>
      <w:r w:rsidR="00584E81">
        <w:rPr>
          <w:noProof/>
        </w:rPr>
        <w:drawing>
          <wp:anchor distT="0" distB="0" distL="114300" distR="114300" simplePos="0" relativeHeight="251672576" behindDoc="0" locked="0" layoutInCell="1" allowOverlap="1" wp14:anchorId="45A53135" wp14:editId="269C2861">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8B3F27"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85888" behindDoc="0" locked="0" layoutInCell="1" allowOverlap="1" wp14:anchorId="240D3C18" wp14:editId="46D61159">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548C1B61" w14:textId="4F4D8B71"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D3C18" id="_x0000_s1030" type="#_x0000_t202" style="position:absolute;margin-left:-2.75pt;margin-top:440.75pt;width:489.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548C1B61" w14:textId="4F4D8B71"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73600" behindDoc="0" locked="0" layoutInCell="1" allowOverlap="1" wp14:anchorId="7252EF6B" wp14:editId="5F840B2E">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23037E" w:rsidP="0023037E">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5EA66864" w:rsidR="005C3345" w:rsidRPr="005C3345" w:rsidRDefault="00824289"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of the Chronic illnesses, with its strongest association being with diabetes. The direction of the association is explored by the contingency tables generated in the </w:t>
      </w:r>
      <w:hyperlink r:id="rId22" w:history="1">
        <w:r w:rsidRPr="00824289">
          <w:rPr>
            <w:rStyle w:val="Hyperlink"/>
            <w:rFonts w:ascii="Times New Roman" w:hAnsi="Times New Roman" w:cs="Times New Roman"/>
            <w:sz w:val="24"/>
          </w:rPr>
          <w:t>EDA_report</w:t>
        </w:r>
      </w:hyperlink>
      <w:r w:rsidR="007911F6">
        <w:rPr>
          <w:rFonts w:ascii="Times New Roman" w:hAnsi="Times New Roman" w:cs="Times New Roman"/>
          <w:sz w:val="24"/>
        </w:rPr>
        <w:t xml:space="preserve">. </w:t>
      </w:r>
      <w:r w:rsidR="005C3345"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 A similar trend was observed for cancer</w:t>
      </w:r>
      <w:r w:rsidR="005C3345">
        <w:rPr>
          <w:rFonts w:ascii="Times New Roman" w:hAnsi="Times New Roman" w:cs="Times New Roman"/>
          <w:sz w:val="24"/>
        </w:rPr>
        <w:t xml:space="preserve">, </w:t>
      </w:r>
      <w:r w:rsidR="005C3345"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5C3345">
        <w:rPr>
          <w:rFonts w:ascii="Times New Roman" w:hAnsi="Times New Roman" w:cs="Times New Roman"/>
          <w:sz w:val="24"/>
        </w:rPr>
        <w:t xml:space="preserve"> </w:t>
      </w:r>
      <w:r w:rsidR="005C3345" w:rsidRPr="005C3345">
        <w:rPr>
          <w:rFonts w:ascii="Times New Roman" w:hAnsi="Times New Roman" w:cs="Times New Roman"/>
          <w:sz w:val="24"/>
        </w:rPr>
        <w:t xml:space="preserve">Furthermore, the analysis uncovered associations between exercise and coronary heart disease and stroke </w:t>
      </w:r>
      <w:r w:rsidR="005C3345">
        <w:rPr>
          <w:rFonts w:ascii="Times New Roman" w:hAnsi="Times New Roman" w:cs="Times New Roman"/>
          <w:sz w:val="24"/>
        </w:rPr>
        <w:t>.</w:t>
      </w:r>
      <w:r w:rsidR="005C3345" w:rsidRPr="005C3345">
        <w:rPr>
          <w:rFonts w:ascii="Times New Roman" w:hAnsi="Times New Roman" w:cs="Times New Roman"/>
          <w:sz w:val="24"/>
        </w:rPr>
        <w:t>Those who refrained from regular exercise had a significantly higher risk of these conditions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).The impact of exercise extended to heart attacks</w:t>
      </w:r>
      <w:r w:rsidR="005C3345">
        <w:rPr>
          <w:rFonts w:ascii="Times New Roman" w:hAnsi="Times New Roman" w:cs="Times New Roman"/>
          <w:sz w:val="24"/>
        </w:rPr>
        <w:t xml:space="preserve">, </w:t>
      </w:r>
      <w:r w:rsidR="005C3345"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7911F6">
        <w:rPr>
          <w:rFonts w:ascii="Times New Roman" w:hAnsi="Times New Roman" w:cs="Times New Roman"/>
          <w:sz w:val="24"/>
        </w:rPr>
        <w:t xml:space="preserve"> </w:t>
      </w:r>
      <w:r w:rsidR="005C3345"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results are highly significant and suggest a reject of the null  hypothesis that there is no association.</w:t>
      </w:r>
    </w:p>
    <w:p w14:paraId="47EB538B" w14:textId="63736271" w:rsidR="005C3345" w:rsidRPr="00E83D7D" w:rsidRDefault="005C3345"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4A0213"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74624" behindDoc="0" locked="0" layoutInCell="1" allowOverlap="1" wp14:anchorId="338BB80A" wp14:editId="07885350">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4A0213" w:rsidP="009643D7">
      <w:r>
        <w:rPr>
          <w:noProof/>
        </w:rPr>
        <mc:AlternateContent>
          <mc:Choice Requires="wps">
            <w:drawing>
              <wp:anchor distT="0" distB="0" distL="114300" distR="114300" simplePos="0" relativeHeight="251687936" behindDoc="0" locked="0" layoutInCell="1" allowOverlap="1" wp14:anchorId="1D0D9695" wp14:editId="3172212D">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69510CE1" w14:textId="1E12D133" w:rsidR="004A0213" w:rsidRPr="004A0213" w:rsidRDefault="004A0213"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D9695" id="_x0000_s1031" type="#_x0000_t202" style="position:absolute;margin-left:0;margin-top:10pt;width:440.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" stroked="f">
                <v:textbox style="mso-fit-shape-to-text:t" inset="0,0,0,0">
                  <w:txbxContent>
                    <w:p w14:paraId="69510CE1" w14:textId="1E12D133" w:rsidR="004A0213" w:rsidRPr="004A0213" w:rsidRDefault="004A0213"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DB1522"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2C8CA2A9" w:rsidR="00DB1522" w:rsidRPr="00EB3B74" w:rsidRDefault="00EB3B74"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of the Chronic illnesses, with its strongest association being with diabetes. The direction of the association is explored by the contingency tables generated in the </w:t>
      </w:r>
      <w:hyperlink r:id="rId24" w:history="1">
        <w:r w:rsidRPr="00824289">
          <w:rPr>
            <w:rStyle w:val="Hyperlink"/>
            <w:rFonts w:ascii="Times New Roman" w:hAnsi="Times New Roman" w:cs="Times New Roman"/>
            <w:sz w:val="24"/>
          </w:rPr>
          <w:t>EDA_report</w:t>
        </w:r>
      </w:hyperlink>
      <w:r>
        <w:rPr>
          <w:rFonts w:ascii="Times New Roman" w:hAnsi="Times New Roman" w:cs="Times New Roman"/>
          <w:sz w:val="24"/>
        </w:rPr>
        <w:t>.</w:t>
      </w:r>
      <w:r>
        <w:rPr>
          <w:rFonts w:ascii="Times New Roman" w:hAnsi="Times New Roman" w:cs="Times New Roman"/>
          <w:b/>
          <w:bCs/>
          <w:sz w:val="24"/>
        </w:rPr>
        <w:t xml:space="preserve"> </w:t>
      </w:r>
      <w:r w:rsidR="00DB1522">
        <w:rPr>
          <w:rFonts w:ascii="Times New Roman" w:hAnsi="Times New Roman" w:cs="Times New Roman"/>
          <w:sz w:val="24"/>
        </w:rPr>
        <w:t>I</w:t>
      </w:r>
      <w:r w:rsidR="00DB1522"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sidR="00DB1522">
        <w:rPr>
          <w:rFonts w:ascii="Times New Roman" w:hAnsi="Times New Roman" w:cs="Times New Roman"/>
          <w:sz w:val="24"/>
        </w:rPr>
        <w:t xml:space="preserve"> </w:t>
      </w:r>
      <w:r w:rsidR="00DB1522" w:rsidRPr="00DB1522">
        <w:rPr>
          <w:rFonts w:ascii="Times New Roman" w:hAnsi="Times New Roman" w:cs="Times New Roman"/>
          <w:sz w:val="24"/>
        </w:rPr>
        <w:t xml:space="preserve">Furthermore, we observed an association between perceived health status and depression. Those </w:t>
      </w:r>
      <w:r w:rsidR="00DB1522" w:rsidRPr="00DB1522">
        <w:rPr>
          <w:rFonts w:ascii="Times New Roman" w:hAnsi="Times New Roman" w:cs="Times New Roman"/>
          <w:sz w:val="24"/>
        </w:rPr>
        <w:lastRenderedPageBreak/>
        <w:t>who reported better perceived health exhibited a lower likelihood of being diagnosed with depression (p &lt; 0.01, 95% CI).</w:t>
      </w:r>
      <w:r>
        <w:rPr>
          <w:rFonts w:ascii="Times New Roman" w:hAnsi="Times New Roman" w:cs="Times New Roman"/>
          <w:sz w:val="24"/>
        </w:rPr>
        <w:t xml:space="preserve"> These results are highly significant and suggest a reject of the null  hypothesis that there is no association.</w:t>
      </w:r>
    </w:p>
    <w:p w14:paraId="7A112F94" w14:textId="1B9F72F8" w:rsidR="00DB1522" w:rsidRPr="00EB3B74" w:rsidRDefault="00DB1522"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DB1522" w:rsidP="004A0213">
      <w:pPr>
        <w:keepNext/>
        <w:spacing w:line="480" w:lineRule="auto"/>
      </w:pPr>
      <w:r>
        <w:rPr>
          <w:rFonts w:ascii="Times New Roman" w:hAnsi="Times New Roman" w:cs="Times New Roman"/>
          <w:b/>
          <w:bCs/>
          <w:noProof/>
          <w:sz w:val="21"/>
          <w:szCs w:val="21"/>
        </w:rPr>
        <w:drawing>
          <wp:inline distT="0" distB="0" distL="0" distR="0" wp14:anchorId="0C9E3A47" wp14:editId="22DF117A">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4A0213" w:rsidRDefault="004A0213" w:rsidP="004A0213">
      <w:pPr>
        <w:pStyle w:val="Caption"/>
        <w:rPr>
          <w:rFonts w:ascii="Times New Roman" w:hAnsi="Times New Roman" w:cs="Times New Roman"/>
          <w:b/>
          <w:bCs/>
          <w:color w:val="000000" w:themeColor="text1"/>
          <w:sz w:val="21"/>
          <w:szCs w:val="21"/>
        </w:rPr>
      </w:pPr>
      <w:r w:rsidRPr="004A0213">
        <w:rPr>
          <w:b/>
          <w:bCs/>
          <w:color w:val="000000" w:themeColor="text1"/>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E60379"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71121B"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impact of feature selection on model </w:t>
      </w:r>
      <w:r>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performance</w:t>
      </w:r>
      <w:r>
        <w:rPr>
          <w:rFonts w:ascii="Times New Roman" w:eastAsia="Times New Roman" w:hAnsi="Times New Roman" w:cs="Times New Roman"/>
          <w:bCs/>
          <w:color w:val="0E101A"/>
          <w:sz w:val="24"/>
          <w:szCs w:val="26"/>
        </w:rPr>
        <w:t xml:space="preserve"> was assessed</w:t>
      </w:r>
      <w:r w:rsidRPr="00FB4B53">
        <w:rPr>
          <w:rFonts w:ascii="Times New Roman" w:eastAsia="Times New Roman" w:hAnsi="Times New Roman" w:cs="Times New Roman"/>
          <w:bCs/>
          <w:color w:val="0E101A"/>
          <w:sz w:val="24"/>
          <w:szCs w:val="26"/>
        </w:rPr>
        <w:t xml:space="preserve">. The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a wide range of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reduction in feature complexity was undertaken to assess whether model performance could be improved while simplifying the model architecture.</w:t>
      </w:r>
      <w:r>
        <w:rPr>
          <w:rFonts w:ascii="Times New Roman" w:eastAsia="Times New Roman" w:hAnsi="Times New Roman" w:cs="Times New Roman"/>
          <w:bCs/>
          <w:color w:val="0E101A"/>
          <w:sz w:val="24"/>
          <w:szCs w:val="26"/>
        </w:rPr>
        <w:t xml:space="preserve"> </w:t>
      </w:r>
      <w:r w:rsidR="00FB4B53"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00FB4B53"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are tending towards</w:t>
      </w:r>
      <w:r w:rsidR="00FB4B53"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7694D077" w14:textId="07FC3B60" w:rsid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 xml:space="preserve">The Base Logistic Regression model was chosen based on its exceptional performance metrics. It achieved a high recall rate (79%) for 'fair or poor health' </w:t>
      </w:r>
      <w:r w:rsidR="0071121B">
        <w:rPr>
          <w:rFonts w:ascii="Times New Roman" w:eastAsia="Times New Roman" w:hAnsi="Times New Roman" w:cs="Times New Roman"/>
          <w:bCs/>
          <w:color w:val="0E101A"/>
          <w:sz w:val="24"/>
          <w:szCs w:val="26"/>
        </w:rPr>
        <w:t>,</w:t>
      </w:r>
      <w:r w:rsidRPr="00FB4B53">
        <w:rPr>
          <w:rFonts w:ascii="Times New Roman" w:eastAsia="Times New Roman" w:hAnsi="Times New Roman" w:cs="Times New Roman"/>
          <w:bCs/>
          <w:color w:val="0E101A"/>
          <w:sz w:val="24"/>
          <w:szCs w:val="26"/>
        </w:rPr>
        <w:t>an overall accuracy of 84%</w:t>
      </w:r>
      <w:r w:rsidR="0071121B">
        <w:rPr>
          <w:rFonts w:ascii="Times New Roman" w:eastAsia="Times New Roman" w:hAnsi="Times New Roman" w:cs="Times New Roman"/>
          <w:bCs/>
          <w:color w:val="0E101A"/>
          <w:sz w:val="24"/>
          <w:szCs w:val="26"/>
        </w:rPr>
        <w:t xml:space="preserve"> and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level of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efficiency of the selected Base Logistic Regression model was also assessed in terms of training and testing time. The training process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be applied to new data in a timely </w:t>
      </w:r>
      <w:r w:rsidR="00752CDA" w:rsidRPr="00FB4B53">
        <w:rPr>
          <w:rFonts w:ascii="Times New Roman" w:eastAsia="Times New Roman" w:hAnsi="Times New Roman" w:cs="Times New Roman"/>
          <w:bCs/>
          <w:color w:val="0E101A"/>
          <w:sz w:val="24"/>
          <w:szCs w:val="26"/>
        </w:rPr>
        <w:lastRenderedPageBreak/>
        <w:t>manner, 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To evaluate the stability of the selected model, we conducted model validation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was carried using GENHLTH as the variable of interest. This variable which consisted of 5 classes ( excellent,  good, fair , poor, bad)</w:t>
      </w:r>
    </w:p>
    <w:p w14:paraId="78AC77F0" w14:textId="658875B5" w:rsidR="000E2F71" w:rsidRDefault="000E2F71"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Was used to build predictive model pipelines using the same methodology as that for the binary classification. This resulted in overall poorly performing models, with low recall</w:t>
      </w:r>
      <w:r w:rsidR="00364AD0">
        <w:rPr>
          <w:rFonts w:ascii="Times New Roman" w:eastAsia="Times New Roman" w:hAnsi="Times New Roman" w:cs="Times New Roman"/>
          <w:bCs/>
          <w:color w:val="0E101A"/>
          <w:sz w:val="24"/>
          <w:szCs w:val="26"/>
        </w:rPr>
        <w:t xml:space="preserve">, </w:t>
      </w:r>
      <w:r>
        <w:rPr>
          <w:rFonts w:ascii="Times New Roman" w:eastAsia="Times New Roman" w:hAnsi="Times New Roman" w:cs="Times New Roman"/>
          <w:bCs/>
          <w:color w:val="0E101A"/>
          <w:sz w:val="24"/>
          <w:szCs w:val="26"/>
        </w:rPr>
        <w:t>overall Accuracy values</w:t>
      </w:r>
      <w:r w:rsidR="00364AD0">
        <w:rPr>
          <w:rFonts w:ascii="Times New Roman" w:eastAsia="Times New Roman" w:hAnsi="Times New Roman" w:cs="Times New Roman"/>
          <w:bCs/>
          <w:color w:val="0E101A"/>
          <w:sz w:val="24"/>
          <w:szCs w:val="26"/>
        </w:rPr>
        <w:t xml:space="preserve"> and very long training times</w:t>
      </w:r>
      <w:r>
        <w:rPr>
          <w:rFonts w:ascii="Times New Roman" w:eastAsia="Times New Roman" w:hAnsi="Times New Roman" w:cs="Times New Roman"/>
          <w:bCs/>
          <w:color w:val="0E101A"/>
          <w:sz w:val="24"/>
          <w:szCs w:val="26"/>
        </w:rPr>
        <w:t xml:space="preserve">. </w:t>
      </w:r>
    </w:p>
    <w:p w14:paraId="5177BF48" w14:textId="77777777" w:rsidR="000E2F71" w:rsidRDefault="000E2F71" w:rsidP="00FB4B53">
      <w:pPr>
        <w:spacing w:line="480" w:lineRule="auto"/>
        <w:rPr>
          <w:rFonts w:ascii="Times New Roman" w:eastAsia="Times New Roman" w:hAnsi="Times New Roman" w:cs="Times New Roman"/>
          <w:bCs/>
          <w:color w:val="0E101A"/>
          <w:sz w:val="24"/>
          <w:szCs w:val="26"/>
        </w:rPr>
      </w:pPr>
    </w:p>
    <w:p w14:paraId="0F1A92E1" w14:textId="0199FFDE" w:rsidR="00D93687" w:rsidRDefault="00D93687" w:rsidP="00D93687">
      <w:pPr>
        <w:pStyle w:val="Heading2"/>
        <w:rPr>
          <w:rFonts w:ascii="Times New Roman" w:hAnsi="Times New Roman" w:cs="Times New Roman"/>
          <w:bCs/>
          <w:sz w:val="24"/>
          <w:szCs w:val="24"/>
        </w:rPr>
      </w:pPr>
      <w:bookmarkStart w:id="39" w:name="_Toc151742212"/>
      <w:r>
        <w:rPr>
          <w:rFonts w:ascii="Times New Roman" w:hAnsi="Times New Roman" w:cs="Times New Roman"/>
          <w:bCs/>
          <w:sz w:val="24"/>
          <w:szCs w:val="24"/>
        </w:rPr>
        <w:t>Limitations:</w:t>
      </w:r>
      <w:bookmarkEnd w:id="39"/>
    </w:p>
    <w:p w14:paraId="2909DB85" w14:textId="045C424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behaviors, chronic health conditions, and use of preventive services. While the BRFSS is a rich data source for making health-related predictions, it has several limitations:</w:t>
      </w:r>
    </w:p>
    <w:p w14:paraId="34B07264" w14:textId="6BC33EAD"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which can lead to recall bias, under-reporting, or over-reporting of behaviors or conditions due to social desirability or memory issues.</w:t>
      </w:r>
    </w:p>
    <w:p w14:paraId="440121D0" w14:textId="3C48624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which captures a snapshot in time and cannot establish causality or account for changes over time in individuals' behaviors or health status.</w:t>
      </w:r>
    </w:p>
    <w:p w14:paraId="5E0C2496" w14:textId="3FEEA870"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Telephone Survey Limitations: The survey is conducted by telephone (landline and cell phone), which may exclude populations without access to phones or those who are less likely to participate in telephone surveys, like younger individuals who primarily use messaging apps.</w:t>
      </w:r>
    </w:p>
    <w:p w14:paraId="613842E4" w14:textId="41C0B371"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Sampling Errors: Despite efforts to have a representative sample, there can be sampling errors, especially if response rates are low or if certain groups are underrepresented in the sample.</w:t>
      </w:r>
    </w:p>
    <w:p w14:paraId="15844C15" w14:textId="18B0DF5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D93687"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it's important to note that variations in other influencing factors, such as dietary habits, lifestyle choices, and individual metrics, were not always controlled for in the analysis. These uncontrolled variations can introduce confounding factors that may affect the accuracy of predictions and the interpretation of results</w:t>
      </w:r>
      <w:r>
        <w:t>.</w:t>
      </w:r>
    </w:p>
    <w:p w14:paraId="35387D72" w14:textId="5985AE3A" w:rsidR="00D23DBB" w:rsidRDefault="00D23DBB" w:rsidP="00D23DBB">
      <w:pPr>
        <w:pStyle w:val="Heading2"/>
        <w:rPr>
          <w:rFonts w:ascii="Times New Roman" w:hAnsi="Times New Roman" w:cs="Times New Roman"/>
          <w:bCs/>
          <w:sz w:val="24"/>
          <w:szCs w:val="24"/>
        </w:rPr>
      </w:pPr>
      <w:bookmarkStart w:id="40" w:name="_Toc151742213"/>
      <w:r w:rsidRPr="00D23DBB">
        <w:rPr>
          <w:rFonts w:ascii="Times New Roman" w:hAnsi="Times New Roman" w:cs="Times New Roman"/>
          <w:bCs/>
          <w:sz w:val="24"/>
          <w:szCs w:val="24"/>
        </w:rPr>
        <w:t>Conclusion:</w:t>
      </w:r>
      <w:bookmarkEnd w:id="40"/>
    </w:p>
    <w:p w14:paraId="029873ED" w14:textId="64AD885F"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it's about the real-world impact on individuals who might otherwise be overlooked by the healthcare system.</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our efforts to support those in immediate need, we also empower those in 'Good or Better Health' to maintain and enhance their </w:t>
      </w:r>
      <w:r w:rsidRPr="00051B5C">
        <w:rPr>
          <w:rFonts w:ascii="Times New Roman" w:hAnsi="Times New Roman" w:cs="Times New Roman"/>
          <w:sz w:val="24"/>
        </w:rPr>
        <w:lastRenderedPageBreak/>
        <w:t>wellbeing. Such a holistic strategy enriches our healthcare system, fostering a preventive culture that benefits all strata of the population.</w:t>
      </w:r>
    </w:p>
    <w:p w14:paraId="29290A5E" w14:textId="2DA3EA3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FD136D" w:rsidP="00FD136D">
      <w:pPr>
        <w:pStyle w:val="Heading2"/>
        <w:rPr>
          <w:rFonts w:ascii="Times New Roman" w:hAnsi="Times New Roman" w:cs="Times New Roman"/>
          <w:bCs/>
          <w:sz w:val="24"/>
          <w:szCs w:val="24"/>
        </w:rPr>
      </w:pPr>
      <w:bookmarkStart w:id="41" w:name="_Toc151742214"/>
      <w:r>
        <w:rPr>
          <w:rFonts w:ascii="Times New Roman" w:hAnsi="Times New Roman" w:cs="Times New Roman"/>
          <w:bCs/>
          <w:sz w:val="24"/>
          <w:szCs w:val="24"/>
        </w:rPr>
        <w:t>References</w:t>
      </w:r>
      <w:bookmarkEnd w:id="41"/>
    </w:p>
    <w:p w14:paraId="311C82A0" w14:textId="14B81432" w:rsid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behaviors: gender differences. Revista de Saúde Pública, 43(suppl 2), 38-47.</w:t>
      </w:r>
    </w:p>
    <w:p w14:paraId="7836693E" w14:textId="285F10A1" w:rsidR="002C57CD" w:rsidRPr="00855CA7" w:rsidRDefault="002C57CD"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Palladino, R., </w:t>
      </w:r>
      <w:proofErr w:type="spellStart"/>
      <w:r w:rsidRPr="00855CA7">
        <w:rPr>
          <w:rFonts w:ascii="Times New Roman" w:hAnsi="Times New Roman" w:cs="Times New Roman"/>
          <w:sz w:val="24"/>
        </w:rPr>
        <w:t>Tayu</w:t>
      </w:r>
      <w:proofErr w:type="spellEnd"/>
      <w:r w:rsidRPr="00855CA7">
        <w:rPr>
          <w:rFonts w:ascii="Times New Roman" w:hAnsi="Times New Roman" w:cs="Times New Roman"/>
          <w:sz w:val="24"/>
        </w:rPr>
        <w:t xml:space="preserve"> Lee, J., Ashworth, M., </w:t>
      </w:r>
      <w:proofErr w:type="spellStart"/>
      <w:r w:rsidRPr="00855CA7">
        <w:rPr>
          <w:rFonts w:ascii="Times New Roman" w:hAnsi="Times New Roman" w:cs="Times New Roman"/>
          <w:sz w:val="24"/>
        </w:rPr>
        <w:t>Triassi</w:t>
      </w:r>
      <w:proofErr w:type="spellEnd"/>
      <w:r w:rsidRPr="00855CA7">
        <w:rPr>
          <w:rFonts w:ascii="Times New Roman" w:hAnsi="Times New Roman" w:cs="Times New Roman"/>
          <w:sz w:val="24"/>
        </w:rPr>
        <w:t>, M., &amp; Millett, C. (2016). Associations between multimorbidity, healthcare utilisation and health status: evidence from 16 European countries. Age and Ageing, 45(3), 431-435.</w:t>
      </w:r>
    </w:p>
    <w:p w14:paraId="7DEEE134" w14:textId="38C507D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 xml:space="preserve">Towne Jr., S. D. (2017). Socioeconomic, Geospatial, and Geopolitical Disparities in Access to Health Care in the US 2011-2015. International Journal of Environmental Research and Public Health, 14(6), 573.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10.3390/ijerph14060573.</w:t>
      </w:r>
    </w:p>
    <w:p w14:paraId="58B65597" w14:textId="2FDE1C43" w:rsidR="00FB23AB" w:rsidRPr="00B55E98"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Wallace, T. C., Bailey, R. L., Blumberg, J. B., Burton-Freeman, B., Chen, C. O., Crowe-White, K. M., </w:t>
      </w:r>
      <w:proofErr w:type="spellStart"/>
      <w:r w:rsidRPr="00855CA7">
        <w:rPr>
          <w:rFonts w:ascii="Times New Roman" w:hAnsi="Times New Roman" w:cs="Times New Roman"/>
          <w:sz w:val="24"/>
        </w:rPr>
        <w:t>Drewnowski</w:t>
      </w:r>
      <w:proofErr w:type="spellEnd"/>
      <w:r w:rsidRPr="00855CA7">
        <w:rPr>
          <w:rFonts w:ascii="Times New Roman" w:hAnsi="Times New Roman" w:cs="Times New Roman"/>
          <w:sz w:val="24"/>
        </w:rPr>
        <w:t xml:space="preserve">, A., </w:t>
      </w:r>
      <w:proofErr w:type="spellStart"/>
      <w:r w:rsidRPr="00855CA7">
        <w:rPr>
          <w:rFonts w:ascii="Times New Roman" w:hAnsi="Times New Roman" w:cs="Times New Roman"/>
          <w:sz w:val="24"/>
        </w:rPr>
        <w:t>Hooshmand</w:t>
      </w:r>
      <w:proofErr w:type="spellEnd"/>
      <w:r w:rsidRPr="00855CA7">
        <w:rPr>
          <w:rFonts w:ascii="Times New Roman" w:hAnsi="Times New Roman" w:cs="Times New Roman"/>
          <w:sz w:val="24"/>
        </w:rPr>
        <w:t xml:space="preserve">, S., Johnson, E., Lewis, R., Murray, R., </w:t>
      </w:r>
      <w:proofErr w:type="spellStart"/>
      <w:r w:rsidRPr="00855CA7">
        <w:rPr>
          <w:rFonts w:ascii="Times New Roman" w:hAnsi="Times New Roman" w:cs="Times New Roman"/>
          <w:sz w:val="24"/>
        </w:rPr>
        <w:t>Shapses</w:t>
      </w:r>
      <w:proofErr w:type="spellEnd"/>
      <w:r w:rsidRPr="00855CA7">
        <w:rPr>
          <w:rFonts w:ascii="Times New Roman" w:hAnsi="Times New Roman" w:cs="Times New Roman"/>
          <w:sz w:val="24"/>
        </w:rPr>
        <w:t xml:space="preserve">, S. A., &amp; Wang, D. D. (2020). Fruits, vegetables, and health: A comprehensive narrative, umbrella review of the science and recommendations for enhanced public policy to improve intake. Crit Rev Food Sci </w:t>
      </w:r>
      <w:proofErr w:type="spellStart"/>
      <w:r w:rsidRPr="00855CA7">
        <w:rPr>
          <w:rFonts w:ascii="Times New Roman" w:hAnsi="Times New Roman" w:cs="Times New Roman"/>
          <w:sz w:val="24"/>
        </w:rPr>
        <w:t>Nutr</w:t>
      </w:r>
      <w:proofErr w:type="spellEnd"/>
      <w:r w:rsidRPr="00855CA7">
        <w:rPr>
          <w:rFonts w:ascii="Times New Roman" w:hAnsi="Times New Roman" w:cs="Times New Roman"/>
          <w:sz w:val="24"/>
        </w:rPr>
        <w:t xml:space="preserve">, 60(13), 2174-2211.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10.1080/10408398.2019.1632258.</w:t>
      </w:r>
    </w:p>
    <w:p w14:paraId="274011B0" w14:textId="77777777" w:rsidR="004A0213" w:rsidRDefault="004A0213" w:rsidP="00B0166F">
      <w:pPr>
        <w:pStyle w:val="Heading2"/>
        <w:rPr>
          <w:rFonts w:ascii="Times New Roman" w:hAnsi="Times New Roman" w:cs="Times New Roman"/>
          <w:bCs/>
          <w:sz w:val="24"/>
          <w:szCs w:val="24"/>
        </w:rPr>
      </w:pPr>
      <w:bookmarkStart w:id="42" w:name="_Toc151742215"/>
    </w:p>
    <w:p w14:paraId="4B8BAA5C" w14:textId="5FF34BCD" w:rsidR="00B0166F" w:rsidRPr="00FD136D" w:rsidRDefault="00B0166F" w:rsidP="00B0166F">
      <w:pPr>
        <w:pStyle w:val="Heading2"/>
        <w:rPr>
          <w:rFonts w:ascii="Times New Roman" w:hAnsi="Times New Roman" w:cs="Times New Roman"/>
          <w:bCs/>
          <w:sz w:val="24"/>
          <w:szCs w:val="24"/>
        </w:rPr>
      </w:pPr>
      <w:r>
        <w:rPr>
          <w:rFonts w:ascii="Times New Roman" w:hAnsi="Times New Roman" w:cs="Times New Roman"/>
          <w:bCs/>
          <w:sz w:val="24"/>
          <w:szCs w:val="24"/>
        </w:rPr>
        <w:t>Github Links</w:t>
      </w:r>
      <w:r>
        <w:rPr>
          <w:rFonts w:ascii="Times New Roman" w:hAnsi="Times New Roman" w:cs="Times New Roman"/>
          <w:b w:val="0"/>
          <w:bCs/>
          <w:sz w:val="24"/>
        </w:rPr>
        <w:t>:</w:t>
      </w:r>
      <w:bookmarkEnd w:id="42"/>
    </w:p>
    <w:p w14:paraId="2DE0CD54" w14:textId="617092BD" w:rsidR="00B0166F" w:rsidRDefault="00000000" w:rsidP="00B0166F">
      <w:hyperlink r:id="rId26" w:history="1">
        <w:r w:rsidR="00B0166F"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7"/>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binna Dinneya" w:date="2023-11-19T17:27:00Z" w:initials="OD">
    <w:p w14:paraId="3A0A3A36" w14:textId="77777777" w:rsidR="005D6E58" w:rsidRDefault="005D6E58" w:rsidP="005D6E58">
      <w:r>
        <w:rPr>
          <w:rStyle w:val="CommentReference"/>
        </w:rPr>
        <w:annotationRef/>
      </w:r>
      <w:r>
        <w:rPr>
          <w:sz w:val="20"/>
          <w:szCs w:val="20"/>
        </w:rPr>
        <w:t xml:space="preserve">Added in text </w:t>
      </w:r>
    </w:p>
  </w:comment>
  <w:comment w:id="35" w:author="Obinna Dinneya" w:date="2023-11-22T13:51:00Z" w:initials="OD">
    <w:p w14:paraId="7379FBF4" w14:textId="77777777" w:rsidR="00C03C89" w:rsidRDefault="00C03C89" w:rsidP="00C03C89">
      <w:r>
        <w:rPr>
          <w:rStyle w:val="CommentReference"/>
        </w:rPr>
        <w:annotationRef/>
      </w:r>
      <w:r>
        <w:rPr>
          <w:sz w:val="20"/>
          <w:szCs w:val="20"/>
        </w:rPr>
        <w:t xml:space="preserve">Determine if necessary </w:t>
      </w:r>
    </w:p>
  </w:comment>
  <w:comment w:id="37" w:author="Obinna Dinneya" w:date="2023-11-22T13:45:00Z" w:initials="OD">
    <w:p w14:paraId="4F038B11" w14:textId="02E833EE" w:rsidR="00C03C89" w:rsidRDefault="00C03C89" w:rsidP="00C03C89">
      <w:r>
        <w:rPr>
          <w:rStyle w:val="CommentReference"/>
        </w:rPr>
        <w:annotationRef/>
      </w:r>
      <w:r>
        <w:rPr>
          <w:sz w:val="20"/>
          <w:szCs w:val="20"/>
        </w:rPr>
        <w:t>Make sure this includes everything from EDA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A3A36" w15:done="0"/>
  <w15:commentEx w15:paraId="7379FBF4" w15:done="0"/>
  <w15:commentEx w15:paraId="4F038B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53A5B" w16cex:dateUtc="2023-11-19T22:27:00Z"/>
  <w16cex:commentExtensible w16cex:durableId="4A0CDC73" w16cex:dateUtc="2023-11-22T18:51:00Z"/>
  <w16cex:commentExtensible w16cex:durableId="7DEE99E3" w16cex:dateUtc="2023-11-22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A3A36" w16cid:durableId="50153A5B"/>
  <w16cid:commentId w16cid:paraId="7379FBF4" w16cid:durableId="4A0CDC73"/>
  <w16cid:commentId w16cid:paraId="4F038B11" w16cid:durableId="7DEE99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EB3A8" w14:textId="77777777" w:rsidR="007456DB" w:rsidRDefault="007456DB" w:rsidP="00B52108">
      <w:r>
        <w:separator/>
      </w:r>
    </w:p>
    <w:p w14:paraId="7F7EFAFC" w14:textId="77777777" w:rsidR="007456DB" w:rsidRDefault="007456DB"/>
  </w:endnote>
  <w:endnote w:type="continuationSeparator" w:id="0">
    <w:p w14:paraId="64E4D784" w14:textId="77777777" w:rsidR="007456DB" w:rsidRDefault="007456DB" w:rsidP="00B52108">
      <w:r>
        <w:continuationSeparator/>
      </w:r>
    </w:p>
    <w:p w14:paraId="3A2CC5DC" w14:textId="77777777" w:rsidR="007456DB" w:rsidRDefault="007456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6D444" w14:textId="77777777" w:rsidR="007456DB" w:rsidRDefault="007456DB" w:rsidP="00B52108">
      <w:r>
        <w:separator/>
      </w:r>
    </w:p>
    <w:p w14:paraId="3A8A19C8" w14:textId="77777777" w:rsidR="007456DB" w:rsidRDefault="007456DB"/>
  </w:footnote>
  <w:footnote w:type="continuationSeparator" w:id="0">
    <w:p w14:paraId="66EDA29C" w14:textId="77777777" w:rsidR="007456DB" w:rsidRDefault="007456DB" w:rsidP="00B52108">
      <w:r>
        <w:continuationSeparator/>
      </w:r>
    </w:p>
    <w:p w14:paraId="45841ABB" w14:textId="77777777" w:rsidR="007456DB" w:rsidRDefault="007456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E2F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64AD0"/>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0213"/>
    <w:rsid w:val="004A5A85"/>
    <w:rsid w:val="004D3B0F"/>
    <w:rsid w:val="00510026"/>
    <w:rsid w:val="00514027"/>
    <w:rsid w:val="00530AFF"/>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4E36"/>
    <w:rsid w:val="006817F3"/>
    <w:rsid w:val="006900BD"/>
    <w:rsid w:val="00694F5A"/>
    <w:rsid w:val="006A2BFD"/>
    <w:rsid w:val="006B0608"/>
    <w:rsid w:val="006B090D"/>
    <w:rsid w:val="006C2040"/>
    <w:rsid w:val="006C7065"/>
    <w:rsid w:val="006D0761"/>
    <w:rsid w:val="00701D41"/>
    <w:rsid w:val="00704BCF"/>
    <w:rsid w:val="00707EF0"/>
    <w:rsid w:val="0071121B"/>
    <w:rsid w:val="00714FBD"/>
    <w:rsid w:val="007456DB"/>
    <w:rsid w:val="00747BDE"/>
    <w:rsid w:val="007507A7"/>
    <w:rsid w:val="00751BA9"/>
    <w:rsid w:val="00752CDA"/>
    <w:rsid w:val="007911F6"/>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3F27"/>
    <w:rsid w:val="008B71F6"/>
    <w:rsid w:val="008C0224"/>
    <w:rsid w:val="008C541F"/>
    <w:rsid w:val="008E7B03"/>
    <w:rsid w:val="008F3CE6"/>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5EB3"/>
    <w:rsid w:val="00AB4117"/>
    <w:rsid w:val="00B0166F"/>
    <w:rsid w:val="00B0548D"/>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239E3"/>
    <w:rsid w:val="00C330DB"/>
    <w:rsid w:val="00C447A6"/>
    <w:rsid w:val="00C46A33"/>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943C4"/>
    <w:rsid w:val="00EA4976"/>
    <w:rsid w:val="00EA5147"/>
    <w:rsid w:val="00EA6E89"/>
    <w:rsid w:val="00EB3B74"/>
    <w:rsid w:val="00EB41C0"/>
    <w:rsid w:val="00ED1791"/>
    <w:rsid w:val="00ED18F6"/>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242">
      <w:bodyDiv w:val="1"/>
      <w:marLeft w:val="0"/>
      <w:marRight w:val="0"/>
      <w:marTop w:val="0"/>
      <w:marBottom w:val="0"/>
      <w:divBdr>
        <w:top w:val="none" w:sz="0" w:space="0" w:color="auto"/>
        <w:left w:val="none" w:sz="0" w:space="0" w:color="auto"/>
        <w:bottom w:val="none" w:sz="0" w:space="0" w:color="auto"/>
        <w:right w:val="none" w:sz="0" w:space="0" w:color="auto"/>
      </w:divBdr>
    </w:div>
    <w:div w:id="190337522">
      <w:bodyDiv w:val="1"/>
      <w:marLeft w:val="0"/>
      <w:marRight w:val="0"/>
      <w:marTop w:val="0"/>
      <w:marBottom w:val="0"/>
      <w:divBdr>
        <w:top w:val="none" w:sz="0" w:space="0" w:color="auto"/>
        <w:left w:val="none" w:sz="0" w:space="0" w:color="auto"/>
        <w:bottom w:val="none" w:sz="0" w:space="0" w:color="auto"/>
        <w:right w:val="none" w:sz="0" w:space="0" w:color="auto"/>
      </w:divBdr>
      <w:divsChild>
        <w:div w:id="2077431173">
          <w:marLeft w:val="0"/>
          <w:marRight w:val="0"/>
          <w:marTop w:val="0"/>
          <w:marBottom w:val="0"/>
          <w:divBdr>
            <w:top w:val="single" w:sz="2" w:space="0" w:color="auto"/>
            <w:left w:val="single" w:sz="2" w:space="0" w:color="auto"/>
            <w:bottom w:val="single" w:sz="6" w:space="0" w:color="auto"/>
            <w:right w:val="single" w:sz="2" w:space="0" w:color="auto"/>
          </w:divBdr>
          <w:divsChild>
            <w:div w:id="129028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41965">
                  <w:marLeft w:val="0"/>
                  <w:marRight w:val="0"/>
                  <w:marTop w:val="0"/>
                  <w:marBottom w:val="0"/>
                  <w:divBdr>
                    <w:top w:val="single" w:sz="2" w:space="0" w:color="D9D9E3"/>
                    <w:left w:val="single" w:sz="2" w:space="0" w:color="D9D9E3"/>
                    <w:bottom w:val="single" w:sz="2" w:space="0" w:color="D9D9E3"/>
                    <w:right w:val="single" w:sz="2" w:space="0" w:color="D9D9E3"/>
                  </w:divBdr>
                  <w:divsChild>
                    <w:div w:id="1576626274">
                      <w:marLeft w:val="0"/>
                      <w:marRight w:val="0"/>
                      <w:marTop w:val="0"/>
                      <w:marBottom w:val="0"/>
                      <w:divBdr>
                        <w:top w:val="single" w:sz="2" w:space="0" w:color="D9D9E3"/>
                        <w:left w:val="single" w:sz="2" w:space="0" w:color="D9D9E3"/>
                        <w:bottom w:val="single" w:sz="2" w:space="0" w:color="D9D9E3"/>
                        <w:right w:val="single" w:sz="2" w:space="0" w:color="D9D9E3"/>
                      </w:divBdr>
                      <w:divsChild>
                        <w:div w:id="1674138656">
                          <w:marLeft w:val="0"/>
                          <w:marRight w:val="0"/>
                          <w:marTop w:val="0"/>
                          <w:marBottom w:val="0"/>
                          <w:divBdr>
                            <w:top w:val="single" w:sz="2" w:space="0" w:color="D9D9E3"/>
                            <w:left w:val="single" w:sz="2" w:space="0" w:color="D9D9E3"/>
                            <w:bottom w:val="single" w:sz="2" w:space="0" w:color="D9D9E3"/>
                            <w:right w:val="single" w:sz="2" w:space="0" w:color="D9D9E3"/>
                          </w:divBdr>
                          <w:divsChild>
                            <w:div w:id="643587158">
                              <w:marLeft w:val="0"/>
                              <w:marRight w:val="0"/>
                              <w:marTop w:val="0"/>
                              <w:marBottom w:val="0"/>
                              <w:divBdr>
                                <w:top w:val="single" w:sz="2" w:space="0" w:color="D9D9E3"/>
                                <w:left w:val="single" w:sz="2" w:space="0" w:color="D9D9E3"/>
                                <w:bottom w:val="single" w:sz="2" w:space="0" w:color="D9D9E3"/>
                                <w:right w:val="single" w:sz="2" w:space="0" w:color="D9D9E3"/>
                              </w:divBdr>
                              <w:divsChild>
                                <w:div w:id="819618704">
                                  <w:marLeft w:val="0"/>
                                  <w:marRight w:val="0"/>
                                  <w:marTop w:val="0"/>
                                  <w:marBottom w:val="0"/>
                                  <w:divBdr>
                                    <w:top w:val="single" w:sz="2" w:space="0" w:color="D9D9E3"/>
                                    <w:left w:val="single" w:sz="2" w:space="0" w:color="D9D9E3"/>
                                    <w:bottom w:val="single" w:sz="2" w:space="0" w:color="D9D9E3"/>
                                    <w:right w:val="single" w:sz="2" w:space="0" w:color="D9D9E3"/>
                                  </w:divBdr>
                                  <w:divsChild>
                                    <w:div w:id="87099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103141">
          <w:marLeft w:val="0"/>
          <w:marRight w:val="0"/>
          <w:marTop w:val="0"/>
          <w:marBottom w:val="0"/>
          <w:divBdr>
            <w:top w:val="single" w:sz="2" w:space="0" w:color="auto"/>
            <w:left w:val="single" w:sz="2" w:space="0" w:color="auto"/>
            <w:bottom w:val="single" w:sz="6" w:space="0" w:color="auto"/>
            <w:right w:val="single" w:sz="2" w:space="0" w:color="auto"/>
          </w:divBdr>
          <w:divsChild>
            <w:div w:id="5717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998198">
                  <w:marLeft w:val="0"/>
                  <w:marRight w:val="0"/>
                  <w:marTop w:val="0"/>
                  <w:marBottom w:val="0"/>
                  <w:divBdr>
                    <w:top w:val="single" w:sz="2" w:space="0" w:color="D9D9E3"/>
                    <w:left w:val="single" w:sz="2" w:space="0" w:color="D9D9E3"/>
                    <w:bottom w:val="single" w:sz="2" w:space="0" w:color="D9D9E3"/>
                    <w:right w:val="single" w:sz="2" w:space="0" w:color="D9D9E3"/>
                  </w:divBdr>
                  <w:divsChild>
                    <w:div w:id="1275360526">
                      <w:marLeft w:val="0"/>
                      <w:marRight w:val="0"/>
                      <w:marTop w:val="0"/>
                      <w:marBottom w:val="0"/>
                      <w:divBdr>
                        <w:top w:val="single" w:sz="2" w:space="0" w:color="D9D9E3"/>
                        <w:left w:val="single" w:sz="2" w:space="0" w:color="D9D9E3"/>
                        <w:bottom w:val="single" w:sz="2" w:space="0" w:color="D9D9E3"/>
                        <w:right w:val="single" w:sz="2" w:space="0" w:color="D9D9E3"/>
                      </w:divBdr>
                      <w:divsChild>
                        <w:div w:id="883374279">
                          <w:marLeft w:val="0"/>
                          <w:marRight w:val="0"/>
                          <w:marTop w:val="0"/>
                          <w:marBottom w:val="0"/>
                          <w:divBdr>
                            <w:top w:val="single" w:sz="2" w:space="0" w:color="D9D9E3"/>
                            <w:left w:val="single" w:sz="2" w:space="0" w:color="D9D9E3"/>
                            <w:bottom w:val="single" w:sz="2" w:space="0" w:color="D9D9E3"/>
                            <w:right w:val="single" w:sz="2" w:space="0" w:color="D9D9E3"/>
                          </w:divBdr>
                          <w:divsChild>
                            <w:div w:id="62504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1403410">
      <w:bodyDiv w:val="1"/>
      <w:marLeft w:val="0"/>
      <w:marRight w:val="0"/>
      <w:marTop w:val="0"/>
      <w:marBottom w:val="0"/>
      <w:divBdr>
        <w:top w:val="none" w:sz="0" w:space="0" w:color="auto"/>
        <w:left w:val="none" w:sz="0" w:space="0" w:color="auto"/>
        <w:bottom w:val="none" w:sz="0" w:space="0" w:color="auto"/>
        <w:right w:val="none" w:sz="0" w:space="0" w:color="auto"/>
      </w:divBdr>
      <w:divsChild>
        <w:div w:id="1802570395">
          <w:marLeft w:val="0"/>
          <w:marRight w:val="0"/>
          <w:marTop w:val="0"/>
          <w:marBottom w:val="0"/>
          <w:divBdr>
            <w:top w:val="single" w:sz="2" w:space="0" w:color="D9D9E3"/>
            <w:left w:val="single" w:sz="2" w:space="0" w:color="D9D9E3"/>
            <w:bottom w:val="single" w:sz="2" w:space="0" w:color="D9D9E3"/>
            <w:right w:val="single" w:sz="2" w:space="0" w:color="D9D9E3"/>
          </w:divBdr>
          <w:divsChild>
            <w:div w:id="18660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696469">
          <w:marLeft w:val="0"/>
          <w:marRight w:val="0"/>
          <w:marTop w:val="0"/>
          <w:marBottom w:val="0"/>
          <w:divBdr>
            <w:top w:val="single" w:sz="2" w:space="0" w:color="D9D9E3"/>
            <w:left w:val="single" w:sz="2" w:space="0" w:color="D9D9E3"/>
            <w:bottom w:val="single" w:sz="2" w:space="0" w:color="D9D9E3"/>
            <w:right w:val="single" w:sz="2" w:space="0" w:color="D9D9E3"/>
          </w:divBdr>
          <w:divsChild>
            <w:div w:id="169430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79598592">
      <w:bodyDiv w:val="1"/>
      <w:marLeft w:val="0"/>
      <w:marRight w:val="0"/>
      <w:marTop w:val="0"/>
      <w:marBottom w:val="0"/>
      <w:divBdr>
        <w:top w:val="none" w:sz="0" w:space="0" w:color="auto"/>
        <w:left w:val="none" w:sz="0" w:space="0" w:color="auto"/>
        <w:bottom w:val="none" w:sz="0" w:space="0" w:color="auto"/>
        <w:right w:val="none" w:sz="0" w:space="0" w:color="auto"/>
      </w:divBdr>
      <w:divsChild>
        <w:div w:id="476340535">
          <w:marLeft w:val="0"/>
          <w:marRight w:val="0"/>
          <w:marTop w:val="0"/>
          <w:marBottom w:val="0"/>
          <w:divBdr>
            <w:top w:val="none" w:sz="0" w:space="0" w:color="auto"/>
            <w:left w:val="none" w:sz="0" w:space="0" w:color="auto"/>
            <w:bottom w:val="none" w:sz="0" w:space="0" w:color="auto"/>
            <w:right w:val="none" w:sz="0" w:space="0" w:color="auto"/>
          </w:divBdr>
          <w:divsChild>
            <w:div w:id="324624628">
              <w:marLeft w:val="0"/>
              <w:marRight w:val="0"/>
              <w:marTop w:val="0"/>
              <w:marBottom w:val="0"/>
              <w:divBdr>
                <w:top w:val="none" w:sz="0" w:space="0" w:color="auto"/>
                <w:left w:val="none" w:sz="0" w:space="0" w:color="auto"/>
                <w:bottom w:val="none" w:sz="0" w:space="0" w:color="auto"/>
                <w:right w:val="none" w:sz="0" w:space="0" w:color="auto"/>
              </w:divBdr>
              <w:divsChild>
                <w:div w:id="110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763">
      <w:bodyDiv w:val="1"/>
      <w:marLeft w:val="0"/>
      <w:marRight w:val="0"/>
      <w:marTop w:val="0"/>
      <w:marBottom w:val="0"/>
      <w:divBdr>
        <w:top w:val="none" w:sz="0" w:space="0" w:color="auto"/>
        <w:left w:val="none" w:sz="0" w:space="0" w:color="auto"/>
        <w:bottom w:val="none" w:sz="0" w:space="0" w:color="auto"/>
        <w:right w:val="none" w:sz="0" w:space="0" w:color="auto"/>
      </w:divBdr>
    </w:div>
    <w:div w:id="1298687757">
      <w:bodyDiv w:val="1"/>
      <w:marLeft w:val="0"/>
      <w:marRight w:val="0"/>
      <w:marTop w:val="0"/>
      <w:marBottom w:val="0"/>
      <w:divBdr>
        <w:top w:val="none" w:sz="0" w:space="0" w:color="auto"/>
        <w:left w:val="none" w:sz="0" w:space="0" w:color="auto"/>
        <w:bottom w:val="none" w:sz="0" w:space="0" w:color="auto"/>
        <w:right w:val="none" w:sz="0" w:space="0" w:color="auto"/>
      </w:divBdr>
    </w:div>
    <w:div w:id="1302729929">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446191571">
      <w:bodyDiv w:val="1"/>
      <w:marLeft w:val="0"/>
      <w:marRight w:val="0"/>
      <w:marTop w:val="0"/>
      <w:marBottom w:val="0"/>
      <w:divBdr>
        <w:top w:val="none" w:sz="0" w:space="0" w:color="auto"/>
        <w:left w:val="none" w:sz="0" w:space="0" w:color="auto"/>
        <w:bottom w:val="none" w:sz="0" w:space="0" w:color="auto"/>
        <w:right w:val="none" w:sz="0" w:space="0" w:color="auto"/>
      </w:divBdr>
    </w:div>
    <w:div w:id="1731296743">
      <w:bodyDiv w:val="1"/>
      <w:marLeft w:val="0"/>
      <w:marRight w:val="0"/>
      <w:marTop w:val="0"/>
      <w:marBottom w:val="0"/>
      <w:divBdr>
        <w:top w:val="none" w:sz="0" w:space="0" w:color="auto"/>
        <w:left w:val="none" w:sz="0" w:space="0" w:color="auto"/>
        <w:bottom w:val="none" w:sz="0" w:space="0" w:color="auto"/>
        <w:right w:val="none" w:sz="0" w:space="0" w:color="auto"/>
      </w:divBdr>
      <w:divsChild>
        <w:div w:id="1242566893">
          <w:marLeft w:val="0"/>
          <w:marRight w:val="0"/>
          <w:marTop w:val="0"/>
          <w:marBottom w:val="0"/>
          <w:divBdr>
            <w:top w:val="single" w:sz="2" w:space="0" w:color="D9D9E3"/>
            <w:left w:val="single" w:sz="2" w:space="0" w:color="D9D9E3"/>
            <w:bottom w:val="single" w:sz="2" w:space="0" w:color="D9D9E3"/>
            <w:right w:val="single" w:sz="2" w:space="0" w:color="D9D9E3"/>
          </w:divBdr>
          <w:divsChild>
            <w:div w:id="629215845">
              <w:marLeft w:val="0"/>
              <w:marRight w:val="0"/>
              <w:marTop w:val="0"/>
              <w:marBottom w:val="0"/>
              <w:divBdr>
                <w:top w:val="single" w:sz="2" w:space="0" w:color="D9D9E3"/>
                <w:left w:val="single" w:sz="2" w:space="0" w:color="D9D9E3"/>
                <w:bottom w:val="single" w:sz="2" w:space="0" w:color="D9D9E3"/>
                <w:right w:val="single" w:sz="2" w:space="0" w:color="D9D9E3"/>
              </w:divBdr>
              <w:divsChild>
                <w:div w:id="197278805">
                  <w:marLeft w:val="0"/>
                  <w:marRight w:val="0"/>
                  <w:marTop w:val="0"/>
                  <w:marBottom w:val="0"/>
                  <w:divBdr>
                    <w:top w:val="single" w:sz="2" w:space="0" w:color="D9D9E3"/>
                    <w:left w:val="single" w:sz="2" w:space="0" w:color="D9D9E3"/>
                    <w:bottom w:val="single" w:sz="2" w:space="0" w:color="D9D9E3"/>
                    <w:right w:val="single" w:sz="2" w:space="0" w:color="D9D9E3"/>
                  </w:divBdr>
                  <w:divsChild>
                    <w:div w:id="883297111">
                      <w:marLeft w:val="0"/>
                      <w:marRight w:val="0"/>
                      <w:marTop w:val="0"/>
                      <w:marBottom w:val="0"/>
                      <w:divBdr>
                        <w:top w:val="single" w:sz="2" w:space="0" w:color="D9D9E3"/>
                        <w:left w:val="single" w:sz="2" w:space="0" w:color="D9D9E3"/>
                        <w:bottom w:val="single" w:sz="2" w:space="0" w:color="D9D9E3"/>
                        <w:right w:val="single" w:sz="2" w:space="0" w:color="D9D9E3"/>
                      </w:divBdr>
                      <w:divsChild>
                        <w:div w:id="644941241">
                          <w:marLeft w:val="0"/>
                          <w:marRight w:val="0"/>
                          <w:marTop w:val="0"/>
                          <w:marBottom w:val="0"/>
                          <w:divBdr>
                            <w:top w:val="single" w:sz="2" w:space="0" w:color="auto"/>
                            <w:left w:val="single" w:sz="2" w:space="0" w:color="auto"/>
                            <w:bottom w:val="single" w:sz="6" w:space="0" w:color="auto"/>
                            <w:right w:val="single" w:sz="2" w:space="0" w:color="auto"/>
                          </w:divBdr>
                          <w:divsChild>
                            <w:div w:id="124487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422061">
                                  <w:marLeft w:val="0"/>
                                  <w:marRight w:val="0"/>
                                  <w:marTop w:val="0"/>
                                  <w:marBottom w:val="0"/>
                                  <w:divBdr>
                                    <w:top w:val="single" w:sz="2" w:space="0" w:color="D9D9E3"/>
                                    <w:left w:val="single" w:sz="2" w:space="0" w:color="D9D9E3"/>
                                    <w:bottom w:val="single" w:sz="2" w:space="0" w:color="D9D9E3"/>
                                    <w:right w:val="single" w:sz="2" w:space="0" w:color="D9D9E3"/>
                                  </w:divBdr>
                                  <w:divsChild>
                                    <w:div w:id="193419919">
                                      <w:marLeft w:val="0"/>
                                      <w:marRight w:val="0"/>
                                      <w:marTop w:val="0"/>
                                      <w:marBottom w:val="0"/>
                                      <w:divBdr>
                                        <w:top w:val="single" w:sz="2" w:space="0" w:color="D9D9E3"/>
                                        <w:left w:val="single" w:sz="2" w:space="0" w:color="D9D9E3"/>
                                        <w:bottom w:val="single" w:sz="2" w:space="0" w:color="D9D9E3"/>
                                        <w:right w:val="single" w:sz="2" w:space="0" w:color="D9D9E3"/>
                                      </w:divBdr>
                                      <w:divsChild>
                                        <w:div w:id="404185335">
                                          <w:marLeft w:val="0"/>
                                          <w:marRight w:val="0"/>
                                          <w:marTop w:val="0"/>
                                          <w:marBottom w:val="0"/>
                                          <w:divBdr>
                                            <w:top w:val="single" w:sz="2" w:space="0" w:color="D9D9E3"/>
                                            <w:left w:val="single" w:sz="2" w:space="0" w:color="D9D9E3"/>
                                            <w:bottom w:val="single" w:sz="2" w:space="0" w:color="D9D9E3"/>
                                            <w:right w:val="single" w:sz="2" w:space="0" w:color="D9D9E3"/>
                                          </w:divBdr>
                                          <w:divsChild>
                                            <w:div w:id="1335499001">
                                              <w:marLeft w:val="0"/>
                                              <w:marRight w:val="0"/>
                                              <w:marTop w:val="0"/>
                                              <w:marBottom w:val="0"/>
                                              <w:divBdr>
                                                <w:top w:val="single" w:sz="2" w:space="0" w:color="D9D9E3"/>
                                                <w:left w:val="single" w:sz="2" w:space="0" w:color="D9D9E3"/>
                                                <w:bottom w:val="single" w:sz="2" w:space="0" w:color="D9D9E3"/>
                                                <w:right w:val="single" w:sz="2" w:space="0" w:color="D9D9E3"/>
                                              </w:divBdr>
                                              <w:divsChild>
                                                <w:div w:id="734161606">
                                                  <w:marLeft w:val="0"/>
                                                  <w:marRight w:val="0"/>
                                                  <w:marTop w:val="0"/>
                                                  <w:marBottom w:val="0"/>
                                                  <w:divBdr>
                                                    <w:top w:val="single" w:sz="2" w:space="0" w:color="D9D9E3"/>
                                                    <w:left w:val="single" w:sz="2" w:space="0" w:color="D9D9E3"/>
                                                    <w:bottom w:val="single" w:sz="2" w:space="0" w:color="D9D9E3"/>
                                                    <w:right w:val="single" w:sz="2" w:space="0" w:color="D9D9E3"/>
                                                  </w:divBdr>
                                                  <w:divsChild>
                                                    <w:div w:id="39108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700980">
                          <w:marLeft w:val="0"/>
                          <w:marRight w:val="0"/>
                          <w:marTop w:val="0"/>
                          <w:marBottom w:val="0"/>
                          <w:divBdr>
                            <w:top w:val="single" w:sz="2" w:space="0" w:color="auto"/>
                            <w:left w:val="single" w:sz="2" w:space="0" w:color="auto"/>
                            <w:bottom w:val="single" w:sz="6" w:space="0" w:color="auto"/>
                            <w:right w:val="single" w:sz="2" w:space="0" w:color="auto"/>
                          </w:divBdr>
                          <w:divsChild>
                            <w:div w:id="167753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46984">
                                  <w:marLeft w:val="0"/>
                                  <w:marRight w:val="0"/>
                                  <w:marTop w:val="0"/>
                                  <w:marBottom w:val="0"/>
                                  <w:divBdr>
                                    <w:top w:val="single" w:sz="2" w:space="0" w:color="D9D9E3"/>
                                    <w:left w:val="single" w:sz="2" w:space="0" w:color="D9D9E3"/>
                                    <w:bottom w:val="single" w:sz="2" w:space="0" w:color="D9D9E3"/>
                                    <w:right w:val="single" w:sz="2" w:space="0" w:color="D9D9E3"/>
                                  </w:divBdr>
                                  <w:divsChild>
                                    <w:div w:id="1974404583">
                                      <w:marLeft w:val="0"/>
                                      <w:marRight w:val="0"/>
                                      <w:marTop w:val="0"/>
                                      <w:marBottom w:val="0"/>
                                      <w:divBdr>
                                        <w:top w:val="single" w:sz="2" w:space="0" w:color="D9D9E3"/>
                                        <w:left w:val="single" w:sz="2" w:space="0" w:color="D9D9E3"/>
                                        <w:bottom w:val="single" w:sz="2" w:space="0" w:color="D9D9E3"/>
                                        <w:right w:val="single" w:sz="2" w:space="0" w:color="D9D9E3"/>
                                      </w:divBdr>
                                      <w:divsChild>
                                        <w:div w:id="1852865958">
                                          <w:marLeft w:val="0"/>
                                          <w:marRight w:val="0"/>
                                          <w:marTop w:val="0"/>
                                          <w:marBottom w:val="0"/>
                                          <w:divBdr>
                                            <w:top w:val="single" w:sz="2" w:space="0" w:color="D9D9E3"/>
                                            <w:left w:val="single" w:sz="2" w:space="0" w:color="D9D9E3"/>
                                            <w:bottom w:val="single" w:sz="2" w:space="0" w:color="D9D9E3"/>
                                            <w:right w:val="single" w:sz="2" w:space="0" w:color="D9D9E3"/>
                                          </w:divBdr>
                                          <w:divsChild>
                                            <w:div w:id="52240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262924">
                                      <w:marLeft w:val="0"/>
                                      <w:marRight w:val="0"/>
                                      <w:marTop w:val="0"/>
                                      <w:marBottom w:val="0"/>
                                      <w:divBdr>
                                        <w:top w:val="single" w:sz="2" w:space="0" w:color="D9D9E3"/>
                                        <w:left w:val="single" w:sz="2" w:space="0" w:color="D9D9E3"/>
                                        <w:bottom w:val="single" w:sz="2" w:space="0" w:color="D9D9E3"/>
                                        <w:right w:val="single" w:sz="2" w:space="0" w:color="D9D9E3"/>
                                      </w:divBdr>
                                      <w:divsChild>
                                        <w:div w:id="1412310082">
                                          <w:marLeft w:val="0"/>
                                          <w:marRight w:val="0"/>
                                          <w:marTop w:val="0"/>
                                          <w:marBottom w:val="0"/>
                                          <w:divBdr>
                                            <w:top w:val="single" w:sz="2" w:space="0" w:color="D9D9E3"/>
                                            <w:left w:val="single" w:sz="2" w:space="0" w:color="D9D9E3"/>
                                            <w:bottom w:val="single" w:sz="2" w:space="0" w:color="D9D9E3"/>
                                            <w:right w:val="single" w:sz="2" w:space="0" w:color="D9D9E3"/>
                                          </w:divBdr>
                                          <w:divsChild>
                                            <w:div w:id="653408999">
                                              <w:marLeft w:val="0"/>
                                              <w:marRight w:val="0"/>
                                              <w:marTop w:val="0"/>
                                              <w:marBottom w:val="0"/>
                                              <w:divBdr>
                                                <w:top w:val="single" w:sz="2" w:space="0" w:color="D9D9E3"/>
                                                <w:left w:val="single" w:sz="2" w:space="0" w:color="D9D9E3"/>
                                                <w:bottom w:val="single" w:sz="2" w:space="0" w:color="D9D9E3"/>
                                                <w:right w:val="single" w:sz="2" w:space="0" w:color="D9D9E3"/>
                                              </w:divBdr>
                                              <w:divsChild>
                                                <w:div w:id="616328898">
                                                  <w:marLeft w:val="0"/>
                                                  <w:marRight w:val="0"/>
                                                  <w:marTop w:val="0"/>
                                                  <w:marBottom w:val="0"/>
                                                  <w:divBdr>
                                                    <w:top w:val="single" w:sz="2" w:space="0" w:color="D9D9E3"/>
                                                    <w:left w:val="single" w:sz="2" w:space="0" w:color="D9D9E3"/>
                                                    <w:bottom w:val="single" w:sz="2" w:space="0" w:color="D9D9E3"/>
                                                    <w:right w:val="single" w:sz="2" w:space="0" w:color="D9D9E3"/>
                                                  </w:divBdr>
                                                  <w:divsChild>
                                                    <w:div w:id="11954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44108">
                          <w:marLeft w:val="0"/>
                          <w:marRight w:val="0"/>
                          <w:marTop w:val="0"/>
                          <w:marBottom w:val="0"/>
                          <w:divBdr>
                            <w:top w:val="single" w:sz="2" w:space="0" w:color="auto"/>
                            <w:left w:val="single" w:sz="2" w:space="0" w:color="auto"/>
                            <w:bottom w:val="single" w:sz="6" w:space="0" w:color="auto"/>
                            <w:right w:val="single" w:sz="2" w:space="0" w:color="auto"/>
                          </w:divBdr>
                          <w:divsChild>
                            <w:div w:id="195382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07527005">
                                  <w:marLeft w:val="0"/>
                                  <w:marRight w:val="0"/>
                                  <w:marTop w:val="0"/>
                                  <w:marBottom w:val="0"/>
                                  <w:divBdr>
                                    <w:top w:val="single" w:sz="2" w:space="0" w:color="D9D9E3"/>
                                    <w:left w:val="single" w:sz="2" w:space="0" w:color="D9D9E3"/>
                                    <w:bottom w:val="single" w:sz="2" w:space="0" w:color="D9D9E3"/>
                                    <w:right w:val="single" w:sz="2" w:space="0" w:color="D9D9E3"/>
                                  </w:divBdr>
                                  <w:divsChild>
                                    <w:div w:id="1462844852">
                                      <w:marLeft w:val="0"/>
                                      <w:marRight w:val="0"/>
                                      <w:marTop w:val="0"/>
                                      <w:marBottom w:val="0"/>
                                      <w:divBdr>
                                        <w:top w:val="single" w:sz="2" w:space="0" w:color="D9D9E3"/>
                                        <w:left w:val="single" w:sz="2" w:space="0" w:color="D9D9E3"/>
                                        <w:bottom w:val="single" w:sz="2" w:space="0" w:color="D9D9E3"/>
                                        <w:right w:val="single" w:sz="2" w:space="0" w:color="D9D9E3"/>
                                      </w:divBdr>
                                      <w:divsChild>
                                        <w:div w:id="1272005539">
                                          <w:marLeft w:val="0"/>
                                          <w:marRight w:val="0"/>
                                          <w:marTop w:val="0"/>
                                          <w:marBottom w:val="0"/>
                                          <w:divBdr>
                                            <w:top w:val="single" w:sz="2" w:space="0" w:color="D9D9E3"/>
                                            <w:left w:val="single" w:sz="2" w:space="0" w:color="D9D9E3"/>
                                            <w:bottom w:val="single" w:sz="2" w:space="0" w:color="D9D9E3"/>
                                            <w:right w:val="single" w:sz="2" w:space="0" w:color="D9D9E3"/>
                                          </w:divBdr>
                                          <w:divsChild>
                                            <w:div w:id="141933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923067">
                                      <w:marLeft w:val="0"/>
                                      <w:marRight w:val="0"/>
                                      <w:marTop w:val="0"/>
                                      <w:marBottom w:val="0"/>
                                      <w:divBdr>
                                        <w:top w:val="single" w:sz="2" w:space="0" w:color="D9D9E3"/>
                                        <w:left w:val="single" w:sz="2" w:space="0" w:color="D9D9E3"/>
                                        <w:bottom w:val="single" w:sz="2" w:space="0" w:color="D9D9E3"/>
                                        <w:right w:val="single" w:sz="2" w:space="0" w:color="D9D9E3"/>
                                      </w:divBdr>
                                      <w:divsChild>
                                        <w:div w:id="970862995">
                                          <w:marLeft w:val="0"/>
                                          <w:marRight w:val="0"/>
                                          <w:marTop w:val="0"/>
                                          <w:marBottom w:val="0"/>
                                          <w:divBdr>
                                            <w:top w:val="single" w:sz="2" w:space="0" w:color="D9D9E3"/>
                                            <w:left w:val="single" w:sz="2" w:space="0" w:color="D9D9E3"/>
                                            <w:bottom w:val="single" w:sz="2" w:space="0" w:color="D9D9E3"/>
                                            <w:right w:val="single" w:sz="2" w:space="0" w:color="D9D9E3"/>
                                          </w:divBdr>
                                          <w:divsChild>
                                            <w:div w:id="1104888221">
                                              <w:marLeft w:val="0"/>
                                              <w:marRight w:val="0"/>
                                              <w:marTop w:val="0"/>
                                              <w:marBottom w:val="0"/>
                                              <w:divBdr>
                                                <w:top w:val="single" w:sz="2" w:space="0" w:color="D9D9E3"/>
                                                <w:left w:val="single" w:sz="2" w:space="0" w:color="D9D9E3"/>
                                                <w:bottom w:val="single" w:sz="2" w:space="0" w:color="D9D9E3"/>
                                                <w:right w:val="single" w:sz="2" w:space="0" w:color="D9D9E3"/>
                                              </w:divBdr>
                                              <w:divsChild>
                                                <w:div w:id="514420649">
                                                  <w:marLeft w:val="0"/>
                                                  <w:marRight w:val="0"/>
                                                  <w:marTop w:val="0"/>
                                                  <w:marBottom w:val="0"/>
                                                  <w:divBdr>
                                                    <w:top w:val="single" w:sz="2" w:space="0" w:color="D9D9E3"/>
                                                    <w:left w:val="single" w:sz="2" w:space="0" w:color="D9D9E3"/>
                                                    <w:bottom w:val="single" w:sz="2" w:space="0" w:color="D9D9E3"/>
                                                    <w:right w:val="single" w:sz="2" w:space="0" w:color="D9D9E3"/>
                                                  </w:divBdr>
                                                  <w:divsChild>
                                                    <w:div w:id="92931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818509">
                          <w:marLeft w:val="0"/>
                          <w:marRight w:val="0"/>
                          <w:marTop w:val="0"/>
                          <w:marBottom w:val="0"/>
                          <w:divBdr>
                            <w:top w:val="single" w:sz="2" w:space="0" w:color="auto"/>
                            <w:left w:val="single" w:sz="2" w:space="0" w:color="auto"/>
                            <w:bottom w:val="single" w:sz="6" w:space="0" w:color="auto"/>
                            <w:right w:val="single" w:sz="2" w:space="0" w:color="auto"/>
                          </w:divBdr>
                          <w:divsChild>
                            <w:div w:id="38584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718919">
                                  <w:marLeft w:val="0"/>
                                  <w:marRight w:val="0"/>
                                  <w:marTop w:val="0"/>
                                  <w:marBottom w:val="0"/>
                                  <w:divBdr>
                                    <w:top w:val="single" w:sz="2" w:space="0" w:color="D9D9E3"/>
                                    <w:left w:val="single" w:sz="2" w:space="0" w:color="D9D9E3"/>
                                    <w:bottom w:val="single" w:sz="2" w:space="0" w:color="D9D9E3"/>
                                    <w:right w:val="single" w:sz="2" w:space="0" w:color="D9D9E3"/>
                                  </w:divBdr>
                                  <w:divsChild>
                                    <w:div w:id="1525292631">
                                      <w:marLeft w:val="0"/>
                                      <w:marRight w:val="0"/>
                                      <w:marTop w:val="0"/>
                                      <w:marBottom w:val="0"/>
                                      <w:divBdr>
                                        <w:top w:val="single" w:sz="2" w:space="0" w:color="D9D9E3"/>
                                        <w:left w:val="single" w:sz="2" w:space="0" w:color="D9D9E3"/>
                                        <w:bottom w:val="single" w:sz="2" w:space="0" w:color="D9D9E3"/>
                                        <w:right w:val="single" w:sz="2" w:space="0" w:color="D9D9E3"/>
                                      </w:divBdr>
                                      <w:divsChild>
                                        <w:div w:id="1645741212">
                                          <w:marLeft w:val="0"/>
                                          <w:marRight w:val="0"/>
                                          <w:marTop w:val="0"/>
                                          <w:marBottom w:val="0"/>
                                          <w:divBdr>
                                            <w:top w:val="single" w:sz="2" w:space="0" w:color="D9D9E3"/>
                                            <w:left w:val="single" w:sz="2" w:space="0" w:color="D9D9E3"/>
                                            <w:bottom w:val="single" w:sz="2" w:space="0" w:color="D9D9E3"/>
                                            <w:right w:val="single" w:sz="2" w:space="0" w:color="D9D9E3"/>
                                          </w:divBdr>
                                          <w:divsChild>
                                            <w:div w:id="208529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334486">
                                      <w:marLeft w:val="0"/>
                                      <w:marRight w:val="0"/>
                                      <w:marTop w:val="0"/>
                                      <w:marBottom w:val="0"/>
                                      <w:divBdr>
                                        <w:top w:val="single" w:sz="2" w:space="0" w:color="D9D9E3"/>
                                        <w:left w:val="single" w:sz="2" w:space="0" w:color="D9D9E3"/>
                                        <w:bottom w:val="single" w:sz="2" w:space="0" w:color="D9D9E3"/>
                                        <w:right w:val="single" w:sz="2" w:space="0" w:color="D9D9E3"/>
                                      </w:divBdr>
                                      <w:divsChild>
                                        <w:div w:id="913247250">
                                          <w:marLeft w:val="0"/>
                                          <w:marRight w:val="0"/>
                                          <w:marTop w:val="0"/>
                                          <w:marBottom w:val="0"/>
                                          <w:divBdr>
                                            <w:top w:val="single" w:sz="2" w:space="0" w:color="D9D9E3"/>
                                            <w:left w:val="single" w:sz="2" w:space="0" w:color="D9D9E3"/>
                                            <w:bottom w:val="single" w:sz="2" w:space="0" w:color="D9D9E3"/>
                                            <w:right w:val="single" w:sz="2" w:space="0" w:color="D9D9E3"/>
                                          </w:divBdr>
                                          <w:divsChild>
                                            <w:div w:id="50813119">
                                              <w:marLeft w:val="0"/>
                                              <w:marRight w:val="0"/>
                                              <w:marTop w:val="0"/>
                                              <w:marBottom w:val="0"/>
                                              <w:divBdr>
                                                <w:top w:val="single" w:sz="2" w:space="0" w:color="D9D9E3"/>
                                                <w:left w:val="single" w:sz="2" w:space="0" w:color="D9D9E3"/>
                                                <w:bottom w:val="single" w:sz="2" w:space="0" w:color="D9D9E3"/>
                                                <w:right w:val="single" w:sz="2" w:space="0" w:color="D9D9E3"/>
                                              </w:divBdr>
                                              <w:divsChild>
                                                <w:div w:id="1046491613">
                                                  <w:marLeft w:val="0"/>
                                                  <w:marRight w:val="0"/>
                                                  <w:marTop w:val="0"/>
                                                  <w:marBottom w:val="0"/>
                                                  <w:divBdr>
                                                    <w:top w:val="single" w:sz="2" w:space="0" w:color="D9D9E3"/>
                                                    <w:left w:val="single" w:sz="2" w:space="0" w:color="D9D9E3"/>
                                                    <w:bottom w:val="single" w:sz="2" w:space="0" w:color="D9D9E3"/>
                                                    <w:right w:val="single" w:sz="2" w:space="0" w:color="D9D9E3"/>
                                                  </w:divBdr>
                                                  <w:divsChild>
                                                    <w:div w:id="2067411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776358">
                          <w:marLeft w:val="0"/>
                          <w:marRight w:val="0"/>
                          <w:marTop w:val="0"/>
                          <w:marBottom w:val="0"/>
                          <w:divBdr>
                            <w:top w:val="single" w:sz="2" w:space="0" w:color="auto"/>
                            <w:left w:val="single" w:sz="2" w:space="0" w:color="auto"/>
                            <w:bottom w:val="single" w:sz="6" w:space="0" w:color="auto"/>
                            <w:right w:val="single" w:sz="2" w:space="0" w:color="auto"/>
                          </w:divBdr>
                          <w:divsChild>
                            <w:div w:id="16660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7149">
                                  <w:marLeft w:val="0"/>
                                  <w:marRight w:val="0"/>
                                  <w:marTop w:val="0"/>
                                  <w:marBottom w:val="0"/>
                                  <w:divBdr>
                                    <w:top w:val="single" w:sz="2" w:space="0" w:color="D9D9E3"/>
                                    <w:left w:val="single" w:sz="2" w:space="0" w:color="D9D9E3"/>
                                    <w:bottom w:val="single" w:sz="2" w:space="0" w:color="D9D9E3"/>
                                    <w:right w:val="single" w:sz="2" w:space="0" w:color="D9D9E3"/>
                                  </w:divBdr>
                                  <w:divsChild>
                                    <w:div w:id="1304312051">
                                      <w:marLeft w:val="0"/>
                                      <w:marRight w:val="0"/>
                                      <w:marTop w:val="0"/>
                                      <w:marBottom w:val="0"/>
                                      <w:divBdr>
                                        <w:top w:val="single" w:sz="2" w:space="0" w:color="D9D9E3"/>
                                        <w:left w:val="single" w:sz="2" w:space="0" w:color="D9D9E3"/>
                                        <w:bottom w:val="single" w:sz="2" w:space="0" w:color="D9D9E3"/>
                                        <w:right w:val="single" w:sz="2" w:space="0" w:color="D9D9E3"/>
                                      </w:divBdr>
                                      <w:divsChild>
                                        <w:div w:id="1639148910">
                                          <w:marLeft w:val="0"/>
                                          <w:marRight w:val="0"/>
                                          <w:marTop w:val="0"/>
                                          <w:marBottom w:val="0"/>
                                          <w:divBdr>
                                            <w:top w:val="single" w:sz="2" w:space="0" w:color="D9D9E3"/>
                                            <w:left w:val="single" w:sz="2" w:space="0" w:color="D9D9E3"/>
                                            <w:bottom w:val="single" w:sz="2" w:space="0" w:color="D9D9E3"/>
                                            <w:right w:val="single" w:sz="2" w:space="0" w:color="D9D9E3"/>
                                          </w:divBdr>
                                          <w:divsChild>
                                            <w:div w:id="184905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3997118">
                                      <w:marLeft w:val="0"/>
                                      <w:marRight w:val="0"/>
                                      <w:marTop w:val="0"/>
                                      <w:marBottom w:val="0"/>
                                      <w:divBdr>
                                        <w:top w:val="single" w:sz="2" w:space="0" w:color="D9D9E3"/>
                                        <w:left w:val="single" w:sz="2" w:space="0" w:color="D9D9E3"/>
                                        <w:bottom w:val="single" w:sz="2" w:space="0" w:color="D9D9E3"/>
                                        <w:right w:val="single" w:sz="2" w:space="0" w:color="D9D9E3"/>
                                      </w:divBdr>
                                      <w:divsChild>
                                        <w:div w:id="1827093384">
                                          <w:marLeft w:val="0"/>
                                          <w:marRight w:val="0"/>
                                          <w:marTop w:val="0"/>
                                          <w:marBottom w:val="0"/>
                                          <w:divBdr>
                                            <w:top w:val="single" w:sz="2" w:space="0" w:color="D9D9E3"/>
                                            <w:left w:val="single" w:sz="2" w:space="0" w:color="D9D9E3"/>
                                            <w:bottom w:val="single" w:sz="2" w:space="0" w:color="D9D9E3"/>
                                            <w:right w:val="single" w:sz="2" w:space="0" w:color="D9D9E3"/>
                                          </w:divBdr>
                                          <w:divsChild>
                                            <w:div w:id="2095977419">
                                              <w:marLeft w:val="0"/>
                                              <w:marRight w:val="0"/>
                                              <w:marTop w:val="0"/>
                                              <w:marBottom w:val="0"/>
                                              <w:divBdr>
                                                <w:top w:val="single" w:sz="2" w:space="0" w:color="D9D9E3"/>
                                                <w:left w:val="single" w:sz="2" w:space="0" w:color="D9D9E3"/>
                                                <w:bottom w:val="single" w:sz="2" w:space="0" w:color="D9D9E3"/>
                                                <w:right w:val="single" w:sz="2" w:space="0" w:color="D9D9E3"/>
                                              </w:divBdr>
                                              <w:divsChild>
                                                <w:div w:id="189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7735829">
          <w:marLeft w:val="0"/>
          <w:marRight w:val="0"/>
          <w:marTop w:val="0"/>
          <w:marBottom w:val="0"/>
          <w:divBdr>
            <w:top w:val="none" w:sz="0" w:space="0" w:color="auto"/>
            <w:left w:val="none" w:sz="0" w:space="0" w:color="auto"/>
            <w:bottom w:val="none" w:sz="0" w:space="0" w:color="auto"/>
            <w:right w:val="none" w:sz="0" w:space="0" w:color="auto"/>
          </w:divBdr>
          <w:divsChild>
            <w:div w:id="49036349">
              <w:marLeft w:val="0"/>
              <w:marRight w:val="0"/>
              <w:marTop w:val="0"/>
              <w:marBottom w:val="0"/>
              <w:divBdr>
                <w:top w:val="single" w:sz="2" w:space="0" w:color="D9D9E3"/>
                <w:left w:val="single" w:sz="2" w:space="0" w:color="D9D9E3"/>
                <w:bottom w:val="single" w:sz="2" w:space="0" w:color="D9D9E3"/>
                <w:right w:val="single" w:sz="2" w:space="0" w:color="D9D9E3"/>
              </w:divBdr>
              <w:divsChild>
                <w:div w:id="249236070">
                  <w:marLeft w:val="0"/>
                  <w:marRight w:val="0"/>
                  <w:marTop w:val="0"/>
                  <w:marBottom w:val="0"/>
                  <w:divBdr>
                    <w:top w:val="single" w:sz="2" w:space="0" w:color="D9D9E3"/>
                    <w:left w:val="single" w:sz="2" w:space="0" w:color="D9D9E3"/>
                    <w:bottom w:val="single" w:sz="2" w:space="0" w:color="D9D9E3"/>
                    <w:right w:val="single" w:sz="2" w:space="0" w:color="D9D9E3"/>
                  </w:divBdr>
                  <w:divsChild>
                    <w:div w:id="141374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5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hyperlink" Target="https://github.com/OBINNADINNEYA/BRFSS_BIGDATA_PROJEC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file:///Users/obinnadinneya/Desktop/MY_BIGDATA_PROJECT/EDA/us_healthplan_map.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OBINNADINNEYA/BRFSS_BIGDATA_PROJECT/blob/branch_1/EDA/Exploratory%20Data%20Analysis.ipynb"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289</TotalTime>
  <Pages>31</Pages>
  <Words>5709</Words>
  <Characters>32545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38178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23</cp:revision>
  <cp:lastPrinted>2016-05-18T13:48:00Z</cp:lastPrinted>
  <dcterms:created xsi:type="dcterms:W3CDTF">2023-11-19T22:22:00Z</dcterms:created>
  <dcterms:modified xsi:type="dcterms:W3CDTF">2023-11-25T20:38:00Z</dcterms:modified>
</cp:coreProperties>
</file>