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3A2C" w14:textId="59A7712D" w:rsidR="00CE305F" w:rsidRDefault="00CE305F" w:rsidP="00CE305F">
      <w:pPr>
        <w:rPr>
          <w:rFonts w:ascii="Cambria" w:hAnsi="Cambria" w:cs="Segoe UI Emoji"/>
          <w:b/>
          <w:bCs/>
          <w:sz w:val="44"/>
          <w:szCs w:val="44"/>
        </w:rPr>
      </w:pPr>
      <w:r w:rsidRPr="00CE305F">
        <w:rPr>
          <w:rFonts w:ascii="Cambria" w:hAnsi="Cambria" w:cs="Segoe UI Emoji"/>
          <w:b/>
          <w:bCs/>
          <w:sz w:val="44"/>
          <w:szCs w:val="44"/>
        </w:rPr>
        <w:t xml:space="preserve">                    REPORT ON PROJECT</w:t>
      </w:r>
    </w:p>
    <w:p w14:paraId="14E2C346" w14:textId="77777777" w:rsidR="00CE305F" w:rsidRPr="00CE305F" w:rsidRDefault="00CE305F" w:rsidP="00CE305F">
      <w:pPr>
        <w:rPr>
          <w:rFonts w:ascii="Cambria" w:hAnsi="Cambria" w:cs="Segoe UI Emoji"/>
          <w:b/>
          <w:bCs/>
          <w:sz w:val="44"/>
          <w:szCs w:val="44"/>
        </w:rPr>
      </w:pPr>
    </w:p>
    <w:p w14:paraId="685859F1" w14:textId="3251D286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🔌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Plugging into the Future: The Exploration of Electricity Consumption</w:t>
      </w:r>
    </w:p>
    <w:p w14:paraId="207F73BB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Project Overview</w:t>
      </w:r>
    </w:p>
    <w:p w14:paraId="5487861A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"Plugging into the Future"</w:t>
      </w:r>
      <w:r w:rsidRPr="00CE305F">
        <w:rPr>
          <w:rFonts w:ascii="Bahnschrift" w:hAnsi="Bahnschrift"/>
          <w:sz w:val="36"/>
          <w:szCs w:val="36"/>
        </w:rPr>
        <w:t xml:space="preserve"> is a data visualization and analysis project focused on global and regional electricity consumption patterns. Using </w:t>
      </w:r>
      <w:r w:rsidRPr="00CE305F">
        <w:rPr>
          <w:rFonts w:ascii="Bahnschrift" w:hAnsi="Bahnschrift"/>
          <w:b/>
          <w:bCs/>
          <w:sz w:val="36"/>
          <w:szCs w:val="36"/>
        </w:rPr>
        <w:t>Tableau</w:t>
      </w:r>
      <w:r w:rsidRPr="00CE305F">
        <w:rPr>
          <w:rFonts w:ascii="Bahnschrift" w:hAnsi="Bahnschrift"/>
          <w:sz w:val="36"/>
          <w:szCs w:val="36"/>
        </w:rPr>
        <w:t>, this project explores the relationship between electricity usage and socio-economic indicators, highlighting trends over time, disparities across regions, and potential areas for sustainable energy development.</w:t>
      </w:r>
    </w:p>
    <w:p w14:paraId="6E3083FC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Objectives</w:t>
      </w:r>
    </w:p>
    <w:p w14:paraId="56445401" w14:textId="77777777" w:rsidR="00CE305F" w:rsidRPr="00CE305F" w:rsidRDefault="00CE305F" w:rsidP="00CE305F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Analyze historical electricity consumption data globally and regionally.</w:t>
      </w:r>
    </w:p>
    <w:p w14:paraId="16579524" w14:textId="77777777" w:rsidR="00CE305F" w:rsidRPr="00CE305F" w:rsidRDefault="00CE305F" w:rsidP="00CE305F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Visualize consumption trends across countries and continents.</w:t>
      </w:r>
    </w:p>
    <w:p w14:paraId="39013356" w14:textId="77777777" w:rsidR="00CE305F" w:rsidRPr="00CE305F" w:rsidRDefault="00CE305F" w:rsidP="00CE305F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Explore the correlation between electricity usage and factors such as GDP, population, and CO</w:t>
      </w:r>
      <w:r w:rsidRPr="00CE305F">
        <w:rPr>
          <w:rFonts w:ascii="Cambria Math" w:hAnsi="Cambria Math" w:cs="Cambria Math"/>
          <w:sz w:val="36"/>
          <w:szCs w:val="36"/>
        </w:rPr>
        <w:t>₂</w:t>
      </w:r>
      <w:r w:rsidRPr="00CE305F">
        <w:rPr>
          <w:rFonts w:ascii="Bahnschrift" w:hAnsi="Bahnschrift"/>
          <w:sz w:val="36"/>
          <w:szCs w:val="36"/>
        </w:rPr>
        <w:t xml:space="preserve"> emissions.</w:t>
      </w:r>
    </w:p>
    <w:p w14:paraId="7E1B38FD" w14:textId="77777777" w:rsidR="00CE305F" w:rsidRPr="00CE305F" w:rsidRDefault="00CE305F" w:rsidP="00CE305F">
      <w:pPr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Identify key contributors to electricity demand and assess progress in renewable energy adoption.</w:t>
      </w:r>
    </w:p>
    <w:p w14:paraId="75663E70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📁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Data Sources</w:t>
      </w:r>
    </w:p>
    <w:p w14:paraId="6E764AB1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The dataset used in this project was obtained from:</w:t>
      </w:r>
    </w:p>
    <w:p w14:paraId="4B1C59D1" w14:textId="77777777" w:rsidR="00CE305F" w:rsidRPr="00CE305F" w:rsidRDefault="00CE305F" w:rsidP="00CE305F">
      <w:pPr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Our World in Data - Electricity Consumption</w:t>
      </w:r>
    </w:p>
    <w:p w14:paraId="19AE87F6" w14:textId="77777777" w:rsidR="00CE305F" w:rsidRPr="00CE305F" w:rsidRDefault="00CE305F" w:rsidP="00CE305F">
      <w:pPr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hyperlink r:id="rId5" w:tgtFrame="_new" w:history="1">
        <w:r w:rsidRPr="00CE305F">
          <w:rPr>
            <w:rStyle w:val="Hyperlink"/>
            <w:rFonts w:ascii="Bahnschrift" w:hAnsi="Bahnschrift"/>
            <w:sz w:val="36"/>
            <w:szCs w:val="36"/>
          </w:rPr>
          <w:t>World Bank Open Data</w:t>
        </w:r>
      </w:hyperlink>
    </w:p>
    <w:p w14:paraId="57A2A475" w14:textId="77777777" w:rsidR="00CE305F" w:rsidRPr="00CE305F" w:rsidRDefault="00CE305F" w:rsidP="00CE305F">
      <w:pPr>
        <w:numPr>
          <w:ilvl w:val="0"/>
          <w:numId w:val="2"/>
        </w:numPr>
        <w:rPr>
          <w:rFonts w:ascii="Bahnschrift" w:hAnsi="Bahnschrift"/>
          <w:sz w:val="36"/>
          <w:szCs w:val="36"/>
        </w:rPr>
      </w:pPr>
      <w:hyperlink r:id="rId6" w:tgtFrame="_new" w:history="1">
        <w:r w:rsidRPr="00CE305F">
          <w:rPr>
            <w:rStyle w:val="Hyperlink"/>
            <w:rFonts w:ascii="Bahnschrift" w:hAnsi="Bahnschrift"/>
            <w:sz w:val="36"/>
            <w:szCs w:val="36"/>
          </w:rPr>
          <w:t>IEA - International Energy Agency</w:t>
        </w:r>
      </w:hyperlink>
    </w:p>
    <w:p w14:paraId="158C1045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Key data features:</w:t>
      </w:r>
    </w:p>
    <w:p w14:paraId="3958F2E5" w14:textId="77777777" w:rsidR="00CE305F" w:rsidRPr="00CE305F" w:rsidRDefault="00CE305F" w:rsidP="00CE305F">
      <w:pPr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Country-level electricity consumption (TWh)</w:t>
      </w:r>
    </w:p>
    <w:p w14:paraId="246B0E24" w14:textId="77777777" w:rsidR="00CE305F" w:rsidRPr="00CE305F" w:rsidRDefault="00CE305F" w:rsidP="00CE305F">
      <w:pPr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Per capita consumption</w:t>
      </w:r>
    </w:p>
    <w:p w14:paraId="3A0A317A" w14:textId="77777777" w:rsidR="00CE305F" w:rsidRPr="00CE305F" w:rsidRDefault="00CE305F" w:rsidP="00CE305F">
      <w:pPr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Energy mix (renewable vs non-renewable)</w:t>
      </w:r>
    </w:p>
    <w:p w14:paraId="3418EA37" w14:textId="77777777" w:rsidR="00CE305F" w:rsidRPr="00CE305F" w:rsidRDefault="00CE305F" w:rsidP="00CE305F">
      <w:pPr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GDP per capita</w:t>
      </w:r>
    </w:p>
    <w:p w14:paraId="3ADE121A" w14:textId="77777777" w:rsidR="00CE305F" w:rsidRPr="00CE305F" w:rsidRDefault="00CE305F" w:rsidP="00CE305F">
      <w:pPr>
        <w:numPr>
          <w:ilvl w:val="0"/>
          <w:numId w:val="3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CO</w:t>
      </w:r>
      <w:r w:rsidRPr="00CE305F">
        <w:rPr>
          <w:rFonts w:ascii="Cambria Math" w:hAnsi="Cambria Math" w:cs="Cambria Math"/>
          <w:sz w:val="36"/>
          <w:szCs w:val="36"/>
        </w:rPr>
        <w:t>₂</w:t>
      </w:r>
      <w:r w:rsidRPr="00CE305F">
        <w:rPr>
          <w:rFonts w:ascii="Bahnschrift" w:hAnsi="Bahnschrift"/>
          <w:sz w:val="36"/>
          <w:szCs w:val="36"/>
        </w:rPr>
        <w:t xml:space="preserve"> emissions</w:t>
      </w:r>
    </w:p>
    <w:p w14:paraId="74694C47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Tools &amp; Technologies</w:t>
      </w:r>
    </w:p>
    <w:p w14:paraId="06A04206" w14:textId="77777777" w:rsidR="00CE305F" w:rsidRPr="00CE305F" w:rsidRDefault="00CE305F" w:rsidP="00CE305F">
      <w:pPr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Tableau Public</w:t>
      </w:r>
      <w:r w:rsidRPr="00CE305F">
        <w:rPr>
          <w:rFonts w:ascii="Bahnschrift" w:hAnsi="Bahnschrift"/>
          <w:sz w:val="36"/>
          <w:szCs w:val="36"/>
        </w:rPr>
        <w:t>: Data visualization and dashboard creation.</w:t>
      </w:r>
    </w:p>
    <w:p w14:paraId="4D1187F7" w14:textId="77777777" w:rsidR="00CE305F" w:rsidRPr="00CE305F" w:rsidRDefault="00CE305F" w:rsidP="00CE305F">
      <w:pPr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Microsoft Excel / Google Sheets</w:t>
      </w:r>
      <w:r w:rsidRPr="00CE305F">
        <w:rPr>
          <w:rFonts w:ascii="Bahnschrift" w:hAnsi="Bahnschrift"/>
          <w:sz w:val="36"/>
          <w:szCs w:val="36"/>
        </w:rPr>
        <w:t>: Data preprocessing and cleaning.</w:t>
      </w:r>
    </w:p>
    <w:p w14:paraId="3499F9E1" w14:textId="77777777" w:rsidR="00CE305F" w:rsidRPr="00CE305F" w:rsidRDefault="00CE305F" w:rsidP="00CE305F">
      <w:pPr>
        <w:numPr>
          <w:ilvl w:val="0"/>
          <w:numId w:val="4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GitHub</w:t>
      </w:r>
      <w:r w:rsidRPr="00CE305F">
        <w:rPr>
          <w:rFonts w:ascii="Bahnschrift" w:hAnsi="Bahnschrift"/>
          <w:sz w:val="36"/>
          <w:szCs w:val="36"/>
        </w:rPr>
        <w:t>: Project hosting and version control.</w:t>
      </w:r>
    </w:p>
    <w:p w14:paraId="1213FCD7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Key Visualizations in Tableau</w:t>
      </w:r>
    </w:p>
    <w:p w14:paraId="23D77E40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t>🔹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Global Electricity Consumption Over Time</w:t>
      </w:r>
      <w:r w:rsidRPr="00CE305F">
        <w:rPr>
          <w:rFonts w:ascii="Bahnschrift" w:hAnsi="Bahnschrift"/>
          <w:sz w:val="36"/>
          <w:szCs w:val="36"/>
        </w:rPr>
        <w:br/>
        <w:t>An interactive line graph showing the rise in electricity usage globally from 1960 to present.</w:t>
      </w:r>
    </w:p>
    <w:p w14:paraId="1D13354B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t>🔹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Top Electricity Consumers (Map View)</w:t>
      </w:r>
      <w:r w:rsidRPr="00CE305F">
        <w:rPr>
          <w:rFonts w:ascii="Bahnschrift" w:hAnsi="Bahnschrift"/>
          <w:sz w:val="36"/>
          <w:szCs w:val="36"/>
        </w:rPr>
        <w:br/>
        <w:t>A choropleth world map visualizing country-wise consumption patterns.</w:t>
      </w:r>
    </w:p>
    <w:p w14:paraId="04F04223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t>🔹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Electricity Consumption vs. GDP per Capita</w:t>
      </w:r>
      <w:r w:rsidRPr="00CE305F">
        <w:rPr>
          <w:rFonts w:ascii="Bahnschrift" w:hAnsi="Bahnschrift"/>
          <w:sz w:val="36"/>
          <w:szCs w:val="36"/>
        </w:rPr>
        <w:br/>
        <w:t>Scatter plot showcasing the relationship between economic development and electricity usage.</w:t>
      </w:r>
    </w:p>
    <w:p w14:paraId="1025DB8F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Renewable Energy Share</w:t>
      </w:r>
      <w:r w:rsidRPr="00CE305F">
        <w:rPr>
          <w:rFonts w:ascii="Bahnschrift" w:hAnsi="Bahnschrift"/>
          <w:sz w:val="36"/>
          <w:szCs w:val="36"/>
        </w:rPr>
        <w:br/>
        <w:t>Stacked bar charts comparing renewable vs non-renewable sources in major economies.</w:t>
      </w:r>
    </w:p>
    <w:p w14:paraId="1764C230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t>🔹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Per Capita Consumption Heatmap</w:t>
      </w:r>
      <w:r w:rsidRPr="00CE305F">
        <w:rPr>
          <w:rFonts w:ascii="Bahnschrift" w:hAnsi="Bahnschrift"/>
          <w:sz w:val="36"/>
          <w:szCs w:val="36"/>
        </w:rPr>
        <w:br/>
        <w:t>A heatmap to compare consumption on a per-person basis across time.</w:t>
      </w:r>
    </w:p>
    <w:p w14:paraId="0F7A589F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Insights &amp; Findings</w:t>
      </w:r>
    </w:p>
    <w:p w14:paraId="63A6938B" w14:textId="77777777" w:rsidR="00CE305F" w:rsidRPr="00CE305F" w:rsidRDefault="00CE305F" w:rsidP="00CE305F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Global electricity consumption has increased fivefold since 1960</w:t>
      </w:r>
      <w:r w:rsidRPr="00CE305F">
        <w:rPr>
          <w:rFonts w:ascii="Bahnschrift" w:hAnsi="Bahnschrift"/>
          <w:sz w:val="36"/>
          <w:szCs w:val="36"/>
        </w:rPr>
        <w:t>, driven primarily by industrialization and technological advancement.</w:t>
      </w:r>
    </w:p>
    <w:p w14:paraId="087715CA" w14:textId="77777777" w:rsidR="00CE305F" w:rsidRPr="00CE305F" w:rsidRDefault="00CE305F" w:rsidP="00CE305F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China, the U.S., and India are the top electricity consumers</w:t>
      </w:r>
      <w:r w:rsidRPr="00CE305F">
        <w:rPr>
          <w:rFonts w:ascii="Bahnschrift" w:hAnsi="Bahnschrift"/>
          <w:sz w:val="36"/>
          <w:szCs w:val="36"/>
        </w:rPr>
        <w:t>, collectively accounting for more than 50% of global demand.</w:t>
      </w:r>
    </w:p>
    <w:p w14:paraId="5B8B9523" w14:textId="77777777" w:rsidR="00CE305F" w:rsidRPr="00CE305F" w:rsidRDefault="00CE305F" w:rsidP="00CE305F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Renewable energy adoption is increasing</w:t>
      </w:r>
      <w:r w:rsidRPr="00CE305F">
        <w:rPr>
          <w:rFonts w:ascii="Bahnschrift" w:hAnsi="Bahnschrift"/>
          <w:sz w:val="36"/>
          <w:szCs w:val="36"/>
        </w:rPr>
        <w:t>, but fossil fuels still dominate in many parts of the world.</w:t>
      </w:r>
    </w:p>
    <w:p w14:paraId="14E546BF" w14:textId="77777777" w:rsidR="00CE305F" w:rsidRPr="00CE305F" w:rsidRDefault="00CE305F" w:rsidP="00CE305F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There is a strong positive correlation between electricity consumption and GDP per capita</w:t>
      </w:r>
      <w:r w:rsidRPr="00CE305F">
        <w:rPr>
          <w:rFonts w:ascii="Bahnschrift" w:hAnsi="Bahnschrift"/>
          <w:sz w:val="36"/>
          <w:szCs w:val="36"/>
        </w:rPr>
        <w:t>, highlighting access disparity between developed and developing nations.</w:t>
      </w:r>
    </w:p>
    <w:p w14:paraId="3AD7B77F" w14:textId="77777777" w:rsidR="00CE305F" w:rsidRPr="00CE305F" w:rsidRDefault="00CE305F" w:rsidP="00CE305F">
      <w:pPr>
        <w:numPr>
          <w:ilvl w:val="0"/>
          <w:numId w:val="5"/>
        </w:num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b/>
          <w:bCs/>
          <w:sz w:val="36"/>
          <w:szCs w:val="36"/>
        </w:rPr>
        <w:t>Africa and parts of Southeast Asia remain energy-poor</w:t>
      </w:r>
      <w:r w:rsidRPr="00CE305F">
        <w:rPr>
          <w:rFonts w:ascii="Bahnschrift" w:hAnsi="Bahnschrift"/>
          <w:sz w:val="36"/>
          <w:szCs w:val="36"/>
        </w:rPr>
        <w:t>, indicating the need for infrastructure investment and sustainable energy access.</w:t>
      </w:r>
    </w:p>
    <w:p w14:paraId="00A76020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Conclusion</w:t>
      </w:r>
    </w:p>
    <w:p w14:paraId="301F6F10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 xml:space="preserve">This project provides a comprehensive overview of electricity usage and its role in modern economies. By visualizing consumption patterns and their </w:t>
      </w:r>
      <w:r w:rsidRPr="00CE305F">
        <w:rPr>
          <w:rFonts w:ascii="Bahnschrift" w:hAnsi="Bahnschrift"/>
          <w:sz w:val="36"/>
          <w:szCs w:val="36"/>
        </w:rPr>
        <w:lastRenderedPageBreak/>
        <w:t>socioeconomic implications, this dashboard serves as a powerful tool for policymakers, researchers, and educators to understand and address global energy challenges.</w:t>
      </w:r>
    </w:p>
    <w:p w14:paraId="40F47E92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Tableau Dashboard</w:t>
      </w:r>
    </w:p>
    <w:p w14:paraId="7EA8907F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Segoe UI Emoji" w:hAnsi="Segoe UI Emoji" w:cs="Segoe UI Emoji"/>
          <w:sz w:val="36"/>
          <w:szCs w:val="36"/>
        </w:rPr>
        <w:t>🔗</w:t>
      </w:r>
      <w:r w:rsidRPr="00CE305F">
        <w:rPr>
          <w:rFonts w:ascii="Bahnschrift" w:hAnsi="Bahnschrift"/>
          <w:sz w:val="36"/>
          <w:szCs w:val="36"/>
        </w:rPr>
        <w:t xml:space="preserve"> </w:t>
      </w:r>
      <w:r w:rsidRPr="00CE305F">
        <w:rPr>
          <w:rFonts w:ascii="Bahnschrift" w:hAnsi="Bahnschrift"/>
          <w:b/>
          <w:bCs/>
          <w:sz w:val="36"/>
          <w:szCs w:val="36"/>
        </w:rPr>
        <w:t>View Live Tableau Dashboard</w:t>
      </w:r>
      <w:r w:rsidRPr="00CE305F">
        <w:rPr>
          <w:rFonts w:ascii="Bahnschrift" w:hAnsi="Bahnschrift"/>
          <w:sz w:val="36"/>
          <w:szCs w:val="36"/>
        </w:rPr>
        <w:br/>
      </w:r>
      <w:r w:rsidRPr="00CE305F">
        <w:rPr>
          <w:rFonts w:ascii="Bahnschrift" w:hAnsi="Bahnschrift"/>
          <w:i/>
          <w:iCs/>
          <w:sz w:val="36"/>
          <w:szCs w:val="36"/>
        </w:rPr>
        <w:t>(Replace this with your actual Tableau Public URL once uploaded.)</w:t>
      </w:r>
    </w:p>
    <w:p w14:paraId="23BC5E69" w14:textId="77777777" w:rsidR="00CE305F" w:rsidRPr="00CE305F" w:rsidRDefault="00CE305F" w:rsidP="00CE305F">
      <w:pPr>
        <w:rPr>
          <w:rFonts w:ascii="Bahnschrift" w:hAnsi="Bahnschrift"/>
          <w:b/>
          <w:bCs/>
          <w:sz w:val="36"/>
          <w:szCs w:val="36"/>
        </w:rPr>
      </w:pPr>
      <w:r w:rsidRPr="00CE305F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CE305F">
        <w:rPr>
          <w:rFonts w:ascii="Bahnschrift" w:hAnsi="Bahnschrift"/>
          <w:b/>
          <w:bCs/>
          <w:sz w:val="36"/>
          <w:szCs w:val="36"/>
        </w:rPr>
        <w:t xml:space="preserve"> Repository Structure</w:t>
      </w:r>
    </w:p>
    <w:p w14:paraId="0C7EA8CE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bash</w:t>
      </w:r>
    </w:p>
    <w:p w14:paraId="721EA553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CopyEdit</w:t>
      </w:r>
    </w:p>
    <w:p w14:paraId="1CB94DBA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/plugging-into-the-future</w:t>
      </w:r>
    </w:p>
    <w:p w14:paraId="0BE793B1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│</w:t>
      </w:r>
    </w:p>
    <w:p w14:paraId="4E19ACD7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├</w:t>
      </w:r>
      <w:r w:rsidRPr="00CE305F">
        <w:rPr>
          <w:rFonts w:ascii="Arial" w:hAnsi="Arial" w:cs="Arial"/>
          <w:sz w:val="36"/>
          <w:szCs w:val="36"/>
        </w:rPr>
        <w:t>──</w:t>
      </w:r>
      <w:r w:rsidRPr="00CE305F">
        <w:rPr>
          <w:rFonts w:ascii="Bahnschrift" w:hAnsi="Bahnschrift"/>
          <w:sz w:val="36"/>
          <w:szCs w:val="36"/>
        </w:rPr>
        <w:t xml:space="preserve"> README.md                 # Project overview</w:t>
      </w:r>
    </w:p>
    <w:p w14:paraId="4A088F25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├</w:t>
      </w:r>
      <w:r w:rsidRPr="00CE305F">
        <w:rPr>
          <w:rFonts w:ascii="Arial" w:hAnsi="Arial" w:cs="Arial"/>
          <w:sz w:val="36"/>
          <w:szCs w:val="36"/>
        </w:rPr>
        <w:t>──</w:t>
      </w:r>
      <w:r w:rsidRPr="00CE305F">
        <w:rPr>
          <w:rFonts w:ascii="Bahnschrift" w:hAnsi="Bahnschrift"/>
          <w:sz w:val="36"/>
          <w:szCs w:val="36"/>
        </w:rPr>
        <w:t xml:space="preserve"> data/                     # Raw and processed data files</w:t>
      </w:r>
    </w:p>
    <w:p w14:paraId="45684C84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├</w:t>
      </w:r>
      <w:r w:rsidRPr="00CE305F">
        <w:rPr>
          <w:rFonts w:ascii="Arial" w:hAnsi="Arial" w:cs="Arial"/>
          <w:sz w:val="36"/>
          <w:szCs w:val="36"/>
        </w:rPr>
        <w:t>──</w:t>
      </w:r>
      <w:r w:rsidRPr="00CE305F">
        <w:rPr>
          <w:rFonts w:ascii="Bahnschrift" w:hAnsi="Bahnschrift"/>
          <w:sz w:val="36"/>
          <w:szCs w:val="36"/>
        </w:rPr>
        <w:t xml:space="preserve"> visuals/                  # Exported Tableau visualizations</w:t>
      </w:r>
    </w:p>
    <w:p w14:paraId="4D4C4822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├</w:t>
      </w:r>
      <w:r w:rsidRPr="00CE305F">
        <w:rPr>
          <w:rFonts w:ascii="Arial" w:hAnsi="Arial" w:cs="Arial"/>
          <w:sz w:val="36"/>
          <w:szCs w:val="36"/>
        </w:rPr>
        <w:t>──</w:t>
      </w:r>
      <w:r w:rsidRPr="00CE305F">
        <w:rPr>
          <w:rFonts w:ascii="Bahnschrift" w:hAnsi="Bahnschrift"/>
          <w:sz w:val="36"/>
          <w:szCs w:val="36"/>
        </w:rPr>
        <w:t xml:space="preserve"> tableau/                  # Tableau workbook (.twbx)</w:t>
      </w:r>
    </w:p>
    <w:p w14:paraId="02781493" w14:textId="77777777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MS Gothic" w:eastAsia="MS Gothic" w:hAnsi="MS Gothic" w:cs="MS Gothic" w:hint="eastAsia"/>
          <w:sz w:val="36"/>
          <w:szCs w:val="36"/>
        </w:rPr>
        <w:t>└──</w:t>
      </w:r>
      <w:r w:rsidRPr="00CE305F">
        <w:rPr>
          <w:rFonts w:ascii="Bahnschrift" w:hAnsi="Bahnschrift"/>
          <w:sz w:val="36"/>
          <w:szCs w:val="36"/>
        </w:rPr>
        <w:t xml:space="preserve"> insights/                 # Key insights, notes, and summaries</w:t>
      </w:r>
    </w:p>
    <w:p w14:paraId="54BA35BE" w14:textId="7F296115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Author:</w:t>
      </w:r>
    </w:p>
    <w:p w14:paraId="20968E44" w14:textId="2D6B0EF4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  <w:r w:rsidRPr="00CE305F">
        <w:rPr>
          <w:rFonts w:ascii="Bahnschrift" w:hAnsi="Bahnschrift"/>
          <w:sz w:val="36"/>
          <w:szCs w:val="36"/>
        </w:rPr>
        <w:t>O.Balupandi shravan(224E1A4704)</w:t>
      </w:r>
    </w:p>
    <w:p w14:paraId="21A34DA6" w14:textId="23C4ABA2" w:rsidR="00CE305F" w:rsidRPr="00CE305F" w:rsidRDefault="00CE305F" w:rsidP="00CE305F">
      <w:pPr>
        <w:rPr>
          <w:rFonts w:ascii="Bahnschrift" w:hAnsi="Bahnschrift"/>
          <w:sz w:val="36"/>
          <w:szCs w:val="36"/>
        </w:rPr>
      </w:pPr>
    </w:p>
    <w:p w14:paraId="75DB00C2" w14:textId="0D66659B" w:rsidR="0023216F" w:rsidRPr="00CE305F" w:rsidRDefault="0023216F" w:rsidP="00CE305F">
      <w:pPr>
        <w:rPr>
          <w:rFonts w:ascii="Bahnschrift" w:hAnsi="Bahnschrift"/>
          <w:sz w:val="36"/>
          <w:szCs w:val="36"/>
        </w:rPr>
      </w:pPr>
    </w:p>
    <w:sectPr w:rsidR="0023216F" w:rsidRPr="00CE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19A1"/>
    <w:multiLevelType w:val="multilevel"/>
    <w:tmpl w:val="C9E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47AE3"/>
    <w:multiLevelType w:val="multilevel"/>
    <w:tmpl w:val="408E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D1A17"/>
    <w:multiLevelType w:val="multilevel"/>
    <w:tmpl w:val="1BC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D7935"/>
    <w:multiLevelType w:val="multilevel"/>
    <w:tmpl w:val="754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05654"/>
    <w:multiLevelType w:val="multilevel"/>
    <w:tmpl w:val="4E3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14437">
    <w:abstractNumId w:val="2"/>
  </w:num>
  <w:num w:numId="2" w16cid:durableId="89665820">
    <w:abstractNumId w:val="3"/>
  </w:num>
  <w:num w:numId="3" w16cid:durableId="672612785">
    <w:abstractNumId w:val="0"/>
  </w:num>
  <w:num w:numId="4" w16cid:durableId="734936369">
    <w:abstractNumId w:val="4"/>
  </w:num>
  <w:num w:numId="5" w16cid:durableId="327053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F"/>
    <w:rsid w:val="00127F5C"/>
    <w:rsid w:val="0023216F"/>
    <w:rsid w:val="00A763F0"/>
    <w:rsid w:val="00CE305F"/>
    <w:rsid w:val="00E34288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8D1F"/>
  <w15:chartTrackingRefBased/>
  <w15:docId w15:val="{E107A893-EBE2-4955-8A68-FF795E34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/" TargetMode="External"/><Relationship Id="rId5" Type="http://schemas.openxmlformats.org/officeDocument/2006/relationships/hyperlink" Target="https://data.worldban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pandian</dc:creator>
  <cp:keywords/>
  <dc:description/>
  <cp:lastModifiedBy>Shravan pandian</cp:lastModifiedBy>
  <cp:revision>1</cp:revision>
  <dcterms:created xsi:type="dcterms:W3CDTF">2025-07-03T17:52:00Z</dcterms:created>
  <dcterms:modified xsi:type="dcterms:W3CDTF">2025-07-03T17:55:00Z</dcterms:modified>
</cp:coreProperties>
</file>