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60A" w:rsidRDefault="00D0060A" w:rsidP="00D0060A">
      <w:pPr>
        <w:pStyle w:val="term"/>
        <w:shd w:val="clear" w:color="auto" w:fill="E6E6FF"/>
      </w:pPr>
      <w:bookmarkStart w:id="0" w:name="_GoBack"/>
      <w:bookmarkEnd w:id="0"/>
      <w:r>
        <w:t xml:space="preserve">title : </w:t>
      </w:r>
    </w:p>
    <w:p w:rsidR="00D0060A" w:rsidRDefault="00D0060A" w:rsidP="00D0060A">
      <w:pPr>
        <w:pStyle w:val="term"/>
        <w:shd w:val="clear" w:color="auto" w:fill="E6E6FF"/>
        <w:rPr>
          <w:lang w:val="en-US"/>
        </w:rPr>
      </w:pPr>
      <w:r>
        <w:rPr>
          <w:lang w:val="en-US"/>
        </w:rPr>
        <w:t xml:space="preserve">creator : </w:t>
      </w:r>
    </w:p>
    <w:p w:rsidR="00D0060A" w:rsidRDefault="00D0060A" w:rsidP="00D0060A">
      <w:pPr>
        <w:pStyle w:val="term"/>
        <w:shd w:val="clear" w:color="auto" w:fill="E6E6FF"/>
        <w:rPr>
          <w:lang w:val="en-US"/>
        </w:rPr>
      </w:pPr>
      <w:r>
        <w:rPr>
          <w:lang w:val="en-US"/>
        </w:rPr>
        <w:t>copyeditor : Nejla Midassi (OCR, Stylage sémantique)</w:t>
      </w:r>
    </w:p>
    <w:p w:rsidR="00D0060A" w:rsidRDefault="00D0060A" w:rsidP="00D0060A">
      <w:pPr>
        <w:pStyle w:val="term"/>
        <w:shd w:val="clear" w:color="auto" w:fill="E6E6FF"/>
      </w:pPr>
      <w:r>
        <w:t>publisher : Université Paris-Sorbonne, LABEX OBVIL</w:t>
      </w:r>
    </w:p>
    <w:p w:rsidR="00D0060A" w:rsidRDefault="00D0060A" w:rsidP="00D0060A">
      <w:pPr>
        <w:pStyle w:val="term"/>
        <w:shd w:val="clear" w:color="auto" w:fill="E6E6FF"/>
        <w:rPr>
          <w:lang w:val="en-US"/>
        </w:rPr>
      </w:pPr>
      <w:r>
        <w:rPr>
          <w:lang w:val="en-US"/>
        </w:rPr>
        <w:t>issued : 2016</w:t>
      </w:r>
    </w:p>
    <w:p w:rsidR="00D0060A" w:rsidRDefault="00D0060A" w:rsidP="00D0060A">
      <w:pPr>
        <w:pStyle w:val="term"/>
        <w:shd w:val="clear" w:color="auto" w:fill="E6E6FF"/>
        <w:rPr>
          <w:lang w:val="en-US"/>
        </w:rPr>
      </w:pPr>
      <w:r>
        <w:rPr>
          <w:lang w:val="en-US"/>
        </w:rPr>
        <w:t>idno : http://obvil.paris-sorbonne.fr/corpus/critique//</w:t>
      </w:r>
    </w:p>
    <w:p w:rsidR="00D0060A" w:rsidRDefault="00D0060A" w:rsidP="00D0060A">
      <w:pPr>
        <w:pStyle w:val="term"/>
        <w:shd w:val="clear" w:color="auto" w:fill="E6E6FF"/>
      </w:pPr>
      <w:r>
        <w:t xml:space="preserve">source : </w:t>
      </w:r>
    </w:p>
    <w:p w:rsidR="00D0060A" w:rsidRDefault="00D0060A" w:rsidP="00D0060A">
      <w:pPr>
        <w:pStyle w:val="term"/>
        <w:shd w:val="clear" w:color="auto" w:fill="E6E6FF"/>
      </w:pPr>
      <w:r>
        <w:t xml:space="preserve">created : </w:t>
      </w:r>
    </w:p>
    <w:p w:rsidR="00D0060A" w:rsidRDefault="00D0060A" w:rsidP="00D0060A">
      <w:pPr>
        <w:pStyle w:val="term"/>
        <w:shd w:val="clear" w:color="auto" w:fill="E6E6FF"/>
      </w:pPr>
      <w:r>
        <w:t>language : fre</w:t>
      </w:r>
    </w:p>
    <w:p w:rsidR="00CE252C" w:rsidRPr="00CE252C" w:rsidRDefault="00CE252C" w:rsidP="00CE252C">
      <w:pPr>
        <w:pStyle w:val="Corpsdetexte"/>
        <w:spacing w:afterLines="120" w:after="288"/>
        <w:ind w:firstLine="240"/>
        <w:jc w:val="both"/>
        <w:rPr>
          <w:rFonts w:ascii="Times New Roman" w:hAnsi="Times New Roman"/>
        </w:rPr>
      </w:pP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ÉTUDES CRITIQUES</w:t>
      </w:r>
      <w:r>
        <w:rPr>
          <w:rFonts w:ascii="Times New Roman" w:hAnsi="Times New Roman"/>
        </w:rPr>
        <w:t xml:space="preserve"> </w:t>
      </w:r>
      <w:r w:rsidRPr="00CE252C">
        <w:rPr>
          <w:rFonts w:ascii="Times New Roman" w:hAnsi="Times New Roman"/>
        </w:rPr>
        <w:t>SUR L’HISTOIRE DE LA</w:t>
      </w:r>
      <w:r>
        <w:rPr>
          <w:rFonts w:ascii="Times New Roman" w:hAnsi="Times New Roman"/>
        </w:rPr>
        <w:t xml:space="preserve"> </w:t>
      </w:r>
      <w:r w:rsidRPr="00CE252C">
        <w:rPr>
          <w:rFonts w:ascii="Times New Roman" w:hAnsi="Times New Roman"/>
        </w:rPr>
        <w:t>LITTÉRATURE FRANÇAISE</w:t>
      </w:r>
      <w:r>
        <w:rPr>
          <w:rFonts w:ascii="Times New Roman" w:hAnsi="Times New Roman"/>
        </w:rPr>
        <w:t xml:space="preserve"> </w:t>
      </w:r>
      <w:r w:rsidRPr="00CE252C">
        <w:rPr>
          <w:rFonts w:ascii="Times New Roman" w:hAnsi="Times New Roman"/>
        </w:rPr>
        <w:t>PAR</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FERDINAND BRUNETIÈRE</w:t>
      </w:r>
      <w:r>
        <w:rPr>
          <w:rFonts w:ascii="Times New Roman" w:hAnsi="Times New Roman"/>
        </w:rPr>
        <w:t xml:space="preserve"> </w:t>
      </w:r>
      <w:r w:rsidRPr="00CE252C">
        <w:rPr>
          <w:rFonts w:ascii="Times New Roman" w:hAnsi="Times New Roman"/>
        </w:rPr>
        <w:t>DE l’ACADÉMIE FRANÇAISE HUITIÈME SÉRIE</w:t>
      </w:r>
    </w:p>
    <w:p w:rsidR="00CE252C" w:rsidRPr="00CE252C" w:rsidRDefault="00CE252C" w:rsidP="00CE252C">
      <w:pPr>
        <w:pStyle w:val="Corpsdetexte"/>
        <w:spacing w:afterLines="120" w:after="288"/>
        <w:ind w:firstLine="240"/>
        <w:jc w:val="both"/>
        <w:rPr>
          <w:rFonts w:ascii="Times New Roman" w:hAnsi="Times New Roman"/>
        </w:rPr>
      </w:pPr>
    </w:p>
    <w:p w:rsidR="00CE252C" w:rsidRPr="00CE252C" w:rsidRDefault="009E3970" w:rsidP="00AC3108">
      <w:pPr>
        <w:pStyle w:val="Titre1"/>
      </w:pPr>
      <w:bookmarkStart w:id="1" w:name="bookmark6"/>
      <w:bookmarkStart w:id="2" w:name="bookmark7"/>
      <w:bookmarkEnd w:id="1"/>
      <w:bookmarkEnd w:id="2"/>
      <w:r w:rsidRPr="00CE252C">
        <w:t>Une nouvelle édition</w:t>
      </w:r>
      <w:r>
        <w:t xml:space="preserve"> </w:t>
      </w:r>
      <w:r w:rsidRPr="00CE252C">
        <w:t>de</w:t>
      </w:r>
      <w:r>
        <w:t xml:space="preserve"> </w:t>
      </w:r>
      <w:bookmarkStart w:id="3" w:name="bookmark8"/>
      <w:bookmarkEnd w:id="3"/>
      <w:r w:rsidRPr="00CE252C">
        <w:t xml:space="preserve">Montaigne </w:t>
      </w:r>
      <w:r>
        <w:rPr>
          <w:rStyle w:val="Appelnotedebasdep"/>
          <w:rFonts w:ascii="Times New Roman" w:hAnsi="Times New Roman"/>
        </w:rPr>
        <w:footnoteReference w:id="1"/>
      </w:r>
    </w:p>
    <w:p w:rsidR="00CE252C" w:rsidRPr="00D029DA" w:rsidRDefault="00AC3108" w:rsidP="00D029DA">
      <w:pPr>
        <w:pStyle w:val="Titre2"/>
      </w:pPr>
      <w:r w:rsidRPr="00D029DA">
        <w:t>I</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Montaigne a donné lui-même, de ses </w:t>
      </w:r>
      <w:r w:rsidRPr="00CE252C">
        <w:rPr>
          <w:rFonts w:ascii="Times New Roman" w:hAnsi="Times New Roman"/>
          <w:i/>
        </w:rPr>
        <w:t xml:space="preserve">Essais, </w:t>
      </w:r>
      <w:r w:rsidRPr="00CE252C">
        <w:rPr>
          <w:rFonts w:ascii="Times New Roman" w:hAnsi="Times New Roman"/>
        </w:rPr>
        <w:t>quatre éditions, lesquelles n’en font que deux, à vrai dire, et qui, d’ailleurs, par une fortune assez singulière, se trouvent n’être ni l</w:t>
      </w:r>
      <w:r w:rsidR="00CE252C" w:rsidRPr="00CE252C">
        <w:rPr>
          <w:rFonts w:ascii="Times New Roman" w:hAnsi="Times New Roman"/>
        </w:rPr>
        <w:t>’</w:t>
      </w:r>
      <w:r w:rsidRPr="00CE252C">
        <w:rPr>
          <w:rFonts w:ascii="Times New Roman" w:hAnsi="Times New Roman"/>
        </w:rPr>
        <w:t>une ni l</w:t>
      </w:r>
      <w:r w:rsidR="00CE252C" w:rsidRPr="00CE252C">
        <w:rPr>
          <w:rFonts w:ascii="Times New Roman" w:hAnsi="Times New Roman"/>
        </w:rPr>
        <w:t>’</w:t>
      </w:r>
      <w:r w:rsidRPr="00CE252C">
        <w:rPr>
          <w:rFonts w:ascii="Times New Roman" w:hAnsi="Times New Roman"/>
        </w:rPr>
        <w:t>autre le texte qu’on réédite, qu’on lit, et qu’on comme</w:t>
      </w:r>
      <w:r w:rsidR="00253143">
        <w:rPr>
          <w:rFonts w:ascii="Times New Roman" w:hAnsi="Times New Roman"/>
        </w:rPr>
        <w:t>nte. La première est datée de 15</w:t>
      </w:r>
      <w:r w:rsidRPr="00CE252C">
        <w:rPr>
          <w:rFonts w:ascii="Times New Roman" w:hAnsi="Times New Roman"/>
        </w:rPr>
        <w:t>8</w:t>
      </w:r>
      <w:r w:rsidR="00CE252C" w:rsidRPr="00CE252C">
        <w:rPr>
          <w:rFonts w:ascii="Times New Roman" w:hAnsi="Times New Roman"/>
        </w:rPr>
        <w:t>0 ;</w:t>
      </w:r>
      <w:r w:rsidRPr="00CE252C">
        <w:rPr>
          <w:rFonts w:ascii="Times New Roman" w:hAnsi="Times New Roman"/>
        </w:rPr>
        <w:t xml:space="preserve"> c’est un assez gros volume in-</w:t>
      </w:r>
      <w:r w:rsidR="00253143">
        <w:rPr>
          <w:rFonts w:ascii="Times New Roman" w:hAnsi="Times New Roman"/>
        </w:rPr>
        <w:t>8</w:t>
      </w:r>
      <w:r w:rsidRPr="00CE252C">
        <w:rPr>
          <w:rFonts w:ascii="Times New Roman" w:hAnsi="Times New Roman"/>
        </w:rPr>
        <w:t>, fort bien imprimé, chez Simon Mi</w:t>
      </w:r>
      <w:r w:rsidR="00253143">
        <w:rPr>
          <w:rFonts w:ascii="Times New Roman" w:hAnsi="Times New Roman"/>
        </w:rPr>
        <w:t>llanges, à</w:t>
      </w:r>
      <w:r w:rsidRPr="00CE252C">
        <w:rPr>
          <w:rFonts w:ascii="Times New Roman" w:hAnsi="Times New Roman"/>
        </w:rPr>
        <w:t xml:space="preserve"> Bordeaux. Il ne contient qu’une </w:t>
      </w:r>
      <w:r w:rsidR="00CE252C" w:rsidRPr="00CE252C">
        <w:rPr>
          <w:rFonts w:ascii="Times New Roman" w:hAnsi="Times New Roman"/>
        </w:rPr>
        <w:t>« </w:t>
      </w:r>
      <w:r w:rsidRPr="00CE252C">
        <w:rPr>
          <w:rFonts w:ascii="Times New Roman" w:hAnsi="Times New Roman"/>
        </w:rPr>
        <w:t>première</w:t>
      </w:r>
      <w:r w:rsidR="00CE252C" w:rsidRPr="00CE252C">
        <w:rPr>
          <w:rFonts w:ascii="Times New Roman" w:hAnsi="Times New Roman"/>
        </w:rPr>
        <w:t> »</w:t>
      </w:r>
      <w:r w:rsidRPr="00CE252C">
        <w:rPr>
          <w:rFonts w:ascii="Times New Roman" w:hAnsi="Times New Roman"/>
        </w:rPr>
        <w:t xml:space="preserve"> version des deux premiers livres des </w:t>
      </w:r>
      <w:r w:rsidRPr="00CE252C">
        <w:rPr>
          <w:rFonts w:ascii="Times New Roman" w:hAnsi="Times New Roman"/>
          <w:i/>
        </w:rPr>
        <w:t>Essais.</w:t>
      </w:r>
      <w:r w:rsidRPr="00CE252C">
        <w:rPr>
          <w:rFonts w:ascii="Times New Roman" w:hAnsi="Times New Roman"/>
        </w:rPr>
        <w:t xml:space="preserve"> Deux érudits, à qui notre histoire littéraire est redevable de plus d’un service, et dont les noms sont bien </w:t>
      </w:r>
      <w:r w:rsidR="00253143">
        <w:rPr>
          <w:rFonts w:ascii="Times New Roman" w:hAnsi="Times New Roman"/>
        </w:rPr>
        <w:t>connus, M. Barkhausen et M. Dezeimeris</w:t>
      </w:r>
      <w:r w:rsidRPr="00CE252C">
        <w:rPr>
          <w:rFonts w:ascii="Times New Roman" w:hAnsi="Times New Roman"/>
        </w:rPr>
        <w:t xml:space="preserve"> ont donné, en deux volumes, élégamment imprimés, chez Feret, </w:t>
      </w:r>
      <w:r w:rsidR="00253143">
        <w:rPr>
          <w:rFonts w:ascii="Times New Roman" w:hAnsi="Times New Roman"/>
        </w:rPr>
        <w:t>à</w:t>
      </w:r>
      <w:r w:rsidRPr="00CE252C">
        <w:rPr>
          <w:rFonts w:ascii="Times New Roman" w:hAnsi="Times New Roman"/>
        </w:rPr>
        <w:t xml:space="preserve"> Bordeaux. en 1873, une </w:t>
      </w:r>
      <w:r w:rsidR="00CE252C" w:rsidRPr="00CE252C">
        <w:rPr>
          <w:rFonts w:ascii="Times New Roman" w:hAnsi="Times New Roman"/>
        </w:rPr>
        <w:t>« </w:t>
      </w:r>
      <w:r w:rsidRPr="00CE252C">
        <w:rPr>
          <w:rFonts w:ascii="Times New Roman" w:hAnsi="Times New Roman"/>
        </w:rPr>
        <w:t>reproduction</w:t>
      </w:r>
      <w:r w:rsidR="00CE252C" w:rsidRPr="00CE252C">
        <w:rPr>
          <w:rFonts w:ascii="Times New Roman" w:hAnsi="Times New Roman"/>
        </w:rPr>
        <w:t> »</w:t>
      </w:r>
      <w:r w:rsidRPr="00CE252C">
        <w:rPr>
          <w:rFonts w:ascii="Times New Roman" w:hAnsi="Times New Roman"/>
        </w:rPr>
        <w:t xml:space="preserve"> fidèle de l’édition de 1580, avec, au bas des pages, les variantes, presque insignifiantes,</w:t>
      </w:r>
      <w:r w:rsidR="00980D19">
        <w:rPr>
          <w:rFonts w:ascii="Times New Roman" w:hAnsi="Times New Roman"/>
        </w:rPr>
        <w:t xml:space="preserve"> de la</w:t>
      </w:r>
      <w:r w:rsidRPr="00CE252C">
        <w:rPr>
          <w:rFonts w:ascii="Times New Roman" w:hAnsi="Times New Roman"/>
        </w:rPr>
        <w:t xml:space="preserve"> deuxième édition, datée de 15</w:t>
      </w:r>
      <w:r w:rsidR="00253143">
        <w:rPr>
          <w:rFonts w:ascii="Times New Roman" w:hAnsi="Times New Roman"/>
        </w:rPr>
        <w:t>8</w:t>
      </w:r>
      <w:r w:rsidRPr="00CE252C">
        <w:rPr>
          <w:rFonts w:ascii="Times New Roman" w:hAnsi="Times New Roman"/>
        </w:rPr>
        <w:t>2, et de la troisième, datée de 1587. On semble s’accorder d</w:t>
      </w:r>
      <w:r w:rsidR="00CE252C" w:rsidRPr="00CE252C">
        <w:rPr>
          <w:rFonts w:ascii="Times New Roman" w:hAnsi="Times New Roman"/>
        </w:rPr>
        <w:t>’</w:t>
      </w:r>
      <w:r w:rsidRPr="00CE252C">
        <w:rPr>
          <w:rFonts w:ascii="Times New Roman" w:hAnsi="Times New Roman"/>
        </w:rPr>
        <w:t>ailleurs à ne voir aujourd</w:t>
      </w:r>
      <w:r w:rsidR="00CE252C" w:rsidRPr="00CE252C">
        <w:rPr>
          <w:rFonts w:ascii="Times New Roman" w:hAnsi="Times New Roman"/>
        </w:rPr>
        <w:t>’</w:t>
      </w:r>
      <w:r w:rsidRPr="00CE252C">
        <w:rPr>
          <w:rFonts w:ascii="Times New Roman" w:hAnsi="Times New Roman"/>
        </w:rPr>
        <w:t xml:space="preserve">hui dans celle-ci qu’une </w:t>
      </w:r>
      <w:r w:rsidR="00CE252C" w:rsidRPr="00CE252C">
        <w:rPr>
          <w:rFonts w:ascii="Times New Roman" w:hAnsi="Times New Roman"/>
        </w:rPr>
        <w:t>« </w:t>
      </w:r>
      <w:r w:rsidRPr="00CE252C">
        <w:rPr>
          <w:rFonts w:ascii="Times New Roman" w:hAnsi="Times New Roman"/>
        </w:rPr>
        <w:t>contrefaçon</w:t>
      </w:r>
      <w:r w:rsidR="00CE252C" w:rsidRPr="00CE252C">
        <w:rPr>
          <w:rFonts w:ascii="Times New Roman" w:hAnsi="Times New Roman"/>
        </w:rPr>
        <w:t>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Personne jusqu’à présent n’a vu ni signalé dans aucune bibliothèque la </w:t>
      </w:r>
      <w:r w:rsidR="00CE252C" w:rsidRPr="00CE252C">
        <w:rPr>
          <w:rFonts w:ascii="Times New Roman" w:hAnsi="Times New Roman"/>
        </w:rPr>
        <w:t>« </w:t>
      </w:r>
      <w:r w:rsidRPr="00CE252C">
        <w:rPr>
          <w:rFonts w:ascii="Times New Roman" w:hAnsi="Times New Roman"/>
        </w:rPr>
        <w:t>quatrième édition</w:t>
      </w:r>
      <w:r w:rsidR="00CE252C" w:rsidRPr="00CE252C">
        <w:rPr>
          <w:rFonts w:ascii="Times New Roman" w:hAnsi="Times New Roman"/>
        </w:rPr>
        <w:t> »</w:t>
      </w:r>
      <w:r w:rsidRPr="00CE252C">
        <w:rPr>
          <w:rFonts w:ascii="Times New Roman" w:hAnsi="Times New Roman"/>
        </w:rPr>
        <w:t xml:space="preserve"> des </w:t>
      </w:r>
      <w:r w:rsidRPr="00CE252C">
        <w:rPr>
          <w:rFonts w:ascii="Times New Roman" w:hAnsi="Times New Roman"/>
          <w:i/>
        </w:rPr>
        <w:t>Essais.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Cependant la cinquième n’en porte pas moins le chiffre de cinquième édition, et elle a vu le jour, non seulement du vivant, mais par les soins de Montaigne. Elle est la première qui contienne le troisième livre des </w:t>
      </w:r>
      <w:r w:rsidRPr="00CE252C">
        <w:rPr>
          <w:rFonts w:ascii="Times New Roman" w:hAnsi="Times New Roman"/>
          <w:i/>
        </w:rPr>
        <w:t>Essais</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avec six cents additions aux deux premiers</w:t>
      </w:r>
      <w:r w:rsidR="00CE252C" w:rsidRPr="00CE252C">
        <w:rPr>
          <w:rFonts w:ascii="Times New Roman" w:hAnsi="Times New Roman"/>
        </w:rPr>
        <w:t> » :</w:t>
      </w:r>
      <w:r w:rsidRPr="00CE252C">
        <w:rPr>
          <w:rFonts w:ascii="Times New Roman" w:hAnsi="Times New Roman"/>
        </w:rPr>
        <w:t xml:space="preserve"> et cette indication est de Montaigne lui-même. L’édition est datée de 1588, et elle a paru à Paris, en un volume in-4, chez le libraire l</w:t>
      </w:r>
      <w:r w:rsidR="00CE252C" w:rsidRPr="00CE252C">
        <w:rPr>
          <w:rFonts w:ascii="Times New Roman" w:hAnsi="Times New Roman"/>
        </w:rPr>
        <w:t>’</w:t>
      </w:r>
      <w:r w:rsidR="00253143">
        <w:rPr>
          <w:rFonts w:ascii="Times New Roman" w:hAnsi="Times New Roman"/>
        </w:rPr>
        <w:t>Ange</w:t>
      </w:r>
      <w:r w:rsidRPr="00CE252C">
        <w:rPr>
          <w:rFonts w:ascii="Times New Roman" w:hAnsi="Times New Roman"/>
        </w:rPr>
        <w:t>lier.</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lastRenderedPageBreak/>
        <w:t xml:space="preserve">C’est quatre ans plus </w:t>
      </w:r>
      <w:r w:rsidR="00253143" w:rsidRPr="00CE252C">
        <w:rPr>
          <w:rFonts w:ascii="Times New Roman" w:hAnsi="Times New Roman"/>
        </w:rPr>
        <w:t>tard</w:t>
      </w:r>
      <w:r w:rsidR="00253143">
        <w:rPr>
          <w:rFonts w:ascii="Times New Roman" w:hAnsi="Times New Roman"/>
        </w:rPr>
        <w:t xml:space="preserve"> que Montaigne mourait, en 159</w:t>
      </w:r>
      <w:r w:rsidRPr="00CE252C">
        <w:rPr>
          <w:rFonts w:ascii="Times New Roman" w:hAnsi="Times New Roman"/>
        </w:rPr>
        <w:t xml:space="preserve">2, lassé ou dégoûté de beaucoup de choses, </w:t>
      </w:r>
      <w:r w:rsidR="00AC3108">
        <w:rPr>
          <w:rFonts w:ascii="Times New Roman" w:hAnsi="Times New Roman"/>
        </w:rPr>
        <w:t>à</w:t>
      </w:r>
      <w:r w:rsidRPr="00CE252C">
        <w:rPr>
          <w:rFonts w:ascii="Times New Roman" w:hAnsi="Times New Roman"/>
        </w:rPr>
        <w:t xml:space="preserve"> ce qu’il semble, mais non pas de se relire, sinon de se mirer dans ses </w:t>
      </w:r>
      <w:r w:rsidRPr="00CE252C">
        <w:rPr>
          <w:rFonts w:ascii="Times New Roman" w:hAnsi="Times New Roman"/>
          <w:i/>
        </w:rPr>
        <w:t>Essais</w:t>
      </w:r>
      <w:r w:rsidRPr="00CE252C">
        <w:rPr>
          <w:rFonts w:ascii="Times New Roman" w:hAnsi="Times New Roman"/>
        </w:rPr>
        <w:t xml:space="preserve">, et de les enrichir ou de les enfler quotidiennement du profit de ses lectures et de ses réflexions. </w:t>
      </w:r>
      <w:r w:rsidR="00253143">
        <w:rPr>
          <w:rFonts w:ascii="Times New Roman" w:hAnsi="Times New Roman"/>
        </w:rPr>
        <w:t>Il</w:t>
      </w:r>
      <w:r w:rsidRPr="00CE252C">
        <w:rPr>
          <w:rFonts w:ascii="Times New Roman" w:hAnsi="Times New Roman"/>
        </w:rPr>
        <w:t xml:space="preserve"> se servait pour cela des bonnes feuilles de l’édition de </w:t>
      </w:r>
      <w:r w:rsidR="00253143">
        <w:rPr>
          <w:rFonts w:ascii="Times New Roman" w:hAnsi="Times New Roman"/>
        </w:rPr>
        <w:t>1588</w:t>
      </w:r>
      <w:r w:rsidRPr="00CE252C">
        <w:rPr>
          <w:rFonts w:ascii="Times New Roman" w:hAnsi="Times New Roman"/>
        </w:rPr>
        <w:t xml:space="preserve">, dans les interlignes et aux marges desquelles il consignait ses corrections et additions. Ce sont ces bonnes feuilles, reliées après sa mort, que l’on appelle </w:t>
      </w:r>
      <w:r w:rsidR="00CE252C" w:rsidRPr="00CE252C">
        <w:rPr>
          <w:rFonts w:ascii="Times New Roman" w:hAnsi="Times New Roman"/>
        </w:rPr>
        <w:t>«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exemplaire de Bordeaux</w:t>
      </w:r>
      <w:r w:rsidR="00CE252C" w:rsidRPr="00CE252C">
        <w:rPr>
          <w:rFonts w:ascii="Times New Roman" w:hAnsi="Times New Roman"/>
        </w:rPr>
        <w:t> » ;</w:t>
      </w:r>
      <w:r w:rsidRPr="00CE252C">
        <w:rPr>
          <w:rFonts w:ascii="Times New Roman" w:hAnsi="Times New Roman"/>
        </w:rPr>
        <w:t xml:space="preserve"> et on s’est demandé pendant longtemps, on peut même, nous le verrons, se demander encore aujourd’hui, quel en est le rapport avec l’exemplaire ou le manuscrit dont </w:t>
      </w:r>
      <w:r w:rsidR="00CE252C" w:rsidRPr="00CE252C">
        <w:rPr>
          <w:rFonts w:ascii="Times New Roman" w:hAnsi="Times New Roman"/>
        </w:rPr>
        <w:t>« </w:t>
      </w:r>
      <w:r w:rsidRPr="00CE252C">
        <w:rPr>
          <w:rFonts w:ascii="Times New Roman" w:hAnsi="Times New Roman"/>
        </w:rPr>
        <w:t>la fille d’alliance</w:t>
      </w:r>
      <w:r w:rsidR="00253143">
        <w:rPr>
          <w:rFonts w:ascii="Times New Roman" w:hAnsi="Times New Roman"/>
        </w:rPr>
        <w:t> »</w:t>
      </w:r>
      <w:r w:rsidRPr="00CE252C">
        <w:rPr>
          <w:rFonts w:ascii="Times New Roman" w:hAnsi="Times New Roman"/>
        </w:rPr>
        <w:t xml:space="preserve"> de Montaigne, la demoiselle de Gournay, s’est servie pour établir le grand et superbe in-folio de </w:t>
      </w:r>
      <w:r w:rsidR="00253143">
        <w:rPr>
          <w:rFonts w:ascii="Times New Roman" w:hAnsi="Times New Roman"/>
        </w:rPr>
        <w:t>1595,</w:t>
      </w:r>
      <w:r w:rsidRPr="00CE252C">
        <w:rPr>
          <w:rFonts w:ascii="Times New Roman" w:hAnsi="Times New Roman"/>
        </w:rPr>
        <w:t xml:space="preserve"> qui a fixé définitivement le texte des </w:t>
      </w:r>
      <w:r w:rsidRPr="00CE252C">
        <w:rPr>
          <w:rFonts w:ascii="Times New Roman" w:hAnsi="Times New Roman"/>
          <w:i/>
        </w:rPr>
        <w:t>Essais.</w:t>
      </w:r>
      <w:r w:rsidRPr="00CE252C">
        <w:rPr>
          <w:rFonts w:ascii="Times New Roman" w:hAnsi="Times New Roman"/>
        </w:rPr>
        <w:t xml:space="preserve"> Une recension du texte de l’exemplaire de Bordeaux, fort mal faite, en 1802</w:t>
      </w:r>
      <w:r w:rsidR="00CE252C" w:rsidRPr="00CE252C">
        <w:rPr>
          <w:rFonts w:ascii="Times New Roman" w:hAnsi="Times New Roman"/>
        </w:rPr>
        <w:t>, — </w:t>
      </w:r>
      <w:r w:rsidRPr="00CE252C">
        <w:rPr>
          <w:rFonts w:ascii="Times New Roman" w:hAnsi="Times New Roman"/>
        </w:rPr>
        <w:t>par un encyclopédiste qui répondait au nom presque fameux alors de Naigeon</w:t>
      </w:r>
      <w:r w:rsidR="00CE252C" w:rsidRPr="00CE252C">
        <w:rPr>
          <w:rFonts w:ascii="Times New Roman" w:hAnsi="Times New Roman"/>
        </w:rPr>
        <w:t>, — </w:t>
      </w:r>
      <w:r w:rsidRPr="00CE252C">
        <w:rPr>
          <w:rFonts w:ascii="Times New Roman" w:hAnsi="Times New Roman"/>
        </w:rPr>
        <w:t>ne nuisit nullement à l’autorité du texte de M</w:t>
      </w:r>
      <w:r w:rsidRPr="00253143">
        <w:rPr>
          <w:rFonts w:ascii="Times New Roman" w:hAnsi="Times New Roman"/>
          <w:vertAlign w:val="superscript"/>
        </w:rPr>
        <w:t>lle</w:t>
      </w:r>
      <w:r w:rsidRPr="00CE252C">
        <w:rPr>
          <w:rFonts w:ascii="Times New Roman" w:hAnsi="Times New Roman"/>
        </w:rPr>
        <w:t xml:space="preserve"> de Gournay. Victor Le Clerc, notamment, suivit la docte </w:t>
      </w:r>
      <w:r w:rsidR="00253143">
        <w:rPr>
          <w:rFonts w:ascii="Times New Roman" w:hAnsi="Times New Roman"/>
        </w:rPr>
        <w:t>fill</w:t>
      </w:r>
      <w:r w:rsidRPr="00CE252C">
        <w:rPr>
          <w:rFonts w:ascii="Times New Roman" w:hAnsi="Times New Roman"/>
        </w:rPr>
        <w:t>e dans sa belle édition</w:t>
      </w:r>
      <w:r w:rsidR="00CE252C" w:rsidRPr="00CE252C">
        <w:rPr>
          <w:rFonts w:ascii="Times New Roman" w:hAnsi="Times New Roman"/>
        </w:rPr>
        <w:t>, — </w:t>
      </w:r>
      <w:r w:rsidRPr="00CE252C">
        <w:rPr>
          <w:rFonts w:ascii="Times New Roman" w:hAnsi="Times New Roman"/>
        </w:rPr>
        <w:t xml:space="preserve">celle qui fait partie de la </w:t>
      </w:r>
      <w:r w:rsidRPr="00CE252C">
        <w:rPr>
          <w:rFonts w:ascii="Times New Roman" w:hAnsi="Times New Roman"/>
          <w:i/>
        </w:rPr>
        <w:t>Collection des classiques français,</w:t>
      </w:r>
      <w:r w:rsidRPr="00CE252C">
        <w:rPr>
          <w:rFonts w:ascii="Times New Roman" w:hAnsi="Times New Roman"/>
        </w:rPr>
        <w:t xml:space="preserve"> et qui demeure infiniment précieuse, à cause de la peine qu’il s’y est donnée de remonter à la source des citations grecques et latines de Montaigne</w:t>
      </w:r>
      <w:r w:rsidR="00CE252C" w:rsidRPr="00CE252C">
        <w:rPr>
          <w:rFonts w:ascii="Times New Roman" w:hAnsi="Times New Roman"/>
        </w:rPr>
        <w:t>, — </w:t>
      </w:r>
      <w:r w:rsidRPr="00CE252C">
        <w:rPr>
          <w:rFonts w:ascii="Times New Roman" w:hAnsi="Times New Roman"/>
        </w:rPr>
        <w:t>et, d’une manière générale, c’est le texte de M</w:t>
      </w:r>
      <w:r w:rsidRPr="00253143">
        <w:rPr>
          <w:rFonts w:ascii="Times New Roman" w:hAnsi="Times New Roman"/>
          <w:vertAlign w:val="superscript"/>
        </w:rPr>
        <w:t>lle</w:t>
      </w:r>
      <w:r w:rsidRPr="00CE252C">
        <w:rPr>
          <w:rFonts w:ascii="Times New Roman" w:hAnsi="Times New Roman"/>
        </w:rPr>
        <w:t xml:space="preserve"> de Gournay qui constitue ce que l’on est convenu de nommer </w:t>
      </w:r>
      <w:r w:rsidR="00CE252C" w:rsidRPr="00CE252C">
        <w:rPr>
          <w:rFonts w:ascii="Times New Roman" w:hAnsi="Times New Roman"/>
        </w:rPr>
        <w:t>« </w:t>
      </w:r>
      <w:r w:rsidRPr="00CE252C">
        <w:rPr>
          <w:rFonts w:ascii="Times New Roman" w:hAnsi="Times New Roman"/>
        </w:rPr>
        <w:t>la Vulgate</w:t>
      </w:r>
      <w:r w:rsidR="00CE252C" w:rsidRPr="00CE252C">
        <w:rPr>
          <w:rFonts w:ascii="Times New Roman" w:hAnsi="Times New Roman"/>
        </w:rPr>
        <w:t> »</w:t>
      </w:r>
      <w:r w:rsidRPr="00CE252C">
        <w:rPr>
          <w:rFonts w:ascii="Times New Roman" w:hAnsi="Times New Roman"/>
        </w:rPr>
        <w:t xml:space="preserve"> du texte de Montaigne. Il convient peut être ici de rappeler que l’une des dernières éditions</w:t>
      </w:r>
      <w:r w:rsidR="00253143">
        <w:rPr>
          <w:rFonts w:ascii="Times New Roman" w:hAnsi="Times New Roman"/>
        </w:rPr>
        <w:t xml:space="preserve"> </w:t>
      </w:r>
      <w:r w:rsidRPr="00CE252C">
        <w:rPr>
          <w:rFonts w:ascii="Times New Roman" w:hAnsi="Times New Roman"/>
        </w:rPr>
        <w:t xml:space="preserve">des </w:t>
      </w:r>
      <w:r w:rsidRPr="00CE252C">
        <w:rPr>
          <w:rFonts w:ascii="Times New Roman" w:hAnsi="Times New Roman"/>
          <w:i/>
        </w:rPr>
        <w:t>Essais,</w:t>
      </w:r>
      <w:r w:rsidR="00253143">
        <w:rPr>
          <w:rFonts w:ascii="Times New Roman" w:hAnsi="Times New Roman"/>
          <w:i/>
        </w:rPr>
        <w:t xml:space="preserve"> </w:t>
      </w:r>
      <w:r w:rsidR="00253143">
        <w:rPr>
          <w:rFonts w:ascii="Times New Roman" w:hAnsi="Times New Roman"/>
        </w:rPr>
        <w:t>c</w:t>
      </w:r>
      <w:r w:rsidRPr="00CE252C">
        <w:rPr>
          <w:rFonts w:ascii="Times New Roman" w:hAnsi="Times New Roman"/>
        </w:rPr>
        <w:t>elle</w:t>
      </w:r>
      <w:r w:rsidR="00253143">
        <w:rPr>
          <w:rFonts w:ascii="Times New Roman" w:hAnsi="Times New Roman"/>
        </w:rPr>
        <w:t xml:space="preserve"> de MM. Moth</w:t>
      </w:r>
      <w:r w:rsidRPr="00CE252C">
        <w:rPr>
          <w:rFonts w:ascii="Times New Roman" w:hAnsi="Times New Roman"/>
        </w:rPr>
        <w:t>eau et Jouaust, a reproduit l</w:t>
      </w:r>
      <w:r w:rsidR="00CE252C" w:rsidRPr="00CE252C">
        <w:rPr>
          <w:rFonts w:ascii="Times New Roman" w:hAnsi="Times New Roman"/>
        </w:rPr>
        <w:t>’</w:t>
      </w:r>
      <w:r w:rsidRPr="00CE252C">
        <w:rPr>
          <w:rFonts w:ascii="Times New Roman" w:hAnsi="Times New Roman"/>
        </w:rPr>
        <w:t xml:space="preserve">édition de </w:t>
      </w:r>
      <w:r w:rsidR="00253143">
        <w:rPr>
          <w:rFonts w:ascii="Times New Roman" w:hAnsi="Times New Roman"/>
        </w:rPr>
        <w:t>1588</w:t>
      </w:r>
      <w:r w:rsidRPr="00CE252C">
        <w:rPr>
          <w:rFonts w:ascii="Times New Roman" w:hAnsi="Times New Roman"/>
        </w:rPr>
        <w:t>, avec, au bas des pages,</w:t>
      </w:r>
      <w:r w:rsidR="00253143">
        <w:rPr>
          <w:rFonts w:ascii="Times New Roman" w:hAnsi="Times New Roman"/>
        </w:rPr>
        <w:t xml:space="preserve"> les variantes et additions de 1595</w:t>
      </w:r>
      <w:r w:rsidRPr="00CE252C">
        <w:rPr>
          <w:rFonts w:ascii="Times New Roman" w:hAnsi="Times New Roman"/>
        </w:rPr>
        <w:t xml:space="preserve"> M. Strowski la </w:t>
      </w:r>
      <w:r w:rsidR="00CE252C" w:rsidRPr="00CE252C">
        <w:rPr>
          <w:rFonts w:ascii="Times New Roman" w:hAnsi="Times New Roman"/>
        </w:rPr>
        <w:t>« </w:t>
      </w:r>
      <w:r w:rsidRPr="00CE252C">
        <w:rPr>
          <w:rFonts w:ascii="Times New Roman" w:hAnsi="Times New Roman"/>
        </w:rPr>
        <w:t>recommande</w:t>
      </w:r>
      <w:r w:rsidR="00CE252C" w:rsidRPr="00CE252C">
        <w:rPr>
          <w:rFonts w:ascii="Times New Roman" w:hAnsi="Times New Roman"/>
        </w:rPr>
        <w:t> »</w:t>
      </w:r>
      <w:r w:rsidRPr="00CE252C">
        <w:rPr>
          <w:rFonts w:ascii="Times New Roman" w:hAnsi="Times New Roman"/>
        </w:rPr>
        <w:t xml:space="preserve"> pour l’usage courant, mais M. Champion estime </w:t>
      </w:r>
      <w:r w:rsidR="00CE252C" w:rsidRPr="00CE252C">
        <w:rPr>
          <w:rFonts w:ascii="Times New Roman" w:hAnsi="Times New Roman"/>
        </w:rPr>
        <w:t>« </w:t>
      </w:r>
      <w:r w:rsidRPr="00CE252C">
        <w:rPr>
          <w:rFonts w:ascii="Times New Roman" w:hAnsi="Times New Roman"/>
        </w:rPr>
        <w:t>qu’elle laisse encore beaucoup à désirer</w:t>
      </w:r>
      <w:r w:rsidR="00CE252C" w:rsidRPr="00CE252C">
        <w:rPr>
          <w:rFonts w:ascii="Times New Roman" w:hAnsi="Times New Roman"/>
        </w:rPr>
        <w:t>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w:t>
      </w:r>
      <w:r w:rsidR="00CE252C" w:rsidRPr="00CE252C">
        <w:rPr>
          <w:rFonts w:ascii="Times New Roman" w:hAnsi="Times New Roman"/>
        </w:rPr>
        <w:t>’</w:t>
      </w:r>
      <w:r w:rsidRPr="00CE252C">
        <w:rPr>
          <w:rFonts w:ascii="Times New Roman" w:hAnsi="Times New Roman"/>
        </w:rPr>
        <w:t xml:space="preserve">est </w:t>
      </w:r>
      <w:r w:rsidR="00CE252C" w:rsidRPr="00CE252C">
        <w:rPr>
          <w:rFonts w:ascii="Times New Roman" w:hAnsi="Times New Roman"/>
        </w:rPr>
        <w:t>« </w:t>
      </w:r>
      <w:r w:rsidRPr="00CE252C">
        <w:rPr>
          <w:rFonts w:ascii="Times New Roman" w:hAnsi="Times New Roman"/>
        </w:rPr>
        <w:t>l’exemplaire de Bordeaux</w:t>
      </w:r>
      <w:r w:rsidR="00CE252C" w:rsidRPr="00CE252C">
        <w:rPr>
          <w:rFonts w:ascii="Times New Roman" w:hAnsi="Times New Roman"/>
        </w:rPr>
        <w:t> »</w:t>
      </w:r>
      <w:r w:rsidR="00253143">
        <w:rPr>
          <w:rFonts w:ascii="Times New Roman" w:hAnsi="Times New Roman"/>
        </w:rPr>
        <w:t xml:space="preserve"> que la Commis</w:t>
      </w:r>
      <w:r w:rsidR="00CE252C" w:rsidRPr="00CE252C">
        <w:rPr>
          <w:rFonts w:ascii="Times New Roman" w:hAnsi="Times New Roman"/>
        </w:rPr>
        <w:t>s</w:t>
      </w:r>
      <w:r w:rsidRPr="00CE252C">
        <w:rPr>
          <w:rFonts w:ascii="Times New Roman" w:hAnsi="Times New Roman"/>
        </w:rPr>
        <w:t xml:space="preserve">ion des archives municipales de la grande ville a décidé de </w:t>
      </w:r>
      <w:r w:rsidR="00CE252C" w:rsidRPr="00CE252C">
        <w:rPr>
          <w:rFonts w:ascii="Times New Roman" w:hAnsi="Times New Roman"/>
        </w:rPr>
        <w:t>« </w:t>
      </w:r>
      <w:r w:rsidRPr="00CE252C">
        <w:rPr>
          <w:rFonts w:ascii="Times New Roman" w:hAnsi="Times New Roman"/>
        </w:rPr>
        <w:t>reproduire</w:t>
      </w:r>
      <w:r w:rsidR="00CE252C" w:rsidRPr="00CE252C">
        <w:rPr>
          <w:rFonts w:ascii="Times New Roman" w:hAnsi="Times New Roman"/>
        </w:rPr>
        <w:t> »</w:t>
      </w:r>
      <w:r w:rsidRPr="00CE252C">
        <w:rPr>
          <w:rFonts w:ascii="Times New Roman" w:hAnsi="Times New Roman"/>
        </w:rPr>
        <w:t>, et dont nous avons depuis quelques jours le premier volume sous les yeux. La préparation et la publication en ont été conf</w:t>
      </w:r>
      <w:r w:rsidR="00253143">
        <w:rPr>
          <w:rFonts w:ascii="Times New Roman" w:hAnsi="Times New Roman"/>
        </w:rPr>
        <w:t>iées à un jeune professeur de l’U</w:t>
      </w:r>
      <w:r w:rsidRPr="00CE252C">
        <w:rPr>
          <w:rFonts w:ascii="Times New Roman" w:hAnsi="Times New Roman"/>
        </w:rPr>
        <w:t xml:space="preserve">niversité de Bordeaux, M. Fortunat Strowski, à qui nous devions un livre essentiel sur </w:t>
      </w:r>
      <w:r w:rsidR="00253143">
        <w:rPr>
          <w:rFonts w:ascii="Times New Roman" w:hAnsi="Times New Roman"/>
          <w:i/>
        </w:rPr>
        <w:t>Saint François de Sale</w:t>
      </w:r>
      <w:r w:rsidRPr="00CE252C">
        <w:rPr>
          <w:rFonts w:ascii="Times New Roman" w:hAnsi="Times New Roman"/>
          <w:i/>
        </w:rPr>
        <w:t xml:space="preserve">s et la renaissance du sentiment religieux </w:t>
      </w:r>
      <w:r w:rsidR="00253143">
        <w:rPr>
          <w:rFonts w:ascii="Times New Roman" w:hAnsi="Times New Roman"/>
          <w:i/>
        </w:rPr>
        <w:t xml:space="preserve">au </w:t>
      </w:r>
      <w:r w:rsidR="00253143" w:rsidRPr="00253143">
        <w:rPr>
          <w:rFonts w:ascii="Times New Roman" w:hAnsi="Times New Roman"/>
          <w:i/>
          <w:sz w:val="22"/>
        </w:rPr>
        <w:t>XVII</w:t>
      </w:r>
      <w:r w:rsidR="00253143" w:rsidRPr="00253143">
        <w:rPr>
          <w:rFonts w:ascii="Times New Roman" w:hAnsi="Times New Roman"/>
          <w:i/>
          <w:vertAlign w:val="superscript"/>
        </w:rPr>
        <w:t>e</w:t>
      </w:r>
      <w:r w:rsidRPr="00CE252C">
        <w:rPr>
          <w:rFonts w:ascii="Times New Roman" w:hAnsi="Times New Roman"/>
          <w:i/>
        </w:rPr>
        <w:t xml:space="preserve"> siècl</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et sa nouvelle tâche, extrêmement laborieuse et délicate, ne lui a pas déjà pris moins de deux ou trois ans de sa vie. Nous espérons pour lui qu’elle lui deviendra plus facile à mesure de son avancement môme. C’est en ces sortes de travaux qu’on peut dire </w:t>
      </w:r>
      <w:r w:rsidR="00CE252C" w:rsidRPr="00CE252C">
        <w:rPr>
          <w:rFonts w:ascii="Times New Roman" w:hAnsi="Times New Roman"/>
        </w:rPr>
        <w:t>« </w:t>
      </w:r>
      <w:r w:rsidRPr="00CE252C">
        <w:rPr>
          <w:rFonts w:ascii="Times New Roman" w:hAnsi="Times New Roman"/>
        </w:rPr>
        <w:t>qu’il n’y a que le premier pas qui coûte</w:t>
      </w:r>
      <w:r w:rsidR="00CE252C" w:rsidRPr="00CE252C">
        <w:rPr>
          <w:rFonts w:ascii="Times New Roman" w:hAnsi="Times New Roman"/>
        </w:rPr>
        <w:t> » ;</w:t>
      </w:r>
      <w:r w:rsidRPr="00CE252C">
        <w:rPr>
          <w:rFonts w:ascii="Times New Roman" w:hAnsi="Times New Roman"/>
        </w:rPr>
        <w:t xml:space="preserve"> cl, selon toute apparence, les trois volumes qui doivent compléter </w:t>
      </w:r>
      <w:r w:rsidR="00CE252C" w:rsidRPr="00CE252C">
        <w:rPr>
          <w:rFonts w:ascii="Times New Roman" w:hAnsi="Times New Roman"/>
        </w:rPr>
        <w:t>« </w:t>
      </w:r>
      <w:r w:rsidRPr="00CE252C">
        <w:rPr>
          <w:rFonts w:ascii="Times New Roman" w:hAnsi="Times New Roman"/>
        </w:rPr>
        <w:t xml:space="preserve">l’édition municipale des </w:t>
      </w:r>
      <w:r w:rsidRPr="00CE252C">
        <w:rPr>
          <w:rFonts w:ascii="Times New Roman" w:hAnsi="Times New Roman"/>
          <w:i/>
        </w:rPr>
        <w:t>Essais</w:t>
      </w:r>
      <w:r w:rsidRPr="00CE252C">
        <w:rPr>
          <w:rFonts w:ascii="Times New Roman" w:hAnsi="Times New Roman"/>
        </w:rPr>
        <w:t xml:space="preserve"> de Montaigne</w:t>
      </w:r>
      <w:r w:rsidR="00CE252C" w:rsidRPr="00CE252C">
        <w:rPr>
          <w:rFonts w:ascii="Times New Roman" w:hAnsi="Times New Roman"/>
        </w:rPr>
        <w:t> »</w:t>
      </w:r>
      <w:r w:rsidRPr="00CE252C">
        <w:rPr>
          <w:rFonts w:ascii="Times New Roman" w:hAnsi="Times New Roman"/>
        </w:rPr>
        <w:t xml:space="preserve"> — c’est déjà le nom qu’on lui donne</w:t>
      </w:r>
      <w:r w:rsidR="00CE252C" w:rsidRPr="00CE252C">
        <w:rPr>
          <w:rFonts w:ascii="Times New Roman" w:hAnsi="Times New Roman"/>
        </w:rPr>
        <w:t>, — </w:t>
      </w:r>
      <w:r w:rsidRPr="00CE252C">
        <w:rPr>
          <w:rFonts w:ascii="Times New Roman" w:hAnsi="Times New Roman"/>
        </w:rPr>
        <w:t>se succéderont assez rapidement. Ni M. Fortunat Strowski, ni la Commission municipale de Bordeaux ne nous en voudront d’ailleurs si nous anticipons sur des dates encore incertaines, et, dès à présent, si nous essayons de dire quel est l’intérêt de cette édition.</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Disons d</w:t>
      </w:r>
      <w:r w:rsidR="00CE252C" w:rsidRPr="00CE252C">
        <w:rPr>
          <w:rFonts w:ascii="Times New Roman" w:hAnsi="Times New Roman"/>
        </w:rPr>
        <w:t>’</w:t>
      </w:r>
      <w:r w:rsidRPr="00CE252C">
        <w:rPr>
          <w:rFonts w:ascii="Times New Roman" w:hAnsi="Times New Roman"/>
        </w:rPr>
        <w:t>abord quelques mots de la disposition typographique du texte. La base e</w:t>
      </w:r>
      <w:r w:rsidR="00253143">
        <w:rPr>
          <w:rFonts w:ascii="Times New Roman" w:hAnsi="Times New Roman"/>
        </w:rPr>
        <w:t>n est formée par le texte de 15</w:t>
      </w:r>
      <w:r w:rsidRPr="00CE252C">
        <w:rPr>
          <w:rFonts w:ascii="Times New Roman" w:hAnsi="Times New Roman"/>
        </w:rPr>
        <w:t xml:space="preserve">88, que des indications marginales, A et B. distinguent du texte de </w:t>
      </w:r>
      <w:r w:rsidR="00253143">
        <w:rPr>
          <w:rFonts w:ascii="Times New Roman" w:hAnsi="Times New Roman"/>
        </w:rPr>
        <w:t>15</w:t>
      </w:r>
      <w:r w:rsidRPr="00CE252C">
        <w:rPr>
          <w:rFonts w:ascii="Times New Roman" w:hAnsi="Times New Roman"/>
        </w:rPr>
        <w:t>80-82-87</w:t>
      </w:r>
      <w:r w:rsidR="00CE252C" w:rsidRPr="00CE252C">
        <w:rPr>
          <w:rFonts w:ascii="Times New Roman" w:hAnsi="Times New Roman"/>
        </w:rPr>
        <w:t> ;</w:t>
      </w:r>
      <w:r w:rsidRPr="00CE252C">
        <w:rPr>
          <w:rFonts w:ascii="Times New Roman" w:hAnsi="Times New Roman"/>
        </w:rPr>
        <w:t xml:space="preserve"> et</w:t>
      </w:r>
      <w:r w:rsidR="00253143">
        <w:rPr>
          <w:rFonts w:ascii="Times New Roman" w:hAnsi="Times New Roman"/>
        </w:rPr>
        <w:t xml:space="preserve"> tous les deux A [1580-82-87] +</w:t>
      </w:r>
      <w:r w:rsidRPr="00CE252C">
        <w:rPr>
          <w:rFonts w:ascii="Times New Roman" w:hAnsi="Times New Roman"/>
        </w:rPr>
        <w:t xml:space="preserve"> B [1588] nous sont ainsi donnés à la suite l’un de l’autre en caractères romains. Les additions manuscrites viennent alors, chacune en sa place, imprimées en caractères italiques, et elles correspondent généralement aux additions imprimées de l’édition de 1595. C’est toutefois une correspondance qui serait à vérifier pour chaque cas, M. Strowski n’ayant pas tenu compte, en principe, de l’édition de </w:t>
      </w:r>
      <w:r w:rsidR="00253143">
        <w:rPr>
          <w:rFonts w:ascii="Times New Roman" w:hAnsi="Times New Roman"/>
        </w:rPr>
        <w:t>1595, au texte de laq</w:t>
      </w:r>
      <w:r w:rsidRPr="00CE252C">
        <w:rPr>
          <w:rFonts w:ascii="Times New Roman" w:hAnsi="Times New Roman"/>
        </w:rPr>
        <w:t xml:space="preserve">uelle il s’agissait précisément pour lui de substituer un texte </w:t>
      </w:r>
      <w:r w:rsidR="00CE252C" w:rsidRPr="00CE252C">
        <w:rPr>
          <w:rFonts w:ascii="Times New Roman" w:hAnsi="Times New Roman"/>
        </w:rPr>
        <w:t>« </w:t>
      </w:r>
      <w:r w:rsidRPr="00CE252C">
        <w:rPr>
          <w:rFonts w:ascii="Times New Roman" w:hAnsi="Times New Roman"/>
        </w:rPr>
        <w:t>plus approché</w:t>
      </w:r>
      <w:r w:rsidR="00CE252C" w:rsidRPr="00CE252C">
        <w:rPr>
          <w:rFonts w:ascii="Times New Roman" w:hAnsi="Times New Roman"/>
        </w:rPr>
        <w:t> »</w:t>
      </w:r>
      <w:r w:rsidRPr="00CE252C">
        <w:rPr>
          <w:rFonts w:ascii="Times New Roman" w:hAnsi="Times New Roman"/>
        </w:rPr>
        <w:t xml:space="preserve"> de la dernière pensée de Montaigne. Enfin, au bas des pages, les </w:t>
      </w:r>
      <w:r w:rsidR="00CE252C" w:rsidRPr="00CE252C">
        <w:rPr>
          <w:rFonts w:ascii="Times New Roman" w:hAnsi="Times New Roman"/>
        </w:rPr>
        <w:t>« </w:t>
      </w:r>
      <w:r w:rsidRPr="00CE252C">
        <w:rPr>
          <w:rFonts w:ascii="Times New Roman" w:hAnsi="Times New Roman"/>
        </w:rPr>
        <w:t>variantes</w:t>
      </w:r>
      <w:r w:rsidR="00CE252C" w:rsidRPr="00CE252C">
        <w:rPr>
          <w:rFonts w:ascii="Times New Roman" w:hAnsi="Times New Roman"/>
        </w:rPr>
        <w:t> »</w:t>
      </w:r>
      <w:r w:rsidRPr="00CE252C">
        <w:rPr>
          <w:rFonts w:ascii="Times New Roman" w:hAnsi="Times New Roman"/>
        </w:rPr>
        <w:t xml:space="preserve"> sont groupées chronologiquemen</w:t>
      </w:r>
      <w:r w:rsidR="00CE252C" w:rsidRPr="00CE252C">
        <w:rPr>
          <w:rFonts w:ascii="Times New Roman" w:hAnsi="Times New Roman"/>
        </w:rPr>
        <w:t>t ;</w:t>
      </w:r>
      <w:r w:rsidRPr="00CE252C">
        <w:rPr>
          <w:rFonts w:ascii="Times New Roman" w:hAnsi="Times New Roman"/>
        </w:rPr>
        <w:t xml:space="preserve"> et on peut dire que, de la sorte, nous avons, en vérité, sous les yeux l’entière succession des différents aspects du texte de Montaigne.</w:t>
      </w:r>
    </w:p>
    <w:p w:rsidR="00CE252C" w:rsidRPr="00CE252C" w:rsidRDefault="009E3970" w:rsidP="0016736D">
      <w:pPr>
        <w:pStyle w:val="Corpsdetexte"/>
        <w:spacing w:afterLines="120" w:after="288"/>
        <w:ind w:firstLine="240"/>
        <w:jc w:val="both"/>
        <w:rPr>
          <w:rFonts w:ascii="Times New Roman" w:hAnsi="Times New Roman"/>
        </w:rPr>
      </w:pPr>
      <w:r w:rsidRPr="00CE252C">
        <w:rPr>
          <w:rFonts w:ascii="Times New Roman" w:hAnsi="Times New Roman"/>
        </w:rPr>
        <w:t>Cette disposition est-elle la meilleur</w:t>
      </w:r>
      <w:r w:rsidR="00CE252C" w:rsidRPr="00CE252C">
        <w:rPr>
          <w:rFonts w:ascii="Times New Roman" w:hAnsi="Times New Roman"/>
        </w:rPr>
        <w:t>e ?</w:t>
      </w:r>
      <w:r w:rsidRPr="00CE252C">
        <w:rPr>
          <w:rFonts w:ascii="Times New Roman" w:hAnsi="Times New Roman"/>
        </w:rPr>
        <w:t xml:space="preserve"> On en </w:t>
      </w:r>
      <w:r w:rsidR="00253143">
        <w:rPr>
          <w:rFonts w:ascii="Times New Roman" w:hAnsi="Times New Roman"/>
        </w:rPr>
        <w:t>pourrait concevoir une autre. Il</w:t>
      </w:r>
      <w:r w:rsidRPr="00CE252C">
        <w:rPr>
          <w:rFonts w:ascii="Times New Roman" w:hAnsi="Times New Roman"/>
        </w:rPr>
        <w:t xml:space="preserve"> y a déjà quelques années qu’un certain nombre d’érudits, </w:t>
      </w:r>
      <w:r w:rsidR="00253143">
        <w:rPr>
          <w:rFonts w:ascii="Times New Roman" w:hAnsi="Times New Roman"/>
        </w:rPr>
        <w:t>hé</w:t>
      </w:r>
      <w:r w:rsidR="00253143" w:rsidRPr="00CE252C">
        <w:rPr>
          <w:rFonts w:ascii="Times New Roman" w:hAnsi="Times New Roman"/>
        </w:rPr>
        <w:t>braïsants</w:t>
      </w:r>
      <w:r w:rsidRPr="00CE252C">
        <w:rPr>
          <w:rFonts w:ascii="Times New Roman" w:hAnsi="Times New Roman"/>
        </w:rPr>
        <w:t xml:space="preserve"> et hellénistes, se sont réunis, sous la direction de l’un d’entre eux, le professeur Haup</w:t>
      </w:r>
      <w:r w:rsidR="0016736D">
        <w:rPr>
          <w:rFonts w:ascii="Times New Roman" w:hAnsi="Times New Roman"/>
        </w:rPr>
        <w:t>t, pour publier en même temps, à</w:t>
      </w:r>
      <w:r w:rsidRPr="00CE252C">
        <w:rPr>
          <w:rFonts w:ascii="Times New Roman" w:hAnsi="Times New Roman"/>
        </w:rPr>
        <w:t xml:space="preserve"> Londres, New· York et Stuttgart, une</w:t>
      </w:r>
      <w:r w:rsidR="00253143">
        <w:rPr>
          <w:rFonts w:ascii="Times New Roman" w:hAnsi="Times New Roman"/>
        </w:rPr>
        <w:t xml:space="preserve"> </w:t>
      </w:r>
      <w:r w:rsidRPr="00CE252C">
        <w:rPr>
          <w:rFonts w:ascii="Times New Roman" w:hAnsi="Times New Roman"/>
        </w:rPr>
        <w:t xml:space="preserve">version anglaise de la </w:t>
      </w:r>
      <w:r w:rsidRPr="00CE252C">
        <w:rPr>
          <w:rFonts w:ascii="Times New Roman" w:hAnsi="Times New Roman"/>
          <w:i/>
        </w:rPr>
        <w:t>Bible,</w:t>
      </w:r>
      <w:r w:rsidRPr="00CE252C">
        <w:rPr>
          <w:rFonts w:ascii="Times New Roman" w:hAnsi="Times New Roman"/>
        </w:rPr>
        <w:t xml:space="preserve"> qu’ils ont </w:t>
      </w:r>
      <w:r w:rsidR="00253143" w:rsidRPr="00CE252C">
        <w:rPr>
          <w:rFonts w:ascii="Times New Roman" w:hAnsi="Times New Roman"/>
        </w:rPr>
        <w:t>intitulé</w:t>
      </w:r>
      <w:r w:rsidRPr="00CE252C">
        <w:rPr>
          <w:rFonts w:ascii="Times New Roman" w:hAnsi="Times New Roman"/>
        </w:rPr>
        <w:t xml:space="preserve"> la </w:t>
      </w:r>
      <w:r w:rsidRPr="00CE252C">
        <w:rPr>
          <w:rFonts w:ascii="Times New Roman" w:hAnsi="Times New Roman"/>
          <w:i/>
        </w:rPr>
        <w:t>Bible polychrome,</w:t>
      </w:r>
      <w:r w:rsidRPr="00CE252C">
        <w:rPr>
          <w:rFonts w:ascii="Times New Roman" w:hAnsi="Times New Roman"/>
        </w:rPr>
        <w:t xml:space="preserve"> comme </w:t>
      </w:r>
      <w:r w:rsidR="00253143">
        <w:rPr>
          <w:rFonts w:ascii="Times New Roman" w:hAnsi="Times New Roman"/>
        </w:rPr>
        <w:t>on</w:t>
      </w:r>
      <w:r w:rsidRPr="00CE252C">
        <w:rPr>
          <w:rFonts w:ascii="Times New Roman" w:hAnsi="Times New Roman"/>
        </w:rPr>
        <w:t xml:space="preserve"> disait jadis la </w:t>
      </w:r>
      <w:r w:rsidR="00253143">
        <w:rPr>
          <w:rFonts w:ascii="Times New Roman" w:hAnsi="Times New Roman"/>
          <w:i/>
        </w:rPr>
        <w:t>Bible polyglotte</w:t>
      </w:r>
      <w:r w:rsidR="00253143">
        <w:rPr>
          <w:rStyle w:val="Appelnotedebasdep"/>
          <w:rFonts w:ascii="Times New Roman" w:hAnsi="Times New Roman"/>
          <w:i/>
        </w:rPr>
        <w:footnoteReference w:id="2"/>
      </w:r>
      <w:r w:rsidRPr="00CE252C">
        <w:rPr>
          <w:rFonts w:ascii="Times New Roman" w:hAnsi="Times New Roman"/>
        </w:rPr>
        <w:t xml:space="preserve">. </w:t>
      </w:r>
      <w:r w:rsidR="0016736D">
        <w:rPr>
          <w:rFonts w:ascii="Times New Roman" w:hAnsi="Times New Roman"/>
        </w:rPr>
        <w:t>Il</w:t>
      </w:r>
      <w:r w:rsidRPr="00CE252C">
        <w:rPr>
          <w:rFonts w:ascii="Times New Roman" w:hAnsi="Times New Roman"/>
        </w:rPr>
        <w:t xml:space="preserve"> s</w:t>
      </w:r>
      <w:r w:rsidR="00CE252C" w:rsidRPr="00CE252C">
        <w:rPr>
          <w:rFonts w:ascii="Times New Roman" w:hAnsi="Times New Roman"/>
        </w:rPr>
        <w:t>’</w:t>
      </w:r>
      <w:r w:rsidRPr="00CE252C">
        <w:rPr>
          <w:rFonts w:ascii="Times New Roman" w:hAnsi="Times New Roman"/>
        </w:rPr>
        <w:t xml:space="preserve">agissait, ainsi que ce titre l’indique, de signaler d’abord au lecteur les différentes </w:t>
      </w:r>
      <w:r w:rsidR="00CE252C" w:rsidRPr="00CE252C">
        <w:rPr>
          <w:rFonts w:ascii="Times New Roman" w:hAnsi="Times New Roman"/>
        </w:rPr>
        <w:t>« </w:t>
      </w:r>
      <w:r w:rsidRPr="00CE252C">
        <w:rPr>
          <w:rFonts w:ascii="Times New Roman" w:hAnsi="Times New Roman"/>
        </w:rPr>
        <w:t>couches</w:t>
      </w:r>
      <w:r w:rsidR="00CE252C" w:rsidRPr="00CE252C">
        <w:rPr>
          <w:rFonts w:ascii="Times New Roman" w:hAnsi="Times New Roman"/>
        </w:rPr>
        <w:t> »</w:t>
      </w:r>
      <w:r w:rsidRPr="00CE252C">
        <w:rPr>
          <w:rFonts w:ascii="Times New Roman" w:hAnsi="Times New Roman"/>
        </w:rPr>
        <w:t xml:space="preserve"> dont la superposition successive a fini par former, depuis la haute antiquité jusqu’en des temps qu’on estime assez voisins de nous, le texte unique et consacré de la </w:t>
      </w:r>
      <w:r w:rsidRPr="00CE252C">
        <w:rPr>
          <w:rFonts w:ascii="Times New Roman" w:hAnsi="Times New Roman"/>
          <w:i/>
        </w:rPr>
        <w:t>Genèse,</w:t>
      </w:r>
      <w:r w:rsidRPr="00CE252C">
        <w:rPr>
          <w:rFonts w:ascii="Times New Roman" w:hAnsi="Times New Roman"/>
        </w:rPr>
        <w:t xml:space="preserve"> par exemple, ou de la </w:t>
      </w:r>
      <w:r w:rsidR="0016736D">
        <w:rPr>
          <w:rFonts w:ascii="Times New Roman" w:hAnsi="Times New Roman"/>
          <w:i/>
        </w:rPr>
        <w:t>Prophétie. D’Is</w:t>
      </w:r>
      <w:r w:rsidRPr="00CE252C">
        <w:rPr>
          <w:rFonts w:ascii="Times New Roman" w:hAnsi="Times New Roman"/>
          <w:i/>
        </w:rPr>
        <w:t>aïe.</w:t>
      </w:r>
      <w:r w:rsidRPr="00CE252C">
        <w:rPr>
          <w:rFonts w:ascii="Times New Roman" w:hAnsi="Times New Roman"/>
        </w:rPr>
        <w:t xml:space="preserve"> C’est la grande affaire de l’exégèse contemporaine, on le sai</w:t>
      </w:r>
      <w:r w:rsidR="00CE252C" w:rsidRPr="00CE252C">
        <w:rPr>
          <w:rFonts w:ascii="Times New Roman" w:hAnsi="Times New Roman"/>
        </w:rPr>
        <w:t>t ;</w:t>
      </w:r>
      <w:r w:rsidRPr="00CE252C">
        <w:rPr>
          <w:rFonts w:ascii="Times New Roman" w:hAnsi="Times New Roman"/>
        </w:rPr>
        <w:t xml:space="preserve"> ou, du moins, c’est le départ en quelque sorte actuel de toute critique biblique. Remaniés, sinon refaits, retouchés, interpolés, </w:t>
      </w:r>
      <w:r w:rsidR="0016736D">
        <w:rPr>
          <w:rFonts w:ascii="Times New Roman" w:hAnsi="Times New Roman"/>
        </w:rPr>
        <w:t>on</w:t>
      </w:r>
      <w:r w:rsidRPr="00CE252C">
        <w:rPr>
          <w:rFonts w:ascii="Times New Roman" w:hAnsi="Times New Roman"/>
        </w:rPr>
        <w:t xml:space="preserve"> croit pouvoir aujourd’hui dire avec assurance l’</w:t>
      </w:r>
      <w:r w:rsidR="0016736D" w:rsidRPr="00CE252C">
        <w:rPr>
          <w:rFonts w:ascii="Times New Roman" w:hAnsi="Times New Roman"/>
        </w:rPr>
        <w:t>âge</w:t>
      </w:r>
      <w:r w:rsidRPr="00CE252C">
        <w:rPr>
          <w:rFonts w:ascii="Times New Roman" w:hAnsi="Times New Roman"/>
        </w:rPr>
        <w:t>, la nature et la profondeur des modifications que ces textes vénérés ont</w:t>
      </w:r>
      <w:r w:rsidR="0016736D">
        <w:rPr>
          <w:rFonts w:ascii="Times New Roman" w:hAnsi="Times New Roman"/>
        </w:rPr>
        <w:t xml:space="preserve"> </w:t>
      </w:r>
      <w:r w:rsidR="00CE252C" w:rsidRPr="0016736D">
        <w:rPr>
          <w:rFonts w:ascii="Times New Roman" w:hAnsi="Times New Roman"/>
        </w:rPr>
        <w:t>s</w:t>
      </w:r>
      <w:r w:rsidRPr="0016736D">
        <w:rPr>
          <w:rFonts w:ascii="Times New Roman" w:hAnsi="Times New Roman"/>
        </w:rPr>
        <w:t xml:space="preserve">ubies. </w:t>
      </w:r>
      <w:r w:rsidR="0016736D">
        <w:rPr>
          <w:rFonts w:ascii="Times New Roman" w:hAnsi="Times New Roman"/>
        </w:rPr>
        <w:t>Et</w:t>
      </w:r>
      <w:r w:rsidRPr="00CE252C">
        <w:rPr>
          <w:rFonts w:ascii="Times New Roman" w:hAnsi="Times New Roman"/>
        </w:rPr>
        <w:t xml:space="preserve"> le moyen qu</w:t>
      </w:r>
      <w:r w:rsidR="00CE252C" w:rsidRPr="00CE252C">
        <w:rPr>
          <w:rFonts w:ascii="Times New Roman" w:hAnsi="Times New Roman"/>
        </w:rPr>
        <w:t>’</w:t>
      </w:r>
      <w:r w:rsidRPr="00CE252C">
        <w:rPr>
          <w:rFonts w:ascii="Times New Roman" w:hAnsi="Times New Roman"/>
        </w:rPr>
        <w:t xml:space="preserve">on a donc imaginé pour les rendre sensibles aux yeux a été tout simplement de </w:t>
      </w:r>
      <w:r w:rsidRPr="00CE252C">
        <w:rPr>
          <w:rFonts w:ascii="Times New Roman" w:hAnsi="Times New Roman"/>
        </w:rPr>
        <w:lastRenderedPageBreak/>
        <w:t xml:space="preserve">les </w:t>
      </w:r>
      <w:r w:rsidR="0016736D">
        <w:rPr>
          <w:rFonts w:ascii="Times New Roman" w:hAnsi="Times New Roman"/>
          <w:i/>
        </w:rPr>
        <w:t>colorier</w:t>
      </w:r>
      <w:r w:rsidRPr="00CE252C">
        <w:rPr>
          <w:rFonts w:ascii="Times New Roman" w:hAnsi="Times New Roman"/>
        </w:rPr>
        <w:t xml:space="preserve"> par teintes plates, qui se divisent inégalement la page, et qu</w:t>
      </w:r>
      <w:r w:rsidR="00CE252C" w:rsidRPr="00CE252C">
        <w:rPr>
          <w:rFonts w:ascii="Times New Roman" w:hAnsi="Times New Roman"/>
        </w:rPr>
        <w:t>’</w:t>
      </w:r>
      <w:r w:rsidRPr="00CE252C">
        <w:rPr>
          <w:rFonts w:ascii="Times New Roman" w:hAnsi="Times New Roman"/>
        </w:rPr>
        <w:t xml:space="preserve">on </w:t>
      </w:r>
      <w:r w:rsidR="0016736D">
        <w:rPr>
          <w:rFonts w:ascii="Times New Roman" w:hAnsi="Times New Roman"/>
        </w:rPr>
        <w:t>est préalablement convenu d’affe</w:t>
      </w:r>
      <w:r w:rsidRPr="00CE252C">
        <w:rPr>
          <w:rFonts w:ascii="Times New Roman" w:hAnsi="Times New Roman"/>
        </w:rPr>
        <w:t>cter, le bistre, je suppose, aux parties les plus anciennes du text</w:t>
      </w:r>
      <w:r w:rsidR="00CE252C" w:rsidRPr="00CE252C">
        <w:rPr>
          <w:rFonts w:ascii="Times New Roman" w:hAnsi="Times New Roman"/>
        </w:rPr>
        <w:t>e ;</w:t>
      </w:r>
      <w:r w:rsidRPr="00CE252C">
        <w:rPr>
          <w:rFonts w:ascii="Times New Roman" w:hAnsi="Times New Roman"/>
        </w:rPr>
        <w:t xml:space="preserve"> le rose ou le vert, à des parties plus moderne</w:t>
      </w:r>
      <w:r w:rsidR="00CE252C" w:rsidRPr="00CE252C">
        <w:rPr>
          <w:rFonts w:ascii="Times New Roman" w:hAnsi="Times New Roman"/>
        </w:rPr>
        <w:t>s ;</w:t>
      </w:r>
      <w:r w:rsidRPr="00CE252C">
        <w:rPr>
          <w:rFonts w:ascii="Times New Roman" w:hAnsi="Times New Roman"/>
        </w:rPr>
        <w:t xml:space="preserve"> le gris à de plus ré</w:t>
      </w:r>
      <w:r w:rsidR="0016736D">
        <w:rPr>
          <w:rFonts w:ascii="Times New Roman" w:hAnsi="Times New Roman"/>
        </w:rPr>
        <w:t>ce</w:t>
      </w:r>
      <w:r w:rsidRPr="00CE252C">
        <w:rPr>
          <w:rFonts w:ascii="Times New Roman" w:hAnsi="Times New Roman"/>
        </w:rPr>
        <w:t>ntes encore, et ainsi de suite. L’invention paraîtra-t-elle peut-être singulière, dans la description un peu lourde que nous en donnon</w:t>
      </w:r>
      <w:r w:rsidR="00CE252C" w:rsidRPr="00CE252C">
        <w:rPr>
          <w:rFonts w:ascii="Times New Roman" w:hAnsi="Times New Roman"/>
        </w:rPr>
        <w:t>s ?</w:t>
      </w:r>
      <w:r w:rsidRPr="00CE252C">
        <w:rPr>
          <w:rFonts w:ascii="Times New Roman" w:hAnsi="Times New Roman"/>
        </w:rPr>
        <w:t xml:space="preserve"> Nous nous bornerons à répondre du moins qu’en fait, il n’y a rien de plus simple, ni de plus clair, ni qui réalise mieux l’objet qu’on s’était proposé. Si l’on avait suivi cette disposition pour la reproduction des </w:t>
      </w:r>
      <w:r w:rsidRPr="00CE252C">
        <w:rPr>
          <w:rFonts w:ascii="Times New Roman" w:hAnsi="Times New Roman"/>
          <w:i/>
        </w:rPr>
        <w:t>Essais,</w:t>
      </w:r>
      <w:r w:rsidRPr="00CE252C">
        <w:rPr>
          <w:rFonts w:ascii="Times New Roman" w:hAnsi="Times New Roman"/>
        </w:rPr>
        <w:t xml:space="preserve"> on y distinguerait tout tic suite, sans hésitation, le tex</w:t>
      </w:r>
      <w:r w:rsidR="0016736D">
        <w:rPr>
          <w:rFonts w:ascii="Times New Roman" w:hAnsi="Times New Roman"/>
        </w:rPr>
        <w:t>t</w:t>
      </w:r>
      <w:r w:rsidRPr="00CE252C">
        <w:rPr>
          <w:rFonts w:ascii="Times New Roman" w:hAnsi="Times New Roman"/>
        </w:rPr>
        <w:t xml:space="preserve">e de </w:t>
      </w:r>
      <w:r w:rsidR="0016736D">
        <w:rPr>
          <w:rFonts w:ascii="Times New Roman" w:hAnsi="Times New Roman"/>
        </w:rPr>
        <w:t>1580</w:t>
      </w:r>
      <w:r w:rsidRPr="00CE252C">
        <w:rPr>
          <w:rFonts w:ascii="Times New Roman" w:hAnsi="Times New Roman"/>
        </w:rPr>
        <w:t xml:space="preserve"> d’avec celui de </w:t>
      </w:r>
      <w:r w:rsidR="0016736D">
        <w:rPr>
          <w:rFonts w:ascii="Times New Roman" w:hAnsi="Times New Roman"/>
        </w:rPr>
        <w:t>1595</w:t>
      </w:r>
      <w:r w:rsidRPr="00CE252C">
        <w:rPr>
          <w:rFonts w:ascii="Times New Roman" w:hAnsi="Times New Roman"/>
        </w:rPr>
        <w:t>, et tous les deux d’avec les additions de 159</w:t>
      </w:r>
      <w:r w:rsidR="0016736D">
        <w:rPr>
          <w:rFonts w:ascii="Times New Roman" w:hAnsi="Times New Roman"/>
        </w:rPr>
        <w:t>5</w:t>
      </w:r>
      <w:r w:rsidRPr="00CE252C">
        <w:rPr>
          <w:rFonts w:ascii="Times New Roman" w:hAnsi="Times New Roman"/>
        </w:rPr>
        <w:t>. J’ajoute que, pour bizarre qu’il eût semblé d</w:t>
      </w:r>
      <w:r w:rsidR="00CE252C" w:rsidRPr="00CE252C">
        <w:rPr>
          <w:rFonts w:ascii="Times New Roman" w:hAnsi="Times New Roman"/>
        </w:rPr>
        <w:t>’</w:t>
      </w:r>
      <w:r w:rsidR="0016736D">
        <w:rPr>
          <w:rFonts w:ascii="Times New Roman" w:hAnsi="Times New Roman"/>
        </w:rPr>
        <w:t>abord, l’exemple n’en eût</w:t>
      </w:r>
      <w:r w:rsidRPr="00CE252C">
        <w:rPr>
          <w:rFonts w:ascii="Times New Roman" w:hAnsi="Times New Roman"/>
        </w:rPr>
        <w:t xml:space="preserve"> pas été dangereux, n’y ayant guère, je pense, plus de trois textes de notre langue qu’on pût essayer d’imprimer de la sorte</w:t>
      </w:r>
      <w:r w:rsidR="00CE252C" w:rsidRPr="00CE252C">
        <w:rPr>
          <w:rFonts w:ascii="Times New Roman" w:hAnsi="Times New Roman"/>
        </w:rPr>
        <w:t> :</w:t>
      </w:r>
      <w:r w:rsidRPr="00CE252C">
        <w:rPr>
          <w:rFonts w:ascii="Times New Roman" w:hAnsi="Times New Roman"/>
        </w:rPr>
        <w:t xml:space="preserve"> c</w:t>
      </w:r>
      <w:r w:rsidR="0016736D">
        <w:rPr>
          <w:rFonts w:ascii="Times New Roman" w:hAnsi="Times New Roman"/>
        </w:rPr>
        <w:t>e sont ceux de Pascal et de La B</w:t>
      </w:r>
      <w:r w:rsidRPr="00CE252C">
        <w:rPr>
          <w:rFonts w:ascii="Times New Roman" w:hAnsi="Times New Roman"/>
        </w:rPr>
        <w:t>ruyère, après celui de Montaigne. Et si les bibliophiles se fussent récriés, on leur eût dit que les éditions de ce genre ne sont pas faites pour eux</w:t>
      </w:r>
      <w:r w:rsidR="00CE252C" w:rsidRPr="00CE252C">
        <w:rPr>
          <w:rFonts w:ascii="Times New Roman" w:hAnsi="Times New Roman"/>
        </w:rPr>
        <w:t>, — </w:t>
      </w:r>
      <w:r w:rsidRPr="00CE252C">
        <w:rPr>
          <w:rFonts w:ascii="Times New Roman" w:hAnsi="Times New Roman"/>
        </w:rPr>
        <w:t>ni peut-être même pour les simples lecteurs</w:t>
      </w:r>
      <w:r w:rsidR="00CE252C" w:rsidRPr="00CE252C">
        <w:rPr>
          <w:rFonts w:ascii="Times New Roman" w:hAnsi="Times New Roman"/>
        </w:rPr>
        <w:t> :</w:t>
      </w:r>
      <w:r w:rsidRPr="00CE252C">
        <w:rPr>
          <w:rFonts w:ascii="Times New Roman" w:hAnsi="Times New Roman"/>
        </w:rPr>
        <w:t xml:space="preserve"> </w:t>
      </w:r>
      <w:r w:rsidR="0016736D">
        <w:rPr>
          <w:rFonts w:ascii="Times New Roman" w:hAnsi="Times New Roman"/>
        </w:rPr>
        <w:t>— ell</w:t>
      </w:r>
      <w:r w:rsidRPr="00CE252C">
        <w:rPr>
          <w:rFonts w:ascii="Times New Roman" w:hAnsi="Times New Roman"/>
        </w:rPr>
        <w:t>es s’adressent aux philologues, aux bibliographes, aux éditeurs, aux commentateurs et aux critiques de Montaigne.</w:t>
      </w:r>
    </w:p>
    <w:p w:rsidR="00CE252C" w:rsidRPr="00CE252C" w:rsidRDefault="0016736D" w:rsidP="00CE252C">
      <w:pPr>
        <w:pStyle w:val="Corpsdetexte"/>
        <w:spacing w:afterLines="120" w:after="288"/>
        <w:ind w:firstLine="240"/>
        <w:jc w:val="both"/>
        <w:rPr>
          <w:rFonts w:ascii="Times New Roman" w:hAnsi="Times New Roman"/>
        </w:rPr>
      </w:pPr>
      <w:r>
        <w:rPr>
          <w:rFonts w:ascii="Times New Roman" w:hAnsi="Times New Roman"/>
        </w:rPr>
        <w:t>C’</w:t>
      </w:r>
      <w:r w:rsidR="009E3970" w:rsidRPr="00CE252C">
        <w:rPr>
          <w:rFonts w:ascii="Times New Roman" w:hAnsi="Times New Roman"/>
        </w:rPr>
        <w:t xml:space="preserve">est à ces derniers, tout particulièrement, que nous prendrons la liberté de recommander l’édition municipale des </w:t>
      </w:r>
      <w:r w:rsidR="009E3970" w:rsidRPr="00CE252C">
        <w:rPr>
          <w:rFonts w:ascii="Times New Roman" w:hAnsi="Times New Roman"/>
          <w:i/>
        </w:rPr>
        <w:t>tissais.</w:t>
      </w:r>
      <w:r w:rsidR="009E3970" w:rsidRPr="00CE252C">
        <w:rPr>
          <w:rFonts w:ascii="Times New Roman" w:hAnsi="Times New Roman"/>
        </w:rPr>
        <w:t xml:space="preserve"> Car, il y a bien quelques exception</w:t>
      </w:r>
      <w:r w:rsidR="00CE252C" w:rsidRPr="00CE252C">
        <w:rPr>
          <w:rFonts w:ascii="Times New Roman" w:hAnsi="Times New Roman"/>
        </w:rPr>
        <w:t>s ; — </w:t>
      </w:r>
      <w:r>
        <w:rPr>
          <w:rFonts w:ascii="Times New Roman" w:hAnsi="Times New Roman"/>
        </w:rPr>
        <w:t>il y a M. F. Strowski lui-même, dans une excellent</w:t>
      </w:r>
      <w:r w:rsidR="009E3970" w:rsidRPr="00CE252C">
        <w:rPr>
          <w:rFonts w:ascii="Times New Roman" w:hAnsi="Times New Roman"/>
        </w:rPr>
        <w:t>e élude qu’il vient de nous donner sur</w:t>
      </w:r>
      <w:r>
        <w:rPr>
          <w:rFonts w:ascii="Times New Roman" w:hAnsi="Times New Roman"/>
        </w:rPr>
        <w:t xml:space="preserve"> </w:t>
      </w:r>
      <w:r w:rsidR="009E3970" w:rsidRPr="00CE252C">
        <w:rPr>
          <w:rFonts w:ascii="Times New Roman" w:hAnsi="Times New Roman"/>
          <w:i/>
        </w:rPr>
        <w:t>Montaigne</w:t>
      </w:r>
      <w:r w:rsidR="009E3970" w:rsidRPr="00CE252C">
        <w:rPr>
          <w:rFonts w:ascii="Times New Roman" w:hAnsi="Times New Roman"/>
        </w:rPr>
        <w:t xml:space="preserve">, et il y a M. Edme Champion, dans sa substantielle </w:t>
      </w:r>
      <w:r>
        <w:rPr>
          <w:rFonts w:ascii="Times New Roman" w:hAnsi="Times New Roman"/>
          <w:i/>
        </w:rPr>
        <w:t>Introduction aux « </w:t>
      </w:r>
      <w:r w:rsidR="009E3970" w:rsidRPr="00CE252C">
        <w:rPr>
          <w:rFonts w:ascii="Times New Roman" w:hAnsi="Times New Roman"/>
          <w:i/>
        </w:rPr>
        <w:t>Essais</w:t>
      </w:r>
      <w:r w:rsidR="00CE252C" w:rsidRPr="00CE252C">
        <w:rPr>
          <w:rFonts w:ascii="Times New Roman" w:hAnsi="Times New Roman"/>
        </w:rPr>
        <w:t> »</w:t>
      </w:r>
      <w:r w:rsidR="009E3970" w:rsidRPr="00CE252C">
        <w:rPr>
          <w:rFonts w:ascii="Times New Roman" w:hAnsi="Times New Roman"/>
        </w:rPr>
        <w:t xml:space="preserve"> </w:t>
      </w:r>
      <w:r>
        <w:rPr>
          <w:rFonts w:ascii="Times New Roman" w:hAnsi="Times New Roman"/>
          <w:i/>
        </w:rPr>
        <w:t>de Montaig</w:t>
      </w:r>
      <w:r w:rsidR="009E3970" w:rsidRPr="00CE252C">
        <w:rPr>
          <w:rFonts w:ascii="Times New Roman" w:hAnsi="Times New Roman"/>
          <w:i/>
        </w:rPr>
        <w:t>ne</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009E3970" w:rsidRPr="00CE252C">
        <w:rPr>
          <w:rFonts w:ascii="Times New Roman" w:hAnsi="Times New Roman"/>
        </w:rPr>
        <w:t xml:space="preserve">mais, d’une manière générale, en parlant de ces </w:t>
      </w:r>
      <w:r w:rsidR="009E3970" w:rsidRPr="00CE252C">
        <w:rPr>
          <w:rFonts w:ascii="Times New Roman" w:hAnsi="Times New Roman"/>
          <w:i/>
        </w:rPr>
        <w:t>Essais,</w:t>
      </w:r>
      <w:r w:rsidR="009E3970" w:rsidRPr="00CE252C">
        <w:rPr>
          <w:rFonts w:ascii="Times New Roman" w:hAnsi="Times New Roman"/>
        </w:rPr>
        <w:t xml:space="preserve"> qui n’ont pas mis moins de vingt ans, </w:t>
      </w:r>
      <w:r>
        <w:rPr>
          <w:rFonts w:ascii="Times New Roman" w:hAnsi="Times New Roman"/>
        </w:rPr>
        <w:t>1572-1592</w:t>
      </w:r>
      <w:r w:rsidR="009E3970" w:rsidRPr="00CE252C">
        <w:rPr>
          <w:rFonts w:ascii="Times New Roman" w:hAnsi="Times New Roman"/>
        </w:rPr>
        <w:t>, à prendre aux mains</w:t>
      </w:r>
      <w:r>
        <w:rPr>
          <w:rFonts w:ascii="Times New Roman" w:hAnsi="Times New Roman"/>
        </w:rPr>
        <w:t xml:space="preserve"> de</w:t>
      </w:r>
      <w:r w:rsidR="009E3970" w:rsidRPr="00CE252C">
        <w:rPr>
          <w:rFonts w:ascii="Times New Roman" w:hAnsi="Times New Roman"/>
        </w:rPr>
        <w:t xml:space="preserve"> leur auteur une forme </w:t>
      </w:r>
      <w:r w:rsidRPr="00CE252C">
        <w:rPr>
          <w:rFonts w:ascii="Times New Roman" w:hAnsi="Times New Roman"/>
        </w:rPr>
        <w:t>qu’</w:t>
      </w:r>
      <w:r w:rsidR="009E3970" w:rsidRPr="00CE252C">
        <w:rPr>
          <w:rFonts w:ascii="Times New Roman" w:hAnsi="Times New Roman"/>
        </w:rPr>
        <w:t xml:space="preserve"> à peine peut-on considérer comme définitiv</w:t>
      </w:r>
      <w:r w:rsidR="00CE252C" w:rsidRPr="00CE252C">
        <w:rPr>
          <w:rFonts w:ascii="Times New Roman" w:hAnsi="Times New Roman"/>
        </w:rPr>
        <w:t>e ; — </w:t>
      </w:r>
      <w:r w:rsidR="009E3970" w:rsidRPr="00CE252C">
        <w:rPr>
          <w:rFonts w:ascii="Times New Roman" w:hAnsi="Times New Roman"/>
        </w:rPr>
        <w:t xml:space="preserve">dont les trois éditions capitales, la première, celle de </w:t>
      </w:r>
      <w:r>
        <w:rPr>
          <w:rFonts w:ascii="Times New Roman" w:hAnsi="Times New Roman"/>
        </w:rPr>
        <w:t>1580</w:t>
      </w:r>
      <w:r w:rsidR="00CE252C" w:rsidRPr="00CE252C">
        <w:rPr>
          <w:rFonts w:ascii="Times New Roman" w:hAnsi="Times New Roman"/>
        </w:rPr>
        <w:t> ;</w:t>
      </w:r>
      <w:r>
        <w:rPr>
          <w:rFonts w:ascii="Times New Roman" w:hAnsi="Times New Roman"/>
        </w:rPr>
        <w:t xml:space="preserve"> la cinquième, celle de 1588</w:t>
      </w:r>
      <w:r w:rsidR="00CE252C" w:rsidRPr="00CE252C">
        <w:rPr>
          <w:rFonts w:ascii="Times New Roman" w:hAnsi="Times New Roman"/>
        </w:rPr>
        <w:t> ;</w:t>
      </w:r>
      <w:r w:rsidR="009E3970" w:rsidRPr="00CE252C">
        <w:rPr>
          <w:rFonts w:ascii="Times New Roman" w:hAnsi="Times New Roman"/>
        </w:rPr>
        <w:t xml:space="preserve"> et la sixième, celle de </w:t>
      </w:r>
      <w:r>
        <w:rPr>
          <w:rFonts w:ascii="Times New Roman" w:hAnsi="Times New Roman"/>
        </w:rPr>
        <w:t>1595</w:t>
      </w:r>
      <w:r w:rsidR="009E3970" w:rsidRPr="00CE252C">
        <w:rPr>
          <w:rFonts w:ascii="Times New Roman" w:hAnsi="Times New Roman"/>
        </w:rPr>
        <w:t>, sont des ouvrages presque différents</w:t>
      </w:r>
      <w:r w:rsidR="00CE252C" w:rsidRPr="00CE252C">
        <w:rPr>
          <w:rFonts w:ascii="Times New Roman" w:hAnsi="Times New Roman"/>
        </w:rPr>
        <w:t> ; — </w:t>
      </w:r>
      <w:r w:rsidR="009E3970" w:rsidRPr="00CE252C">
        <w:rPr>
          <w:rFonts w:ascii="Times New Roman" w:hAnsi="Times New Roman"/>
        </w:rPr>
        <w:t>et qui sont enfin séparées les unes des autres par des événements aussi considérables que les voyages de Montaigne et sa mairie de Bordeaux, la critique française en a parlé comme de ces livres qui sortent, en quelque manière, tout armés, un beau matin, du cabinet de leur auteur</w:t>
      </w:r>
      <w:r w:rsidR="00CE252C" w:rsidRPr="00CE252C">
        <w:rPr>
          <w:rFonts w:ascii="Times New Roman" w:hAnsi="Times New Roman"/>
        </w:rPr>
        <w:t> :</w:t>
      </w:r>
      <w:r w:rsidR="009E3970" w:rsidRPr="00CE252C">
        <w:rPr>
          <w:rFonts w:ascii="Times New Roman" w:hAnsi="Times New Roman"/>
        </w:rPr>
        <w:t xml:space="preserve"> le </w:t>
      </w:r>
      <w:r>
        <w:rPr>
          <w:rFonts w:ascii="Times New Roman" w:hAnsi="Times New Roman"/>
          <w:i/>
        </w:rPr>
        <w:t>Discours sur l’Histoire uni</w:t>
      </w:r>
      <w:r w:rsidR="009E3970" w:rsidRPr="00CE252C">
        <w:rPr>
          <w:rFonts w:ascii="Times New Roman" w:hAnsi="Times New Roman"/>
          <w:i/>
        </w:rPr>
        <w:t>verselle</w:t>
      </w:r>
      <w:r w:rsidR="009E3970" w:rsidRPr="00CE252C">
        <w:rPr>
          <w:rFonts w:ascii="Times New Roman" w:hAnsi="Times New Roman"/>
        </w:rPr>
        <w:t xml:space="preserve">, ou </w:t>
      </w:r>
      <w:r w:rsidR="009E3970" w:rsidRPr="00CE252C">
        <w:rPr>
          <w:rFonts w:ascii="Times New Roman" w:hAnsi="Times New Roman"/>
          <w:i/>
        </w:rPr>
        <w:t>La Recherche de la vérité.</w:t>
      </w:r>
      <w:r w:rsidR="009E3970" w:rsidRPr="00CE252C">
        <w:rPr>
          <w:rFonts w:ascii="Times New Roman" w:hAnsi="Times New Roman"/>
        </w:rPr>
        <w:t xml:space="preserve"> De combien d</w:t>
      </w:r>
      <w:r w:rsidR="00CE252C" w:rsidRPr="00CE252C">
        <w:rPr>
          <w:rFonts w:ascii="Times New Roman" w:hAnsi="Times New Roman"/>
        </w:rPr>
        <w:t>’</w:t>
      </w:r>
      <w:r w:rsidR="009E3970" w:rsidRPr="00CE252C">
        <w:rPr>
          <w:rFonts w:ascii="Times New Roman" w:hAnsi="Times New Roman"/>
        </w:rPr>
        <w:t xml:space="preserve">erreurs sur la signification des </w:t>
      </w:r>
      <w:r w:rsidR="009E3970" w:rsidRPr="00CE252C">
        <w:rPr>
          <w:rFonts w:ascii="Times New Roman" w:hAnsi="Times New Roman"/>
          <w:i/>
        </w:rPr>
        <w:t>Essai</w:t>
      </w:r>
      <w:r>
        <w:rPr>
          <w:rFonts w:ascii="Times New Roman" w:hAnsi="Times New Roman"/>
          <w:i/>
        </w:rPr>
        <w:t>s</w:t>
      </w:r>
      <w:r w:rsidR="009E3970" w:rsidRPr="00CE252C">
        <w:rPr>
          <w:rFonts w:ascii="Times New Roman" w:hAnsi="Times New Roman"/>
        </w:rPr>
        <w:t>, et sur le caractère de Montaigne, cette insouciance</w:t>
      </w:r>
      <w:r w:rsidR="00980D19">
        <w:rPr>
          <w:rFonts w:ascii="Times New Roman" w:hAnsi="Times New Roman"/>
        </w:rPr>
        <w:t xml:space="preserve"> de la</w:t>
      </w:r>
      <w:r w:rsidR="009E3970" w:rsidRPr="00CE252C">
        <w:rPr>
          <w:rFonts w:ascii="Times New Roman" w:hAnsi="Times New Roman"/>
        </w:rPr>
        <w:t xml:space="preserve"> bibliographie et de la chronologie a été l’origine, on n</w:t>
      </w:r>
      <w:r>
        <w:rPr>
          <w:rFonts w:ascii="Times New Roman" w:hAnsi="Times New Roman"/>
        </w:rPr>
        <w:t>e s</w:t>
      </w:r>
      <w:r w:rsidR="009E3970" w:rsidRPr="00CE252C">
        <w:rPr>
          <w:rFonts w:ascii="Times New Roman" w:hAnsi="Times New Roman"/>
        </w:rPr>
        <w:t>aurait le dir</w:t>
      </w:r>
      <w:r w:rsidR="00CE252C" w:rsidRPr="00CE252C">
        <w:rPr>
          <w:rFonts w:ascii="Times New Roman" w:hAnsi="Times New Roman"/>
        </w:rPr>
        <w:t>e !</w:t>
      </w:r>
      <w:r w:rsidR="009E3970" w:rsidRPr="00CE252C">
        <w:rPr>
          <w:rFonts w:ascii="Times New Roman" w:hAnsi="Times New Roman"/>
        </w:rPr>
        <w:t xml:space="preserve"> J’aime à rappeler, entre autres, quand les circonstances ramènent le sujet, les jolies ph</w:t>
      </w:r>
      <w:r>
        <w:rPr>
          <w:rFonts w:ascii="Times New Roman" w:hAnsi="Times New Roman"/>
        </w:rPr>
        <w:t>rases de Prévost-Paradol, dans s</w:t>
      </w:r>
      <w:r w:rsidR="009E3970" w:rsidRPr="00CE252C">
        <w:rPr>
          <w:rFonts w:ascii="Times New Roman" w:hAnsi="Times New Roman"/>
        </w:rPr>
        <w:t xml:space="preserve">es </w:t>
      </w:r>
      <w:r w:rsidR="009E3970" w:rsidRPr="00CE252C">
        <w:rPr>
          <w:rFonts w:ascii="Times New Roman" w:hAnsi="Times New Roman"/>
          <w:i/>
        </w:rPr>
        <w:t>Moralistes français</w:t>
      </w:r>
      <w:r>
        <w:rPr>
          <w:rFonts w:ascii="Times New Roman" w:hAnsi="Times New Roman"/>
        </w:rPr>
        <w:t>,</w:t>
      </w:r>
      <w:r w:rsidR="009E3970" w:rsidRPr="00CE252C">
        <w:rPr>
          <w:rFonts w:ascii="Times New Roman" w:hAnsi="Times New Roman"/>
        </w:rPr>
        <w:t xml:space="preserve"> sur ce style, pour ainsi parler, sans couture, où les citations des anciens fa</w:t>
      </w:r>
      <w:r>
        <w:rPr>
          <w:rFonts w:ascii="Times New Roman" w:hAnsi="Times New Roman"/>
        </w:rPr>
        <w:t>is</w:t>
      </w:r>
      <w:r w:rsidR="009E3970" w:rsidRPr="00CE252C">
        <w:rPr>
          <w:rFonts w:ascii="Times New Roman" w:hAnsi="Times New Roman"/>
        </w:rPr>
        <w:t>aient tel</w:t>
      </w:r>
      <w:r>
        <w:rPr>
          <w:rFonts w:ascii="Times New Roman" w:hAnsi="Times New Roman"/>
        </w:rPr>
        <w:t>lement corps, disait-il,</w:t>
      </w:r>
      <w:r w:rsidR="009E3970" w:rsidRPr="00CE252C">
        <w:rPr>
          <w:rFonts w:ascii="Times New Roman" w:hAnsi="Times New Roman"/>
        </w:rPr>
        <w:t xml:space="preserve"> avec la pensée de Montaigne, qu’on ne pouvait les en séparer sans que cela fit, en vérité, comme une déchirure. Pour s’apercevoir cependant que, s</w:t>
      </w:r>
      <w:r w:rsidR="00CE252C" w:rsidRPr="00CE252C">
        <w:rPr>
          <w:rFonts w:ascii="Times New Roman" w:hAnsi="Times New Roman"/>
        </w:rPr>
        <w:t>’</w:t>
      </w:r>
      <w:r w:rsidR="009E3970" w:rsidRPr="00CE252C">
        <w:rPr>
          <w:rFonts w:ascii="Times New Roman" w:hAnsi="Times New Roman"/>
        </w:rPr>
        <w:t>il n’y a rien de plus joli que ces variations sur le style sans couture, il n’y a rien de moins juste, il suffisait de comparer entre elles nos trois éditions capitales, et de constater comment chacune d</w:t>
      </w:r>
      <w:r w:rsidR="00CE252C" w:rsidRPr="00CE252C">
        <w:rPr>
          <w:rFonts w:ascii="Times New Roman" w:hAnsi="Times New Roman"/>
        </w:rPr>
        <w:t>’</w:t>
      </w:r>
      <w:r w:rsidR="009E3970" w:rsidRPr="00CE252C">
        <w:rPr>
          <w:rFonts w:ascii="Times New Roman" w:hAnsi="Times New Roman"/>
        </w:rPr>
        <w:t xml:space="preserve">elles s’enrichit, jusqu’à s’en alourdir, de </w:t>
      </w:r>
      <w:r w:rsidR="00CE252C" w:rsidRPr="00CE252C">
        <w:rPr>
          <w:rFonts w:ascii="Times New Roman" w:hAnsi="Times New Roman"/>
        </w:rPr>
        <w:t>« </w:t>
      </w:r>
      <w:r w:rsidR="009E3970" w:rsidRPr="00CE252C">
        <w:rPr>
          <w:rFonts w:ascii="Times New Roman" w:hAnsi="Times New Roman"/>
        </w:rPr>
        <w:t>citations</w:t>
      </w:r>
      <w:r w:rsidR="00CE252C" w:rsidRPr="00CE252C">
        <w:rPr>
          <w:rFonts w:ascii="Times New Roman" w:hAnsi="Times New Roman"/>
        </w:rPr>
        <w:t> »</w:t>
      </w:r>
      <w:r w:rsidR="009E3970" w:rsidRPr="00CE252C">
        <w:rPr>
          <w:rFonts w:ascii="Times New Roman" w:hAnsi="Times New Roman"/>
        </w:rPr>
        <w:t xml:space="preserve"> qui trop souvent ne sont que des répétitions</w:t>
      </w:r>
      <w:bookmarkStart w:id="4" w:name="footnote2"/>
      <w:bookmarkEnd w:id="4"/>
      <w:r>
        <w:rPr>
          <w:rStyle w:val="Appelnotedebasdep"/>
          <w:rFonts w:ascii="Times New Roman" w:hAnsi="Times New Roman"/>
        </w:rPr>
        <w:footnoteReference w:id="3"/>
      </w:r>
      <w:r w:rsidR="009E3970" w:rsidRPr="00CE252C">
        <w:rPr>
          <w:rFonts w:ascii="Times New Roman" w:hAnsi="Times New Roman"/>
        </w:rPr>
        <w:t> ; qui plus souvent encore ne sont dues qu’au hasard des lectures de Montaigne, s’ajustent assez mal au text</w:t>
      </w:r>
      <w:r w:rsidR="00CE252C" w:rsidRPr="00CE252C">
        <w:rPr>
          <w:rFonts w:ascii="Times New Roman" w:hAnsi="Times New Roman"/>
        </w:rPr>
        <w:t>e ;</w:t>
      </w:r>
      <w:r w:rsidR="009E3970" w:rsidRPr="00CE252C">
        <w:rPr>
          <w:rFonts w:ascii="Times New Roman" w:hAnsi="Times New Roman"/>
        </w:rPr>
        <w:t xml:space="preserve"> et qui, non moins souvent enfin, donnent à sa page une fâcheuse allure de lourdeur et de pédantisme. Mais, au temps de Prévost-Paradol, ce sont là des considérations dans l’examen desquelles n</w:t>
      </w:r>
      <w:r w:rsidR="00CE252C" w:rsidRPr="00CE252C">
        <w:rPr>
          <w:rFonts w:ascii="Times New Roman" w:hAnsi="Times New Roman"/>
        </w:rPr>
        <w:t>’</w:t>
      </w:r>
      <w:r w:rsidR="009E3970" w:rsidRPr="00CE252C">
        <w:rPr>
          <w:rFonts w:ascii="Times New Roman" w:hAnsi="Times New Roman"/>
        </w:rPr>
        <w:t>entrait pas la critique. Elle planait au-dessus</w:t>
      </w:r>
      <w:r w:rsidR="00CE252C" w:rsidRPr="00CE252C">
        <w:rPr>
          <w:rFonts w:ascii="Times New Roman" w:hAnsi="Times New Roman"/>
        </w:rPr>
        <w:t> !</w:t>
      </w:r>
      <w:r w:rsidR="009E3970" w:rsidRPr="00CE252C">
        <w:rPr>
          <w:rFonts w:ascii="Times New Roman" w:hAnsi="Times New Roman"/>
        </w:rPr>
        <w:t xml:space="preserve"> Et, que le critique s</w:t>
      </w:r>
      <w:r w:rsidR="00CE252C" w:rsidRPr="00CE252C">
        <w:rPr>
          <w:rFonts w:ascii="Times New Roman" w:hAnsi="Times New Roman"/>
        </w:rPr>
        <w:t>’</w:t>
      </w:r>
      <w:r w:rsidR="009E3970" w:rsidRPr="00CE252C">
        <w:rPr>
          <w:rFonts w:ascii="Times New Roman" w:hAnsi="Times New Roman"/>
        </w:rPr>
        <w:t>appelât Villemain ou Sainte-Beuve, Prévost-Paradol ou Vinet, son objet n’était que de faire briller son originalité personnelle au moyen, et quelquefois, si besoin était, aux dépens de son auteur. Croyez que, dans les pages justement admirées où Sainte-Beuve s</w:t>
      </w:r>
      <w:r w:rsidR="00CE252C" w:rsidRPr="00CE252C">
        <w:rPr>
          <w:rFonts w:ascii="Times New Roman" w:hAnsi="Times New Roman"/>
        </w:rPr>
        <w:t>’</w:t>
      </w:r>
      <w:r w:rsidR="009E3970" w:rsidRPr="00CE252C">
        <w:rPr>
          <w:rFonts w:ascii="Times New Roman" w:hAnsi="Times New Roman"/>
        </w:rPr>
        <w:t>est efforcé de caractériser le style de Montaigne</w:t>
      </w:r>
      <w:r w:rsidR="00CE252C" w:rsidRPr="00CE252C">
        <w:rPr>
          <w:rFonts w:ascii="Times New Roman" w:hAnsi="Times New Roman"/>
        </w:rPr>
        <w:t>, — </w:t>
      </w:r>
      <w:r w:rsidR="009E3970" w:rsidRPr="00CE252C">
        <w:rPr>
          <w:rFonts w:ascii="Times New Roman" w:hAnsi="Times New Roman"/>
        </w:rPr>
        <w:t>et on sait qu</w:t>
      </w:r>
      <w:r w:rsidR="00CE252C" w:rsidRPr="00CE252C">
        <w:rPr>
          <w:rFonts w:ascii="Times New Roman" w:hAnsi="Times New Roman"/>
        </w:rPr>
        <w:t>’</w:t>
      </w:r>
      <w:r w:rsidR="009E3970" w:rsidRPr="00CE252C">
        <w:rPr>
          <w:rFonts w:ascii="Times New Roman" w:hAnsi="Times New Roman"/>
        </w:rPr>
        <w:t>il y a merveilleusement réussi</w:t>
      </w:r>
      <w:r w:rsidR="00CE252C" w:rsidRPr="00CE252C">
        <w:rPr>
          <w:rFonts w:ascii="Times New Roman" w:hAnsi="Times New Roman"/>
        </w:rPr>
        <w:t>, — </w:t>
      </w:r>
      <w:r w:rsidR="009E3970" w:rsidRPr="00CE252C">
        <w:rPr>
          <w:rFonts w:ascii="Times New Roman" w:hAnsi="Times New Roman"/>
        </w:rPr>
        <w:t xml:space="preserve">l’historien de </w:t>
      </w:r>
      <w:r w:rsidR="00664336">
        <w:rPr>
          <w:rFonts w:ascii="Times New Roman" w:hAnsi="Times New Roman"/>
          <w:i/>
        </w:rPr>
        <w:t>Port</w:t>
      </w:r>
      <w:r w:rsidR="009E3970" w:rsidRPr="00CE252C">
        <w:rPr>
          <w:rFonts w:ascii="Times New Roman" w:hAnsi="Times New Roman"/>
          <w:i/>
        </w:rPr>
        <w:t>-</w:t>
      </w:r>
      <w:r w:rsidR="00664336">
        <w:rPr>
          <w:rFonts w:ascii="Times New Roman" w:hAnsi="Times New Roman"/>
          <w:i/>
        </w:rPr>
        <w:t>Roy</w:t>
      </w:r>
      <w:r w:rsidR="009E3970" w:rsidRPr="00CE252C">
        <w:rPr>
          <w:rFonts w:ascii="Times New Roman" w:hAnsi="Times New Roman"/>
          <w:i/>
        </w:rPr>
        <w:t>al</w:t>
      </w:r>
      <w:r w:rsidR="009E3970" w:rsidRPr="00CE252C">
        <w:rPr>
          <w:rFonts w:ascii="Times New Roman" w:hAnsi="Times New Roman"/>
        </w:rPr>
        <w:t xml:space="preserve"> ne songeait pas moins à </w:t>
      </w:r>
      <w:r w:rsidR="00664336" w:rsidRPr="00CE252C">
        <w:rPr>
          <w:rFonts w:ascii="Times New Roman" w:hAnsi="Times New Roman"/>
        </w:rPr>
        <w:t>lui-même</w:t>
      </w:r>
      <w:r w:rsidR="009E3970" w:rsidRPr="00CE252C">
        <w:rPr>
          <w:rFonts w:ascii="Times New Roman" w:hAnsi="Times New Roman"/>
        </w:rPr>
        <w:t xml:space="preserve"> qu</w:t>
      </w:r>
      <w:r w:rsidR="00CE252C" w:rsidRPr="00CE252C">
        <w:rPr>
          <w:rFonts w:ascii="Times New Roman" w:hAnsi="Times New Roman"/>
        </w:rPr>
        <w:t>’</w:t>
      </w:r>
      <w:r w:rsidR="009E3970" w:rsidRPr="00CE252C">
        <w:rPr>
          <w:rFonts w:ascii="Times New Roman" w:hAnsi="Times New Roman"/>
        </w:rPr>
        <w:t>à l</w:t>
      </w:r>
      <w:r w:rsidR="00CE252C" w:rsidRPr="00CE252C">
        <w:rPr>
          <w:rFonts w:ascii="Times New Roman" w:hAnsi="Times New Roman"/>
        </w:rPr>
        <w:t>’</w:t>
      </w:r>
      <w:r w:rsidR="009E3970" w:rsidRPr="00CE252C">
        <w:rPr>
          <w:rFonts w:ascii="Times New Roman" w:hAnsi="Times New Roman"/>
        </w:rPr>
        <w:t xml:space="preserve">auteur des </w:t>
      </w:r>
      <w:r w:rsidR="009E3970" w:rsidRPr="00CE252C">
        <w:rPr>
          <w:rFonts w:ascii="Times New Roman" w:hAnsi="Times New Roman"/>
          <w:i/>
        </w:rPr>
        <w:t>Essais.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Tel est d’abord l’un des services que rendra l’édition municipale des </w:t>
      </w:r>
      <w:r w:rsidRPr="00CE252C">
        <w:rPr>
          <w:rFonts w:ascii="Times New Roman" w:hAnsi="Times New Roman"/>
          <w:i/>
        </w:rPr>
        <w:t>Essais.</w:t>
      </w:r>
      <w:r w:rsidRPr="00CE252C">
        <w:rPr>
          <w:rFonts w:ascii="Times New Roman" w:hAnsi="Times New Roman"/>
        </w:rPr>
        <w:t xml:space="preserve"> Avant tout, elle obligera la critique à reconnaître ce qu’il y a de successif dans la composition du livre, et, par conséquent, à en tenir compte. </w:t>
      </w:r>
      <w:r w:rsidR="00664336">
        <w:rPr>
          <w:rFonts w:ascii="Times New Roman" w:hAnsi="Times New Roman"/>
        </w:rPr>
        <w:t>Il</w:t>
      </w:r>
      <w:r w:rsidRPr="00CE252C">
        <w:rPr>
          <w:rFonts w:ascii="Times New Roman" w:hAnsi="Times New Roman"/>
        </w:rPr>
        <w:t xml:space="preserve"> faudra bien qu’on s’aperçoive que les voyages de Montaig</w:t>
      </w:r>
      <w:r w:rsidR="00664336">
        <w:rPr>
          <w:rFonts w:ascii="Times New Roman" w:hAnsi="Times New Roman"/>
        </w:rPr>
        <w:t>ne en Allemagne et en Italie, q</w:t>
      </w:r>
      <w:r w:rsidRPr="00CE252C">
        <w:rPr>
          <w:rFonts w:ascii="Times New Roman" w:hAnsi="Times New Roman"/>
        </w:rPr>
        <w:t>ue son passage à la mairie de Bordeaux</w:t>
      </w:r>
      <w:r w:rsidR="00CE252C" w:rsidRPr="00CE252C">
        <w:rPr>
          <w:rFonts w:ascii="Times New Roman" w:hAnsi="Times New Roman"/>
        </w:rPr>
        <w:t>, — </w:t>
      </w:r>
      <w:r w:rsidRPr="00CE252C">
        <w:rPr>
          <w:rFonts w:ascii="Times New Roman" w:hAnsi="Times New Roman"/>
        </w:rPr>
        <w:t>qui n</w:t>
      </w:r>
      <w:r w:rsidR="00CE252C" w:rsidRPr="00CE252C">
        <w:rPr>
          <w:rFonts w:ascii="Times New Roman" w:hAnsi="Times New Roman"/>
        </w:rPr>
        <w:t>’</w:t>
      </w:r>
      <w:r w:rsidRPr="00CE252C">
        <w:rPr>
          <w:rFonts w:ascii="Times New Roman" w:hAnsi="Times New Roman"/>
        </w:rPr>
        <w:t>a pas occupé moins de quatre ans de sa vie</w:t>
      </w:r>
      <w:r w:rsidR="00CE252C" w:rsidRPr="00CE252C">
        <w:rPr>
          <w:rFonts w:ascii="Times New Roman" w:hAnsi="Times New Roman"/>
        </w:rPr>
        <w:t>, — </w:t>
      </w:r>
      <w:r w:rsidRPr="00CE252C">
        <w:rPr>
          <w:rFonts w:ascii="Times New Roman" w:hAnsi="Times New Roman"/>
        </w:rPr>
        <w:t>que le lent progrès de la maladie dont il devait mourir et qu’il avait dans son isolement tout loisir d’observer, ont en plus d’un point modifié sa manière de voir, de sentir, de penser. Mais surtout on se rendra compte de la manière dont Montaigne compose, et quand on l</w:t>
      </w:r>
      <w:r w:rsidR="00CE252C" w:rsidRPr="00CE252C">
        <w:rPr>
          <w:rFonts w:ascii="Times New Roman" w:hAnsi="Times New Roman"/>
        </w:rPr>
        <w:t>’</w:t>
      </w:r>
      <w:r w:rsidRPr="00CE252C">
        <w:rPr>
          <w:rFonts w:ascii="Times New Roman" w:hAnsi="Times New Roman"/>
        </w:rPr>
        <w:t xml:space="preserve">aura bien vu, ce sera comme un trait de lumière jeté, non seulement sur la signification ou la portée littéraire des </w:t>
      </w:r>
      <w:r w:rsidRPr="00CE252C">
        <w:rPr>
          <w:rFonts w:ascii="Times New Roman" w:hAnsi="Times New Roman"/>
          <w:i/>
        </w:rPr>
        <w:t>Essais</w:t>
      </w:r>
      <w:r w:rsidR="00664336">
        <w:rPr>
          <w:rFonts w:ascii="Times New Roman" w:hAnsi="Times New Roman"/>
          <w:i/>
        </w:rPr>
        <w:t>,</w:t>
      </w:r>
      <w:r w:rsidRPr="00CE252C">
        <w:rPr>
          <w:rFonts w:ascii="Times New Roman" w:hAnsi="Times New Roman"/>
        </w:rPr>
        <w:t xml:space="preserve"> mais sur leur </w:t>
      </w:r>
      <w:r w:rsidR="00664336" w:rsidRPr="00CE252C">
        <w:rPr>
          <w:rFonts w:ascii="Times New Roman" w:hAnsi="Times New Roman"/>
        </w:rPr>
        <w:t>intérêt</w:t>
      </w:r>
      <w:r w:rsidRPr="00CE252C">
        <w:rPr>
          <w:rFonts w:ascii="Times New Roman" w:hAnsi="Times New Roman"/>
        </w:rPr>
        <w:t xml:space="preserve"> historique et philosophique.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lastRenderedPageBreak/>
        <w:t xml:space="preserve">Le voilà donc, en la quarantième année de son âge, revenu de bien des illusions, et retiré dans sa </w:t>
      </w:r>
      <w:r w:rsidR="00CE252C" w:rsidRPr="00CE252C">
        <w:rPr>
          <w:rFonts w:ascii="Times New Roman" w:hAnsi="Times New Roman"/>
        </w:rPr>
        <w:t>« </w:t>
      </w:r>
      <w:r w:rsidRPr="00CE252C">
        <w:rPr>
          <w:rFonts w:ascii="Times New Roman" w:hAnsi="Times New Roman"/>
        </w:rPr>
        <w:t>librairie</w:t>
      </w:r>
      <w:r w:rsidR="00CE252C" w:rsidRPr="00CE252C">
        <w:rPr>
          <w:rFonts w:ascii="Times New Roman" w:hAnsi="Times New Roman"/>
        </w:rPr>
        <w:t> »</w:t>
      </w:r>
      <w:r w:rsidRPr="00CE252C">
        <w:rPr>
          <w:rFonts w:ascii="Times New Roman" w:hAnsi="Times New Roman"/>
        </w:rPr>
        <w:t>. Nous sommes en 1572, et à la veille ou au lendemain de la Saint-Barthélemy. Magistrat, militaire, diplomate, a-t-il encore quelques ambition</w:t>
      </w:r>
      <w:r w:rsidR="00CE252C" w:rsidRPr="00CE252C">
        <w:rPr>
          <w:rFonts w:ascii="Times New Roman" w:hAnsi="Times New Roman"/>
        </w:rPr>
        <w:t>s ?</w:t>
      </w:r>
      <w:r w:rsidRPr="00CE252C">
        <w:rPr>
          <w:rFonts w:ascii="Times New Roman" w:hAnsi="Times New Roman"/>
        </w:rPr>
        <w:t xml:space="preserve"> Ou, peut-être, a-t-il sincèrement résolu </w:t>
      </w:r>
      <w:r w:rsidR="00CE252C" w:rsidRPr="00CE252C">
        <w:rPr>
          <w:rFonts w:ascii="Times New Roman" w:hAnsi="Times New Roman"/>
        </w:rPr>
        <w:t>« </w:t>
      </w:r>
      <w:r w:rsidRPr="00CE252C">
        <w:rPr>
          <w:rFonts w:ascii="Times New Roman" w:hAnsi="Times New Roman"/>
        </w:rPr>
        <w:t>de ne se mêler d’autre chose que de passer en repos et à part le peu qui lui reste de sa vie</w:t>
      </w:r>
      <w:r w:rsidR="00CE252C" w:rsidRPr="00CE252C">
        <w:rPr>
          <w:rFonts w:ascii="Times New Roman" w:hAnsi="Times New Roman"/>
        </w:rPr>
        <w:t> » ?</w:t>
      </w:r>
      <w:r w:rsidR="00664336">
        <w:rPr>
          <w:rFonts w:ascii="Times New Roman" w:hAnsi="Times New Roman"/>
        </w:rPr>
        <w:t xml:space="preserve"> En attendant</w:t>
      </w:r>
      <w:r w:rsidRPr="00CE252C">
        <w:rPr>
          <w:rFonts w:ascii="Times New Roman" w:hAnsi="Times New Roman"/>
        </w:rPr>
        <w:t xml:space="preserve">, sa solitude ne tarde pas à lui peser et, par manière de distraction, il prend la plume, sans intention bien précise, pour fixer un peu sa pensée vagabonde, et il écrit sur </w:t>
      </w:r>
      <w:r w:rsidRPr="00CE252C">
        <w:rPr>
          <w:rFonts w:ascii="Times New Roman" w:hAnsi="Times New Roman"/>
          <w:i/>
        </w:rPr>
        <w:t>la Tristesse,</w:t>
      </w:r>
      <w:r w:rsidRPr="00CE252C">
        <w:rPr>
          <w:rFonts w:ascii="Times New Roman" w:hAnsi="Times New Roman"/>
        </w:rPr>
        <w:t xml:space="preserve"> ou sur </w:t>
      </w:r>
      <w:r w:rsidRPr="00CE252C">
        <w:rPr>
          <w:rFonts w:ascii="Times New Roman" w:hAnsi="Times New Roman"/>
          <w:i/>
        </w:rPr>
        <w:t>les Cannibales</w:t>
      </w:r>
      <w:r w:rsidRPr="00CE252C">
        <w:rPr>
          <w:rFonts w:ascii="Times New Roman" w:hAnsi="Times New Roman"/>
        </w:rPr>
        <w:t xml:space="preserve">, sur </w:t>
      </w:r>
      <w:r w:rsidRPr="00CE252C">
        <w:rPr>
          <w:rFonts w:ascii="Times New Roman" w:hAnsi="Times New Roman"/>
          <w:i/>
        </w:rPr>
        <w:t>les Senteurs</w:t>
      </w:r>
      <w:r w:rsidRPr="00CE252C">
        <w:rPr>
          <w:rFonts w:ascii="Times New Roman" w:hAnsi="Times New Roman"/>
        </w:rPr>
        <w:t xml:space="preserve"> ou sur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Oisiveté</w:t>
      </w:r>
      <w:r w:rsidRPr="00CE252C">
        <w:rPr>
          <w:rFonts w:ascii="Times New Roman" w:hAnsi="Times New Roman"/>
        </w:rPr>
        <w:t>, avec la même insouciance de toute espèce de choix et d’ordre. Ni le sujet ne lui importe, comme s</w:t>
      </w:r>
      <w:r w:rsidR="00CE252C" w:rsidRPr="00CE252C">
        <w:rPr>
          <w:rFonts w:ascii="Times New Roman" w:hAnsi="Times New Roman"/>
        </w:rPr>
        <w:t>’</w:t>
      </w:r>
      <w:r w:rsidRPr="00CE252C">
        <w:rPr>
          <w:rFonts w:ascii="Times New Roman" w:hAnsi="Times New Roman"/>
        </w:rPr>
        <w:t xml:space="preserve">il se tenait pour certain d’y être toujours égal, et encore moins l’ordre, car il a </w:t>
      </w:r>
      <w:r w:rsidR="00664336">
        <w:rPr>
          <w:rFonts w:ascii="Times New Roman" w:hAnsi="Times New Roman"/>
        </w:rPr>
        <w:t>dû</w:t>
      </w:r>
      <w:r w:rsidRPr="00CE252C">
        <w:rPr>
          <w:rFonts w:ascii="Times New Roman" w:hAnsi="Times New Roman"/>
        </w:rPr>
        <w:t xml:space="preserve"> tout de suite s’apercevoir que l’agrément de ce qu’il écrit était fait, même pour lui, de ce qu’il y a, dans le cours de ses idées, de soudain et </w:t>
      </w:r>
      <w:r w:rsidR="00664336" w:rsidRPr="00CE252C">
        <w:rPr>
          <w:rFonts w:ascii="Times New Roman" w:hAnsi="Times New Roman"/>
        </w:rPr>
        <w:t>d’inattendu</w:t>
      </w:r>
      <w:r w:rsidRPr="00CE252C">
        <w:rPr>
          <w:rFonts w:ascii="Times New Roman" w:hAnsi="Times New Roman"/>
        </w:rPr>
        <w:t>. Dans la page qu’il écrivait la veille, il est agréablement surpris d</w:t>
      </w:r>
      <w:r w:rsidR="00CE252C" w:rsidRPr="00CE252C">
        <w:rPr>
          <w:rFonts w:ascii="Times New Roman" w:hAnsi="Times New Roman"/>
        </w:rPr>
        <w:t>’</w:t>
      </w:r>
      <w:r w:rsidRPr="00CE252C">
        <w:rPr>
          <w:rFonts w:ascii="Times New Roman" w:hAnsi="Times New Roman"/>
        </w:rPr>
        <w:t xml:space="preserve">y trouver ce qu’il ne croyait pas avoir mis. Mais, chemin faisant, et comme il a la mémoire mieux meublée qu’il ne prétend, il s’avise que ce qu’il vient de dire, d’autres l’ont dit avant lui, Sénèque, par exemple, en quelqu’une de ses </w:t>
      </w:r>
      <w:r w:rsidRPr="00CE252C">
        <w:rPr>
          <w:rFonts w:ascii="Times New Roman" w:hAnsi="Times New Roman"/>
          <w:i/>
        </w:rPr>
        <w:t>Lettres</w:t>
      </w:r>
      <w:r w:rsidR="00664336">
        <w:rPr>
          <w:rFonts w:ascii="Times New Roman" w:hAnsi="Times New Roman"/>
        </w:rPr>
        <w:t>, ou Plutarque. Il</w:t>
      </w:r>
      <w:r w:rsidRPr="00CE252C">
        <w:rPr>
          <w:rFonts w:ascii="Times New Roman" w:hAnsi="Times New Roman"/>
        </w:rPr>
        <w:t xml:space="preserve"> ne veut pas leur en faire tor</w:t>
      </w:r>
      <w:r w:rsidR="00CE252C" w:rsidRPr="00CE252C">
        <w:rPr>
          <w:rFonts w:ascii="Times New Roman" w:hAnsi="Times New Roman"/>
        </w:rPr>
        <w:t>t ;</w:t>
      </w:r>
      <w:r w:rsidRPr="00CE252C">
        <w:rPr>
          <w:rFonts w:ascii="Times New Roman" w:hAnsi="Times New Roman"/>
        </w:rPr>
        <w:t xml:space="preserve"> il va chercher le volume sur un rayon de la bibliothèque, et il traduit, il copie, il paraphrase le passage. </w:t>
      </w:r>
      <w:r w:rsidR="00664336" w:rsidRPr="00CE252C">
        <w:rPr>
          <w:rFonts w:ascii="Times New Roman" w:hAnsi="Times New Roman"/>
        </w:rPr>
        <w:t>À</w:t>
      </w:r>
      <w:r w:rsidRPr="00CE252C">
        <w:rPr>
          <w:rFonts w:ascii="Times New Roman" w:hAnsi="Times New Roman"/>
        </w:rPr>
        <w:t xml:space="preserve"> moins encore qu’il ne s’y prenne de la façon tout justement inverse, et qu’avant transcrit d’abord, au cours de sa lecture, pour l’ingéniosité de l’expression ou pour la profondeur de la pensée, le passage de Sénèque ou de Plutarque, les vers de Virgi</w:t>
      </w:r>
      <w:r w:rsidR="00664336">
        <w:rPr>
          <w:rFonts w:ascii="Times New Roman" w:hAnsi="Times New Roman"/>
        </w:rPr>
        <w:t>le ou la prose de Cicéron, il n</w:t>
      </w:r>
      <w:r w:rsidRPr="00CE252C">
        <w:rPr>
          <w:rFonts w:ascii="Times New Roman" w:hAnsi="Times New Roman"/>
        </w:rPr>
        <w:t>e se rappelle qu’il a fait, lui aussi, quelque expérience du même genr</w:t>
      </w:r>
      <w:r w:rsidR="00CE252C" w:rsidRPr="00CE252C">
        <w:rPr>
          <w:rFonts w:ascii="Times New Roman" w:hAnsi="Times New Roman"/>
        </w:rPr>
        <w:t>e ;</w:t>
      </w:r>
      <w:r w:rsidRPr="00CE252C">
        <w:rPr>
          <w:rFonts w:ascii="Times New Roman" w:hAnsi="Times New Roman"/>
        </w:rPr>
        <w:t xml:space="preserve"> et il prend alors plaisir</w:t>
      </w:r>
      <w:r w:rsidR="00CE252C" w:rsidRPr="00CE252C">
        <w:rPr>
          <w:rFonts w:ascii="Times New Roman" w:hAnsi="Times New Roman"/>
        </w:rPr>
        <w:t> ;</w:t>
      </w:r>
      <w:r w:rsidRPr="00CE252C">
        <w:rPr>
          <w:rFonts w:ascii="Times New Roman" w:hAnsi="Times New Roman"/>
        </w:rPr>
        <w:t>i se reconnaître chez les anciens, en y trouvant la preuve de l</w:t>
      </w:r>
      <w:r w:rsidR="00CE252C" w:rsidRPr="00CE252C">
        <w:rPr>
          <w:rFonts w:ascii="Times New Roman" w:hAnsi="Times New Roman"/>
        </w:rPr>
        <w:t>’</w:t>
      </w:r>
      <w:r w:rsidRPr="00CE252C">
        <w:rPr>
          <w:rFonts w:ascii="Times New Roman" w:hAnsi="Times New Roman"/>
        </w:rPr>
        <w:t xml:space="preserve">une de ses maximes favorites, que </w:t>
      </w:r>
      <w:r w:rsidR="00CE252C" w:rsidRPr="00CE252C">
        <w:rPr>
          <w:rFonts w:ascii="Times New Roman" w:hAnsi="Times New Roman"/>
        </w:rPr>
        <w:t>« </w:t>
      </w:r>
      <w:r w:rsidRPr="00CE252C">
        <w:rPr>
          <w:rFonts w:ascii="Times New Roman" w:hAnsi="Times New Roman"/>
        </w:rPr>
        <w:t>tout homme porte en soi la forme de l</w:t>
      </w:r>
      <w:r w:rsidR="00CE252C" w:rsidRPr="00CE252C">
        <w:rPr>
          <w:rFonts w:ascii="Times New Roman" w:hAnsi="Times New Roman"/>
        </w:rPr>
        <w:t>’</w:t>
      </w:r>
      <w:r w:rsidRPr="00CE252C">
        <w:rPr>
          <w:rFonts w:ascii="Times New Roman" w:hAnsi="Times New Roman"/>
        </w:rPr>
        <w:t>humaine condition</w:t>
      </w:r>
      <w:r w:rsidR="00CE252C" w:rsidRPr="00CE252C">
        <w:rPr>
          <w:rFonts w:ascii="Times New Roman" w:hAnsi="Times New Roman"/>
        </w:rPr>
        <w:t> »</w:t>
      </w:r>
      <w:r w:rsidRPr="00CE252C">
        <w:rPr>
          <w:rFonts w:ascii="Times New Roman" w:hAnsi="Times New Roman"/>
        </w:rPr>
        <w:t xml:space="preserve">. C’est ainsi que lentement, par alluvions successives, les </w:t>
      </w:r>
      <w:r w:rsidRPr="00CE252C">
        <w:rPr>
          <w:rFonts w:ascii="Times New Roman" w:hAnsi="Times New Roman"/>
          <w:i/>
        </w:rPr>
        <w:t>Essais</w:t>
      </w:r>
      <w:r w:rsidRPr="00CE252C">
        <w:rPr>
          <w:rFonts w:ascii="Times New Roman" w:hAnsi="Times New Roman"/>
        </w:rPr>
        <w:t xml:space="preserve"> se composen</w:t>
      </w:r>
      <w:r w:rsidR="00CE252C" w:rsidRPr="00CE252C">
        <w:rPr>
          <w:rFonts w:ascii="Times New Roman" w:hAnsi="Times New Roman"/>
        </w:rPr>
        <w:t>t ;</w:t>
      </w:r>
      <w:r w:rsidRPr="00CE252C">
        <w:rPr>
          <w:rFonts w:ascii="Times New Roman" w:hAnsi="Times New Roman"/>
        </w:rPr>
        <w:t xml:space="preserve"> et si je ne me trompe, c</w:t>
      </w:r>
      <w:r w:rsidR="00CE252C" w:rsidRPr="00CE252C">
        <w:rPr>
          <w:rFonts w:ascii="Times New Roman" w:hAnsi="Times New Roman"/>
        </w:rPr>
        <w:t>’</w:t>
      </w:r>
      <w:r w:rsidRPr="00CE252C">
        <w:rPr>
          <w:rFonts w:ascii="Times New Roman" w:hAnsi="Times New Roman"/>
        </w:rPr>
        <w:t xml:space="preserve">est ce que confirmera l’examen, même superficiel, de </w:t>
      </w:r>
      <w:r w:rsidR="00CE252C" w:rsidRPr="00CE252C">
        <w:rPr>
          <w:rFonts w:ascii="Times New Roman" w:hAnsi="Times New Roman"/>
        </w:rPr>
        <w:t>« </w:t>
      </w:r>
      <w:r w:rsidRPr="00CE252C">
        <w:rPr>
          <w:rFonts w:ascii="Times New Roman" w:hAnsi="Times New Roman"/>
        </w:rPr>
        <w:t>l’exemplaire de Bordeau</w:t>
      </w:r>
      <w:r w:rsidR="00CE252C" w:rsidRPr="00CE252C">
        <w:rPr>
          <w:rFonts w:ascii="Times New Roman" w:hAnsi="Times New Roman"/>
        </w:rPr>
        <w:t>x »</w:t>
      </w:r>
      <w:r w:rsidRPr="00CE252C">
        <w:rPr>
          <w:rFonts w:ascii="Times New Roman" w:hAnsi="Times New Roman"/>
        </w:rPr>
        <w:t xml:space="preserve">. On y voit positivement Montaigne à l’œuvre, la dernière édition de ses </w:t>
      </w:r>
      <w:r w:rsidRPr="00CE252C">
        <w:rPr>
          <w:rFonts w:ascii="Times New Roman" w:hAnsi="Times New Roman"/>
          <w:i/>
        </w:rPr>
        <w:t>Essais</w:t>
      </w:r>
      <w:r w:rsidRPr="00CE252C">
        <w:rPr>
          <w:rFonts w:ascii="Times New Roman" w:hAnsi="Times New Roman"/>
        </w:rPr>
        <w:t xml:space="preserve"> ouverte la, devant lui, sur sa table de travail, se relisant, attentif à se </w:t>
      </w:r>
      <w:r w:rsidR="00CE252C" w:rsidRPr="00CE252C">
        <w:rPr>
          <w:rFonts w:ascii="Times New Roman" w:hAnsi="Times New Roman"/>
        </w:rPr>
        <w:t>« </w:t>
      </w:r>
      <w:r w:rsidRPr="00CE252C">
        <w:rPr>
          <w:rFonts w:ascii="Times New Roman" w:hAnsi="Times New Roman"/>
        </w:rPr>
        <w:t>contre-roller</w:t>
      </w:r>
      <w:r w:rsidR="00CE252C" w:rsidRPr="00CE252C">
        <w:rPr>
          <w:rFonts w:ascii="Times New Roman" w:hAnsi="Times New Roman"/>
        </w:rPr>
        <w:t> »</w:t>
      </w:r>
      <w:r w:rsidRPr="00CE252C">
        <w:rPr>
          <w:rFonts w:ascii="Times New Roman" w:hAnsi="Times New Roman"/>
        </w:rPr>
        <w:t xml:space="preserve">, comme il dit quelque part, prenant un livre au hasard dans sa bibliothèque, le parcourant avec nonchalance, y relevant à la volée, au passage, une anecdote ou une réflexion, les traduisant en sa langue, et surchargeant ainsi ses marges de toute sorte d’additions et de renvois, qui finissent par rendre la lecture </w:t>
      </w:r>
      <w:r w:rsidR="00664336">
        <w:rPr>
          <w:rFonts w:ascii="Times New Roman" w:hAnsi="Times New Roman"/>
        </w:rPr>
        <w:t>de son texte, non seulement diff</w:t>
      </w:r>
      <w:r w:rsidRPr="00CE252C">
        <w:rPr>
          <w:rFonts w:ascii="Times New Roman" w:hAnsi="Times New Roman"/>
        </w:rPr>
        <w:t>icile,</w:t>
      </w:r>
      <w:r w:rsidR="00664336">
        <w:rPr>
          <w:rFonts w:ascii="Times New Roman" w:hAnsi="Times New Roman"/>
        </w:rPr>
        <w:t xml:space="preserve"> mais tout à fait incertaine ou</w:t>
      </w:r>
      <w:r w:rsidRPr="00CE252C">
        <w:rPr>
          <w:rFonts w:ascii="Times New Roman" w:hAnsi="Times New Roman"/>
        </w:rPr>
        <w:t xml:space="preserve"> douteuse.</w:t>
      </w:r>
    </w:p>
    <w:p w:rsidR="00CE252C" w:rsidRPr="00CE252C" w:rsidRDefault="00664336" w:rsidP="00CE252C">
      <w:pPr>
        <w:pStyle w:val="Corpsdetexte"/>
        <w:spacing w:afterLines="120" w:after="288"/>
        <w:ind w:firstLine="240"/>
        <w:jc w:val="both"/>
        <w:rPr>
          <w:rFonts w:ascii="Times New Roman" w:hAnsi="Times New Roman"/>
        </w:rPr>
      </w:pPr>
      <w:r>
        <w:rPr>
          <w:rFonts w:ascii="Times New Roman" w:hAnsi="Times New Roman"/>
        </w:rPr>
        <w:t>Car une question qu’on n</w:t>
      </w:r>
      <w:r w:rsidR="009E3970" w:rsidRPr="00CE252C">
        <w:rPr>
          <w:rFonts w:ascii="Times New Roman" w:hAnsi="Times New Roman"/>
        </w:rPr>
        <w:t>e peut s</w:t>
      </w:r>
      <w:r w:rsidR="00CE252C" w:rsidRPr="00CE252C">
        <w:rPr>
          <w:rFonts w:ascii="Times New Roman" w:hAnsi="Times New Roman"/>
        </w:rPr>
        <w:t>’</w:t>
      </w:r>
      <w:r w:rsidR="009E3970" w:rsidRPr="00CE252C">
        <w:rPr>
          <w:rFonts w:ascii="Times New Roman" w:hAnsi="Times New Roman"/>
        </w:rPr>
        <w:t>empêcher de se poser, et qu</w:t>
      </w:r>
      <w:r w:rsidR="00CE252C" w:rsidRPr="00CE252C">
        <w:rPr>
          <w:rFonts w:ascii="Times New Roman" w:hAnsi="Times New Roman"/>
        </w:rPr>
        <w:t>’</w:t>
      </w:r>
      <w:r w:rsidR="009E3970" w:rsidRPr="00CE252C">
        <w:rPr>
          <w:rFonts w:ascii="Times New Roman" w:hAnsi="Times New Roman"/>
        </w:rPr>
        <w:t>aucune édition municipale ou autre, ne résoudra, c’est de savoir ce que Montaigne lui-même eût fait, s</w:t>
      </w:r>
      <w:r w:rsidR="00CE252C" w:rsidRPr="00CE252C">
        <w:rPr>
          <w:rFonts w:ascii="Times New Roman" w:hAnsi="Times New Roman"/>
        </w:rPr>
        <w:t>’</w:t>
      </w:r>
      <w:r w:rsidR="009E3970" w:rsidRPr="00CE252C">
        <w:rPr>
          <w:rFonts w:ascii="Times New Roman" w:hAnsi="Times New Roman"/>
        </w:rPr>
        <w:t xml:space="preserve">il eût vécu, des </w:t>
      </w:r>
      <w:r w:rsidR="00CE252C" w:rsidRPr="00CE252C">
        <w:rPr>
          <w:rFonts w:ascii="Times New Roman" w:hAnsi="Times New Roman"/>
          <w:i/>
        </w:rPr>
        <w:t>« </w:t>
      </w:r>
      <w:r w:rsidR="009E3970" w:rsidRPr="00CE252C">
        <w:rPr>
          <w:rFonts w:ascii="Times New Roman" w:hAnsi="Times New Roman"/>
        </w:rPr>
        <w:t>additions</w:t>
      </w:r>
      <w:r w:rsidR="00CE252C" w:rsidRPr="00CE252C">
        <w:rPr>
          <w:rFonts w:ascii="Times New Roman" w:hAnsi="Times New Roman"/>
        </w:rPr>
        <w:t> »</w:t>
      </w:r>
      <w:r w:rsidR="009E3970" w:rsidRPr="00CE252C">
        <w:rPr>
          <w:rFonts w:ascii="Times New Roman" w:hAnsi="Times New Roman"/>
        </w:rPr>
        <w:t xml:space="preserve"> qui couvrent les marges de l</w:t>
      </w:r>
      <w:r w:rsidR="00CE252C" w:rsidRPr="00CE252C">
        <w:rPr>
          <w:rFonts w:ascii="Times New Roman" w:hAnsi="Times New Roman"/>
        </w:rPr>
        <w:t>’</w:t>
      </w:r>
      <w:r w:rsidR="009E3970" w:rsidRPr="00CE252C">
        <w:rPr>
          <w:rFonts w:ascii="Times New Roman" w:hAnsi="Times New Roman"/>
        </w:rPr>
        <w:t xml:space="preserve">exemplaire de Bordeaux. </w:t>
      </w:r>
      <w:r w:rsidR="00E45039">
        <w:rPr>
          <w:rFonts w:ascii="Times New Roman" w:hAnsi="Times New Roman"/>
        </w:rPr>
        <w:t xml:space="preserve">Il </w:t>
      </w:r>
      <w:r w:rsidR="009E3970" w:rsidRPr="00CE252C">
        <w:rPr>
          <w:rFonts w:ascii="Times New Roman" w:hAnsi="Times New Roman"/>
        </w:rPr>
        <w:t xml:space="preserve">en annonçait plus de </w:t>
      </w:r>
      <w:r w:rsidR="00CE252C" w:rsidRPr="00CE252C">
        <w:rPr>
          <w:rFonts w:ascii="Times New Roman" w:hAnsi="Times New Roman"/>
        </w:rPr>
        <w:t>« </w:t>
      </w:r>
      <w:r w:rsidR="009E3970" w:rsidRPr="00CE252C">
        <w:rPr>
          <w:rFonts w:ascii="Times New Roman" w:hAnsi="Times New Roman"/>
        </w:rPr>
        <w:t>six cents</w:t>
      </w:r>
      <w:r w:rsidR="00CE252C" w:rsidRPr="00CE252C">
        <w:rPr>
          <w:rFonts w:ascii="Times New Roman" w:hAnsi="Times New Roman"/>
        </w:rPr>
        <w:t> »</w:t>
      </w:r>
      <w:r w:rsidR="009E3970" w:rsidRPr="00CE252C">
        <w:rPr>
          <w:rFonts w:ascii="Times New Roman" w:hAnsi="Times New Roman"/>
        </w:rPr>
        <w:t xml:space="preserve"> dans l’édition de </w:t>
      </w:r>
      <w:r>
        <w:rPr>
          <w:rFonts w:ascii="Times New Roman" w:hAnsi="Times New Roman"/>
        </w:rPr>
        <w:t>1588</w:t>
      </w:r>
      <w:r w:rsidR="009E3970" w:rsidRPr="00CE252C">
        <w:rPr>
          <w:rFonts w:ascii="Times New Roman" w:hAnsi="Times New Roman"/>
        </w:rPr>
        <w:t>, et je ne les ni pas comptées, mais je pense qu</w:t>
      </w:r>
      <w:r w:rsidR="00CE252C" w:rsidRPr="00CE252C">
        <w:rPr>
          <w:rFonts w:ascii="Times New Roman" w:hAnsi="Times New Roman"/>
        </w:rPr>
        <w:t>’</w:t>
      </w:r>
      <w:r w:rsidR="009E3970" w:rsidRPr="00CE252C">
        <w:rPr>
          <w:rFonts w:ascii="Times New Roman" w:hAnsi="Times New Roman"/>
        </w:rPr>
        <w:t>en effet elles y sont</w:t>
      </w:r>
      <w:r w:rsidR="00CE252C" w:rsidRPr="00CE252C">
        <w:rPr>
          <w:rFonts w:ascii="Times New Roman" w:hAnsi="Times New Roman"/>
        </w:rPr>
        <w:t> :</w:t>
      </w:r>
      <w:r w:rsidR="009E3970" w:rsidRPr="00CE252C">
        <w:rPr>
          <w:rFonts w:ascii="Times New Roman" w:hAnsi="Times New Roman"/>
        </w:rPr>
        <w:t xml:space="preserve"> il n’y en a certainement pas moins, dans l’exemplaire de Bordeaux. Ces additions, qui répondra que</w:t>
      </w:r>
      <w:r>
        <w:rPr>
          <w:rFonts w:ascii="Times New Roman" w:hAnsi="Times New Roman"/>
        </w:rPr>
        <w:t xml:space="preserve"> </w:t>
      </w:r>
      <w:r w:rsidR="009E3970" w:rsidRPr="00CE252C">
        <w:rPr>
          <w:rFonts w:ascii="Times New Roman" w:hAnsi="Times New Roman"/>
        </w:rPr>
        <w:t xml:space="preserve">Montaigne les eût incorporées à </w:t>
      </w:r>
      <w:r>
        <w:rPr>
          <w:rFonts w:ascii="Times New Roman" w:hAnsi="Times New Roman"/>
        </w:rPr>
        <w:t>son texte, et plutôt, ne s’était</w:t>
      </w:r>
      <w:r w:rsidR="009E3970" w:rsidRPr="00CE252C">
        <w:rPr>
          <w:rFonts w:ascii="Times New Roman" w:hAnsi="Times New Roman"/>
        </w:rPr>
        <w:t>-il pas réservé la liberté de faire son choix entre elles au moment de la publicatio</w:t>
      </w:r>
      <w:r w:rsidR="00CE252C" w:rsidRPr="00CE252C">
        <w:rPr>
          <w:rFonts w:ascii="Times New Roman" w:hAnsi="Times New Roman"/>
        </w:rPr>
        <w:t>n ?</w:t>
      </w:r>
      <w:r w:rsidR="009E3970" w:rsidRPr="00CE252C">
        <w:rPr>
          <w:rFonts w:ascii="Times New Roman" w:hAnsi="Times New Roman"/>
        </w:rPr>
        <w:t xml:space="preserve"> C’est pour notre part ce que nous serions bien tentés de penser. Le </w:t>
      </w:r>
      <w:r w:rsidR="009E3970" w:rsidRPr="00CE252C">
        <w:rPr>
          <w:rFonts w:ascii="Times New Roman" w:hAnsi="Times New Roman"/>
          <w:i/>
        </w:rPr>
        <w:t>Montaigne</w:t>
      </w:r>
      <w:r w:rsidR="00B82CFA">
        <w:rPr>
          <w:rFonts w:ascii="Times New Roman" w:hAnsi="Times New Roman"/>
        </w:rPr>
        <w:t xml:space="preserve"> de 1595</w:t>
      </w:r>
      <w:r w:rsidR="009E3970" w:rsidRPr="00CE252C">
        <w:rPr>
          <w:rFonts w:ascii="Times New Roman" w:hAnsi="Times New Roman"/>
        </w:rPr>
        <w:t>, et le nouveau</w:t>
      </w:r>
      <w:r w:rsidR="00CE252C" w:rsidRPr="00CE252C">
        <w:rPr>
          <w:rFonts w:ascii="Times New Roman" w:hAnsi="Times New Roman"/>
        </w:rPr>
        <w:t>, — </w:t>
      </w:r>
      <w:r w:rsidR="00B82CFA">
        <w:rPr>
          <w:rFonts w:ascii="Times New Roman" w:hAnsi="Times New Roman"/>
        </w:rPr>
        <w:t>celui de 1906</w:t>
      </w:r>
      <w:r w:rsidR="009E3970" w:rsidRPr="00CE252C">
        <w:rPr>
          <w:rFonts w:ascii="Times New Roman" w:hAnsi="Times New Roman"/>
        </w:rPr>
        <w:t xml:space="preserve">, le </w:t>
      </w:r>
      <w:r w:rsidR="009E3970" w:rsidRPr="00CE252C">
        <w:rPr>
          <w:rFonts w:ascii="Times New Roman" w:hAnsi="Times New Roman"/>
          <w:i/>
        </w:rPr>
        <w:t>Montaigne</w:t>
      </w:r>
      <w:r w:rsidR="009E3970" w:rsidRPr="00CE252C">
        <w:rPr>
          <w:rFonts w:ascii="Times New Roman" w:hAnsi="Times New Roman"/>
        </w:rPr>
        <w:t xml:space="preserve"> de l’édition de Bordeaux</w:t>
      </w:r>
      <w:r w:rsidR="00CE252C" w:rsidRPr="00CE252C">
        <w:rPr>
          <w:rFonts w:ascii="Times New Roman" w:hAnsi="Times New Roman"/>
        </w:rPr>
        <w:t>, — </w:t>
      </w:r>
      <w:r w:rsidR="009E3970" w:rsidRPr="00CE252C">
        <w:rPr>
          <w:rFonts w:ascii="Times New Roman" w:hAnsi="Times New Roman"/>
        </w:rPr>
        <w:t xml:space="preserve">sont des </w:t>
      </w:r>
      <w:r w:rsidR="009E3970" w:rsidRPr="00CE252C">
        <w:rPr>
          <w:rFonts w:ascii="Times New Roman" w:hAnsi="Times New Roman"/>
          <w:i/>
        </w:rPr>
        <w:t>Montaigne</w:t>
      </w:r>
      <w:r w:rsidR="009E3970" w:rsidRPr="00CE252C">
        <w:rPr>
          <w:rFonts w:ascii="Times New Roman" w:hAnsi="Times New Roman"/>
        </w:rPr>
        <w:t xml:space="preserve"> plus complets que nature. Je ferai bien d</w:t>
      </w:r>
      <w:r w:rsidR="00CE252C" w:rsidRPr="00CE252C">
        <w:rPr>
          <w:rFonts w:ascii="Times New Roman" w:hAnsi="Times New Roman"/>
        </w:rPr>
        <w:t>’</w:t>
      </w:r>
      <w:r w:rsidR="009E3970" w:rsidRPr="00CE252C">
        <w:rPr>
          <w:rFonts w:ascii="Times New Roman" w:hAnsi="Times New Roman"/>
        </w:rPr>
        <w:t>en donner au moins un exemple.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Dans son chapitre du </w:t>
      </w:r>
      <w:r w:rsidRPr="00CE252C">
        <w:rPr>
          <w:rFonts w:ascii="Times New Roman" w:hAnsi="Times New Roman"/>
          <w:i/>
        </w:rPr>
        <w:t>Pédantisme</w:t>
      </w:r>
      <w:r w:rsidRPr="00CE252C">
        <w:rPr>
          <w:rFonts w:ascii="Times New Roman" w:hAnsi="Times New Roman"/>
        </w:rPr>
        <w:t>, Montaigne avait écrit, en 1580</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B82CFA">
        <w:rPr>
          <w:rFonts w:ascii="Times New Roman" w:hAnsi="Times New Roman"/>
        </w:rPr>
        <w:t>Q</w:t>
      </w:r>
      <w:r w:rsidRPr="00CE252C">
        <w:rPr>
          <w:rFonts w:ascii="Times New Roman" w:hAnsi="Times New Roman"/>
        </w:rPr>
        <w:t xml:space="preserve">uand bien nous pourrions être savants du savoir d’autrui, au moins sages ne </w:t>
      </w:r>
      <w:r w:rsidR="00B82CFA" w:rsidRPr="00CE252C">
        <w:rPr>
          <w:rFonts w:ascii="Times New Roman" w:hAnsi="Times New Roman"/>
        </w:rPr>
        <w:t>pouvons</w:t>
      </w:r>
      <w:r w:rsidRPr="00CE252C">
        <w:rPr>
          <w:rFonts w:ascii="Times New Roman" w:hAnsi="Times New Roman"/>
        </w:rPr>
        <w:t>-nous être que de notre propre sagesse.</w:t>
      </w:r>
    </w:p>
    <w:p w:rsidR="00CE252C" w:rsidRPr="00B82CFA" w:rsidRDefault="00CE252C" w:rsidP="00CE252C">
      <w:pPr>
        <w:pStyle w:val="Corpsdetexte"/>
        <w:spacing w:afterLines="120" w:after="288"/>
        <w:ind w:firstLine="240"/>
        <w:jc w:val="both"/>
        <w:rPr>
          <w:rStyle w:val="quotec"/>
        </w:rPr>
      </w:pPr>
      <w:r w:rsidRPr="00B82CFA">
        <w:rPr>
          <w:rStyle w:val="quotec"/>
        </w:rPr>
        <w:t>Μ :</w:t>
      </w:r>
      <w:r w:rsidR="009E3970" w:rsidRPr="00B82CFA">
        <w:rPr>
          <w:rStyle w:val="quotec"/>
        </w:rPr>
        <w:t>σώ σοφιστήν, όστ</w:t>
      </w:r>
      <w:r w:rsidRPr="00B82CFA">
        <w:rPr>
          <w:rStyle w:val="quotec"/>
        </w:rPr>
        <w:t>’</w:t>
      </w:r>
      <w:r w:rsidR="009E3970" w:rsidRPr="00B82CFA">
        <w:rPr>
          <w:rStyle w:val="quotec"/>
        </w:rPr>
        <w:t>ς ούχ αΰτω σοφός</w:t>
      </w:r>
    </w:p>
    <w:p w:rsidR="00CE252C" w:rsidRPr="00CE252C" w:rsidRDefault="00CE252C" w:rsidP="00CE252C">
      <w:pPr>
        <w:pStyle w:val="Corpsdetexte"/>
        <w:spacing w:afterLines="120" w:after="288"/>
        <w:ind w:firstLine="240"/>
        <w:jc w:val="both"/>
        <w:rPr>
          <w:rFonts w:ascii="Times New Roman" w:hAnsi="Times New Roman"/>
        </w:rPr>
      </w:pPr>
      <w:r w:rsidRPr="00CE252C">
        <w:rPr>
          <w:rFonts w:ascii="Times New Roman" w:hAnsi="Times New Roman"/>
        </w:rPr>
        <w:t>« </w:t>
      </w:r>
      <w:r w:rsidR="009E3970" w:rsidRPr="00CE252C">
        <w:rPr>
          <w:rFonts w:ascii="Times New Roman" w:hAnsi="Times New Roman"/>
        </w:rPr>
        <w:t xml:space="preserve">Je hais, dit-il. le sage qui n’est pas sage pour </w:t>
      </w:r>
      <w:r w:rsidR="00B82CFA" w:rsidRPr="00CE252C">
        <w:rPr>
          <w:rFonts w:ascii="Times New Roman" w:hAnsi="Times New Roman"/>
        </w:rPr>
        <w:t>soi-même</w:t>
      </w:r>
      <w:r w:rsidR="009E3970" w:rsidRPr="00CE252C">
        <w:rPr>
          <w:rFonts w:ascii="Times New Roman" w:hAnsi="Times New Roman"/>
        </w:rPr>
        <w:t>.</w:t>
      </w:r>
      <w:r w:rsidRPr="00CE252C">
        <w:rPr>
          <w:rFonts w:ascii="Times New Roman" w:hAnsi="Times New Roman"/>
        </w:rPr>
        <w:t> »</w:t>
      </w:r>
      <w:r w:rsidR="009E3970" w:rsidRPr="00CE252C">
        <w:rPr>
          <w:rFonts w:ascii="Times New Roman" w:hAnsi="Times New Roman"/>
        </w:rPr>
        <w:t xml:space="preserve"> En 1588, il ajoute à ce vers d</w:t>
      </w:r>
      <w:r w:rsidRPr="00CE252C">
        <w:rPr>
          <w:rFonts w:ascii="Times New Roman" w:hAnsi="Times New Roman"/>
        </w:rPr>
        <w:t>’</w:t>
      </w:r>
      <w:r w:rsidR="009E3970" w:rsidRPr="00CE252C">
        <w:rPr>
          <w:rFonts w:ascii="Times New Roman" w:hAnsi="Times New Roman"/>
        </w:rPr>
        <w:t>Euripide une citation de Juvénal</w:t>
      </w:r>
      <w:r w:rsidRPr="00CE252C">
        <w:rPr>
          <w:rFonts w:ascii="Times New Roman" w:hAnsi="Times New Roman"/>
        </w:rPr>
        <w:t> :</w:t>
      </w:r>
    </w:p>
    <w:p w:rsidR="00CE252C" w:rsidRPr="00CE252C" w:rsidRDefault="00CE252C" w:rsidP="00B82CFA">
      <w:pPr>
        <w:pStyle w:val="quotel"/>
      </w:pPr>
      <w:r w:rsidRPr="00CE252C">
        <w:t xml:space="preserve">… </w:t>
      </w:r>
      <w:r w:rsidR="009E3970" w:rsidRPr="00CE252C">
        <w:t>Si cupidus,</w:t>
      </w:r>
    </w:p>
    <w:p w:rsidR="00CE252C" w:rsidRPr="00CE252C" w:rsidRDefault="00B82CFA" w:rsidP="00B82CFA">
      <w:pPr>
        <w:pStyle w:val="quotel"/>
      </w:pPr>
      <w:r>
        <w:t>Si vanus et Euganea quantumvis vilior agua</w:t>
      </w:r>
      <w:r w:rsidR="009E3970" w:rsidRPr="00CE252C">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Puis, en 1590 ou 1592, il efface la traduction du vers d’Euripide, qu’il estime sans doute superflu</w:t>
      </w:r>
      <w:r w:rsidR="00CE252C" w:rsidRPr="00CE252C">
        <w:rPr>
          <w:rFonts w:ascii="Times New Roman" w:hAnsi="Times New Roman"/>
        </w:rPr>
        <w:t>e ;</w:t>
      </w:r>
      <w:r w:rsidRPr="00CE252C">
        <w:rPr>
          <w:rFonts w:ascii="Times New Roman" w:hAnsi="Times New Roman"/>
        </w:rPr>
        <w:t xml:space="preserve"> il ajoute, avant la citation de Juvénal, un passage de Cicéron</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i/>
        </w:rPr>
        <w:t>Ex quo Ennius</w:t>
      </w:r>
      <w:r w:rsidR="00CE252C" w:rsidRPr="00CE252C">
        <w:rPr>
          <w:rFonts w:ascii="Times New Roman" w:hAnsi="Times New Roman"/>
          <w:i/>
        </w:rPr>
        <w:t> :</w:t>
      </w:r>
      <w:r w:rsidR="00D029DA">
        <w:rPr>
          <w:rFonts w:ascii="Times New Roman" w:hAnsi="Times New Roman"/>
          <w:i/>
        </w:rPr>
        <w:t xml:space="preserve"> Nequicquam</w:t>
      </w:r>
      <w:r w:rsidRPr="00CE252C">
        <w:rPr>
          <w:rFonts w:ascii="Times New Roman" w:hAnsi="Times New Roman"/>
          <w:i/>
        </w:rPr>
        <w:t xml:space="preserve"> sapere sapientem, qui ipsi sibi prodesse non quiret</w:t>
      </w:r>
      <w:r w:rsidR="00CE252C" w:rsidRPr="00CE252C">
        <w:rPr>
          <w:rFonts w:ascii="Times New Roman" w:hAnsi="Times New Roman"/>
        </w:rPr>
        <w:t> » ;</w:t>
      </w:r>
      <w:r w:rsidRPr="00CE252C">
        <w:rPr>
          <w:rFonts w:ascii="Times New Roman" w:hAnsi="Times New Roman"/>
        </w:rPr>
        <w:t xml:space="preserve"> et, après les vers de Juvénal, il ajoute encore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D029DA">
        <w:rPr>
          <w:rFonts w:ascii="Times New Roman" w:hAnsi="Times New Roman"/>
          <w:i/>
        </w:rPr>
        <w:t>Non enim paranda nobis solum</w:t>
      </w:r>
      <w:r w:rsidRPr="00CE252C">
        <w:rPr>
          <w:rFonts w:ascii="Times New Roman" w:hAnsi="Times New Roman"/>
        </w:rPr>
        <w:t xml:space="preserve">, </w:t>
      </w:r>
      <w:r w:rsidRPr="00CE252C">
        <w:rPr>
          <w:rFonts w:ascii="Times New Roman" w:hAnsi="Times New Roman"/>
          <w:i/>
        </w:rPr>
        <w:t xml:space="preserve">sed fruenda sapientia est. </w:t>
      </w:r>
      <w:r w:rsidRPr="00CE252C">
        <w:rPr>
          <w:rFonts w:ascii="Times New Roman" w:hAnsi="Times New Roman"/>
        </w:rPr>
        <w:t>Dionysius se moquait des grammairiens qui ont soin de</w:t>
      </w:r>
      <w:r w:rsidR="00D029DA">
        <w:rPr>
          <w:rFonts w:ascii="Times New Roman" w:hAnsi="Times New Roman"/>
        </w:rPr>
        <w:t xml:space="preserve"> </w:t>
      </w:r>
      <w:r w:rsidRPr="00CE252C">
        <w:rPr>
          <w:rFonts w:ascii="Times New Roman" w:hAnsi="Times New Roman"/>
        </w:rPr>
        <w:t xml:space="preserve">s’enquérir des </w:t>
      </w:r>
      <w:r w:rsidR="00D029DA">
        <w:rPr>
          <w:rFonts w:ascii="Times New Roman" w:hAnsi="Times New Roman"/>
        </w:rPr>
        <w:t>maux d’Ulysse, et ignorent les leurs</w:t>
      </w:r>
      <w:r w:rsidRPr="00CE252C">
        <w:rPr>
          <w:rFonts w:ascii="Times New Roman" w:hAnsi="Times New Roman"/>
        </w:rPr>
        <w:t xml:space="preserve"> propre</w:t>
      </w:r>
      <w:r w:rsidR="00CE252C" w:rsidRPr="00CE252C">
        <w:rPr>
          <w:rFonts w:ascii="Times New Roman" w:hAnsi="Times New Roman"/>
        </w:rPr>
        <w:t>s ;</w:t>
      </w:r>
      <w:r w:rsidRPr="00CE252C">
        <w:rPr>
          <w:rFonts w:ascii="Times New Roman" w:hAnsi="Times New Roman"/>
        </w:rPr>
        <w:t xml:space="preserve"> des musiciens qui accordent leurs flûtes et n’accordent pas leurs mœur</w:t>
      </w:r>
      <w:r w:rsidR="00CE252C" w:rsidRPr="00CE252C">
        <w:rPr>
          <w:rFonts w:ascii="Times New Roman" w:hAnsi="Times New Roman"/>
        </w:rPr>
        <w:t>s ;</w:t>
      </w:r>
      <w:r w:rsidRPr="00CE252C">
        <w:rPr>
          <w:rFonts w:ascii="Times New Roman" w:hAnsi="Times New Roman"/>
        </w:rPr>
        <w:t xml:space="preserve"> des écoliers qui étudient à dire justice, non à la foire.</w:t>
      </w:r>
      <w:r w:rsidR="00CE252C" w:rsidRPr="00CE252C">
        <w:rPr>
          <w:rFonts w:ascii="Times New Roman" w:hAnsi="Times New Roman"/>
        </w:rPr>
        <w:t> »</w:t>
      </w:r>
      <w:r w:rsidRPr="00CE252C">
        <w:rPr>
          <w:rFonts w:ascii="Times New Roman" w:hAnsi="Times New Roman"/>
        </w:rPr>
        <w:t xml:space="preserve"> On me dira vainement qu’il y en a d’autres exemple</w:t>
      </w:r>
      <w:r w:rsidR="00CE252C" w:rsidRPr="00CE252C">
        <w:rPr>
          <w:rFonts w:ascii="Times New Roman" w:hAnsi="Times New Roman"/>
        </w:rPr>
        <w:t>s !</w:t>
      </w:r>
      <w:r w:rsidRPr="00CE252C">
        <w:rPr>
          <w:rFonts w:ascii="Times New Roman" w:hAnsi="Times New Roman"/>
        </w:rPr>
        <w:t xml:space="preserve"> Je le sais bie</w:t>
      </w:r>
      <w:r w:rsidR="00CE252C" w:rsidRPr="00CE252C">
        <w:rPr>
          <w:rFonts w:ascii="Times New Roman" w:hAnsi="Times New Roman"/>
        </w:rPr>
        <w:t>n !</w:t>
      </w:r>
      <w:r w:rsidRPr="00CE252C">
        <w:rPr>
          <w:rFonts w:ascii="Times New Roman" w:hAnsi="Times New Roman"/>
        </w:rPr>
        <w:t xml:space="preserve"> et j’en remplirais </w:t>
      </w:r>
      <w:r w:rsidR="00B82CFA" w:rsidRPr="00CE252C">
        <w:rPr>
          <w:rFonts w:ascii="Times New Roman" w:hAnsi="Times New Roman"/>
        </w:rPr>
        <w:t>moi-même</w:t>
      </w:r>
      <w:r w:rsidRPr="00CE252C">
        <w:rPr>
          <w:rFonts w:ascii="Times New Roman" w:hAnsi="Times New Roman"/>
        </w:rPr>
        <w:t xml:space="preserve"> plusieurs pages</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rPr>
        <w:lastRenderedPageBreak/>
        <w:t>Mais on ne me fera pas croire aisément que Montaigne se proposât d’insérer ces cinq citations, dans son texte, en enfilade, et à l’appui de quelle simple et banale observation</w:t>
      </w:r>
      <w:r w:rsidR="00CE252C" w:rsidRPr="00CE252C">
        <w:rPr>
          <w:rFonts w:ascii="Times New Roman" w:hAnsi="Times New Roman"/>
        </w:rPr>
        <w:t> !</w:t>
      </w:r>
      <w:r w:rsidRPr="00CE252C">
        <w:rPr>
          <w:rFonts w:ascii="Times New Roman" w:hAnsi="Times New Roman"/>
        </w:rPr>
        <w:t xml:space="preserve"> </w:t>
      </w:r>
      <w:r w:rsidR="00AC3108">
        <w:rPr>
          <w:rFonts w:ascii="Times New Roman" w:hAnsi="Times New Roman"/>
        </w:rPr>
        <w:t>Il</w:t>
      </w:r>
      <w:r w:rsidRPr="00CE252C">
        <w:rPr>
          <w:rFonts w:ascii="Times New Roman" w:hAnsi="Times New Roman"/>
        </w:rPr>
        <w:t xml:space="preserve"> eût choisi, sans aucun dout</w:t>
      </w:r>
      <w:r w:rsidR="00CE252C" w:rsidRPr="00CE252C">
        <w:rPr>
          <w:rFonts w:ascii="Times New Roman" w:hAnsi="Times New Roman"/>
        </w:rPr>
        <w:t>e !</w:t>
      </w:r>
      <w:r w:rsidRPr="00CE252C">
        <w:rPr>
          <w:rFonts w:ascii="Times New Roman" w:hAnsi="Times New Roman"/>
        </w:rPr>
        <w:t xml:space="preserve"> et pourquoi n’</w:t>
      </w:r>
      <w:r w:rsidR="00AC3108" w:rsidRPr="00CE252C">
        <w:rPr>
          <w:rFonts w:ascii="Times New Roman" w:hAnsi="Times New Roman"/>
        </w:rPr>
        <w:t>eût-il</w:t>
      </w:r>
      <w:r w:rsidRPr="00CE252C">
        <w:rPr>
          <w:rFonts w:ascii="Times New Roman" w:hAnsi="Times New Roman"/>
        </w:rPr>
        <w:t xml:space="preserve"> pas en même temps effacé, ici et là, quelques redites, et sacrifié quelques réflexions saugrenue</w:t>
      </w:r>
      <w:r w:rsidR="00CE252C" w:rsidRPr="00CE252C">
        <w:rPr>
          <w:rFonts w:ascii="Times New Roman" w:hAnsi="Times New Roman"/>
        </w:rPr>
        <w:t>s ?</w:t>
      </w:r>
    </w:p>
    <w:p w:rsid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On pourra donc se proposer d’établir un </w:t>
      </w:r>
      <w:r w:rsidR="00CE252C" w:rsidRPr="00CE252C">
        <w:rPr>
          <w:rFonts w:ascii="Times New Roman" w:hAnsi="Times New Roman"/>
        </w:rPr>
        <w:t>« </w:t>
      </w:r>
      <w:r w:rsidRPr="00CE252C">
        <w:rPr>
          <w:rFonts w:ascii="Times New Roman" w:hAnsi="Times New Roman"/>
        </w:rPr>
        <w:t>texte critique</w:t>
      </w:r>
      <w:r w:rsidR="00CE252C" w:rsidRPr="00CE252C">
        <w:rPr>
          <w:rFonts w:ascii="Times New Roman" w:hAnsi="Times New Roman"/>
        </w:rPr>
        <w:t> »</w:t>
      </w:r>
      <w:r w:rsidRPr="00CE252C">
        <w:rPr>
          <w:rFonts w:ascii="Times New Roman" w:hAnsi="Times New Roman"/>
        </w:rPr>
        <w:t xml:space="preserve"> des </w:t>
      </w:r>
      <w:r w:rsidRPr="00CE252C">
        <w:rPr>
          <w:rFonts w:ascii="Times New Roman" w:hAnsi="Times New Roman"/>
          <w:i/>
        </w:rPr>
        <w:t>Essai</w:t>
      </w:r>
      <w:r w:rsidR="00CE252C" w:rsidRPr="00CE252C">
        <w:rPr>
          <w:rFonts w:ascii="Times New Roman" w:hAnsi="Times New Roman"/>
          <w:i/>
        </w:rPr>
        <w:t>s ;</w:t>
      </w:r>
      <w:r w:rsidRPr="00CE252C">
        <w:rPr>
          <w:rFonts w:ascii="Times New Roman" w:hAnsi="Times New Roman"/>
        </w:rPr>
        <w:t xml:space="preserve"> nous n’en connaîtrons jamais le texte </w:t>
      </w:r>
      <w:r w:rsidR="00CE252C" w:rsidRPr="00CE252C">
        <w:rPr>
          <w:rFonts w:ascii="Times New Roman" w:hAnsi="Times New Roman"/>
        </w:rPr>
        <w:t>« </w:t>
      </w:r>
      <w:r w:rsidRPr="00CE252C">
        <w:rPr>
          <w:rFonts w:ascii="Times New Roman" w:hAnsi="Times New Roman"/>
        </w:rPr>
        <w:t>authentique</w:t>
      </w:r>
      <w:r w:rsidR="00CE252C" w:rsidRPr="00CE252C">
        <w:rPr>
          <w:rFonts w:ascii="Times New Roman" w:hAnsi="Times New Roman"/>
        </w:rPr>
        <w:t> »</w:t>
      </w:r>
      <w:r w:rsidRPr="00CE252C">
        <w:rPr>
          <w:rFonts w:ascii="Times New Roman" w:hAnsi="Times New Roman"/>
        </w:rPr>
        <w:t>. Et cela est fâcheu</w:t>
      </w:r>
      <w:r w:rsidR="00CE252C" w:rsidRPr="00CE252C">
        <w:rPr>
          <w:rFonts w:ascii="Times New Roman" w:hAnsi="Times New Roman"/>
        </w:rPr>
        <w:t>x ;</w:t>
      </w:r>
      <w:r w:rsidRPr="00CE252C">
        <w:rPr>
          <w:rFonts w:ascii="Times New Roman" w:hAnsi="Times New Roman"/>
        </w:rPr>
        <w:t xml:space="preserve"> mais il ne faut rien exagérer, et, après tout, nous n’en serons pas plus troublés dans notre lecture des </w:t>
      </w:r>
      <w:r w:rsidRPr="00CE252C">
        <w:rPr>
          <w:rFonts w:ascii="Times New Roman" w:hAnsi="Times New Roman"/>
          <w:i/>
        </w:rPr>
        <w:t>Essais</w:t>
      </w:r>
      <w:r w:rsidRPr="00CE252C">
        <w:rPr>
          <w:rFonts w:ascii="Times New Roman" w:hAnsi="Times New Roman"/>
        </w:rPr>
        <w:t xml:space="preserve"> que nous ne le sommes par des hésitations ou difficultés du même genre dans la lecture des </w:t>
      </w:r>
      <w:r w:rsidRPr="00CE252C">
        <w:rPr>
          <w:rFonts w:ascii="Times New Roman" w:hAnsi="Times New Roman"/>
          <w:i/>
        </w:rPr>
        <w:t>Pensées</w:t>
      </w:r>
      <w:r w:rsidRPr="00CE252C">
        <w:rPr>
          <w:rFonts w:ascii="Times New Roman" w:hAnsi="Times New Roman"/>
        </w:rPr>
        <w:t xml:space="preserve"> de Pascal. Nous en serons quittes pour nous dire que si quelques-unes de ces additions, les plus libres, celles qui nous choquent le plus, ne représentent pas la pensée publique de Montaigne</w:t>
      </w:r>
      <w:r w:rsidR="00B82CFA">
        <w:rPr>
          <w:rFonts w:ascii="Times New Roman" w:hAnsi="Times New Roman"/>
        </w:rPr>
        <w:t>, elles expriment sa pensée de « </w:t>
      </w:r>
      <w:r w:rsidRPr="00CE252C">
        <w:rPr>
          <w:rFonts w:ascii="Times New Roman" w:hAnsi="Times New Roman"/>
        </w:rPr>
        <w:t>derrière la tête</w:t>
      </w:r>
      <w:r w:rsidR="00CE252C" w:rsidRPr="00CE252C">
        <w:rPr>
          <w:rFonts w:ascii="Times New Roman" w:hAnsi="Times New Roman"/>
        </w:rPr>
        <w:t> »</w:t>
      </w:r>
      <w:r w:rsidRPr="00CE252C">
        <w:rPr>
          <w:rFonts w:ascii="Times New Roman" w:hAnsi="Times New Roman"/>
        </w:rPr>
        <w:t xml:space="preserve">. Et nous ne regarderons pas l’édition municipale comme l’édition définitive des </w:t>
      </w:r>
      <w:r w:rsidRPr="00CE252C">
        <w:rPr>
          <w:rFonts w:ascii="Times New Roman" w:hAnsi="Times New Roman"/>
          <w:i/>
        </w:rPr>
        <w:t>Essais</w:t>
      </w:r>
      <w:r w:rsidRPr="00CE252C">
        <w:rPr>
          <w:rFonts w:ascii="Times New Roman" w:hAnsi="Times New Roman"/>
        </w:rPr>
        <w:t xml:space="preserve">, mais, selon le vœu des éditeurs eux-mêmes, comme la base et la condition de toutes les éditions futures, y compris celle qui se piquera d’être la </w:t>
      </w:r>
      <w:r w:rsidR="00CE252C" w:rsidRPr="00CE252C">
        <w:rPr>
          <w:rFonts w:ascii="Times New Roman" w:hAnsi="Times New Roman"/>
        </w:rPr>
        <w:t>« </w:t>
      </w:r>
      <w:r w:rsidRPr="00CE252C">
        <w:rPr>
          <w:rFonts w:ascii="Times New Roman" w:hAnsi="Times New Roman"/>
        </w:rPr>
        <w:t>critique</w:t>
      </w:r>
      <w:r w:rsidR="00CE252C" w:rsidRPr="00CE252C">
        <w:rPr>
          <w:rFonts w:ascii="Times New Roman" w:hAnsi="Times New Roman"/>
        </w:rPr>
        <w:t> »</w:t>
      </w:r>
      <w:r w:rsidRPr="00CE252C">
        <w:rPr>
          <w:rFonts w:ascii="Times New Roman" w:hAnsi="Times New Roman"/>
        </w:rPr>
        <w:t xml:space="preserve">, et la </w:t>
      </w:r>
      <w:r w:rsidR="00CE252C" w:rsidRPr="00CE252C">
        <w:rPr>
          <w:rFonts w:ascii="Times New Roman" w:hAnsi="Times New Roman"/>
        </w:rPr>
        <w:t>« </w:t>
      </w:r>
      <w:r w:rsidRPr="00CE252C">
        <w:rPr>
          <w:rFonts w:ascii="Times New Roman" w:hAnsi="Times New Roman"/>
        </w:rPr>
        <w:t>définitive</w:t>
      </w:r>
      <w:r w:rsidR="00CE252C" w:rsidRPr="00CE252C">
        <w:rPr>
          <w:rFonts w:ascii="Times New Roman" w:hAnsi="Times New Roman"/>
        </w:rPr>
        <w:t> »</w:t>
      </w:r>
      <w:r w:rsidRPr="00CE252C">
        <w:rPr>
          <w:rFonts w:ascii="Times New Roman" w:hAnsi="Times New Roman"/>
        </w:rPr>
        <w:t>.</w:t>
      </w:r>
    </w:p>
    <w:p w:rsidR="00D029DA" w:rsidRPr="00CE252C" w:rsidRDefault="00D029DA" w:rsidP="00CE252C">
      <w:pPr>
        <w:pStyle w:val="Corpsdetexte"/>
        <w:spacing w:afterLines="120" w:after="288"/>
        <w:ind w:firstLine="240"/>
        <w:jc w:val="both"/>
        <w:rPr>
          <w:rFonts w:ascii="Times New Roman" w:hAnsi="Times New Roman"/>
        </w:rPr>
      </w:pPr>
    </w:p>
    <w:p w:rsidR="00CE252C" w:rsidRPr="00CE252C" w:rsidRDefault="00D029DA" w:rsidP="00D029DA">
      <w:pPr>
        <w:pStyle w:val="Titre2"/>
      </w:pPr>
      <w:bookmarkStart w:id="5" w:name="bookmark11"/>
      <w:bookmarkEnd w:id="5"/>
      <w:r>
        <w:t>II</w:t>
      </w:r>
    </w:p>
    <w:p w:rsidR="00CE252C" w:rsidRPr="00CE252C" w:rsidRDefault="00CE252C" w:rsidP="00CE252C">
      <w:pPr>
        <w:pStyle w:val="Corpsdetexte"/>
        <w:spacing w:afterLines="120" w:after="288"/>
        <w:ind w:firstLine="240"/>
        <w:jc w:val="both"/>
        <w:rPr>
          <w:rFonts w:ascii="Times New Roman" w:hAnsi="Times New Roman"/>
        </w:rPr>
      </w:pPr>
      <w:r w:rsidRPr="00D029DA">
        <w:rPr>
          <w:rStyle w:val="quotec"/>
        </w:rPr>
        <w:t>« </w:t>
      </w:r>
      <w:r w:rsidR="00E45039">
        <w:rPr>
          <w:rStyle w:val="quotec"/>
        </w:rPr>
        <w:t xml:space="preserve">Il </w:t>
      </w:r>
      <w:r w:rsidR="009E3970" w:rsidRPr="00D029DA">
        <w:rPr>
          <w:rStyle w:val="quotec"/>
        </w:rPr>
        <w:t>y a quelque apparence de faire jugement d’un homme par les plus communs traits de sa vie, mais, vu la naturelle instabilité de nos mœurs et opinions, il m</w:t>
      </w:r>
      <w:r w:rsidRPr="00D029DA">
        <w:rPr>
          <w:rStyle w:val="quotec"/>
        </w:rPr>
        <w:t>’</w:t>
      </w:r>
      <w:r w:rsidR="009E3970" w:rsidRPr="00D029DA">
        <w:rPr>
          <w:rStyle w:val="quotec"/>
        </w:rPr>
        <w:t>a semblé souvent que les bons auteurs mêmes ont tort de s’opiniâtrer à former de nous une constante et solide contexture.</w:t>
      </w:r>
      <w:r w:rsidR="00D029DA" w:rsidRPr="00D029DA">
        <w:rPr>
          <w:rStyle w:val="quotec"/>
        </w:rPr>
        <w:t> »</w:t>
      </w:r>
      <w:r w:rsidR="009E3970" w:rsidRPr="00CE252C">
        <w:rPr>
          <w:rFonts w:ascii="Times New Roman" w:hAnsi="Times New Roman"/>
        </w:rPr>
        <w:t xml:space="preserve"> </w:t>
      </w:r>
      <w:r w:rsidR="009E3970" w:rsidRPr="00CE252C">
        <w:rPr>
          <w:rFonts w:ascii="Times New Roman" w:hAnsi="Times New Roman"/>
          <w:i/>
        </w:rPr>
        <w:t>[Essais,</w:t>
      </w:r>
      <w:r w:rsidR="009E3970" w:rsidRPr="00CE252C">
        <w:rPr>
          <w:rFonts w:ascii="Times New Roman" w:hAnsi="Times New Roman"/>
        </w:rPr>
        <w:t xml:space="preserve"> I, 2, 1588.] En dépit de l’avertissement, c’est une tentation à laquelle nous voyons qu’on résiste assez malaisément que celle de vouloir</w:t>
      </w:r>
      <w:r w:rsidR="00D029DA">
        <w:rPr>
          <w:rFonts w:ascii="Times New Roman" w:hAnsi="Times New Roman"/>
        </w:rPr>
        <w:t xml:space="preserve"> mettre dans la vie, dans les </w:t>
      </w:r>
      <w:r w:rsidR="00936CD3">
        <w:rPr>
          <w:rFonts w:ascii="Times New Roman" w:hAnsi="Times New Roman"/>
        </w:rPr>
        <w:t>œuv</w:t>
      </w:r>
      <w:r w:rsidR="00936CD3" w:rsidRPr="00CE252C">
        <w:rPr>
          <w:rFonts w:ascii="Times New Roman" w:hAnsi="Times New Roman"/>
        </w:rPr>
        <w:t>res</w:t>
      </w:r>
      <w:r w:rsidR="009E3970" w:rsidRPr="00CE252C">
        <w:rPr>
          <w:rFonts w:ascii="Times New Roman" w:hAnsi="Times New Roman"/>
        </w:rPr>
        <w:t>, dans les idées d</w:t>
      </w:r>
      <w:r w:rsidRPr="00CE252C">
        <w:rPr>
          <w:rFonts w:ascii="Times New Roman" w:hAnsi="Times New Roman"/>
        </w:rPr>
        <w:t>’</w:t>
      </w:r>
      <w:r w:rsidR="009E3970" w:rsidRPr="00CE252C">
        <w:rPr>
          <w:rFonts w:ascii="Times New Roman" w:hAnsi="Times New Roman"/>
        </w:rPr>
        <w:t xml:space="preserve">un grand écrivain, plus d’ordre, plus de cohésion, plus de logique et de continuité qu’il n’y en a mis </w:t>
      </w:r>
      <w:r w:rsidR="00D029DA" w:rsidRPr="00CE252C">
        <w:rPr>
          <w:rFonts w:ascii="Times New Roman" w:hAnsi="Times New Roman"/>
        </w:rPr>
        <w:t>lui-même</w:t>
      </w:r>
      <w:r w:rsidR="009E3970" w:rsidRPr="00CE252C">
        <w:rPr>
          <w:rFonts w:ascii="Times New Roman" w:hAnsi="Times New Roman"/>
        </w:rPr>
        <w:t xml:space="preserve">. Nous avons beau savoir qu’il ne s’est pas appliqué moins de trente ans à son œuvre, comme l’auteur de </w:t>
      </w:r>
      <w:r w:rsidR="00936CD3">
        <w:rPr>
          <w:rFonts w:ascii="Times New Roman" w:hAnsi="Times New Roman"/>
          <w:i/>
        </w:rPr>
        <w:t>l’</w:t>
      </w:r>
      <w:r w:rsidR="00936CD3" w:rsidRPr="00CE252C">
        <w:rPr>
          <w:rFonts w:ascii="Times New Roman" w:hAnsi="Times New Roman"/>
          <w:i/>
        </w:rPr>
        <w:t>Esprit</w:t>
      </w:r>
      <w:r w:rsidR="009E3970" w:rsidRPr="00CE252C">
        <w:rPr>
          <w:rFonts w:ascii="Times New Roman" w:hAnsi="Times New Roman"/>
          <w:i/>
        </w:rPr>
        <w:t xml:space="preserve"> des Lois</w:t>
      </w:r>
      <w:r w:rsidR="009E3970" w:rsidRPr="00CE252C">
        <w:rPr>
          <w:rFonts w:ascii="Times New Roman" w:hAnsi="Times New Roman"/>
        </w:rPr>
        <w:t xml:space="preserve">, ou vingt ans comme celui des </w:t>
      </w:r>
      <w:r w:rsidR="009E3970" w:rsidRPr="00CE252C">
        <w:rPr>
          <w:rFonts w:ascii="Times New Roman" w:hAnsi="Times New Roman"/>
          <w:i/>
        </w:rPr>
        <w:t>Essai</w:t>
      </w:r>
      <w:r w:rsidRPr="00CE252C">
        <w:rPr>
          <w:rFonts w:ascii="Times New Roman" w:hAnsi="Times New Roman"/>
          <w:i/>
        </w:rPr>
        <w:t>s </w:t>
      </w:r>
      <w:r w:rsidRPr="00CE252C">
        <w:rPr>
          <w:rFonts w:ascii="Times New Roman" w:hAnsi="Times New Roman"/>
        </w:rPr>
        <w:t>;</w:t>
      </w:r>
      <w:r w:rsidR="009E3970" w:rsidRPr="00CE252C">
        <w:rPr>
          <w:rFonts w:ascii="Times New Roman" w:hAnsi="Times New Roman"/>
        </w:rPr>
        <w:t xml:space="preserve"> </w:t>
      </w:r>
      <w:r w:rsidR="00936CD3">
        <w:rPr>
          <w:rFonts w:ascii="Times New Roman" w:hAnsi="Times New Roman"/>
        </w:rPr>
        <w:t>ou</w:t>
      </w:r>
      <w:r w:rsidR="009E3970" w:rsidRPr="00CE252C">
        <w:rPr>
          <w:rFonts w:ascii="Times New Roman" w:hAnsi="Times New Roman"/>
        </w:rPr>
        <w:t xml:space="preserve"> encore, s’il a laissé, comme Rousseau, plusieurs livres, nous avons beau savoir qu’ils sont séparés, comme </w:t>
      </w:r>
      <w:r w:rsidR="00936CD3">
        <w:rPr>
          <w:rFonts w:ascii="Times New Roman" w:hAnsi="Times New Roman"/>
          <w:i/>
        </w:rPr>
        <w:t>La Nouvelle H</w:t>
      </w:r>
      <w:r w:rsidR="009E3970" w:rsidRPr="00CE252C">
        <w:rPr>
          <w:rFonts w:ascii="Times New Roman" w:hAnsi="Times New Roman"/>
          <w:i/>
        </w:rPr>
        <w:t>éloïs</w:t>
      </w:r>
      <w:r w:rsidR="00936CD3">
        <w:rPr>
          <w:rFonts w:ascii="Times New Roman" w:hAnsi="Times New Roman"/>
          <w:i/>
        </w:rPr>
        <w:t>e</w:t>
      </w:r>
      <w:r w:rsidR="009E3970" w:rsidRPr="00CE252C">
        <w:rPr>
          <w:rFonts w:ascii="Times New Roman" w:hAnsi="Times New Roman"/>
        </w:rPr>
        <w:t xml:space="preserve"> et les </w:t>
      </w:r>
      <w:r w:rsidR="009E3970" w:rsidRPr="00CE252C">
        <w:rPr>
          <w:rFonts w:ascii="Times New Roman" w:hAnsi="Times New Roman"/>
          <w:i/>
        </w:rPr>
        <w:t>Confessions</w:t>
      </w:r>
      <w:r w:rsidR="009E3970" w:rsidRPr="00CE252C">
        <w:rPr>
          <w:rFonts w:ascii="Times New Roman" w:hAnsi="Times New Roman"/>
        </w:rPr>
        <w:t>, par des années d’intervalle</w:t>
      </w:r>
      <w:r w:rsidRPr="00CE252C">
        <w:rPr>
          <w:rFonts w:ascii="Times New Roman" w:hAnsi="Times New Roman"/>
        </w:rPr>
        <w:t>, — </w:t>
      </w:r>
      <w:r w:rsidR="009E3970" w:rsidRPr="00CE252C">
        <w:rPr>
          <w:rFonts w:ascii="Times New Roman" w:hAnsi="Times New Roman"/>
        </w:rPr>
        <w:t>ou par des événements plus considérables, si je puis dire, que des années</w:t>
      </w:r>
      <w:r w:rsidRPr="00CE252C">
        <w:rPr>
          <w:rFonts w:ascii="Times New Roman" w:hAnsi="Times New Roman"/>
        </w:rPr>
        <w:t>, — </w:t>
      </w:r>
      <w:r w:rsidR="009E3970" w:rsidRPr="00CE252C">
        <w:rPr>
          <w:rFonts w:ascii="Times New Roman" w:hAnsi="Times New Roman"/>
        </w:rPr>
        <w:t>nous voulons à tout prix que ces manifestations successives de l’esprit en soient des expressions identiques ou du moins analogue</w:t>
      </w:r>
      <w:r w:rsidRPr="00CE252C">
        <w:rPr>
          <w:rFonts w:ascii="Times New Roman" w:hAnsi="Times New Roman"/>
        </w:rPr>
        <w:t>s ;</w:t>
      </w:r>
      <w:r w:rsidR="009E3970" w:rsidRPr="00CE252C">
        <w:rPr>
          <w:rFonts w:ascii="Times New Roman" w:hAnsi="Times New Roman"/>
        </w:rPr>
        <w:t xml:space="preserve"> il nous déplaît que le grand homme se soit contredi</w:t>
      </w:r>
      <w:r w:rsidRPr="00CE252C">
        <w:rPr>
          <w:rFonts w:ascii="Times New Roman" w:hAnsi="Times New Roman"/>
        </w:rPr>
        <w:t>t ;</w:t>
      </w:r>
      <w:r w:rsidR="009E3970" w:rsidRPr="00CE252C">
        <w:rPr>
          <w:rFonts w:ascii="Times New Roman" w:hAnsi="Times New Roman"/>
        </w:rPr>
        <w:t xml:space="preserve"> nous le ramenons à notre mesure en lui imposant notre manière de le comprendre</w:t>
      </w:r>
      <w:r w:rsidRPr="00CE252C">
        <w:rPr>
          <w:rFonts w:ascii="Times New Roman" w:hAnsi="Times New Roman"/>
        </w:rPr>
        <w:t> ;</w:t>
      </w:r>
      <w:r w:rsidR="00936CD3">
        <w:rPr>
          <w:rFonts w:ascii="Times New Roman" w:hAnsi="Times New Roman"/>
        </w:rPr>
        <w:t xml:space="preserve"> et nous nous vantons alors d’avoir « </w:t>
      </w:r>
      <w:r w:rsidR="009E3970" w:rsidRPr="00CE252C">
        <w:rPr>
          <w:rFonts w:ascii="Times New Roman" w:hAnsi="Times New Roman"/>
        </w:rPr>
        <w:t>reconstitué</w:t>
      </w:r>
      <w:r w:rsidRPr="00CE252C">
        <w:rPr>
          <w:rFonts w:ascii="Times New Roman" w:hAnsi="Times New Roman"/>
        </w:rPr>
        <w:t> »</w:t>
      </w:r>
      <w:r w:rsidR="009E3970" w:rsidRPr="00CE252C">
        <w:rPr>
          <w:rFonts w:ascii="Times New Roman" w:hAnsi="Times New Roman"/>
        </w:rPr>
        <w:t xml:space="preserve"> l’unité méconnue de son œuvre et de sa pensée. Nous obtenons ainsi des Pascal tout en bronze, des Bossuet tout en marbre, des Rousseau tout en béton ou en </w:t>
      </w:r>
      <w:r w:rsidRPr="00CE252C">
        <w:rPr>
          <w:rFonts w:ascii="Times New Roman" w:hAnsi="Times New Roman"/>
        </w:rPr>
        <w:t>« </w:t>
      </w:r>
      <w:r w:rsidR="009E3970" w:rsidRPr="00CE252C">
        <w:rPr>
          <w:rFonts w:ascii="Times New Roman" w:hAnsi="Times New Roman"/>
        </w:rPr>
        <w:t>ciment armé</w:t>
      </w:r>
      <w:r w:rsidRPr="00CE252C">
        <w:rPr>
          <w:rFonts w:ascii="Times New Roman" w:hAnsi="Times New Roman"/>
        </w:rPr>
        <w:t> »</w:t>
      </w:r>
      <w:r w:rsidR="009E3970" w:rsidRPr="00CE252C">
        <w:rPr>
          <w:rFonts w:ascii="Times New Roman" w:hAnsi="Times New Roman"/>
        </w:rPr>
        <w:t>. C’est ce qui s’est liasse pour Montaigne. Commentateurs, critiques ou historiens de la littérature, tous ont peiné pour réduire en système l</w:t>
      </w:r>
      <w:r w:rsidRPr="00CE252C">
        <w:rPr>
          <w:rFonts w:ascii="Times New Roman" w:hAnsi="Times New Roman"/>
        </w:rPr>
        <w:t>’</w:t>
      </w:r>
      <w:r w:rsidR="009E3970" w:rsidRPr="00CE252C">
        <w:rPr>
          <w:rFonts w:ascii="Times New Roman" w:hAnsi="Times New Roman"/>
        </w:rPr>
        <w:t xml:space="preserve">un des livres assurément les plus décousus qu’il y ait, et si je ne craignais qu’on ne prit mal le mot, je dirais l’un des plus </w:t>
      </w:r>
      <w:r w:rsidRPr="00CE252C">
        <w:rPr>
          <w:rFonts w:ascii="Times New Roman" w:hAnsi="Times New Roman"/>
        </w:rPr>
        <w:t>« </w:t>
      </w:r>
      <w:r w:rsidR="009E3970" w:rsidRPr="00CE252C">
        <w:rPr>
          <w:rFonts w:ascii="Times New Roman" w:hAnsi="Times New Roman"/>
        </w:rPr>
        <w:t>incohérents</w:t>
      </w:r>
      <w:r w:rsidRPr="00CE252C">
        <w:rPr>
          <w:rFonts w:ascii="Times New Roman" w:hAnsi="Times New Roman"/>
        </w:rPr>
        <w:t> »</w:t>
      </w:r>
      <w:r w:rsidR="009E3970" w:rsidRPr="00CE252C">
        <w:rPr>
          <w:rFonts w:ascii="Times New Roman" w:hAnsi="Times New Roman"/>
        </w:rPr>
        <w:t xml:space="preserve"> que je connaisse dans aucune littérature. Entre ces </w:t>
      </w:r>
      <w:r w:rsidR="009E3970" w:rsidRPr="00CE252C">
        <w:rPr>
          <w:rFonts w:ascii="Times New Roman" w:hAnsi="Times New Roman"/>
          <w:i/>
        </w:rPr>
        <w:t>Essais,</w:t>
      </w:r>
      <w:r w:rsidR="009E3970" w:rsidRPr="00CE252C">
        <w:rPr>
          <w:rFonts w:ascii="Times New Roman" w:hAnsi="Times New Roman"/>
        </w:rPr>
        <w:t xml:space="preserve"> dont le charme est fait pour partie de n’avoir les uns avec les autres</w:t>
      </w:r>
      <w:r w:rsidR="00936CD3">
        <w:rPr>
          <w:rFonts w:ascii="Times New Roman" w:hAnsi="Times New Roman"/>
        </w:rPr>
        <w:t>  q</w:t>
      </w:r>
      <w:r w:rsidR="009E3970" w:rsidRPr="00CE252C">
        <w:rPr>
          <w:rFonts w:ascii="Times New Roman" w:hAnsi="Times New Roman"/>
        </w:rPr>
        <w:t>ue de lointains rapports, comme l</w:t>
      </w:r>
      <w:r w:rsidRPr="00CE252C">
        <w:rPr>
          <w:rFonts w:ascii="Times New Roman" w:hAnsi="Times New Roman"/>
        </w:rPr>
        <w:t>’</w:t>
      </w:r>
      <w:r w:rsidR="009E3970" w:rsidRPr="00CE252C">
        <w:rPr>
          <w:rFonts w:ascii="Times New Roman" w:hAnsi="Times New Roman"/>
        </w:rPr>
        <w:t xml:space="preserve">agrément d’un voyage est fait de la succession des aspects imprévus et vigoureusement contrastés qu’il nous offre, </w:t>
      </w:r>
      <w:r w:rsidR="00936CD3">
        <w:rPr>
          <w:rFonts w:ascii="Times New Roman" w:hAnsi="Times New Roman"/>
        </w:rPr>
        <w:t>on</w:t>
      </w:r>
      <w:r w:rsidR="009E3970" w:rsidRPr="00CE252C">
        <w:rPr>
          <w:rFonts w:ascii="Times New Roman" w:hAnsi="Times New Roman"/>
        </w:rPr>
        <w:t xml:space="preserve"> a essayé d</w:t>
      </w:r>
      <w:r w:rsidRPr="00CE252C">
        <w:rPr>
          <w:rFonts w:ascii="Times New Roman" w:hAnsi="Times New Roman"/>
        </w:rPr>
        <w:t>’</w:t>
      </w:r>
      <w:r w:rsidR="009E3970" w:rsidRPr="00CE252C">
        <w:rPr>
          <w:rFonts w:ascii="Times New Roman" w:hAnsi="Times New Roman"/>
        </w:rPr>
        <w:t xml:space="preserve">établir un </w:t>
      </w:r>
      <w:r w:rsidRPr="00CE252C">
        <w:rPr>
          <w:rFonts w:ascii="Times New Roman" w:hAnsi="Times New Roman"/>
        </w:rPr>
        <w:t>« </w:t>
      </w:r>
      <w:r w:rsidR="009E3970" w:rsidRPr="00CE252C">
        <w:rPr>
          <w:rFonts w:ascii="Times New Roman" w:hAnsi="Times New Roman"/>
        </w:rPr>
        <w:t>enchaînement</w:t>
      </w:r>
      <w:r w:rsidR="00936CD3">
        <w:rPr>
          <w:rFonts w:ascii="Times New Roman" w:hAnsi="Times New Roman"/>
        </w:rPr>
        <w:t> »</w:t>
      </w:r>
      <w:r w:rsidR="009E3970" w:rsidRPr="00CE252C">
        <w:rPr>
          <w:rFonts w:ascii="Times New Roman" w:hAnsi="Times New Roman"/>
        </w:rPr>
        <w:t xml:space="preserve">, ou un lien. On s’est demandé ce que Montaigne avait </w:t>
      </w:r>
      <w:r w:rsidRPr="00CE252C">
        <w:rPr>
          <w:rFonts w:ascii="Times New Roman" w:hAnsi="Times New Roman"/>
        </w:rPr>
        <w:t>« </w:t>
      </w:r>
      <w:r w:rsidR="009E3970" w:rsidRPr="00CE252C">
        <w:rPr>
          <w:rFonts w:ascii="Times New Roman" w:hAnsi="Times New Roman"/>
        </w:rPr>
        <w:t>voulu faire</w:t>
      </w:r>
      <w:r w:rsidRPr="00CE252C">
        <w:rPr>
          <w:rFonts w:ascii="Times New Roman" w:hAnsi="Times New Roman"/>
        </w:rPr>
        <w:t> » ;</w:t>
      </w:r>
      <w:r w:rsidR="009E3970" w:rsidRPr="00CE252C">
        <w:rPr>
          <w:rFonts w:ascii="Times New Roman" w:hAnsi="Times New Roman"/>
        </w:rPr>
        <w:t xml:space="preserve"> quel dessein précis avait été le sie</w:t>
      </w:r>
      <w:r w:rsidRPr="00CE252C">
        <w:rPr>
          <w:rFonts w:ascii="Times New Roman" w:hAnsi="Times New Roman"/>
        </w:rPr>
        <w:t>n ;</w:t>
      </w:r>
      <w:r w:rsidR="009E3970" w:rsidRPr="00CE252C">
        <w:rPr>
          <w:rFonts w:ascii="Times New Roman" w:hAnsi="Times New Roman"/>
        </w:rPr>
        <w:t xml:space="preserve"> ce qu’il avait prétendu prouve</w:t>
      </w:r>
      <w:r w:rsidRPr="00CE252C">
        <w:rPr>
          <w:rFonts w:ascii="Times New Roman" w:hAnsi="Times New Roman"/>
        </w:rPr>
        <w:t>r ?</w:t>
      </w:r>
      <w:r w:rsidR="00936CD3">
        <w:rPr>
          <w:rFonts w:ascii="Times New Roman" w:hAnsi="Times New Roman"/>
        </w:rPr>
        <w:t xml:space="preserve"> Et</w:t>
      </w:r>
      <w:r w:rsidR="009E3970" w:rsidRPr="00CE252C">
        <w:rPr>
          <w:rFonts w:ascii="Times New Roman" w:hAnsi="Times New Roman"/>
        </w:rPr>
        <w:t xml:space="preserve">, naturellement, à la question ainsi posée, chaque historien ou critique a trouvé une réponse, par le moyen de laquelle le </w:t>
      </w:r>
      <w:r w:rsidRPr="00CE252C">
        <w:rPr>
          <w:rFonts w:ascii="Times New Roman" w:hAnsi="Times New Roman"/>
        </w:rPr>
        <w:t>« </w:t>
      </w:r>
      <w:r w:rsidR="009E3970" w:rsidRPr="00CE252C">
        <w:rPr>
          <w:rFonts w:ascii="Times New Roman" w:hAnsi="Times New Roman"/>
        </w:rPr>
        <w:t>beau désordre</w:t>
      </w:r>
      <w:r w:rsidRPr="00CE252C">
        <w:rPr>
          <w:rFonts w:ascii="Times New Roman" w:hAnsi="Times New Roman"/>
        </w:rPr>
        <w:t> »</w:t>
      </w:r>
      <w:r w:rsidR="009E3970" w:rsidRPr="00CE252C">
        <w:rPr>
          <w:rFonts w:ascii="Times New Roman" w:hAnsi="Times New Roman"/>
        </w:rPr>
        <w:t xml:space="preserve"> de Montaigne se ramenait, bon gré mal gré, à l’ordonnance d’un </w:t>
      </w:r>
      <w:r w:rsidRPr="00CE252C">
        <w:rPr>
          <w:rFonts w:ascii="Times New Roman" w:hAnsi="Times New Roman"/>
        </w:rPr>
        <w:t>« </w:t>
      </w:r>
      <w:r w:rsidR="009E3970" w:rsidRPr="00CE252C">
        <w:rPr>
          <w:rFonts w:ascii="Times New Roman" w:hAnsi="Times New Roman"/>
        </w:rPr>
        <w:t>discours suivi</w:t>
      </w:r>
      <w:r w:rsidRPr="00CE252C">
        <w:rPr>
          <w:rFonts w:ascii="Times New Roman" w:hAnsi="Times New Roman"/>
        </w:rPr>
        <w:t> »</w:t>
      </w:r>
      <w:r w:rsidR="009E3970"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Ne serait-il pas temps, </w:t>
      </w:r>
      <w:r w:rsidR="00936CD3" w:rsidRPr="00CE252C">
        <w:rPr>
          <w:rFonts w:ascii="Times New Roman" w:hAnsi="Times New Roman"/>
        </w:rPr>
        <w:t>peut-être</w:t>
      </w:r>
      <w:r w:rsidRPr="00CE252C">
        <w:rPr>
          <w:rFonts w:ascii="Times New Roman" w:hAnsi="Times New Roman"/>
        </w:rPr>
        <w:t>, d’en finir avec cette superstitio</w:t>
      </w:r>
      <w:r w:rsidR="00CE252C" w:rsidRPr="00CE252C">
        <w:rPr>
          <w:rFonts w:ascii="Times New Roman" w:hAnsi="Times New Roman"/>
        </w:rPr>
        <w:t>n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Je sais un peu ce que c’est que l’ordre</w:t>
      </w:r>
      <w:r w:rsidR="00CE252C" w:rsidRPr="00CE252C">
        <w:rPr>
          <w:rFonts w:ascii="Times New Roman" w:hAnsi="Times New Roman"/>
        </w:rPr>
        <w:t>… »</w:t>
      </w:r>
      <w:r w:rsidRPr="00CE252C">
        <w:rPr>
          <w:rFonts w:ascii="Times New Roman" w:hAnsi="Times New Roman"/>
        </w:rPr>
        <w:t xml:space="preserve"> dira bientôt quelqu’un, et, c</w:t>
      </w:r>
      <w:r w:rsidR="00936CD3">
        <w:rPr>
          <w:rFonts w:ascii="Times New Roman" w:hAnsi="Times New Roman"/>
        </w:rPr>
        <w:t>elui-là, nous ne ferons pas diff</w:t>
      </w:r>
      <w:r w:rsidRPr="00CE252C">
        <w:rPr>
          <w:rFonts w:ascii="Times New Roman" w:hAnsi="Times New Roman"/>
        </w:rPr>
        <w:t>iculté de l’en croire, puisqu’il sera Pascal, mais nous savons bien qu</w:t>
      </w:r>
      <w:r w:rsidR="00CE252C" w:rsidRPr="00CE252C">
        <w:rPr>
          <w:rFonts w:ascii="Times New Roman" w:hAnsi="Times New Roman"/>
        </w:rPr>
        <w:t>’</w:t>
      </w:r>
      <w:r w:rsidRPr="00CE252C">
        <w:rPr>
          <w:rFonts w:ascii="Times New Roman" w:hAnsi="Times New Roman"/>
        </w:rPr>
        <w:t xml:space="preserve">il n’y a rien de plus rare que </w:t>
      </w:r>
      <w:r w:rsidR="007A194E">
        <w:rPr>
          <w:rFonts w:ascii="Times New Roman" w:hAnsi="Times New Roman"/>
        </w:rPr>
        <w:t>cette</w:t>
      </w:r>
      <w:r w:rsidRPr="00CE252C">
        <w:rPr>
          <w:rFonts w:ascii="Times New Roman" w:hAnsi="Times New Roman"/>
        </w:rPr>
        <w:t xml:space="preserve"> science, ou cet art, ou ce don de l’ordre. C’est encore le cas de rap</w:t>
      </w:r>
      <w:r w:rsidR="00936CD3">
        <w:rPr>
          <w:rFonts w:ascii="Times New Roman" w:hAnsi="Times New Roman"/>
        </w:rPr>
        <w:t>peler ici, pour demeurer entre Gascons, ce grand livre de</w:t>
      </w:r>
      <w:r w:rsidRPr="00CE252C">
        <w:rPr>
          <w:rFonts w:ascii="Times New Roman" w:hAnsi="Times New Roman"/>
        </w:rPr>
        <w:t xml:space="preserve"> </w:t>
      </w:r>
      <w:r w:rsidR="00936CD3">
        <w:rPr>
          <w:rFonts w:ascii="Times New Roman" w:hAnsi="Times New Roman"/>
          <w:i/>
        </w:rPr>
        <w:t xml:space="preserve">l’Esprit des </w:t>
      </w:r>
      <w:r w:rsidRPr="00CE252C">
        <w:rPr>
          <w:rFonts w:ascii="Times New Roman" w:hAnsi="Times New Roman"/>
          <w:i/>
        </w:rPr>
        <w:t xml:space="preserve"> Lois</w:t>
      </w:r>
      <w:r w:rsidR="00CE252C" w:rsidRPr="00CE252C">
        <w:rPr>
          <w:rFonts w:ascii="Times New Roman" w:hAnsi="Times New Roman"/>
        </w:rPr>
        <w:t> !</w:t>
      </w:r>
      <w:r w:rsidRPr="00CE252C">
        <w:rPr>
          <w:rFonts w:ascii="Times New Roman" w:hAnsi="Times New Roman"/>
        </w:rPr>
        <w:t xml:space="preserve"> </w:t>
      </w:r>
      <w:r w:rsidR="00936CD3">
        <w:rPr>
          <w:rFonts w:ascii="Times New Roman" w:hAnsi="Times New Roman"/>
        </w:rPr>
        <w:t>Il</w:t>
      </w:r>
      <w:r w:rsidRPr="00CE252C">
        <w:rPr>
          <w:rFonts w:ascii="Times New Roman" w:hAnsi="Times New Roman"/>
        </w:rPr>
        <w:t xml:space="preserve"> y a du génie, dans </w:t>
      </w:r>
      <w:r w:rsidRPr="00CE252C">
        <w:rPr>
          <w:rFonts w:ascii="Times New Roman" w:hAnsi="Times New Roman"/>
          <w:i/>
        </w:rPr>
        <w:t>l</w:t>
      </w:r>
      <w:r w:rsidR="00CE252C" w:rsidRPr="00CE252C">
        <w:rPr>
          <w:rFonts w:ascii="Times New Roman" w:hAnsi="Times New Roman"/>
          <w:i/>
        </w:rPr>
        <w:t>’</w:t>
      </w:r>
      <w:r w:rsidR="00936CD3">
        <w:rPr>
          <w:rFonts w:ascii="Times New Roman" w:hAnsi="Times New Roman"/>
          <w:i/>
        </w:rPr>
        <w:t>E</w:t>
      </w:r>
      <w:r w:rsidR="00936CD3" w:rsidRPr="00CE252C">
        <w:rPr>
          <w:rFonts w:ascii="Times New Roman" w:hAnsi="Times New Roman"/>
          <w:i/>
        </w:rPr>
        <w:t>sprit</w:t>
      </w:r>
      <w:r w:rsidR="00936CD3">
        <w:rPr>
          <w:rFonts w:ascii="Times New Roman" w:hAnsi="Times New Roman"/>
          <w:i/>
        </w:rPr>
        <w:t xml:space="preserve"> des Lo</w:t>
      </w:r>
      <w:r w:rsidRPr="00CE252C">
        <w:rPr>
          <w:rFonts w:ascii="Times New Roman" w:hAnsi="Times New Roman"/>
          <w:i/>
        </w:rPr>
        <w:t>is,</w:t>
      </w:r>
      <w:r w:rsidRPr="00CE252C">
        <w:rPr>
          <w:rFonts w:ascii="Times New Roman" w:hAnsi="Times New Roman"/>
        </w:rPr>
        <w:t xml:space="preserve"> mais, il n’y a point d’ordr</w:t>
      </w:r>
      <w:r w:rsidR="00CE252C" w:rsidRPr="00CE252C">
        <w:rPr>
          <w:rFonts w:ascii="Times New Roman" w:hAnsi="Times New Roman"/>
        </w:rPr>
        <w:t>e ;</w:t>
      </w:r>
      <w:r w:rsidRPr="00CE252C">
        <w:rPr>
          <w:rFonts w:ascii="Times New Roman" w:hAnsi="Times New Roman"/>
        </w:rPr>
        <w:t xml:space="preserve"> il n’y a pas non plus d’unité ni de continuité. C’est nous qui nous efforçons d’y en mettre ce qu’il faut pour que l</w:t>
      </w:r>
      <w:r w:rsidR="00CE252C" w:rsidRPr="00CE252C">
        <w:rPr>
          <w:rFonts w:ascii="Times New Roman" w:hAnsi="Times New Roman"/>
        </w:rPr>
        <w:t>’</w:t>
      </w:r>
      <w:r w:rsidRPr="00CE252C">
        <w:rPr>
          <w:rFonts w:ascii="Times New Roman" w:hAnsi="Times New Roman"/>
        </w:rPr>
        <w:t>analyse de l</w:t>
      </w:r>
      <w:r w:rsidR="00CE252C" w:rsidRPr="00CE252C">
        <w:rPr>
          <w:rFonts w:ascii="Times New Roman" w:hAnsi="Times New Roman"/>
        </w:rPr>
        <w:t>’</w:t>
      </w:r>
      <w:r w:rsidRPr="00CE252C">
        <w:rPr>
          <w:rFonts w:ascii="Times New Roman" w:hAnsi="Times New Roman"/>
        </w:rPr>
        <w:t xml:space="preserve">ouvrage nous soit plus facile, et plus facile, en conséquence, l’expression d’un jugement </w:t>
      </w:r>
      <w:r w:rsidR="00936CD3">
        <w:rPr>
          <w:rFonts w:ascii="Times New Roman" w:hAnsi="Times New Roman"/>
        </w:rPr>
        <w:t>ou</w:t>
      </w:r>
      <w:r w:rsidRPr="00CE252C">
        <w:rPr>
          <w:rFonts w:ascii="Times New Roman" w:hAnsi="Times New Roman"/>
        </w:rPr>
        <w:t xml:space="preserve"> d’une opinion </w:t>
      </w:r>
      <w:r w:rsidR="00CE252C" w:rsidRPr="00CE252C">
        <w:rPr>
          <w:rFonts w:ascii="Times New Roman" w:hAnsi="Times New Roman"/>
        </w:rPr>
        <w:t>« </w:t>
      </w:r>
      <w:r w:rsidRPr="00CE252C">
        <w:rPr>
          <w:rFonts w:ascii="Times New Roman" w:hAnsi="Times New Roman"/>
        </w:rPr>
        <w:t>personnelle</w:t>
      </w:r>
      <w:r w:rsidR="00CE252C" w:rsidRPr="00CE252C">
        <w:rPr>
          <w:rFonts w:ascii="Times New Roman" w:hAnsi="Times New Roman"/>
        </w:rPr>
        <w:t> »</w:t>
      </w:r>
      <w:r w:rsidRPr="00CE252C">
        <w:rPr>
          <w:rFonts w:ascii="Times New Roman" w:hAnsi="Times New Roman"/>
        </w:rPr>
        <w:t xml:space="preserve"> sur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Esprit des Lois</w:t>
      </w:r>
      <w:r w:rsidRPr="00CE252C">
        <w:rPr>
          <w:rFonts w:ascii="Times New Roman" w:hAnsi="Times New Roman"/>
        </w:rPr>
        <w:t xml:space="preserve"> et sur Montesquieu. Seulement il ne s’agit plus, en ce cas, que de savoir si nous ne défigurons pas l’écrivain en l’unifiant. Pareillement Montaigne. Ce n’est pas un portrait de lui que nous retraçons, c’en est le </w:t>
      </w:r>
      <w:r w:rsidRPr="00CE252C">
        <w:rPr>
          <w:rFonts w:ascii="Times New Roman" w:hAnsi="Times New Roman"/>
          <w:i/>
        </w:rPr>
        <w:t>schéma,</w:t>
      </w:r>
      <w:r w:rsidRPr="00CE252C">
        <w:rPr>
          <w:rFonts w:ascii="Times New Roman" w:hAnsi="Times New Roman"/>
        </w:rPr>
        <w:t xml:space="preserve"> si je puis ainsi dire, quand nous ramenons ou que nous essayons de ramener ses </w:t>
      </w:r>
      <w:r w:rsidRPr="00CE252C">
        <w:rPr>
          <w:rFonts w:ascii="Times New Roman" w:hAnsi="Times New Roman"/>
          <w:i/>
        </w:rPr>
        <w:t>Essais</w:t>
      </w:r>
      <w:r w:rsidRPr="00CE252C">
        <w:rPr>
          <w:rFonts w:ascii="Times New Roman" w:hAnsi="Times New Roman"/>
        </w:rPr>
        <w:t xml:space="preserve"> à quelques idées prétendues maîtresses, qui s’y retrouveraient partout, dans le chapitre sur les </w:t>
      </w:r>
      <w:r w:rsidR="00936CD3">
        <w:rPr>
          <w:rFonts w:ascii="Times New Roman" w:hAnsi="Times New Roman"/>
          <w:i/>
        </w:rPr>
        <w:t xml:space="preserve">Pouces </w:t>
      </w:r>
      <w:r w:rsidR="00936CD3" w:rsidRPr="00936CD3">
        <w:rPr>
          <w:rFonts w:ascii="Times New Roman" w:hAnsi="Times New Roman"/>
        </w:rPr>
        <w:t>ou</w:t>
      </w:r>
      <w:r w:rsidRPr="00CE252C">
        <w:rPr>
          <w:rFonts w:ascii="Times New Roman" w:hAnsi="Times New Roman"/>
        </w:rPr>
        <w:t xml:space="preserve"> dans celui des </w:t>
      </w:r>
      <w:r w:rsidRPr="00CE252C">
        <w:rPr>
          <w:rFonts w:ascii="Times New Roman" w:hAnsi="Times New Roman"/>
          <w:i/>
        </w:rPr>
        <w:t>Coches</w:t>
      </w:r>
      <w:r w:rsidRPr="00CE252C">
        <w:rPr>
          <w:rFonts w:ascii="Times New Roman" w:hAnsi="Times New Roman"/>
        </w:rPr>
        <w:t xml:space="preserve">, comme dans </w:t>
      </w:r>
      <w:r w:rsidR="00936CD3">
        <w:rPr>
          <w:rFonts w:ascii="Times New Roman" w:hAnsi="Times New Roman"/>
          <w:i/>
        </w:rPr>
        <w:t>l’</w:t>
      </w:r>
      <w:r w:rsidRPr="00CE252C">
        <w:rPr>
          <w:rFonts w:ascii="Times New Roman" w:hAnsi="Times New Roman"/>
          <w:i/>
        </w:rPr>
        <w:t xml:space="preserve">Apologie de </w:t>
      </w:r>
      <w:r w:rsidR="00936CD3">
        <w:rPr>
          <w:rFonts w:ascii="Times New Roman" w:hAnsi="Times New Roman"/>
          <w:i/>
        </w:rPr>
        <w:t>Raymond Sebonde !</w:t>
      </w:r>
    </w:p>
    <w:p w:rsidR="00CE252C" w:rsidRPr="00CE252C" w:rsidRDefault="00CE252C" w:rsidP="00CE252C">
      <w:pPr>
        <w:pStyle w:val="Corpsdetexte"/>
        <w:spacing w:afterLines="120" w:after="288"/>
        <w:ind w:firstLine="240"/>
        <w:jc w:val="both"/>
        <w:rPr>
          <w:rFonts w:ascii="Times New Roman" w:hAnsi="Times New Roman"/>
        </w:rPr>
      </w:pPr>
      <w:r w:rsidRPr="00CE252C">
        <w:rPr>
          <w:rFonts w:ascii="Times New Roman" w:hAnsi="Times New Roman"/>
        </w:rPr>
        <w:lastRenderedPageBreak/>
        <w:t>« </w:t>
      </w:r>
      <w:r w:rsidR="009E3970" w:rsidRPr="00FC7CD9">
        <w:rPr>
          <w:rStyle w:val="quotec"/>
        </w:rPr>
        <w:t>Les Essais, dit à ce propos M. Edme Champion, ne furent d’abord qu</w:t>
      </w:r>
      <w:r w:rsidRPr="00FC7CD9">
        <w:rPr>
          <w:rStyle w:val="quotec"/>
        </w:rPr>
        <w:t>’</w:t>
      </w:r>
      <w:r w:rsidR="009E3970" w:rsidRPr="00FC7CD9">
        <w:rPr>
          <w:rStyle w:val="quotec"/>
        </w:rPr>
        <w:t>un paquet de notes dans lequel Montaigne entassait pêle-mêle, au hasard, des textes recueillis sans choix, sans ombre de critique, sans écarter les choses les plus oiseuses et les plus puériles.</w:t>
      </w:r>
      <w:r w:rsidRPr="00FC7CD9">
        <w:rPr>
          <w:rStyle w:val="quotec"/>
        </w:rPr>
        <w:t xml:space="preserve">… </w:t>
      </w:r>
      <w:r w:rsidR="009E3970" w:rsidRPr="00FC7CD9">
        <w:rPr>
          <w:rStyle w:val="quotec"/>
        </w:rPr>
        <w:t xml:space="preserve">Des chapitres entiers sont </w:t>
      </w:r>
      <w:r w:rsidRPr="00FC7CD9">
        <w:rPr>
          <w:rStyle w:val="quotec"/>
        </w:rPr>
        <w:t>« </w:t>
      </w:r>
      <w:r w:rsidR="00936CD3" w:rsidRPr="00FC7CD9">
        <w:rPr>
          <w:rStyle w:val="quotec"/>
        </w:rPr>
        <w:t>un</w:t>
      </w:r>
      <w:r w:rsidR="009E3970" w:rsidRPr="00FC7CD9">
        <w:rPr>
          <w:rStyle w:val="quotec"/>
        </w:rPr>
        <w:t xml:space="preserve"> fagotage de pièces décousues</w:t>
      </w:r>
      <w:r w:rsidRPr="00FC7CD9">
        <w:rPr>
          <w:rStyle w:val="quotec"/>
        </w:rPr>
        <w:t> », — </w:t>
      </w:r>
      <w:r w:rsidR="009E3970" w:rsidRPr="00FC7CD9">
        <w:rPr>
          <w:rStyle w:val="quotec"/>
        </w:rPr>
        <w:t>c’est Montaigne qui l</w:t>
      </w:r>
      <w:r w:rsidR="00FC7CD9" w:rsidRPr="00FC7CD9">
        <w:rPr>
          <w:rStyle w:val="quotec"/>
        </w:rPr>
        <w:t>e reconnaissait lui-même en 1580</w:t>
      </w:r>
      <w:r w:rsidR="009E3970" w:rsidRPr="00FC7CD9">
        <w:rPr>
          <w:rStyle w:val="quotec"/>
        </w:rPr>
        <w:t>, mais il s’en est dédit depuis</w:t>
      </w:r>
      <w:r w:rsidRPr="00FC7CD9">
        <w:rPr>
          <w:rStyle w:val="quotec"/>
        </w:rPr>
        <w:t>, — </w:t>
      </w:r>
      <w:r w:rsidR="009E3970" w:rsidRPr="00FC7CD9">
        <w:rPr>
          <w:rStyle w:val="quotec"/>
        </w:rPr>
        <w:t>d</w:t>
      </w:r>
      <w:r w:rsidR="00936CD3" w:rsidRPr="00FC7CD9">
        <w:rPr>
          <w:rStyle w:val="quotec"/>
        </w:rPr>
        <w:t>es enfilades de citations lui n</w:t>
      </w:r>
      <w:r w:rsidR="009E3970" w:rsidRPr="00FC7CD9">
        <w:rPr>
          <w:rStyle w:val="quotec"/>
        </w:rPr>
        <w:t xml:space="preserve">’ont pas même l’excuse de servir de prétexte à une remarque instructive ou ingénieuse, qui ne s’expliquent que par le désœuvrement, le parti pris de s’imposer pendant quelques heures une tâche propre </w:t>
      </w:r>
      <w:r w:rsidR="00FC7CD9" w:rsidRPr="00FC7CD9">
        <w:rPr>
          <w:rStyle w:val="quotec"/>
        </w:rPr>
        <w:t>à passer le temps, en évitant de réf</w:t>
      </w:r>
      <w:r w:rsidR="009E3970" w:rsidRPr="00FC7CD9">
        <w:rPr>
          <w:rStyle w:val="quotec"/>
        </w:rPr>
        <w:t>léchir.</w:t>
      </w:r>
      <w:r w:rsidRPr="00FC7CD9">
        <w:rPr>
          <w:rStyle w:val="quotec"/>
        </w:rPr>
        <w:t>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Ces paroles ne sont-elles pas </w:t>
      </w:r>
      <w:r w:rsidR="00FC7CD9">
        <w:rPr>
          <w:rFonts w:ascii="Times New Roman" w:hAnsi="Times New Roman"/>
        </w:rPr>
        <w:t>un</w:t>
      </w:r>
      <w:r w:rsidRPr="00CE252C">
        <w:rPr>
          <w:rFonts w:ascii="Times New Roman" w:hAnsi="Times New Roman"/>
        </w:rPr>
        <w:t xml:space="preserve"> peu dure</w:t>
      </w:r>
      <w:r w:rsidR="00CE252C" w:rsidRPr="00CE252C">
        <w:rPr>
          <w:rFonts w:ascii="Times New Roman" w:hAnsi="Times New Roman"/>
        </w:rPr>
        <w:t>s ?</w:t>
      </w:r>
      <w:r w:rsidR="00FC7CD9">
        <w:rPr>
          <w:rFonts w:ascii="Times New Roman" w:hAnsi="Times New Roman"/>
        </w:rPr>
        <w:t xml:space="preserve"> Il est difficile d’êt</w:t>
      </w:r>
      <w:r w:rsidRPr="00CE252C">
        <w:rPr>
          <w:rFonts w:ascii="Times New Roman" w:hAnsi="Times New Roman"/>
        </w:rPr>
        <w:t>re Michel de Montaigne, et, des heures durant, de transcrire ou de traduire des textes anciens comme qui dirait à l’aventure, du Lucrèce et du Virgile, du Sénèque et du Plutarque, et, quand ce serait à l’aventure, sans éprouver le besoin de commenter pour son compte, et de continuer en la paraphrasant, ou de contredire l</w:t>
      </w:r>
      <w:r w:rsidR="00CE252C" w:rsidRPr="00CE252C">
        <w:rPr>
          <w:rFonts w:ascii="Times New Roman" w:hAnsi="Times New Roman"/>
        </w:rPr>
        <w:t>’</w:t>
      </w:r>
      <w:r w:rsidRPr="00CE252C">
        <w:rPr>
          <w:rFonts w:ascii="Times New Roman" w:hAnsi="Times New Roman"/>
        </w:rPr>
        <w:t xml:space="preserve">idée qu’ils expriment. Mais, tout Montaigne qu’il soit, on ne saurait pourtant disconvenir qu’il ν ait du </w:t>
      </w:r>
      <w:r w:rsidR="00CE252C" w:rsidRPr="00CE252C">
        <w:rPr>
          <w:rFonts w:ascii="Times New Roman" w:hAnsi="Times New Roman"/>
        </w:rPr>
        <w:t>« </w:t>
      </w:r>
      <w:r w:rsidRPr="00CE252C">
        <w:rPr>
          <w:rFonts w:ascii="Times New Roman" w:hAnsi="Times New Roman"/>
        </w:rPr>
        <w:t>fagotage</w:t>
      </w:r>
      <w:r w:rsidR="00FC7CD9">
        <w:rPr>
          <w:rFonts w:ascii="Times New Roman" w:hAnsi="Times New Roman"/>
        </w:rPr>
        <w:t> »</w:t>
      </w:r>
      <w:r w:rsidRPr="00CE252C">
        <w:rPr>
          <w:rFonts w:ascii="Times New Roman" w:hAnsi="Times New Roman"/>
        </w:rPr>
        <w:t xml:space="preserve">, beaucoup de fagotage, du fatras, dans les </w:t>
      </w:r>
      <w:r w:rsidRPr="00CE252C">
        <w:rPr>
          <w:rFonts w:ascii="Times New Roman" w:hAnsi="Times New Roman"/>
          <w:i/>
        </w:rPr>
        <w:t>Essai</w:t>
      </w:r>
      <w:r w:rsidR="00CE252C" w:rsidRPr="00CE252C">
        <w:rPr>
          <w:rFonts w:ascii="Times New Roman" w:hAnsi="Times New Roman"/>
          <w:i/>
        </w:rPr>
        <w:t>s ;</w:t>
      </w:r>
      <w:r w:rsidRPr="00CE252C">
        <w:rPr>
          <w:rFonts w:ascii="Times New Roman" w:hAnsi="Times New Roman"/>
        </w:rPr>
        <w:t xml:space="preserve"> et M. Champion a raison. Ce serait une entreprise vaine que de vouloir les rapporter tous à un </w:t>
      </w:r>
      <w:r w:rsidR="00CE252C" w:rsidRPr="00CE252C">
        <w:rPr>
          <w:rFonts w:ascii="Times New Roman" w:hAnsi="Times New Roman"/>
        </w:rPr>
        <w:t>« </w:t>
      </w:r>
      <w:r w:rsidRPr="00CE252C">
        <w:rPr>
          <w:rFonts w:ascii="Times New Roman" w:hAnsi="Times New Roman"/>
        </w:rPr>
        <w:t>dessein principal</w:t>
      </w:r>
      <w:r w:rsidR="00CE252C" w:rsidRPr="00CE252C">
        <w:rPr>
          <w:rFonts w:ascii="Times New Roman" w:hAnsi="Times New Roman"/>
        </w:rPr>
        <w:t> »</w:t>
      </w:r>
      <w:r w:rsidRPr="00CE252C">
        <w:rPr>
          <w:rFonts w:ascii="Times New Roman" w:hAnsi="Times New Roman"/>
        </w:rPr>
        <w:t xml:space="preserve">. Nous n’avons point ici affaire avec la </w:t>
      </w:r>
      <w:r w:rsidRPr="00CE252C">
        <w:rPr>
          <w:rFonts w:ascii="Times New Roman" w:hAnsi="Times New Roman"/>
          <w:i/>
        </w:rPr>
        <w:t>Recherche de la Vérité</w:t>
      </w:r>
      <w:r w:rsidRPr="00CE252C">
        <w:rPr>
          <w:rFonts w:ascii="Times New Roman" w:hAnsi="Times New Roman"/>
        </w:rPr>
        <w:t xml:space="preserve"> ou </w:t>
      </w:r>
      <w:r w:rsidR="00FC7CD9">
        <w:rPr>
          <w:rFonts w:ascii="Times New Roman" w:hAnsi="Times New Roman"/>
          <w:i/>
        </w:rPr>
        <w:t>l’</w:t>
      </w:r>
      <w:r w:rsidRPr="00CE252C">
        <w:rPr>
          <w:rFonts w:ascii="Times New Roman" w:hAnsi="Times New Roman"/>
          <w:i/>
        </w:rPr>
        <w:t>Histoire des variations.</w:t>
      </w:r>
      <w:r w:rsidRPr="00CE252C">
        <w:rPr>
          <w:rFonts w:ascii="Times New Roman" w:hAnsi="Times New Roman"/>
        </w:rPr>
        <w:t xml:space="preserve"> Ce qui d’ailleurs ne veut pas dire que Montaigne ne soit pas un </w:t>
      </w:r>
      <w:r w:rsidR="00CE252C" w:rsidRPr="00CE252C">
        <w:rPr>
          <w:rFonts w:ascii="Times New Roman" w:hAnsi="Times New Roman"/>
        </w:rPr>
        <w:t>« </w:t>
      </w:r>
      <w:r w:rsidRPr="00CE252C">
        <w:rPr>
          <w:rFonts w:ascii="Times New Roman" w:hAnsi="Times New Roman"/>
        </w:rPr>
        <w:t>penseur</w:t>
      </w:r>
      <w:r w:rsidR="00CE252C" w:rsidRPr="00CE252C">
        <w:rPr>
          <w:rFonts w:ascii="Times New Roman" w:hAnsi="Times New Roman"/>
        </w:rPr>
        <w:t> »</w:t>
      </w:r>
      <w:r w:rsidRPr="00CE252C">
        <w:rPr>
          <w:rFonts w:ascii="Times New Roman" w:hAnsi="Times New Roman"/>
        </w:rPr>
        <w:t xml:space="preserve"> ou un </w:t>
      </w:r>
      <w:r w:rsidR="00CE252C" w:rsidRPr="00CE252C">
        <w:rPr>
          <w:rFonts w:ascii="Times New Roman" w:hAnsi="Times New Roman"/>
        </w:rPr>
        <w:t>« </w:t>
      </w:r>
      <w:r w:rsidRPr="00CE252C">
        <w:rPr>
          <w:rFonts w:ascii="Times New Roman" w:hAnsi="Times New Roman"/>
        </w:rPr>
        <w:t>philosophe</w:t>
      </w:r>
      <w:r w:rsidR="00CE252C" w:rsidRPr="00CE252C">
        <w:rPr>
          <w:rFonts w:ascii="Times New Roman" w:hAnsi="Times New Roman"/>
        </w:rPr>
        <w:t> »</w:t>
      </w:r>
      <w:r w:rsidRPr="00CE252C">
        <w:rPr>
          <w:rFonts w:ascii="Times New Roman" w:hAnsi="Times New Roman"/>
        </w:rPr>
        <w:t>, mais cela veut dire qu’il ne l’est point à la manière de Malebranche ou de Spinoz</w:t>
      </w:r>
      <w:r w:rsidR="00CE252C" w:rsidRPr="00CE252C">
        <w:rPr>
          <w:rFonts w:ascii="Times New Roman" w:hAnsi="Times New Roman"/>
        </w:rPr>
        <w:t>a ; — </w:t>
      </w:r>
      <w:r w:rsidRPr="00CE252C">
        <w:rPr>
          <w:rFonts w:ascii="Times New Roman" w:hAnsi="Times New Roman"/>
        </w:rPr>
        <w:t>que l’on se méprend sur le caractère de son livre et la nature de son génie dès qu</w:t>
      </w:r>
      <w:r w:rsidR="00CE252C" w:rsidRPr="00CE252C">
        <w:rPr>
          <w:rFonts w:ascii="Times New Roman" w:hAnsi="Times New Roman"/>
        </w:rPr>
        <w:t>’</w:t>
      </w:r>
      <w:r w:rsidRPr="00CE252C">
        <w:rPr>
          <w:rFonts w:ascii="Times New Roman" w:hAnsi="Times New Roman"/>
        </w:rPr>
        <w:t>on y cherche une autre a unité</w:t>
      </w:r>
      <w:r w:rsidR="00CE252C" w:rsidRPr="00CE252C">
        <w:rPr>
          <w:rFonts w:ascii="Times New Roman" w:hAnsi="Times New Roman"/>
        </w:rPr>
        <w:t> »</w:t>
      </w:r>
      <w:r w:rsidRPr="00CE252C">
        <w:rPr>
          <w:rFonts w:ascii="Times New Roman" w:hAnsi="Times New Roman"/>
        </w:rPr>
        <w:t xml:space="preserve"> que celle de sa personne ondoyant</w:t>
      </w:r>
      <w:r w:rsidR="00CE252C" w:rsidRPr="00CE252C">
        <w:rPr>
          <w:rFonts w:ascii="Times New Roman" w:hAnsi="Times New Roman"/>
        </w:rPr>
        <w:t>e ; — </w:t>
      </w:r>
      <w:r w:rsidRPr="00CE252C">
        <w:rPr>
          <w:rFonts w:ascii="Times New Roman" w:hAnsi="Times New Roman"/>
        </w:rPr>
        <w:t xml:space="preserve">et que le naturel de cette personne même consiste précisément à ne rien avoir eu d’un fabricateur de systèmes, et encore moins d’un pédant. Tel n’était point, on le sait, l’avis de Malebranche, qui l’appelle assez joliment un </w:t>
      </w:r>
      <w:r w:rsidR="00CE252C" w:rsidRPr="00CE252C">
        <w:rPr>
          <w:rFonts w:ascii="Times New Roman" w:hAnsi="Times New Roman"/>
        </w:rPr>
        <w:t>« </w:t>
      </w:r>
      <w:r w:rsidRPr="00CE252C">
        <w:rPr>
          <w:rFonts w:ascii="Times New Roman" w:hAnsi="Times New Roman"/>
        </w:rPr>
        <w:t>pédant à la cavalière</w:t>
      </w:r>
      <w:r w:rsidR="00CE252C" w:rsidRPr="00CE252C">
        <w:rPr>
          <w:rFonts w:ascii="Times New Roman" w:hAnsi="Times New Roman"/>
        </w:rPr>
        <w:t>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Peut-on dire seulement que l’auteur des </w:t>
      </w:r>
      <w:r w:rsidRPr="00CE252C">
        <w:rPr>
          <w:rFonts w:ascii="Times New Roman" w:hAnsi="Times New Roman"/>
          <w:i/>
        </w:rPr>
        <w:t>Essais</w:t>
      </w:r>
      <w:r w:rsidRPr="00CE252C">
        <w:rPr>
          <w:rFonts w:ascii="Times New Roman" w:hAnsi="Times New Roman"/>
        </w:rPr>
        <w:t xml:space="preserve"> ait eu le dessein de se peindre lui-même dans son livre, et qu’ainsi l</w:t>
      </w:r>
      <w:r w:rsidR="00CE252C" w:rsidRPr="00CE252C">
        <w:rPr>
          <w:rFonts w:ascii="Times New Roman" w:hAnsi="Times New Roman"/>
        </w:rPr>
        <w:t>’</w:t>
      </w:r>
      <w:r w:rsidRPr="00CE252C">
        <w:rPr>
          <w:rFonts w:ascii="Times New Roman" w:hAnsi="Times New Roman"/>
        </w:rPr>
        <w:t>unité de son personnage, je veux dire de l’homme réel, de l’homme vrai qu</w:t>
      </w:r>
      <w:r w:rsidR="00CE252C" w:rsidRPr="00CE252C">
        <w:rPr>
          <w:rFonts w:ascii="Times New Roman" w:hAnsi="Times New Roman"/>
        </w:rPr>
        <w:t>’</w:t>
      </w:r>
      <w:r w:rsidRPr="00CE252C">
        <w:rPr>
          <w:rFonts w:ascii="Times New Roman" w:hAnsi="Times New Roman"/>
        </w:rPr>
        <w:t>il fut, comme nous tous, sans le savoir peut-être, masque et répare l</w:t>
      </w:r>
      <w:r w:rsidR="00CE252C" w:rsidRPr="00CE252C">
        <w:rPr>
          <w:rFonts w:ascii="Times New Roman" w:hAnsi="Times New Roman"/>
        </w:rPr>
        <w:t>’</w:t>
      </w:r>
      <w:r w:rsidRPr="00CE252C">
        <w:rPr>
          <w:rFonts w:ascii="Times New Roman" w:hAnsi="Times New Roman"/>
        </w:rPr>
        <w:t xml:space="preserve">incohérence ou le </w:t>
      </w:r>
      <w:r w:rsidR="00CE252C" w:rsidRPr="00CE252C">
        <w:rPr>
          <w:rFonts w:ascii="Times New Roman" w:hAnsi="Times New Roman"/>
        </w:rPr>
        <w:t>« </w:t>
      </w:r>
      <w:r w:rsidRPr="00CE252C">
        <w:rPr>
          <w:rFonts w:ascii="Times New Roman" w:hAnsi="Times New Roman"/>
        </w:rPr>
        <w:t>fagotage</w:t>
      </w:r>
      <w:r w:rsidR="00CE252C" w:rsidRPr="00CE252C">
        <w:rPr>
          <w:rFonts w:ascii="Times New Roman" w:hAnsi="Times New Roman"/>
        </w:rPr>
        <w:t> »</w:t>
      </w:r>
      <w:r w:rsidRPr="00CE252C">
        <w:rPr>
          <w:rFonts w:ascii="Times New Roman" w:hAnsi="Times New Roman"/>
        </w:rPr>
        <w:t xml:space="preserve"> de ses </w:t>
      </w:r>
      <w:r w:rsidRPr="00CE252C">
        <w:rPr>
          <w:rFonts w:ascii="Times New Roman" w:hAnsi="Times New Roman"/>
          <w:i/>
        </w:rPr>
        <w:t>Essai</w:t>
      </w:r>
      <w:r w:rsidR="00CE252C" w:rsidRPr="00CE252C">
        <w:rPr>
          <w:rFonts w:ascii="Times New Roman" w:hAnsi="Times New Roman"/>
          <w:i/>
        </w:rPr>
        <w:t>s </w:t>
      </w:r>
      <w:r w:rsidR="00CE252C" w:rsidRPr="00CE252C">
        <w:rPr>
          <w:rFonts w:ascii="Times New Roman" w:hAnsi="Times New Roman"/>
        </w:rPr>
        <w:t>?</w:t>
      </w:r>
      <w:r w:rsidRPr="00CE252C">
        <w:rPr>
          <w:rFonts w:ascii="Times New Roman" w:hAnsi="Times New Roman"/>
        </w:rPr>
        <w:t xml:space="preserve"> Le mot de Pascal, à cet égard, a fait autorité</w:t>
      </w:r>
      <w:r w:rsidR="00CE252C" w:rsidRPr="00CE252C">
        <w:rPr>
          <w:rFonts w:ascii="Times New Roman" w:hAnsi="Times New Roman"/>
        </w:rPr>
        <w:t> :</w:t>
      </w:r>
      <w:r w:rsidRPr="00CE252C">
        <w:rPr>
          <w:rFonts w:ascii="Times New Roman" w:hAnsi="Times New Roman"/>
        </w:rPr>
        <w:t xml:space="preserve"> — </w:t>
      </w:r>
      <w:r w:rsidR="00CE252C" w:rsidRPr="00CE252C">
        <w:rPr>
          <w:rFonts w:ascii="Times New Roman" w:hAnsi="Times New Roman"/>
        </w:rPr>
        <w:t>« </w:t>
      </w:r>
      <w:r w:rsidRPr="00CE252C">
        <w:rPr>
          <w:rFonts w:ascii="Times New Roman" w:hAnsi="Times New Roman"/>
        </w:rPr>
        <w:t>Le sot projet qu’il a dose peindr</w:t>
      </w:r>
      <w:r w:rsidR="00CE252C" w:rsidRPr="00CE252C">
        <w:rPr>
          <w:rFonts w:ascii="Times New Roman" w:hAnsi="Times New Roman"/>
        </w:rPr>
        <w:t>e ;</w:t>
      </w:r>
      <w:r w:rsidRPr="00CE252C">
        <w:rPr>
          <w:rFonts w:ascii="Times New Roman" w:hAnsi="Times New Roman"/>
        </w:rPr>
        <w:t xml:space="preserve"> et cela non pas eu passant et contre ses maximes, comme il arrive à tout le monde de failli</w:t>
      </w:r>
      <w:r w:rsidR="00CE252C" w:rsidRPr="00CE252C">
        <w:rPr>
          <w:rFonts w:ascii="Times New Roman" w:hAnsi="Times New Roman"/>
        </w:rPr>
        <w:t>r ;</w:t>
      </w:r>
      <w:r w:rsidRPr="00CE252C">
        <w:rPr>
          <w:rFonts w:ascii="Times New Roman" w:hAnsi="Times New Roman"/>
        </w:rPr>
        <w:t xml:space="preserve"> mais par ses propres maximes, et par un dessein premier et principal.</w:t>
      </w:r>
      <w:r w:rsidR="00CE252C" w:rsidRPr="00CE252C">
        <w:rPr>
          <w:rFonts w:ascii="Times New Roman" w:hAnsi="Times New Roman"/>
        </w:rPr>
        <w:t>… »</w:t>
      </w:r>
      <w:r w:rsidRPr="00CE252C">
        <w:rPr>
          <w:rFonts w:ascii="Times New Roman" w:hAnsi="Times New Roman"/>
        </w:rPr>
        <w:t xml:space="preserve"> — Et, en effet, sans parler de</w:t>
      </w:r>
      <w:r w:rsidR="00FC7CD9">
        <w:rPr>
          <w:rFonts w:ascii="Times New Roman" w:hAnsi="Times New Roman"/>
        </w:rPr>
        <w:t xml:space="preserve"> l</w:t>
      </w:r>
      <w:r w:rsidR="00CE252C" w:rsidRPr="00CE252C">
        <w:rPr>
          <w:rFonts w:ascii="Times New Roman" w:hAnsi="Times New Roman"/>
          <w:i/>
        </w:rPr>
        <w:t>’</w:t>
      </w:r>
      <w:r w:rsidR="00FC7CD9">
        <w:rPr>
          <w:rFonts w:ascii="Times New Roman" w:hAnsi="Times New Roman"/>
          <w:i/>
        </w:rPr>
        <w:t>Avis au</w:t>
      </w:r>
      <w:r w:rsidRPr="00CE252C">
        <w:rPr>
          <w:rFonts w:ascii="Times New Roman" w:hAnsi="Times New Roman"/>
          <w:i/>
        </w:rPr>
        <w:t xml:space="preserve"> Lecteur,</w:t>
      </w:r>
      <w:r w:rsidRPr="00CE252C">
        <w:rPr>
          <w:rFonts w:ascii="Times New Roman" w:hAnsi="Times New Roman"/>
        </w:rPr>
        <w:t xml:space="preserve"> si connu et si souvent cité, les passages abondent où Montaigne nous déclare qu</w:t>
      </w:r>
      <w:r w:rsidR="00CE252C" w:rsidRPr="00CE252C">
        <w:rPr>
          <w:rFonts w:ascii="Times New Roman" w:hAnsi="Times New Roman"/>
        </w:rPr>
        <w:t>’</w:t>
      </w:r>
      <w:r w:rsidRPr="00CE252C">
        <w:rPr>
          <w:rFonts w:ascii="Times New Roman" w:hAnsi="Times New Roman"/>
        </w:rPr>
        <w:t xml:space="preserve">il est lui-même </w:t>
      </w:r>
      <w:r w:rsidR="00CE252C" w:rsidRPr="00CE252C">
        <w:rPr>
          <w:rFonts w:ascii="Times New Roman" w:hAnsi="Times New Roman"/>
        </w:rPr>
        <w:t>« </w:t>
      </w:r>
      <w:r w:rsidRPr="00CE252C">
        <w:rPr>
          <w:rFonts w:ascii="Times New Roman" w:hAnsi="Times New Roman"/>
        </w:rPr>
        <w:t>le sujet de son livre</w:t>
      </w:r>
      <w:r w:rsidR="00CE252C" w:rsidRPr="00CE252C">
        <w:rPr>
          <w:rFonts w:ascii="Times New Roman" w:hAnsi="Times New Roman"/>
        </w:rPr>
        <w:t> »</w:t>
      </w:r>
      <w:r w:rsidRPr="00CE252C">
        <w:rPr>
          <w:rFonts w:ascii="Times New Roman" w:hAnsi="Times New Roman"/>
        </w:rPr>
        <w:t xml:space="preserve">, et lui-même l’objet de son propre intérêt ou de sa curiosité. Mais regardons-y de plus près, remettons ces passages à leur place, les </w:t>
      </w:r>
      <w:r w:rsidRPr="00CE252C">
        <w:rPr>
          <w:rFonts w:ascii="Times New Roman" w:hAnsi="Times New Roman"/>
          <w:i/>
        </w:rPr>
        <w:t>Essais</w:t>
      </w:r>
      <w:r w:rsidRPr="00CE252C">
        <w:rPr>
          <w:rFonts w:ascii="Times New Roman" w:hAnsi="Times New Roman"/>
        </w:rPr>
        <w:t xml:space="preserve"> dans le temp</w:t>
      </w:r>
      <w:r w:rsidR="00CE252C" w:rsidRPr="00CE252C">
        <w:rPr>
          <w:rFonts w:ascii="Times New Roman" w:hAnsi="Times New Roman"/>
        </w:rPr>
        <w:t>s ;</w:t>
      </w:r>
      <w:r w:rsidRPr="00CE252C">
        <w:rPr>
          <w:rFonts w:ascii="Times New Roman" w:hAnsi="Times New Roman"/>
        </w:rPr>
        <w:t xml:space="preserve"> et nous ne pourrons nous empêcher d’observer, avec M. Champion, que ce </w:t>
      </w:r>
      <w:r w:rsidR="00CE252C" w:rsidRPr="00CE252C">
        <w:rPr>
          <w:rFonts w:ascii="Times New Roman" w:hAnsi="Times New Roman"/>
        </w:rPr>
        <w:t>« </w:t>
      </w:r>
      <w:r w:rsidRPr="00CE252C">
        <w:rPr>
          <w:rFonts w:ascii="Times New Roman" w:hAnsi="Times New Roman"/>
        </w:rPr>
        <w:t>dessein principal et premier</w:t>
      </w:r>
      <w:r w:rsidR="00CE252C" w:rsidRPr="00CE252C">
        <w:rPr>
          <w:rFonts w:ascii="Times New Roman" w:hAnsi="Times New Roman"/>
        </w:rPr>
        <w:t> »</w:t>
      </w:r>
      <w:r w:rsidRPr="00CE252C">
        <w:rPr>
          <w:rFonts w:ascii="Times New Roman" w:hAnsi="Times New Roman"/>
        </w:rPr>
        <w:t xml:space="preserve"> semble d’abord entièrement étranger, dans les </w:t>
      </w:r>
      <w:r w:rsidRPr="00CE252C">
        <w:rPr>
          <w:rFonts w:ascii="Times New Roman" w:hAnsi="Times New Roman"/>
          <w:i/>
        </w:rPr>
        <w:t>Essais</w:t>
      </w:r>
      <w:r w:rsidRPr="00CE252C">
        <w:rPr>
          <w:rFonts w:ascii="Times New Roman" w:hAnsi="Times New Roman"/>
        </w:rPr>
        <w:t xml:space="preserve"> de 1580, aux quinze ou vingt premiers chapitres du livre. C’est aussi l</w:t>
      </w:r>
      <w:r w:rsidR="00CE252C" w:rsidRPr="00CE252C">
        <w:rPr>
          <w:rFonts w:ascii="Times New Roman" w:hAnsi="Times New Roman"/>
        </w:rPr>
        <w:t>’</w:t>
      </w:r>
      <w:r w:rsidRPr="00CE252C">
        <w:rPr>
          <w:rFonts w:ascii="Times New Roman" w:hAnsi="Times New Roman"/>
        </w:rPr>
        <w:t xml:space="preserve">opinion de M, Stroswki. </w:t>
      </w:r>
      <w:r w:rsidR="00E45039">
        <w:rPr>
          <w:rFonts w:ascii="Times New Roman" w:hAnsi="Times New Roman"/>
        </w:rPr>
        <w:t xml:space="preserve">Il </w:t>
      </w:r>
      <w:r w:rsidRPr="00CE252C">
        <w:rPr>
          <w:rFonts w:ascii="Times New Roman" w:hAnsi="Times New Roman"/>
        </w:rPr>
        <w:t xml:space="preserve">est vrai que, quand son succès lui aura révélé la nature de son talent, et quand il se sera rendu compte que ce qu’on aime en lui, et de lui, c’est lui-même, Montaigne mettra moins de réserve et, si je l’ose dire, de pudeur dans ses </w:t>
      </w:r>
      <w:r w:rsidR="00CE252C" w:rsidRPr="00CE252C">
        <w:rPr>
          <w:rFonts w:ascii="Times New Roman" w:hAnsi="Times New Roman"/>
        </w:rPr>
        <w:t>« </w:t>
      </w:r>
      <w:r w:rsidRPr="00CE252C">
        <w:rPr>
          <w:rFonts w:ascii="Times New Roman" w:hAnsi="Times New Roman"/>
        </w:rPr>
        <w:t>confessions</w:t>
      </w:r>
      <w:r w:rsidR="00FC7CD9">
        <w:rPr>
          <w:rFonts w:ascii="Times New Roman" w:hAnsi="Times New Roman"/>
        </w:rPr>
        <w:t> »</w:t>
      </w:r>
      <w:r w:rsidRPr="00CE252C">
        <w:rPr>
          <w:rFonts w:ascii="Times New Roman" w:hAnsi="Times New Roman"/>
        </w:rPr>
        <w:t xml:space="preserve"> </w:t>
      </w:r>
      <w:r w:rsidR="00FC7CD9">
        <w:rPr>
          <w:rFonts w:ascii="Times New Roman" w:hAnsi="Times New Roman"/>
        </w:rPr>
        <w:t>Il</w:t>
      </w:r>
      <w:r w:rsidRPr="00CE252C">
        <w:rPr>
          <w:rFonts w:ascii="Times New Roman" w:hAnsi="Times New Roman"/>
        </w:rPr>
        <w:t xml:space="preserve"> feindra de croire, alors, il croira peut-être sincèrement que son âge, qui n’est pas très avancé, puisqu’il doit mourir avant soixante ans, l’autorise à des confidences dont nous nous serions bien passés, et qui n’ajoutent rien à la connaissance de son caractère ou de son génie. Car, Sainte-Beuve</w:t>
      </w:r>
      <w:r w:rsidR="00FC7CD9">
        <w:rPr>
          <w:rFonts w:ascii="Times New Roman" w:hAnsi="Times New Roman"/>
        </w:rPr>
        <w:t xml:space="preserve"> a eu beau faire, on ne sache p</w:t>
      </w:r>
      <w:r w:rsidRPr="00CE252C">
        <w:rPr>
          <w:rFonts w:ascii="Times New Roman" w:hAnsi="Times New Roman"/>
        </w:rPr>
        <w:t>oint encore de qualités de forme ou de fond, de langage ou de pensée, qui aient des rapports définis avec la gravelle</w:t>
      </w:r>
      <w:r w:rsidR="00CE252C" w:rsidRPr="00CE252C">
        <w:rPr>
          <w:rFonts w:ascii="Times New Roman" w:hAnsi="Times New Roman"/>
        </w:rPr>
        <w:t> ;</w:t>
      </w:r>
      <w:r w:rsidRPr="00CE252C">
        <w:rPr>
          <w:rFonts w:ascii="Times New Roman" w:hAnsi="Times New Roman"/>
        </w:rPr>
        <w:t xml:space="preserve"> et les coliques de Montaigne n</w:t>
      </w:r>
      <w:r w:rsidR="00CE252C" w:rsidRPr="00CE252C">
        <w:rPr>
          <w:rFonts w:ascii="Times New Roman" w:hAnsi="Times New Roman"/>
        </w:rPr>
        <w:t>’</w:t>
      </w:r>
      <w:r w:rsidRPr="00CE252C">
        <w:rPr>
          <w:rFonts w:ascii="Times New Roman" w:hAnsi="Times New Roman"/>
        </w:rPr>
        <w:t xml:space="preserve">expliquent point son dilettantisme. </w:t>
      </w:r>
      <w:r w:rsidR="00E45039">
        <w:rPr>
          <w:rFonts w:ascii="Times New Roman" w:hAnsi="Times New Roman"/>
        </w:rPr>
        <w:t xml:space="preserve">Il </w:t>
      </w:r>
      <w:r w:rsidRPr="00CE252C">
        <w:rPr>
          <w:rFonts w:ascii="Times New Roman" w:hAnsi="Times New Roman"/>
        </w:rPr>
        <w:t>préférait la saveur du poisson à celle de la viande, mais le renseignement n’en est pas un sur la nature de son style, ni même peut-être ce qu’il nous dit de son goût pour les huîtres et pour le melon.</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Mais, en somme, et après tout cela, Montaigne ne nous livre qu’une très petite part de lui-mêm</w:t>
      </w:r>
      <w:r w:rsidR="00CE252C" w:rsidRPr="00CE252C">
        <w:rPr>
          <w:rFonts w:ascii="Times New Roman" w:hAnsi="Times New Roman"/>
        </w:rPr>
        <w:t>e ;</w:t>
      </w:r>
      <w:r w:rsidRPr="00CE252C">
        <w:rPr>
          <w:rFonts w:ascii="Times New Roman" w:hAnsi="Times New Roman"/>
        </w:rPr>
        <w:t xml:space="preserve"> et en veut-on la preuve démonstrativ</w:t>
      </w:r>
      <w:r w:rsidR="00CE252C" w:rsidRPr="00CE252C">
        <w:rPr>
          <w:rFonts w:ascii="Times New Roman" w:hAnsi="Times New Roman"/>
        </w:rPr>
        <w:t>e ?</w:t>
      </w:r>
      <w:r w:rsidRPr="00CE252C">
        <w:rPr>
          <w:rFonts w:ascii="Times New Roman" w:hAnsi="Times New Roman"/>
        </w:rPr>
        <w:t xml:space="preserve"> C’est qu’il y a peu</w:t>
      </w:r>
      <w:r w:rsidR="00CE252C" w:rsidRPr="00FC7CD9">
        <w:rPr>
          <w:rFonts w:ascii="Times New Roman" w:hAnsi="Times New Roman" w:hint="eastAsia"/>
        </w:rPr>
        <w:t xml:space="preserve"> </w:t>
      </w:r>
      <w:r w:rsidR="00CE252C" w:rsidRPr="00CE252C">
        <w:rPr>
          <w:rFonts w:ascii="Times New Roman" w:hAnsi="Times New Roman"/>
        </w:rPr>
        <w:t>d</w:t>
      </w:r>
      <w:r w:rsidRPr="00CE252C">
        <w:rPr>
          <w:rFonts w:ascii="Times New Roman" w:hAnsi="Times New Roman"/>
        </w:rPr>
        <w:t>e nos grands écrivains qui nous demeurent plus énigmatiques, et de qui nous soyons plus embarrassés de dire l’homme vrai qu</w:t>
      </w:r>
      <w:r w:rsidR="00CE252C" w:rsidRPr="00CE252C">
        <w:rPr>
          <w:rFonts w:ascii="Times New Roman" w:hAnsi="Times New Roman"/>
        </w:rPr>
        <w:t>’</w:t>
      </w:r>
      <w:r w:rsidRPr="00CE252C">
        <w:rPr>
          <w:rFonts w:ascii="Times New Roman" w:hAnsi="Times New Roman"/>
        </w:rPr>
        <w:t>ils furent Se douterait-on seulement que son livre est contemporain de l’une des époques les plus troublées de notre histoir</w:t>
      </w:r>
      <w:r w:rsidR="00CE252C" w:rsidRPr="00CE252C">
        <w:rPr>
          <w:rFonts w:ascii="Times New Roman" w:hAnsi="Times New Roman"/>
        </w:rPr>
        <w:t>e ?</w:t>
      </w:r>
      <w:r w:rsidRPr="00CE252C">
        <w:rPr>
          <w:rFonts w:ascii="Times New Roman" w:hAnsi="Times New Roman"/>
        </w:rPr>
        <w:t xml:space="preserve"> et que le moment même où il écrit est rempli du fracas des guerres de religio</w:t>
      </w:r>
      <w:r w:rsidR="00CE252C" w:rsidRPr="00CE252C">
        <w:rPr>
          <w:rFonts w:ascii="Times New Roman" w:hAnsi="Times New Roman"/>
        </w:rPr>
        <w:t>n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Aucuns me convient, </w:t>
      </w:r>
      <w:r w:rsidR="00FC7CD9" w:rsidRPr="00CE252C">
        <w:rPr>
          <w:rFonts w:ascii="Times New Roman" w:hAnsi="Times New Roman"/>
        </w:rPr>
        <w:t>écrit-il</w:t>
      </w:r>
      <w:r w:rsidRPr="00CE252C">
        <w:rPr>
          <w:rFonts w:ascii="Times New Roman" w:hAnsi="Times New Roman"/>
        </w:rPr>
        <w:t xml:space="preserve"> dans une addition du manuscrit, d</w:t>
      </w:r>
      <w:r w:rsidR="00CE252C" w:rsidRPr="00CE252C">
        <w:rPr>
          <w:rFonts w:ascii="Times New Roman" w:hAnsi="Times New Roman"/>
        </w:rPr>
        <w:t>’</w:t>
      </w:r>
      <w:r w:rsidRPr="00CE252C">
        <w:rPr>
          <w:rFonts w:ascii="Times New Roman" w:hAnsi="Times New Roman"/>
        </w:rPr>
        <w:t xml:space="preserve">écrire les affaires de mon temps, estimans que je les vois </w:t>
      </w:r>
      <w:r w:rsidR="00FC7CD9" w:rsidRPr="00CE252C">
        <w:rPr>
          <w:rFonts w:ascii="Times New Roman" w:hAnsi="Times New Roman"/>
        </w:rPr>
        <w:t>d’une</w:t>
      </w:r>
      <w:r w:rsidRPr="00CE252C">
        <w:rPr>
          <w:rFonts w:ascii="Times New Roman" w:hAnsi="Times New Roman"/>
        </w:rPr>
        <w:t xml:space="preserve"> vue moins blessée de passion qu’un autre, et de plus près, pour l</w:t>
      </w:r>
      <w:r w:rsidR="00CE252C" w:rsidRPr="00CE252C">
        <w:rPr>
          <w:rFonts w:ascii="Times New Roman" w:hAnsi="Times New Roman"/>
        </w:rPr>
        <w:t>’</w:t>
      </w:r>
      <w:r w:rsidRPr="00CE252C">
        <w:rPr>
          <w:rFonts w:ascii="Times New Roman" w:hAnsi="Times New Roman"/>
        </w:rPr>
        <w:t>accès que la fortune m’a donné aux chefs des divers partis.</w:t>
      </w:r>
      <w:r w:rsidR="00CE252C" w:rsidRPr="00CE252C">
        <w:rPr>
          <w:rFonts w:ascii="Times New Roman" w:hAnsi="Times New Roman"/>
        </w:rPr>
        <w:t>… »</w:t>
      </w:r>
      <w:r w:rsidRPr="00CE252C">
        <w:rPr>
          <w:rFonts w:ascii="Times New Roman" w:hAnsi="Times New Roman"/>
        </w:rPr>
        <w:t xml:space="preserve"> Il ne l’a cependant pas fait, et ses </w:t>
      </w:r>
      <w:r w:rsidRPr="00CE252C">
        <w:rPr>
          <w:rFonts w:ascii="Times New Roman" w:hAnsi="Times New Roman"/>
          <w:i/>
        </w:rPr>
        <w:t>Essais</w:t>
      </w:r>
      <w:r w:rsidRPr="00CE252C">
        <w:rPr>
          <w:rFonts w:ascii="Times New Roman" w:hAnsi="Times New Roman"/>
        </w:rPr>
        <w:t xml:space="preserve"> ne sont point des </w:t>
      </w:r>
      <w:r w:rsidRPr="00CE252C">
        <w:rPr>
          <w:rFonts w:ascii="Times New Roman" w:hAnsi="Times New Roman"/>
          <w:i/>
        </w:rPr>
        <w:t xml:space="preserve">Mémoires pour servir </w:t>
      </w:r>
      <w:r w:rsidR="00FC7CD9">
        <w:rPr>
          <w:rFonts w:ascii="Times New Roman" w:hAnsi="Times New Roman"/>
          <w:i/>
        </w:rPr>
        <w:t>à</w:t>
      </w:r>
      <w:r w:rsidRPr="00CE252C">
        <w:rPr>
          <w:rFonts w:ascii="Times New Roman" w:hAnsi="Times New Roman"/>
          <w:i/>
        </w:rPr>
        <w:t xml:space="preserve"> l</w:t>
      </w:r>
      <w:r w:rsidR="00CE252C" w:rsidRPr="00CE252C">
        <w:rPr>
          <w:rFonts w:ascii="Times New Roman" w:hAnsi="Times New Roman"/>
          <w:i/>
        </w:rPr>
        <w:t>’</w:t>
      </w:r>
      <w:r w:rsidR="00FC7CD9">
        <w:rPr>
          <w:rFonts w:ascii="Times New Roman" w:hAnsi="Times New Roman"/>
          <w:i/>
        </w:rPr>
        <w:t>histoire, de</w:t>
      </w:r>
      <w:r w:rsidRPr="00CE252C">
        <w:rPr>
          <w:rFonts w:ascii="Times New Roman" w:hAnsi="Times New Roman"/>
          <w:i/>
        </w:rPr>
        <w:t xml:space="preserve"> son temps.</w:t>
      </w:r>
      <w:r w:rsidRPr="00CE252C">
        <w:rPr>
          <w:rFonts w:ascii="Times New Roman" w:hAnsi="Times New Roman"/>
        </w:rPr>
        <w:t xml:space="preserve"> Il n’y a pas fait la confession des autres avec la sienne. Et combien de traits de sa propre physionomie n’a-t-il point laissés dans l</w:t>
      </w:r>
      <w:r w:rsidR="00CE252C" w:rsidRPr="00CE252C">
        <w:rPr>
          <w:rFonts w:ascii="Times New Roman" w:hAnsi="Times New Roman"/>
        </w:rPr>
        <w:t>’</w:t>
      </w:r>
      <w:r w:rsidRPr="00CE252C">
        <w:rPr>
          <w:rFonts w:ascii="Times New Roman" w:hAnsi="Times New Roman"/>
        </w:rPr>
        <w:t>ombr</w:t>
      </w:r>
      <w:r w:rsidR="00CE252C" w:rsidRPr="00CE252C">
        <w:rPr>
          <w:rFonts w:ascii="Times New Roman" w:hAnsi="Times New Roman"/>
        </w:rPr>
        <w:t>e ?</w:t>
      </w:r>
      <w:r w:rsidRPr="00CE252C">
        <w:rPr>
          <w:rFonts w:ascii="Times New Roman" w:hAnsi="Times New Roman"/>
        </w:rPr>
        <w:t xml:space="preserve"> Que savons-nous par lui de sa jeuness</w:t>
      </w:r>
      <w:r w:rsidR="00CE252C" w:rsidRPr="00CE252C">
        <w:rPr>
          <w:rFonts w:ascii="Times New Roman" w:hAnsi="Times New Roman"/>
        </w:rPr>
        <w:t>e ?</w:t>
      </w:r>
      <w:r w:rsidRPr="00CE252C">
        <w:rPr>
          <w:rFonts w:ascii="Times New Roman" w:hAnsi="Times New Roman"/>
        </w:rPr>
        <w:t xml:space="preserve"> de sa carrière avant 1572, entre vingt-cinq et quarante an</w:t>
      </w:r>
      <w:r w:rsidR="00CE252C" w:rsidRPr="00CE252C">
        <w:rPr>
          <w:rFonts w:ascii="Times New Roman" w:hAnsi="Times New Roman"/>
        </w:rPr>
        <w:t>s ?</w:t>
      </w:r>
      <w:r w:rsidRPr="00CE252C">
        <w:rPr>
          <w:rFonts w:ascii="Times New Roman" w:hAnsi="Times New Roman"/>
        </w:rPr>
        <w:t xml:space="preserve"> de ses amour</w:t>
      </w:r>
      <w:r w:rsidR="00CE252C" w:rsidRPr="00CE252C">
        <w:rPr>
          <w:rFonts w:ascii="Times New Roman" w:hAnsi="Times New Roman"/>
        </w:rPr>
        <w:t>s ?</w:t>
      </w:r>
      <w:r w:rsidRPr="00CE252C">
        <w:rPr>
          <w:rFonts w:ascii="Times New Roman" w:hAnsi="Times New Roman"/>
        </w:rPr>
        <w:t xml:space="preserve"> de ses </w:t>
      </w:r>
      <w:r w:rsidR="00CE252C" w:rsidRPr="00CE252C">
        <w:rPr>
          <w:rFonts w:ascii="Times New Roman" w:hAnsi="Times New Roman"/>
        </w:rPr>
        <w:t>« </w:t>
      </w:r>
      <w:r w:rsidRPr="00CE252C">
        <w:rPr>
          <w:rFonts w:ascii="Times New Roman" w:hAnsi="Times New Roman"/>
        </w:rPr>
        <w:t>sentiments de famille</w:t>
      </w:r>
      <w:r w:rsidR="00CE252C" w:rsidRPr="00CE252C">
        <w:rPr>
          <w:rFonts w:ascii="Times New Roman" w:hAnsi="Times New Roman"/>
        </w:rPr>
        <w:t> » ?</w:t>
      </w:r>
      <w:r w:rsidRPr="00CE252C">
        <w:rPr>
          <w:rFonts w:ascii="Times New Roman" w:hAnsi="Times New Roman"/>
        </w:rPr>
        <w:t xml:space="preserve"> </w:t>
      </w:r>
      <w:r w:rsidRPr="00CE252C">
        <w:rPr>
          <w:rFonts w:ascii="Times New Roman" w:hAnsi="Times New Roman"/>
        </w:rPr>
        <w:lastRenderedPageBreak/>
        <w:t xml:space="preserve">ou même, et finalement, nous Talions voir, de ses </w:t>
      </w:r>
      <w:r w:rsidR="00CE252C" w:rsidRPr="00CE252C">
        <w:rPr>
          <w:rFonts w:ascii="Times New Roman" w:hAnsi="Times New Roman"/>
        </w:rPr>
        <w:t>« </w:t>
      </w:r>
      <w:r w:rsidRPr="00CE252C">
        <w:rPr>
          <w:rFonts w:ascii="Times New Roman" w:hAnsi="Times New Roman"/>
        </w:rPr>
        <w:t>sentiments religieux</w:t>
      </w:r>
      <w:r w:rsidR="00CE252C" w:rsidRPr="00CE252C">
        <w:rPr>
          <w:rFonts w:ascii="Times New Roman" w:hAnsi="Times New Roman"/>
        </w:rPr>
        <w:t> » ?</w:t>
      </w:r>
      <w:r w:rsidRPr="00CE252C">
        <w:rPr>
          <w:rFonts w:ascii="Times New Roman" w:hAnsi="Times New Roman"/>
        </w:rPr>
        <w:t xml:space="preserve"> Puisque, depuis trois cents ans, tandis que les uns persistent à nous montrer en lui non seulement </w:t>
      </w:r>
      <w:r w:rsidR="00CE252C" w:rsidRPr="00CE252C">
        <w:rPr>
          <w:rFonts w:ascii="Times New Roman" w:hAnsi="Times New Roman"/>
        </w:rPr>
        <w:t>« </w:t>
      </w:r>
      <w:r w:rsidRPr="00CE252C">
        <w:rPr>
          <w:rFonts w:ascii="Times New Roman" w:hAnsi="Times New Roman"/>
        </w:rPr>
        <w:t>un chrétien,</w:t>
      </w:r>
      <w:r w:rsidR="00CE252C" w:rsidRPr="00CE252C">
        <w:rPr>
          <w:rFonts w:ascii="Times New Roman" w:hAnsi="Times New Roman"/>
        </w:rPr>
        <w:t> »</w:t>
      </w:r>
      <w:r w:rsidRPr="00CE252C">
        <w:rPr>
          <w:rFonts w:ascii="Times New Roman" w:hAnsi="Times New Roman"/>
        </w:rPr>
        <w:t xml:space="preserve"> mais un </w:t>
      </w:r>
      <w:r w:rsidR="00CE252C" w:rsidRPr="00CE252C">
        <w:rPr>
          <w:rFonts w:ascii="Times New Roman" w:hAnsi="Times New Roman"/>
        </w:rPr>
        <w:t>« </w:t>
      </w:r>
      <w:r w:rsidRPr="00CE252C">
        <w:rPr>
          <w:rFonts w:ascii="Times New Roman" w:hAnsi="Times New Roman"/>
        </w:rPr>
        <w:t>défenseur du christianisme</w:t>
      </w:r>
      <w:r w:rsidR="00CE252C" w:rsidRPr="00CE252C">
        <w:rPr>
          <w:rFonts w:ascii="Times New Roman" w:hAnsi="Times New Roman"/>
        </w:rPr>
        <w:t> »</w:t>
      </w:r>
      <w:r w:rsidRPr="00CE252C">
        <w:rPr>
          <w:rFonts w:ascii="Times New Roman" w:hAnsi="Times New Roman"/>
        </w:rPr>
        <w:t>, c</w:t>
      </w:r>
      <w:r w:rsidR="00CE252C" w:rsidRPr="00CE252C">
        <w:rPr>
          <w:rFonts w:ascii="Times New Roman" w:hAnsi="Times New Roman"/>
        </w:rPr>
        <w:t>’</w:t>
      </w:r>
      <w:r w:rsidRPr="00CE252C">
        <w:rPr>
          <w:rFonts w:ascii="Times New Roman" w:hAnsi="Times New Roman"/>
        </w:rPr>
        <w:t>est pour beaucoup d’autres, avec lui,</w:t>
      </w:r>
      <w:r w:rsidR="00FC7CD9">
        <w:rPr>
          <w:rFonts w:ascii="Times New Roman" w:hAnsi="Times New Roman"/>
        </w:rPr>
        <w:t xml:space="preserve"> </w:t>
      </w:r>
      <w:r w:rsidRPr="00CE252C">
        <w:rPr>
          <w:rFonts w:ascii="Times New Roman" w:hAnsi="Times New Roman"/>
        </w:rPr>
        <w:t xml:space="preserve">Montaigne, tout au contraire, et par lui, par la lente et insensible contagion des </w:t>
      </w:r>
      <w:r w:rsidRPr="00CE252C">
        <w:rPr>
          <w:rFonts w:ascii="Times New Roman" w:hAnsi="Times New Roman"/>
          <w:i/>
        </w:rPr>
        <w:t>Essais</w:t>
      </w:r>
      <w:r w:rsidRPr="00CE252C">
        <w:rPr>
          <w:rFonts w:ascii="Times New Roman" w:hAnsi="Times New Roman"/>
        </w:rPr>
        <w:t>, que le doute méthodique ou systématique est entré dans le monde moderne, et non point du tout, comme on continue de l</w:t>
      </w:r>
      <w:r w:rsidR="00CE252C" w:rsidRPr="00CE252C">
        <w:rPr>
          <w:rFonts w:ascii="Times New Roman" w:hAnsi="Times New Roman"/>
        </w:rPr>
        <w:t>’</w:t>
      </w:r>
      <w:r w:rsidRPr="00CE252C">
        <w:rPr>
          <w:rFonts w:ascii="Times New Roman" w:hAnsi="Times New Roman"/>
        </w:rPr>
        <w:t xml:space="preserve">enseigner, dans nos écoles, par l’intermédiaire du </w:t>
      </w:r>
      <w:r w:rsidRPr="00CE252C">
        <w:rPr>
          <w:rFonts w:ascii="Times New Roman" w:hAnsi="Times New Roman"/>
          <w:i/>
        </w:rPr>
        <w:t>Discours de la méthode.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On remarquera qu’ici encore, comme plus haut,</w:t>
      </w:r>
      <w:r w:rsidR="00CE252C" w:rsidRPr="00FC7CD9">
        <w:rPr>
          <w:rFonts w:ascii="Times New Roman" w:hAnsi="Times New Roman" w:hint="eastAsia"/>
        </w:rPr>
        <w:t xml:space="preserve"> </w:t>
      </w:r>
      <w:r w:rsidR="00CE252C" w:rsidRPr="00CE252C">
        <w:rPr>
          <w:rFonts w:ascii="Times New Roman" w:hAnsi="Times New Roman"/>
        </w:rPr>
        <w:t>n</w:t>
      </w:r>
      <w:r w:rsidRPr="00CE252C">
        <w:rPr>
          <w:rFonts w:ascii="Times New Roman" w:hAnsi="Times New Roman"/>
        </w:rPr>
        <w:t>ous retrouvons l</w:t>
      </w:r>
      <w:r w:rsidR="00CE252C" w:rsidRPr="00CE252C">
        <w:rPr>
          <w:rFonts w:ascii="Times New Roman" w:hAnsi="Times New Roman"/>
        </w:rPr>
        <w:t>’</w:t>
      </w:r>
      <w:r w:rsidRPr="00CE252C">
        <w:rPr>
          <w:rFonts w:ascii="Times New Roman" w:hAnsi="Times New Roman"/>
        </w:rPr>
        <w:t>influence et l</w:t>
      </w:r>
      <w:r w:rsidR="00CE252C" w:rsidRPr="00CE252C">
        <w:rPr>
          <w:rFonts w:ascii="Times New Roman" w:hAnsi="Times New Roman"/>
        </w:rPr>
        <w:t>’</w:t>
      </w:r>
      <w:r w:rsidRPr="00CE252C">
        <w:rPr>
          <w:rFonts w:ascii="Times New Roman" w:hAnsi="Times New Roman"/>
        </w:rPr>
        <w:t>autorité de Pascal. Ce Montaigne, non pas précisément athée, ni libre penseur, ni peut-être sceptique, mais un Montaigne qu’aurait avant tout préoccupé, comme Pascal lui-même, la question religieuse, c</w:t>
      </w:r>
      <w:r w:rsidR="00CE252C" w:rsidRPr="00CE252C">
        <w:rPr>
          <w:rFonts w:ascii="Times New Roman" w:hAnsi="Times New Roman"/>
        </w:rPr>
        <w:t>’</w:t>
      </w:r>
      <w:r w:rsidRPr="00CE252C">
        <w:rPr>
          <w:rFonts w:ascii="Times New Roman" w:hAnsi="Times New Roman"/>
        </w:rPr>
        <w:t xml:space="preserve">est le Montaigne de Pascal, et, si j’osais ainsi dire, c’est le Montaigne des </w:t>
      </w:r>
      <w:r w:rsidRPr="00CE252C">
        <w:rPr>
          <w:rFonts w:ascii="Times New Roman" w:hAnsi="Times New Roman"/>
          <w:i/>
        </w:rPr>
        <w:t xml:space="preserve">Pensées </w:t>
      </w:r>
      <w:r w:rsidRPr="00CE252C">
        <w:rPr>
          <w:rFonts w:ascii="Times New Roman" w:hAnsi="Times New Roman"/>
        </w:rPr>
        <w:t xml:space="preserve">plutôt que celui des </w:t>
      </w:r>
      <w:r w:rsidRPr="00CE252C">
        <w:rPr>
          <w:rFonts w:ascii="Times New Roman" w:hAnsi="Times New Roman"/>
          <w:i/>
        </w:rPr>
        <w:t>Essais.</w:t>
      </w:r>
      <w:r w:rsidRPr="00CE252C">
        <w:rPr>
          <w:rFonts w:ascii="Times New Roman" w:hAnsi="Times New Roman"/>
        </w:rPr>
        <w:t xml:space="preserve"> Quelques critiques reprochent volontiers à Pascal d’avoir </w:t>
      </w:r>
      <w:r w:rsidR="00CE252C" w:rsidRPr="00CE252C">
        <w:rPr>
          <w:rFonts w:ascii="Times New Roman" w:hAnsi="Times New Roman"/>
        </w:rPr>
        <w:t>« </w:t>
      </w:r>
      <w:r w:rsidRPr="00CE252C">
        <w:rPr>
          <w:rFonts w:ascii="Times New Roman" w:hAnsi="Times New Roman"/>
        </w:rPr>
        <w:t>plagié</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pillé</w:t>
      </w:r>
      <w:r w:rsidR="00CE252C" w:rsidRPr="00CE252C">
        <w:rPr>
          <w:rFonts w:ascii="Times New Roman" w:hAnsi="Times New Roman"/>
        </w:rPr>
        <w:t> »</w:t>
      </w:r>
      <w:r w:rsidRPr="00CE252C">
        <w:rPr>
          <w:rFonts w:ascii="Times New Roman" w:hAnsi="Times New Roman"/>
        </w:rPr>
        <w:t xml:space="preserve"> Montaign</w:t>
      </w:r>
      <w:r w:rsidR="00CE252C" w:rsidRPr="00CE252C">
        <w:rPr>
          <w:rFonts w:ascii="Times New Roman" w:hAnsi="Times New Roman"/>
        </w:rPr>
        <w:t>e ; — </w:t>
      </w:r>
      <w:r w:rsidRPr="00CE252C">
        <w:rPr>
          <w:rFonts w:ascii="Times New Roman" w:hAnsi="Times New Roman"/>
        </w:rPr>
        <w:t>ce qui d’ailleurs ne serait juste que si nous savions l’us</w:t>
      </w:r>
      <w:r w:rsidR="00CE252C" w:rsidRPr="00CE252C">
        <w:rPr>
          <w:rFonts w:ascii="Times New Roman" w:hAnsi="Times New Roman"/>
        </w:rPr>
        <w:t>a »</w:t>
      </w:r>
      <w:r w:rsidRPr="00CE252C">
        <w:rPr>
          <w:rFonts w:ascii="Times New Roman" w:hAnsi="Times New Roman"/>
        </w:rPr>
        <w:t xml:space="preserve"> que Pascal se proposait de faire de tant de fragments des </w:t>
      </w:r>
      <w:r w:rsidRPr="00CE252C">
        <w:rPr>
          <w:rFonts w:ascii="Times New Roman" w:hAnsi="Times New Roman"/>
          <w:i/>
        </w:rPr>
        <w:t>Essais</w:t>
      </w:r>
      <w:r w:rsidRPr="00CE252C">
        <w:rPr>
          <w:rFonts w:ascii="Times New Roman" w:hAnsi="Times New Roman"/>
        </w:rPr>
        <w:t xml:space="preserve"> qu’il a transcrits, paraphrasés quelquefois, et généralement abrégés ou résumés. Mais en fait, c’est donc alors le </w:t>
      </w:r>
      <w:r w:rsidR="00CE252C" w:rsidRPr="00CE252C">
        <w:rPr>
          <w:rFonts w:ascii="Times New Roman" w:hAnsi="Times New Roman"/>
        </w:rPr>
        <w:t>« </w:t>
      </w:r>
      <w:r w:rsidRPr="00CE252C">
        <w:rPr>
          <w:rFonts w:ascii="Times New Roman" w:hAnsi="Times New Roman"/>
        </w:rPr>
        <w:t>plagiaire</w:t>
      </w:r>
      <w:r w:rsidR="00CE252C" w:rsidRPr="00CE252C">
        <w:rPr>
          <w:rFonts w:ascii="Times New Roman" w:hAnsi="Times New Roman"/>
        </w:rPr>
        <w:t> </w:t>
      </w:r>
      <w:r w:rsidR="00CE252C" w:rsidRPr="00CE252C">
        <w:rPr>
          <w:rFonts w:ascii="Times New Roman" w:hAnsi="Times New Roman"/>
          <w:i/>
        </w:rPr>
        <w:t>»</w:t>
      </w:r>
      <w:r w:rsidRPr="00CE252C">
        <w:rPr>
          <w:rFonts w:ascii="Times New Roman" w:hAnsi="Times New Roman"/>
          <w:i/>
        </w:rPr>
        <w:t xml:space="preserve"> </w:t>
      </w:r>
      <w:r w:rsidRPr="00CE252C">
        <w:rPr>
          <w:rFonts w:ascii="Times New Roman" w:hAnsi="Times New Roman"/>
        </w:rPr>
        <w:t>dont l’autorité s’est en quelque sorte imposée à l’original qu’il copiai</w:t>
      </w:r>
      <w:r w:rsidR="00CE252C" w:rsidRPr="00CE252C">
        <w:rPr>
          <w:rFonts w:ascii="Times New Roman" w:hAnsi="Times New Roman"/>
        </w:rPr>
        <w:t>t ;</w:t>
      </w:r>
      <w:r w:rsidRPr="00CE252C">
        <w:rPr>
          <w:rFonts w:ascii="Times New Roman" w:hAnsi="Times New Roman"/>
        </w:rPr>
        <w:t xml:space="preserve"> c’est l</w:t>
      </w:r>
      <w:r w:rsidR="00CE252C" w:rsidRPr="00CE252C">
        <w:rPr>
          <w:rFonts w:ascii="Times New Roman" w:hAnsi="Times New Roman"/>
        </w:rPr>
        <w:t>’</w:t>
      </w:r>
      <w:r w:rsidRPr="00CE252C">
        <w:rPr>
          <w:rFonts w:ascii="Times New Roman" w:hAnsi="Times New Roman"/>
        </w:rPr>
        <w:t xml:space="preserve">accent de Pascal qui se trouve avoir fixé le sens des passages des </w:t>
      </w:r>
      <w:r w:rsidRPr="00CE252C">
        <w:rPr>
          <w:rFonts w:ascii="Times New Roman" w:hAnsi="Times New Roman"/>
          <w:i/>
        </w:rPr>
        <w:t>Essais</w:t>
      </w:r>
      <w:r w:rsidRPr="00CE252C">
        <w:rPr>
          <w:rFonts w:ascii="Times New Roman" w:hAnsi="Times New Roman"/>
        </w:rPr>
        <w:t xml:space="preserve"> qu’il emprunt</w:t>
      </w:r>
      <w:r w:rsidR="00CE252C" w:rsidRPr="00CE252C">
        <w:rPr>
          <w:rFonts w:ascii="Times New Roman" w:hAnsi="Times New Roman"/>
        </w:rPr>
        <w:t>e ;</w:t>
      </w:r>
      <w:r w:rsidRPr="00CE252C">
        <w:rPr>
          <w:rFonts w:ascii="Times New Roman" w:hAnsi="Times New Roman"/>
        </w:rPr>
        <w:t xml:space="preserve"> et depuis plus de deux cents ans, c’est </w:t>
      </w:r>
      <w:r w:rsidR="00CE252C" w:rsidRPr="00CE252C">
        <w:rPr>
          <w:rFonts w:ascii="Times New Roman" w:hAnsi="Times New Roman"/>
        </w:rPr>
        <w:t>« </w:t>
      </w:r>
      <w:r w:rsidRPr="00CE252C">
        <w:rPr>
          <w:rFonts w:ascii="Times New Roman" w:hAnsi="Times New Roman"/>
        </w:rPr>
        <w:t>en fonction</w:t>
      </w:r>
      <w:r w:rsidR="00CE252C" w:rsidRPr="00CE252C">
        <w:rPr>
          <w:rFonts w:ascii="Times New Roman" w:hAnsi="Times New Roman"/>
        </w:rPr>
        <w:t> »</w:t>
      </w:r>
      <w:r w:rsidRPr="00CE252C">
        <w:rPr>
          <w:rFonts w:ascii="Times New Roman" w:hAnsi="Times New Roman"/>
        </w:rPr>
        <w:t xml:space="preserve"> de Pascal et du dessein des </w:t>
      </w:r>
      <w:r w:rsidRPr="00CE252C">
        <w:rPr>
          <w:rFonts w:ascii="Times New Roman" w:hAnsi="Times New Roman"/>
          <w:i/>
        </w:rPr>
        <w:t>Pensées</w:t>
      </w:r>
      <w:r w:rsidRPr="00CE252C">
        <w:rPr>
          <w:rFonts w:ascii="Times New Roman" w:hAnsi="Times New Roman"/>
        </w:rPr>
        <w:t xml:space="preserve">, que la critique française interprète Montaigne Cependant il y a autre chose dans les </w:t>
      </w:r>
      <w:r w:rsidRPr="00CE252C">
        <w:rPr>
          <w:rFonts w:ascii="Times New Roman" w:hAnsi="Times New Roman"/>
          <w:i/>
        </w:rPr>
        <w:t>Essais,</w:t>
      </w:r>
      <w:r w:rsidRPr="00CE252C">
        <w:rPr>
          <w:rFonts w:ascii="Times New Roman" w:hAnsi="Times New Roman"/>
        </w:rPr>
        <w:t xml:space="preserve"> et parce que </w:t>
      </w:r>
      <w:r w:rsidR="00FC7CD9">
        <w:rPr>
          <w:rFonts w:ascii="Times New Roman" w:hAnsi="Times New Roman"/>
          <w:i/>
        </w:rPr>
        <w:t>l’</w:t>
      </w:r>
      <w:r w:rsidRPr="00CE252C">
        <w:rPr>
          <w:rFonts w:ascii="Times New Roman" w:hAnsi="Times New Roman"/>
          <w:i/>
        </w:rPr>
        <w:t>Apologie de Raymond de Sebonde</w:t>
      </w:r>
      <w:r w:rsidRPr="00CE252C">
        <w:rPr>
          <w:rFonts w:ascii="Times New Roman" w:hAnsi="Times New Roman"/>
        </w:rPr>
        <w:t xml:space="preserve"> en est le chapitre le plus étendu, en même temps, sans doute, que l’un des plus importants, je ne voudrais pas répondre qu’il en fût le plus considérable. Il en est le plus étendu, parce que Montaigne venait de traduire la </w:t>
      </w:r>
      <w:r w:rsidRPr="00CE252C">
        <w:rPr>
          <w:rFonts w:ascii="Times New Roman" w:hAnsi="Times New Roman"/>
          <w:i/>
        </w:rPr>
        <w:t>Théologie naturelle</w:t>
      </w:r>
      <w:r w:rsidR="002E7F62">
        <w:rPr>
          <w:rFonts w:ascii="Times New Roman" w:hAnsi="Times New Roman"/>
        </w:rPr>
        <w:t xml:space="preserve"> de ce Raymond de Sebonde, 1569</w:t>
      </w:r>
      <w:r w:rsidRPr="00CE252C">
        <w:rPr>
          <w:rFonts w:ascii="Times New Roman" w:hAnsi="Times New Roman"/>
        </w:rPr>
        <w:t>, et qu’il était donc encore tout chaud de son auteur, comme aussi des critiques dont sa traduction avait été l’objet</w:t>
      </w:r>
      <w:r w:rsidR="00CE252C" w:rsidRPr="00CE252C">
        <w:rPr>
          <w:rFonts w:ascii="Times New Roman" w:hAnsi="Times New Roman"/>
        </w:rPr>
        <w:t> ;</w:t>
      </w:r>
      <w:r w:rsidRPr="00CE252C">
        <w:rPr>
          <w:rFonts w:ascii="Times New Roman" w:hAnsi="Times New Roman"/>
        </w:rPr>
        <w:t xml:space="preserve"> mais, ne nous lassons pas de le redire, il y a autre chose dans les </w:t>
      </w:r>
      <w:r w:rsidRPr="00CE252C">
        <w:rPr>
          <w:rFonts w:ascii="Times New Roman" w:hAnsi="Times New Roman"/>
          <w:i/>
        </w:rPr>
        <w:t>Essais·,</w:t>
      </w:r>
      <w:r w:rsidRPr="00CE252C">
        <w:rPr>
          <w:rFonts w:ascii="Times New Roman" w:hAnsi="Times New Roman"/>
        </w:rPr>
        <w:t xml:space="preserve"> le dessein de Montaigne ne s’est rencontré qu’incidemment avec celui de Pasca</w:t>
      </w:r>
      <w:r w:rsidR="00CE252C" w:rsidRPr="00CE252C">
        <w:rPr>
          <w:rFonts w:ascii="Times New Roman" w:hAnsi="Times New Roman"/>
        </w:rPr>
        <w:t>l ;</w:t>
      </w:r>
      <w:r w:rsidRPr="00CE252C">
        <w:rPr>
          <w:rFonts w:ascii="Times New Roman" w:hAnsi="Times New Roman"/>
        </w:rPr>
        <w:t xml:space="preserve"> et c’était d’ailleurs le droit de</w:t>
      </w:r>
      <w:r w:rsidR="002E7F62">
        <w:rPr>
          <w:rFonts w:ascii="Times New Roman" w:hAnsi="Times New Roman"/>
        </w:rPr>
        <w:t xml:space="preserve"> </w:t>
      </w:r>
      <w:r w:rsidRPr="00CE252C">
        <w:rPr>
          <w:rFonts w:ascii="Times New Roman" w:hAnsi="Times New Roman"/>
        </w:rPr>
        <w:t>Pascal</w:t>
      </w:r>
      <w:r w:rsidR="00CE252C" w:rsidRPr="00CE252C">
        <w:rPr>
          <w:rFonts w:ascii="Times New Roman" w:hAnsi="Times New Roman"/>
        </w:rPr>
        <w:t>, — </w:t>
      </w:r>
      <w:r w:rsidRPr="00CE252C">
        <w:rPr>
          <w:rFonts w:ascii="Times New Roman" w:hAnsi="Times New Roman"/>
        </w:rPr>
        <w:t>ceci encore vaut la peine d’être dit et redit</w:t>
      </w:r>
      <w:r w:rsidR="00CE252C" w:rsidRPr="00CE252C">
        <w:rPr>
          <w:rFonts w:ascii="Times New Roman" w:hAnsi="Times New Roman"/>
        </w:rPr>
        <w:t>, — </w:t>
      </w:r>
      <w:r w:rsidRPr="00CE252C">
        <w:rPr>
          <w:rFonts w:ascii="Times New Roman" w:hAnsi="Times New Roman"/>
        </w:rPr>
        <w:t xml:space="preserve">c’était absolument son droit de n’ </w:t>
      </w:r>
      <w:r w:rsidR="00CE252C" w:rsidRPr="00CE252C">
        <w:rPr>
          <w:rFonts w:ascii="Times New Roman" w:hAnsi="Times New Roman"/>
        </w:rPr>
        <w:t>« </w:t>
      </w:r>
      <w:r w:rsidRPr="00CE252C">
        <w:rPr>
          <w:rFonts w:ascii="Times New Roman" w:hAnsi="Times New Roman"/>
        </w:rPr>
        <w:t>emprunter</w:t>
      </w:r>
      <w:r w:rsidR="00CE252C" w:rsidRPr="00CE252C">
        <w:rPr>
          <w:rFonts w:ascii="Times New Roman" w:hAnsi="Times New Roman"/>
        </w:rPr>
        <w:t> »</w:t>
      </w:r>
      <w:r w:rsidRPr="00CE252C">
        <w:rPr>
          <w:rFonts w:ascii="Times New Roman" w:hAnsi="Times New Roman"/>
        </w:rPr>
        <w:t xml:space="preserve"> à Montaigne que ce qu’il croyait trouver </w:t>
      </w:r>
      <w:r w:rsidR="002E7F62">
        <w:rPr>
          <w:rFonts w:ascii="Times New Roman" w:hAnsi="Times New Roman"/>
        </w:rPr>
        <w:t>en</w:t>
      </w:r>
      <w:r w:rsidRPr="00CE252C">
        <w:rPr>
          <w:rFonts w:ascii="Times New Roman" w:hAnsi="Times New Roman"/>
        </w:rPr>
        <w:t xml:space="preserve"> lui d’analogue à son propre dessein. Pasca</w:t>
      </w:r>
      <w:r w:rsidR="002E7F62">
        <w:rPr>
          <w:rFonts w:ascii="Times New Roman" w:hAnsi="Times New Roman"/>
        </w:rPr>
        <w:t>l ne se proposait pas de faire une</w:t>
      </w:r>
      <w:r w:rsidRPr="00CE252C">
        <w:rPr>
          <w:rFonts w:ascii="Times New Roman" w:hAnsi="Times New Roman"/>
        </w:rPr>
        <w:t xml:space="preserve"> étude, ni de porter un jugement sur Montaigne, mais d’écrire une </w:t>
      </w:r>
      <w:r w:rsidR="002E7F62">
        <w:rPr>
          <w:rFonts w:ascii="Times New Roman" w:hAnsi="Times New Roman"/>
          <w:i/>
        </w:rPr>
        <w:t>Apologie de la religion chrétienne</w:t>
      </w:r>
      <w:r w:rsidRPr="00CE252C">
        <w:rPr>
          <w:rFonts w:ascii="Times New Roman" w:hAnsi="Times New Roman"/>
          <w:i/>
        </w:rPr>
        <w:t>.</w:t>
      </w:r>
      <w:r w:rsidRPr="00CE252C">
        <w:rPr>
          <w:rFonts w:ascii="Times New Roman" w:hAnsi="Times New Roman"/>
        </w:rPr>
        <w:t xml:space="preserve"> Nous aurions le droit, le cas échéant, de faire comme lui. Les idées, une fois exprimées, et entrées dans la circulation, deviennent le patrimoine commun de l’humanité</w:t>
      </w:r>
      <w:r w:rsidR="00CE252C" w:rsidRPr="00CE252C">
        <w:rPr>
          <w:rFonts w:ascii="Times New Roman" w:hAnsi="Times New Roman"/>
        </w:rPr>
        <w:t> :</w:t>
      </w:r>
      <w:r w:rsidRPr="00CE252C">
        <w:rPr>
          <w:rFonts w:ascii="Times New Roman" w:hAnsi="Times New Roman"/>
        </w:rPr>
        <w:t xml:space="preserve"> j</w:t>
      </w:r>
      <w:r w:rsidR="00CE252C" w:rsidRPr="00CE252C">
        <w:rPr>
          <w:rFonts w:ascii="Times New Roman" w:hAnsi="Times New Roman"/>
        </w:rPr>
        <w:t>’</w:t>
      </w:r>
      <w:r w:rsidRPr="00CE252C">
        <w:rPr>
          <w:rFonts w:ascii="Times New Roman" w:hAnsi="Times New Roman"/>
        </w:rPr>
        <w:t>ai le droit de les retourner même contre ceux qui les ont exprimées les premiers et qui, souvent, n’en ont pas connu toute la portée. Mais, évidemment, je ne l’ai plus quand il s’agit, comme ici, de préciser le sens d</w:t>
      </w:r>
      <w:r w:rsidR="00CE252C" w:rsidRPr="00CE252C">
        <w:rPr>
          <w:rFonts w:ascii="Times New Roman" w:hAnsi="Times New Roman"/>
        </w:rPr>
        <w:t>’</w:t>
      </w:r>
      <w:r w:rsidRPr="00CE252C">
        <w:rPr>
          <w:rFonts w:ascii="Times New Roman" w:hAnsi="Times New Roman"/>
        </w:rPr>
        <w:t>un texte ou de caractériser la pensée d’un grand écrivain, et cependant, sans nous en apercevoir, c’est ce que nous faisons depuis deux cents ans. Nous nous posons, en quelque sorte, le</w:t>
      </w:r>
      <w:r w:rsidR="002E7F62">
        <w:rPr>
          <w:rFonts w:ascii="Times New Roman" w:hAnsi="Times New Roman"/>
        </w:rPr>
        <w:t xml:space="preserve"> problème de la signification de</w:t>
      </w:r>
      <w:r w:rsidRPr="00CE252C">
        <w:rPr>
          <w:rFonts w:ascii="Times New Roman" w:hAnsi="Times New Roman"/>
        </w:rPr>
        <w:t xml:space="preserve">s </w:t>
      </w:r>
      <w:r w:rsidR="002E7F62">
        <w:rPr>
          <w:rFonts w:ascii="Times New Roman" w:hAnsi="Times New Roman"/>
          <w:i/>
        </w:rPr>
        <w:t>Es</w:t>
      </w:r>
      <w:r w:rsidRPr="00CE252C">
        <w:rPr>
          <w:rFonts w:ascii="Times New Roman" w:hAnsi="Times New Roman"/>
          <w:i/>
        </w:rPr>
        <w:t>sais</w:t>
      </w:r>
      <w:r w:rsidRPr="00CE252C">
        <w:rPr>
          <w:rFonts w:ascii="Times New Roman" w:hAnsi="Times New Roman"/>
        </w:rPr>
        <w:t xml:space="preserve"> comme nous faisons celui de la signification des </w:t>
      </w:r>
      <w:r w:rsidRPr="00CE252C">
        <w:rPr>
          <w:rFonts w:ascii="Times New Roman" w:hAnsi="Times New Roman"/>
          <w:i/>
        </w:rPr>
        <w:t>Pensées,</w:t>
      </w:r>
      <w:r w:rsidRPr="00CE252C">
        <w:rPr>
          <w:rFonts w:ascii="Times New Roman" w:hAnsi="Times New Roman"/>
        </w:rPr>
        <w:t xml:space="preserve"> et la question religieuse étant la seule où Pascal s’intéresse, nous raisonnons sur Montaigne comme si Montaigne s’y était, lui aussi, uniquement appliqué, continûment, passionnément et tout entier.</w:t>
      </w:r>
    </w:p>
    <w:p w:rsidR="00CE252C" w:rsidRPr="00E06676" w:rsidRDefault="009E3970" w:rsidP="00CE252C">
      <w:pPr>
        <w:pStyle w:val="Corpsdetexte"/>
        <w:spacing w:afterLines="120" w:after="288"/>
        <w:ind w:firstLine="240"/>
        <w:jc w:val="both"/>
        <w:rPr>
          <w:rStyle w:val="quotec"/>
        </w:rPr>
      </w:pPr>
      <w:r w:rsidRPr="00CE252C">
        <w:rPr>
          <w:rFonts w:ascii="Times New Roman" w:hAnsi="Times New Roman"/>
        </w:rPr>
        <w:t>Je n’entends pas nier qu’il y ait pris l</w:t>
      </w:r>
      <w:r w:rsidR="00CE252C" w:rsidRPr="00CE252C">
        <w:rPr>
          <w:rFonts w:ascii="Times New Roman" w:hAnsi="Times New Roman"/>
        </w:rPr>
        <w:t>’</w:t>
      </w:r>
      <w:r w:rsidRPr="00CE252C">
        <w:rPr>
          <w:rFonts w:ascii="Times New Roman" w:hAnsi="Times New Roman"/>
        </w:rPr>
        <w:t>intérêt le plus vif. Mais, d’abord, ce n’est qu’un intérêt presque purement intellectuel, et j’en vois un témoignage dans ce fait si singulier qu’étant lui-même, de son propre aveu, l’un des hommes qui ont eu le plus de peur de la mort, et sa philosophie ne s’étant employée, pour une part considérable, qu’à se prémunir ou à se fortifier contre cette crainte, Montaigne n’a cependant jamais demandé d’aide contre la mort à la religion.</w:t>
      </w:r>
      <w:r w:rsidR="002E7F62">
        <w:rPr>
          <w:rFonts w:ascii="Times New Roman" w:hAnsi="Times New Roman"/>
        </w:rPr>
        <w:t xml:space="preserve"> </w:t>
      </w:r>
      <w:r w:rsidR="00CE252C" w:rsidRPr="00E06676">
        <w:rPr>
          <w:rStyle w:val="quotec"/>
        </w:rPr>
        <w:t>« </w:t>
      </w:r>
      <w:r w:rsidR="002E7F62" w:rsidRPr="00E06676">
        <w:rPr>
          <w:rStyle w:val="quotec"/>
        </w:rPr>
        <w:t>Il</w:t>
      </w:r>
      <w:r w:rsidRPr="00E06676">
        <w:rPr>
          <w:rStyle w:val="quotec"/>
        </w:rPr>
        <w:t xml:space="preserve"> n’est rien de quoi je me sois dès toujours plus entretenu que des imaginations de la mort</w:t>
      </w:r>
      <w:r w:rsidR="002E7F62" w:rsidRPr="00E06676">
        <w:rPr>
          <w:rStyle w:val="quotec"/>
        </w:rPr>
        <w:t>, voire en la saison la plus licencie</w:t>
      </w:r>
      <w:r w:rsidRPr="00E06676">
        <w:rPr>
          <w:rStyle w:val="quotec"/>
        </w:rPr>
        <w:t xml:space="preserve">use de mon </w:t>
      </w:r>
      <w:r w:rsidR="002E7F62" w:rsidRPr="00E06676">
        <w:rPr>
          <w:rStyle w:val="quotec"/>
        </w:rPr>
        <w:t>â</w:t>
      </w:r>
      <w:r w:rsidRPr="00E06676">
        <w:rPr>
          <w:rStyle w:val="quotec"/>
        </w:rPr>
        <w:t>ge,</w:t>
      </w:r>
    </w:p>
    <w:p w:rsidR="00CE252C" w:rsidRPr="00E06676" w:rsidRDefault="002E7F62" w:rsidP="00CE252C">
      <w:pPr>
        <w:pStyle w:val="Corpsdetexte"/>
        <w:spacing w:afterLines="120" w:after="288"/>
        <w:ind w:firstLine="240"/>
        <w:jc w:val="both"/>
        <w:rPr>
          <w:rStyle w:val="quotec"/>
        </w:rPr>
      </w:pPr>
      <w:r w:rsidRPr="00E06676">
        <w:rPr>
          <w:rStyle w:val="quotec"/>
        </w:rPr>
        <w:t>Incunda quum aetas florida ver ag</w:t>
      </w:r>
      <w:r w:rsidR="009E3970" w:rsidRPr="00E06676">
        <w:rPr>
          <w:rStyle w:val="quotec"/>
        </w:rPr>
        <w:t>eret.</w:t>
      </w:r>
    </w:p>
    <w:p w:rsidR="00CE252C" w:rsidRPr="00CE252C" w:rsidRDefault="009E3970" w:rsidP="00CE252C">
      <w:pPr>
        <w:pStyle w:val="Corpsdetexte"/>
        <w:spacing w:afterLines="120" w:after="288"/>
        <w:ind w:firstLine="240"/>
        <w:jc w:val="both"/>
        <w:rPr>
          <w:rFonts w:ascii="Times New Roman" w:hAnsi="Times New Roman"/>
        </w:rPr>
      </w:pPr>
      <w:r w:rsidRPr="00E06676">
        <w:rPr>
          <w:rStyle w:val="quotec"/>
        </w:rPr>
        <w:t xml:space="preserve">Parmi les danses et les jeux, tel me pensait </w:t>
      </w:r>
      <w:r w:rsidR="001C748C" w:rsidRPr="00E06676">
        <w:rPr>
          <w:rStyle w:val="quotec"/>
        </w:rPr>
        <w:t>empêcher</w:t>
      </w:r>
      <w:r w:rsidRPr="00E06676">
        <w:rPr>
          <w:rStyle w:val="quotec"/>
        </w:rPr>
        <w:t xml:space="preserve"> à digérer à part moi quelque jalousie ou l</w:t>
      </w:r>
      <w:r w:rsidR="00CE252C" w:rsidRPr="00E06676">
        <w:rPr>
          <w:rStyle w:val="quotec"/>
        </w:rPr>
        <w:t>’</w:t>
      </w:r>
      <w:r w:rsidRPr="00E06676">
        <w:rPr>
          <w:rStyle w:val="quotec"/>
        </w:rPr>
        <w:t>incertitude de quelque espérance, cependant que je m’entretenais de je ne sais qui, surpris les jours précédents d’une fièvre chaude et de la mort</w:t>
      </w:r>
      <w:r w:rsidR="00CE252C" w:rsidRPr="00E06676">
        <w:rPr>
          <w:rStyle w:val="quotec"/>
        </w:rPr>
        <w:t xml:space="preserve">… </w:t>
      </w:r>
      <w:r w:rsidRPr="00E06676">
        <w:rPr>
          <w:rStyle w:val="quotec"/>
        </w:rPr>
        <w:t>et qu’autant m’en pendait à l’oreille.</w:t>
      </w:r>
      <w:r w:rsidR="00CE252C" w:rsidRPr="00E06676">
        <w:rPr>
          <w:rStyle w:val="quotec"/>
        </w:rPr>
        <w:t> »</w:t>
      </w:r>
      <w:r w:rsidRPr="00CE252C">
        <w:rPr>
          <w:rFonts w:ascii="Times New Roman" w:hAnsi="Times New Roman"/>
        </w:rPr>
        <w:t xml:space="preserve"> </w:t>
      </w:r>
      <w:r w:rsidR="002E7F62">
        <w:rPr>
          <w:rFonts w:ascii="Times New Roman" w:hAnsi="Times New Roman"/>
          <w:i/>
        </w:rPr>
        <w:t>[</w:t>
      </w:r>
      <w:r w:rsidRPr="00CE252C">
        <w:rPr>
          <w:rFonts w:ascii="Times New Roman" w:hAnsi="Times New Roman"/>
          <w:i/>
        </w:rPr>
        <w:t>Essais,</w:t>
      </w:r>
      <w:r w:rsidR="002E7F62">
        <w:rPr>
          <w:rFonts w:ascii="Times New Roman" w:hAnsi="Times New Roman"/>
        </w:rPr>
        <w:t xml:space="preserve"> I, 20, l580]</w:t>
      </w:r>
      <w:r w:rsidRPr="00CE252C">
        <w:rPr>
          <w:rFonts w:ascii="Times New Roman" w:hAnsi="Times New Roman"/>
        </w:rPr>
        <w:t xml:space="preserve"> Et il est vrai qu’à la longue, et à force de méditer sur ce thème favori que </w:t>
      </w:r>
      <w:r w:rsidR="00CE252C" w:rsidRPr="00CE252C">
        <w:rPr>
          <w:rFonts w:ascii="Times New Roman" w:hAnsi="Times New Roman"/>
        </w:rPr>
        <w:t>« </w:t>
      </w:r>
      <w:r w:rsidRPr="00CE252C">
        <w:rPr>
          <w:rFonts w:ascii="Times New Roman" w:hAnsi="Times New Roman"/>
        </w:rPr>
        <w:t>philosopher, c’est apprendre à mourir</w:t>
      </w:r>
      <w:r w:rsidR="00CE252C" w:rsidRPr="00CE252C">
        <w:rPr>
          <w:rFonts w:ascii="Times New Roman" w:hAnsi="Times New Roman"/>
        </w:rPr>
        <w:t> »</w:t>
      </w:r>
      <w:r w:rsidRPr="00CE252C">
        <w:rPr>
          <w:rFonts w:ascii="Times New Roman" w:hAnsi="Times New Roman"/>
        </w:rPr>
        <w:t>, il a fini par se composer, en présence de la menace quotidienne de la mort, une assez belle attitude, mais c’est la philosophie qui l</w:t>
      </w:r>
      <w:r w:rsidR="00CE252C" w:rsidRPr="00CE252C">
        <w:rPr>
          <w:rFonts w:ascii="Times New Roman" w:hAnsi="Times New Roman"/>
        </w:rPr>
        <w:t>’</w:t>
      </w:r>
      <w:r w:rsidRPr="00CE252C">
        <w:rPr>
          <w:rFonts w:ascii="Times New Roman" w:hAnsi="Times New Roman"/>
        </w:rPr>
        <w:t>y a amené, ce n’est pas la religion. On peut dire, d</w:t>
      </w:r>
      <w:r w:rsidR="00CE252C" w:rsidRPr="00CE252C">
        <w:rPr>
          <w:rFonts w:ascii="Times New Roman" w:hAnsi="Times New Roman"/>
        </w:rPr>
        <w:t>’</w:t>
      </w:r>
      <w:r w:rsidRPr="00CE252C">
        <w:rPr>
          <w:rFonts w:ascii="Times New Roman" w:hAnsi="Times New Roman"/>
        </w:rPr>
        <w:t xml:space="preserve">un autre </w:t>
      </w:r>
      <w:r w:rsidR="002E7F62" w:rsidRPr="00CE252C">
        <w:rPr>
          <w:rFonts w:ascii="Times New Roman" w:hAnsi="Times New Roman"/>
        </w:rPr>
        <w:t>côté</w:t>
      </w:r>
      <w:r w:rsidRPr="00CE252C">
        <w:rPr>
          <w:rFonts w:ascii="Times New Roman" w:hAnsi="Times New Roman"/>
        </w:rPr>
        <w:t>, que, s’il a bien senti, et, autant que personne, démontré, soutenu, défendu l</w:t>
      </w:r>
      <w:r w:rsidR="00CE252C" w:rsidRPr="00CE252C">
        <w:rPr>
          <w:rFonts w:ascii="Times New Roman" w:hAnsi="Times New Roman"/>
        </w:rPr>
        <w:t>’</w:t>
      </w:r>
      <w:r w:rsidRPr="00CE252C">
        <w:rPr>
          <w:rFonts w:ascii="Times New Roman" w:hAnsi="Times New Roman"/>
        </w:rPr>
        <w:t>importance des idées religieuses, j’entends leur importance politique et sociale, c’est assurément une manière de faire l’apologie de la religio</w:t>
      </w:r>
      <w:r w:rsidR="00CE252C" w:rsidRPr="00CE252C">
        <w:rPr>
          <w:rFonts w:ascii="Times New Roman" w:hAnsi="Times New Roman"/>
        </w:rPr>
        <w:t>n ;</w:t>
      </w:r>
      <w:r w:rsidRPr="00CE252C">
        <w:rPr>
          <w:rFonts w:ascii="Times New Roman" w:hAnsi="Times New Roman"/>
        </w:rPr>
        <w:t xml:space="preserve"> mais, pour le chrétien, c’est une apologie qui n’en est vraiment pas une, à cause qu’elle pourrait tout aussi bien être l’apologie du bouddhisme et de l’islamisme, et généralement de toutes les religions qui sont, comme le christianisme, des </w:t>
      </w:r>
      <w:r w:rsidR="00CE252C" w:rsidRPr="00CE252C">
        <w:rPr>
          <w:rFonts w:ascii="Times New Roman" w:hAnsi="Times New Roman"/>
        </w:rPr>
        <w:t>« </w:t>
      </w:r>
      <w:r w:rsidRPr="00CE252C">
        <w:rPr>
          <w:rFonts w:ascii="Times New Roman" w:hAnsi="Times New Roman"/>
        </w:rPr>
        <w:t>civilisations</w:t>
      </w:r>
      <w:r w:rsidR="00CE252C" w:rsidRPr="00CE252C">
        <w:rPr>
          <w:rFonts w:ascii="Times New Roman" w:hAnsi="Times New Roman"/>
        </w:rPr>
        <w:t> »</w:t>
      </w:r>
      <w:r w:rsidRPr="00CE252C">
        <w:rPr>
          <w:rFonts w:ascii="Times New Roman" w:hAnsi="Times New Roman"/>
        </w:rPr>
        <w:t xml:space="preserve"> en même temps que des religions. Et </w:t>
      </w:r>
      <w:r w:rsidRPr="00CE252C">
        <w:rPr>
          <w:rFonts w:ascii="Times New Roman" w:hAnsi="Times New Roman"/>
        </w:rPr>
        <w:lastRenderedPageBreak/>
        <w:t xml:space="preserve">enfin ne faut-il pas ajouter que sa manière de poser la question religieuse est d’un pur </w:t>
      </w:r>
      <w:r w:rsidR="00CE252C" w:rsidRPr="00CE252C">
        <w:rPr>
          <w:rFonts w:ascii="Times New Roman" w:hAnsi="Times New Roman"/>
        </w:rPr>
        <w:t>« </w:t>
      </w:r>
      <w:r w:rsidRPr="00CE252C">
        <w:rPr>
          <w:rFonts w:ascii="Times New Roman" w:hAnsi="Times New Roman"/>
        </w:rPr>
        <w:t>païen</w:t>
      </w:r>
      <w:r w:rsidR="00CE252C" w:rsidRPr="00CE252C">
        <w:rPr>
          <w:rFonts w:ascii="Times New Roman" w:hAnsi="Times New Roman"/>
        </w:rPr>
        <w:t> »</w:t>
      </w:r>
      <w:r w:rsidRPr="00CE252C">
        <w:rPr>
          <w:rFonts w:ascii="Times New Roman" w:hAnsi="Times New Roman"/>
        </w:rPr>
        <w:t>, s’il n’y va pour lui, comme pour les philosophes de l</w:t>
      </w:r>
      <w:r w:rsidR="00CE252C" w:rsidRPr="00CE252C">
        <w:rPr>
          <w:rFonts w:ascii="Times New Roman" w:hAnsi="Times New Roman"/>
        </w:rPr>
        <w:t>’</w:t>
      </w:r>
      <w:r w:rsidRPr="00CE252C">
        <w:rPr>
          <w:rFonts w:ascii="Times New Roman" w:hAnsi="Times New Roman"/>
        </w:rPr>
        <w:t>antiquit</w:t>
      </w:r>
      <w:r w:rsidR="002E7F62">
        <w:rPr>
          <w:rFonts w:ascii="Times New Roman" w:hAnsi="Times New Roman"/>
        </w:rPr>
        <w:t>é, que de ce qu’ils appelaient « </w:t>
      </w:r>
      <w:r w:rsidRPr="00CE252C">
        <w:rPr>
          <w:rFonts w:ascii="Times New Roman" w:hAnsi="Times New Roman"/>
        </w:rPr>
        <w:t>le souverain bien</w:t>
      </w:r>
      <w:r w:rsidR="00CE252C" w:rsidRPr="00CE252C">
        <w:rPr>
          <w:rFonts w:ascii="Times New Roman" w:hAnsi="Times New Roman"/>
        </w:rPr>
        <w:t> »</w:t>
      </w:r>
      <w:r w:rsidRPr="00CE252C">
        <w:rPr>
          <w:rFonts w:ascii="Times New Roman" w:hAnsi="Times New Roman"/>
        </w:rPr>
        <w:t xml:space="preserve">, ou, en d’autres termes, de </w:t>
      </w:r>
      <w:r w:rsidR="00CE252C" w:rsidRPr="00CE252C">
        <w:rPr>
          <w:rFonts w:ascii="Times New Roman" w:hAnsi="Times New Roman"/>
        </w:rPr>
        <w:t>« </w:t>
      </w:r>
      <w:r w:rsidR="002E7F62">
        <w:rPr>
          <w:rFonts w:ascii="Times New Roman" w:hAnsi="Times New Roman"/>
        </w:rPr>
        <w:t>la vie</w:t>
      </w:r>
      <w:r w:rsidRPr="00CE252C">
        <w:rPr>
          <w:rFonts w:ascii="Times New Roman" w:hAnsi="Times New Roman"/>
        </w:rPr>
        <w:t xml:space="preserve"> heureuse</w:t>
      </w:r>
      <w:r w:rsidR="00CE252C" w:rsidRPr="00CE252C">
        <w:rPr>
          <w:rFonts w:ascii="Times New Roman" w:hAnsi="Times New Roman"/>
        </w:rPr>
        <w:t> » ?</w:t>
      </w:r>
      <w:r w:rsidRPr="00CE252C">
        <w:rPr>
          <w:rFonts w:ascii="Times New Roman" w:hAnsi="Times New Roman"/>
        </w:rPr>
        <w:t xml:space="preserve"> Une religion qui, comme la chrétienne, doit être et est en effet avant tout une règle </w:t>
      </w:r>
      <w:r w:rsidR="002E7F62" w:rsidRPr="00CE252C">
        <w:rPr>
          <w:rFonts w:ascii="Times New Roman" w:hAnsi="Times New Roman"/>
        </w:rPr>
        <w:t>impérative</w:t>
      </w:r>
      <w:r w:rsidRPr="00CE252C">
        <w:rPr>
          <w:rFonts w:ascii="Times New Roman" w:hAnsi="Times New Roman"/>
        </w:rPr>
        <w:t xml:space="preserve"> de conduite, Montaigne n’y a vu que la matière de </w:t>
      </w:r>
      <w:r w:rsidR="002E7F62">
        <w:rPr>
          <w:rFonts w:ascii="Times New Roman" w:hAnsi="Times New Roman"/>
        </w:rPr>
        <w:t>l’</w:t>
      </w:r>
      <w:r w:rsidR="002E7F62">
        <w:rPr>
          <w:rFonts w:ascii="Times New Roman" w:hAnsi="Times New Roman"/>
          <w:i/>
        </w:rPr>
        <w:t>Apologie de Ray</w:t>
      </w:r>
      <w:r w:rsidRPr="00CE252C">
        <w:rPr>
          <w:rFonts w:ascii="Times New Roman" w:hAnsi="Times New Roman"/>
          <w:i/>
        </w:rPr>
        <w:t>mond de Sebond</w:t>
      </w:r>
      <w:r w:rsidR="00CE252C" w:rsidRPr="00CE252C">
        <w:rPr>
          <w:rFonts w:ascii="Times New Roman" w:hAnsi="Times New Roman"/>
          <w:i/>
        </w:rPr>
        <w:t>e </w:t>
      </w:r>
      <w:r w:rsidR="00CE252C" w:rsidRPr="00CE252C">
        <w:rPr>
          <w:rFonts w:ascii="Times New Roman" w:hAnsi="Times New Roman"/>
        </w:rPr>
        <w:t>; — </w:t>
      </w:r>
      <w:r w:rsidRPr="00CE252C">
        <w:rPr>
          <w:rFonts w:ascii="Times New Roman" w:hAnsi="Times New Roman"/>
        </w:rPr>
        <w:t xml:space="preserve">et les juges les plus désintéressés hésitent encore sur le vrai sens du </w:t>
      </w:r>
      <w:r w:rsidR="00CE252C" w:rsidRPr="00CE252C">
        <w:rPr>
          <w:rFonts w:ascii="Times New Roman" w:hAnsi="Times New Roman"/>
        </w:rPr>
        <w:t>« </w:t>
      </w:r>
      <w:r w:rsidRPr="00CE252C">
        <w:rPr>
          <w:rFonts w:ascii="Times New Roman" w:hAnsi="Times New Roman"/>
        </w:rPr>
        <w:t>document</w:t>
      </w:r>
      <w:r w:rsidR="00CE252C" w:rsidRPr="00CE252C">
        <w:rPr>
          <w:rFonts w:ascii="Times New Roman" w:hAnsi="Times New Roman"/>
        </w:rPr>
        <w:t>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Quoi donc, alors, et si ce n’est ni de </w:t>
      </w:r>
      <w:r w:rsidR="00CE252C" w:rsidRPr="00CE252C">
        <w:rPr>
          <w:rFonts w:ascii="Times New Roman" w:hAnsi="Times New Roman"/>
        </w:rPr>
        <w:t>« </w:t>
      </w:r>
      <w:r w:rsidRPr="00CE252C">
        <w:rPr>
          <w:rFonts w:ascii="Times New Roman" w:hAnsi="Times New Roman"/>
        </w:rPr>
        <w:t>se peindre lui-mêm</w:t>
      </w:r>
      <w:r w:rsidR="00CE252C" w:rsidRPr="00CE252C">
        <w:rPr>
          <w:rFonts w:ascii="Times New Roman" w:hAnsi="Times New Roman"/>
        </w:rPr>
        <w:t>e »</w:t>
      </w:r>
      <w:r w:rsidRPr="00CE252C">
        <w:rPr>
          <w:rFonts w:ascii="Times New Roman" w:hAnsi="Times New Roman"/>
        </w:rPr>
        <w:t xml:space="preserve">, ni d’ajouter un système de philosophie à tant </w:t>
      </w:r>
      <w:r w:rsidR="002E7F62">
        <w:rPr>
          <w:rFonts w:ascii="Times New Roman" w:hAnsi="Times New Roman"/>
        </w:rPr>
        <w:t>d’autres, ni de présenter une « </w:t>
      </w:r>
      <w:r w:rsidRPr="00CE252C">
        <w:rPr>
          <w:rFonts w:ascii="Times New Roman" w:hAnsi="Times New Roman"/>
        </w:rPr>
        <w:t>apologie de la religion chrétienne</w:t>
      </w:r>
      <w:r w:rsidR="00CE252C" w:rsidRPr="00CE252C">
        <w:rPr>
          <w:rFonts w:ascii="Times New Roman" w:hAnsi="Times New Roman"/>
        </w:rPr>
        <w:t> »</w:t>
      </w:r>
      <w:r w:rsidRPr="00CE252C">
        <w:rPr>
          <w:rFonts w:ascii="Times New Roman" w:hAnsi="Times New Roman"/>
        </w:rPr>
        <w:t>, ni enfin</w:t>
      </w:r>
      <w:r w:rsidR="00CE252C" w:rsidRPr="00CE252C">
        <w:rPr>
          <w:rFonts w:ascii="Times New Roman" w:hAnsi="Times New Roman"/>
        </w:rPr>
        <w:t>, — </w:t>
      </w:r>
      <w:r w:rsidRPr="00CE252C">
        <w:rPr>
          <w:rFonts w:ascii="Times New Roman" w:hAnsi="Times New Roman"/>
        </w:rPr>
        <w:t>et aussi n’en avons-nous point parlé seulement</w:t>
      </w:r>
      <w:r w:rsidR="00CE252C" w:rsidRPr="00CE252C">
        <w:rPr>
          <w:rFonts w:ascii="Times New Roman" w:hAnsi="Times New Roman"/>
        </w:rPr>
        <w:t>, — </w:t>
      </w:r>
      <w:r w:rsidRPr="00CE252C">
        <w:rPr>
          <w:rFonts w:ascii="Times New Roman" w:hAnsi="Times New Roman"/>
        </w:rPr>
        <w:t>de prendre parti entre les huguenots et les catholiques de son temps, quel a donc été le dessein de Montaign</w:t>
      </w:r>
      <w:r w:rsidR="00CE252C" w:rsidRPr="00CE252C">
        <w:rPr>
          <w:rFonts w:ascii="Times New Roman" w:hAnsi="Times New Roman"/>
        </w:rPr>
        <w:t>e :</w:t>
      </w:r>
      <w:r w:rsidRPr="00CE252C">
        <w:rPr>
          <w:rFonts w:ascii="Times New Roman" w:hAnsi="Times New Roman"/>
        </w:rPr>
        <w:t xml:space="preserve"> et comment, car c</w:t>
      </w:r>
      <w:r w:rsidR="00CE252C" w:rsidRPr="00CE252C">
        <w:rPr>
          <w:rFonts w:ascii="Times New Roman" w:hAnsi="Times New Roman"/>
        </w:rPr>
        <w:t>’</w:t>
      </w:r>
      <w:r w:rsidRPr="00CE252C">
        <w:rPr>
          <w:rFonts w:ascii="Times New Roman" w:hAnsi="Times New Roman"/>
        </w:rPr>
        <w:t xml:space="preserve">est là le véritable intérêt de la question, comment faut-il lire les </w:t>
      </w:r>
      <w:r w:rsidRPr="00CE252C">
        <w:rPr>
          <w:rFonts w:ascii="Times New Roman" w:hAnsi="Times New Roman"/>
          <w:i/>
        </w:rPr>
        <w:t>Essai</w:t>
      </w:r>
      <w:r w:rsidR="00CE252C" w:rsidRPr="00CE252C">
        <w:rPr>
          <w:rFonts w:ascii="Times New Roman" w:hAnsi="Times New Roman"/>
          <w:i/>
        </w:rPr>
        <w:t>s ?</w:t>
      </w:r>
      <w:r w:rsidRPr="00CE252C">
        <w:rPr>
          <w:rFonts w:ascii="Times New Roman" w:hAnsi="Times New Roman"/>
        </w:rPr>
        <w:t xml:space="preserve"> Nous répondrons qu’il faut les lire comme </w:t>
      </w:r>
      <w:r w:rsidR="002E7F62">
        <w:rPr>
          <w:rFonts w:ascii="Times New Roman" w:hAnsi="Times New Roman"/>
        </w:rPr>
        <w:t>on</w:t>
      </w:r>
      <w:r w:rsidRPr="00CE252C">
        <w:rPr>
          <w:rFonts w:ascii="Times New Roman" w:hAnsi="Times New Roman"/>
        </w:rPr>
        <w:t xml:space="preserve"> lirait une </w:t>
      </w:r>
      <w:r w:rsidR="00CE252C" w:rsidRPr="00CE252C">
        <w:rPr>
          <w:rFonts w:ascii="Times New Roman" w:hAnsi="Times New Roman"/>
        </w:rPr>
        <w:t>« </w:t>
      </w:r>
      <w:r w:rsidRPr="00CE252C">
        <w:rPr>
          <w:rFonts w:ascii="Times New Roman" w:hAnsi="Times New Roman"/>
        </w:rPr>
        <w:t>enquête</w:t>
      </w:r>
      <w:r w:rsidR="00CE252C" w:rsidRPr="00CE252C">
        <w:rPr>
          <w:rFonts w:ascii="Times New Roman" w:hAnsi="Times New Roman"/>
        </w:rPr>
        <w:t> » ;</w:t>
      </w:r>
      <w:r w:rsidRPr="00CE252C">
        <w:rPr>
          <w:rFonts w:ascii="Times New Roman" w:hAnsi="Times New Roman"/>
        </w:rPr>
        <w:t xml:space="preserve"> et, dans Montaigne lui-même, il ne faut voir, sans y chercher tant de mystère ni de profondeur, qu’un incomparable </w:t>
      </w:r>
      <w:r w:rsidR="00CE252C" w:rsidRPr="00CE252C">
        <w:rPr>
          <w:rFonts w:ascii="Times New Roman" w:hAnsi="Times New Roman"/>
        </w:rPr>
        <w:t>« </w:t>
      </w:r>
      <w:r w:rsidRPr="00CE252C">
        <w:rPr>
          <w:rFonts w:ascii="Times New Roman" w:hAnsi="Times New Roman"/>
        </w:rPr>
        <w:t>curieux</w:t>
      </w:r>
      <w:r w:rsidR="00CE252C" w:rsidRPr="00CE252C">
        <w:rPr>
          <w:rFonts w:ascii="Times New Roman" w:hAnsi="Times New Roman"/>
        </w:rPr>
        <w:t> »</w:t>
      </w:r>
      <w:r w:rsidRPr="00CE252C">
        <w:rPr>
          <w:rFonts w:ascii="Times New Roman" w:hAnsi="Times New Roman"/>
        </w:rPr>
        <w:t xml:space="preserve">. Nous disons un </w:t>
      </w:r>
      <w:r w:rsidR="00CE252C" w:rsidRPr="00CE252C">
        <w:rPr>
          <w:rFonts w:ascii="Times New Roman" w:hAnsi="Times New Roman"/>
        </w:rPr>
        <w:t>« </w:t>
      </w:r>
      <w:r w:rsidRPr="00CE252C">
        <w:rPr>
          <w:rFonts w:ascii="Times New Roman" w:hAnsi="Times New Roman"/>
        </w:rPr>
        <w:t>curieux</w:t>
      </w:r>
      <w:r w:rsidR="00CE252C" w:rsidRPr="00CE252C">
        <w:rPr>
          <w:rFonts w:ascii="Times New Roman" w:hAnsi="Times New Roman"/>
        </w:rPr>
        <w:t> »</w:t>
      </w:r>
      <w:r w:rsidRPr="00CE252C">
        <w:rPr>
          <w:rFonts w:ascii="Times New Roman" w:hAnsi="Times New Roman"/>
        </w:rPr>
        <w:t xml:space="preserve">, nous ne disons pas un </w:t>
      </w:r>
      <w:r w:rsidR="00CE252C" w:rsidRPr="00CE252C">
        <w:rPr>
          <w:rFonts w:ascii="Times New Roman" w:hAnsi="Times New Roman"/>
        </w:rPr>
        <w:t>« </w:t>
      </w:r>
      <w:r w:rsidRPr="00CE252C">
        <w:rPr>
          <w:rFonts w:ascii="Times New Roman" w:hAnsi="Times New Roman"/>
        </w:rPr>
        <w:t>dilettante</w:t>
      </w:r>
      <w:r w:rsidR="00CE252C" w:rsidRPr="00CE252C">
        <w:rPr>
          <w:rFonts w:ascii="Times New Roman" w:hAnsi="Times New Roman"/>
        </w:rPr>
        <w:t> »</w:t>
      </w:r>
      <w:r w:rsidRPr="00CE252C">
        <w:rPr>
          <w:rFonts w:ascii="Times New Roman" w:hAnsi="Times New Roman"/>
        </w:rPr>
        <w:t xml:space="preserve">, ce qui est presque la même chose, dans le langage du monde, mais ce qui est pourtant, au fond, bien différent. Le dilettante ne cherche dans la satisfaction de sa curiosité que l’amusement de son dilettantisme, mais un </w:t>
      </w:r>
      <w:r w:rsidR="00CE252C" w:rsidRPr="00CE252C">
        <w:rPr>
          <w:rFonts w:ascii="Times New Roman" w:hAnsi="Times New Roman"/>
        </w:rPr>
        <w:t>« </w:t>
      </w:r>
      <w:r w:rsidRPr="00CE252C">
        <w:rPr>
          <w:rFonts w:ascii="Times New Roman" w:hAnsi="Times New Roman"/>
        </w:rPr>
        <w:t>curieux</w:t>
      </w:r>
      <w:r w:rsidR="00CE252C" w:rsidRPr="00CE252C">
        <w:rPr>
          <w:rFonts w:ascii="Times New Roman" w:hAnsi="Times New Roman"/>
        </w:rPr>
        <w:t> »</w:t>
      </w:r>
      <w:r w:rsidRPr="00CE252C">
        <w:rPr>
          <w:rFonts w:ascii="Times New Roman" w:hAnsi="Times New Roman"/>
        </w:rPr>
        <w:t>, et surtout un curieux tel que Montaigne, se propose toujours quelque objet ultérieur à sa curiosité. Cet objet est sans doute un peu vague et un peu flottan</w:t>
      </w:r>
      <w:r w:rsidR="00CE252C" w:rsidRPr="00CE252C">
        <w:rPr>
          <w:rFonts w:ascii="Times New Roman" w:hAnsi="Times New Roman"/>
        </w:rPr>
        <w:t>t ;</w:t>
      </w:r>
      <w:r w:rsidRPr="00CE252C">
        <w:rPr>
          <w:rFonts w:ascii="Times New Roman" w:hAnsi="Times New Roman"/>
        </w:rPr>
        <w:t xml:space="preserve"> le dessein n’en a rien de géométrique ou de didactique. </w:t>
      </w:r>
      <w:r w:rsidR="002E7F62" w:rsidRPr="00CE252C">
        <w:rPr>
          <w:rFonts w:ascii="Times New Roman" w:hAnsi="Times New Roman"/>
        </w:rPr>
        <w:t>Également</w:t>
      </w:r>
      <w:r w:rsidRPr="00CE252C">
        <w:rPr>
          <w:rFonts w:ascii="Times New Roman" w:hAnsi="Times New Roman"/>
        </w:rPr>
        <w:t xml:space="preserve"> curieux de la nature et de l’homme, de lui-même et des autres, des opinions des philos</w:t>
      </w:r>
      <w:r w:rsidR="002E7F62">
        <w:rPr>
          <w:rFonts w:ascii="Times New Roman" w:hAnsi="Times New Roman"/>
        </w:rPr>
        <w:t>ophes et de la diversité des mœu</w:t>
      </w:r>
      <w:r w:rsidR="002E7F62" w:rsidRPr="00CE252C">
        <w:rPr>
          <w:rFonts w:ascii="Times New Roman" w:hAnsi="Times New Roman"/>
        </w:rPr>
        <w:t>rs</w:t>
      </w:r>
      <w:r w:rsidRPr="00CE252C">
        <w:rPr>
          <w:rFonts w:ascii="Times New Roman" w:hAnsi="Times New Roman"/>
        </w:rPr>
        <w:t>, des événements de l’histoire et de ceux de la vie commune, Montaigne est curieux de trop de choses à la fois, pour que sa curiosité se pose et se détermine, et en se déterminant, se limite. Mais il a cependant son dessein, très assuré, s’il n</w:t>
      </w:r>
      <w:r w:rsidR="00CE252C" w:rsidRPr="00CE252C">
        <w:rPr>
          <w:rFonts w:ascii="Times New Roman" w:hAnsi="Times New Roman"/>
        </w:rPr>
        <w:t>’</w:t>
      </w:r>
      <w:r w:rsidRPr="00CE252C">
        <w:rPr>
          <w:rFonts w:ascii="Times New Roman" w:hAnsi="Times New Roman"/>
        </w:rPr>
        <w:t>est pas très net, et ce dessein n’est autre que de pénétrer tous les jours plus avant dans la connaissance</w:t>
      </w:r>
      <w:r w:rsidR="002E7F62">
        <w:rPr>
          <w:rFonts w:ascii="Times New Roman" w:hAnsi="Times New Roman"/>
        </w:rPr>
        <w:t xml:space="preserve"> de lui-même et de l’homme. Je c</w:t>
      </w:r>
      <w:r w:rsidRPr="00CE252C">
        <w:rPr>
          <w:rFonts w:ascii="Times New Roman" w:hAnsi="Times New Roman"/>
        </w:rPr>
        <w:t>rois qu’il convient d’insister sur ce point.</w:t>
      </w:r>
    </w:p>
    <w:p w:rsidR="00CE252C" w:rsidRPr="00CE252C" w:rsidRDefault="009E3970" w:rsidP="002E7F62">
      <w:pPr>
        <w:pStyle w:val="Titre2"/>
      </w:pPr>
      <w:bookmarkStart w:id="6" w:name="bookmark12"/>
      <w:bookmarkEnd w:id="6"/>
      <w:r w:rsidRPr="00CE252C">
        <w:t>III</w:t>
      </w:r>
    </w:p>
    <w:p w:rsidR="00CE252C" w:rsidRPr="00CE252C" w:rsidRDefault="002E7F62" w:rsidP="00CE252C">
      <w:pPr>
        <w:pStyle w:val="Corpsdetexte"/>
        <w:spacing w:afterLines="120" w:after="288"/>
        <w:ind w:firstLine="240"/>
        <w:jc w:val="both"/>
        <w:rPr>
          <w:rFonts w:ascii="Times New Roman" w:hAnsi="Times New Roman"/>
        </w:rPr>
      </w:pPr>
      <w:r>
        <w:rPr>
          <w:rFonts w:ascii="Times New Roman" w:hAnsi="Times New Roman"/>
        </w:rPr>
        <w:t>Il ne semble pas en eff</w:t>
      </w:r>
      <w:r w:rsidR="009E3970" w:rsidRPr="00CE252C">
        <w:rPr>
          <w:rFonts w:ascii="Times New Roman" w:hAnsi="Times New Roman"/>
        </w:rPr>
        <w:t>et que ce fût un dessein bien original ni</w:t>
      </w:r>
      <w:r>
        <w:rPr>
          <w:rFonts w:ascii="Times New Roman" w:hAnsi="Times New Roman"/>
        </w:rPr>
        <w:t xml:space="preserve"> bien neuf, aux environs de 1575</w:t>
      </w:r>
      <w:r w:rsidR="009E3970" w:rsidRPr="00CE252C">
        <w:rPr>
          <w:rFonts w:ascii="Times New Roman" w:hAnsi="Times New Roman"/>
        </w:rPr>
        <w:t>, que de se proposer d’étudier l</w:t>
      </w:r>
      <w:r w:rsidR="00CE252C" w:rsidRPr="00CE252C">
        <w:rPr>
          <w:rFonts w:ascii="Times New Roman" w:hAnsi="Times New Roman"/>
        </w:rPr>
        <w:t>’</w:t>
      </w:r>
      <w:r w:rsidR="009E3970" w:rsidRPr="00CE252C">
        <w:rPr>
          <w:rFonts w:ascii="Times New Roman" w:hAnsi="Times New Roman"/>
        </w:rPr>
        <w:t>homme. Quel est, demanderait-on volontiers, le grand écrivain qui ne s</w:t>
      </w:r>
      <w:r w:rsidR="00CE252C" w:rsidRPr="00CE252C">
        <w:rPr>
          <w:rFonts w:ascii="Times New Roman" w:hAnsi="Times New Roman"/>
        </w:rPr>
        <w:t>’</w:t>
      </w:r>
      <w:r w:rsidR="009E3970" w:rsidRPr="00CE252C">
        <w:rPr>
          <w:rFonts w:ascii="Times New Roman" w:hAnsi="Times New Roman"/>
        </w:rPr>
        <w:t>est point</w:t>
      </w:r>
      <w:r>
        <w:rPr>
          <w:rFonts w:ascii="Times New Roman" w:hAnsi="Times New Roman"/>
        </w:rPr>
        <w:t xml:space="preserve"> pro</w:t>
      </w:r>
      <w:r w:rsidR="009E3970" w:rsidRPr="00CE252C">
        <w:rPr>
          <w:rFonts w:ascii="Times New Roman" w:hAnsi="Times New Roman"/>
        </w:rPr>
        <w:t>posé d’étudier l’homm</w:t>
      </w:r>
      <w:r w:rsidR="00CE252C" w:rsidRPr="00CE252C">
        <w:rPr>
          <w:rFonts w:ascii="Times New Roman" w:hAnsi="Times New Roman"/>
        </w:rPr>
        <w:t>e ;</w:t>
      </w:r>
      <w:r w:rsidR="009E3970" w:rsidRPr="00CE252C">
        <w:rPr>
          <w:rFonts w:ascii="Times New Roman" w:hAnsi="Times New Roman"/>
        </w:rPr>
        <w:t xml:space="preserve"> et s’ils ne contenaient rien d’autre ni de plus qu’une étude de l’homme, les </w:t>
      </w:r>
      <w:r w:rsidR="009E3970" w:rsidRPr="00CE252C">
        <w:rPr>
          <w:rFonts w:ascii="Times New Roman" w:hAnsi="Times New Roman"/>
          <w:i/>
        </w:rPr>
        <w:t xml:space="preserve">tissais </w:t>
      </w:r>
      <w:r w:rsidR="009E3970" w:rsidRPr="00CE252C">
        <w:rPr>
          <w:rFonts w:ascii="Times New Roman" w:hAnsi="Times New Roman"/>
        </w:rPr>
        <w:t xml:space="preserve">seraient-ils les </w:t>
      </w:r>
      <w:r w:rsidR="009E3970" w:rsidRPr="00CE252C">
        <w:rPr>
          <w:rFonts w:ascii="Times New Roman" w:hAnsi="Times New Roman"/>
          <w:i/>
        </w:rPr>
        <w:t>Essai</w:t>
      </w:r>
      <w:r w:rsidR="00CE252C" w:rsidRPr="00CE252C">
        <w:rPr>
          <w:rFonts w:ascii="Times New Roman" w:hAnsi="Times New Roman"/>
          <w:i/>
        </w:rPr>
        <w:t>s </w:t>
      </w:r>
      <w:r w:rsidR="00CE252C" w:rsidRPr="00CE252C">
        <w:rPr>
          <w:rFonts w:ascii="Times New Roman" w:hAnsi="Times New Roman"/>
        </w:rPr>
        <w:t>?</w:t>
      </w:r>
      <w:r w:rsidR="009E3970" w:rsidRPr="00CE252C">
        <w:rPr>
          <w:rFonts w:ascii="Times New Roman" w:hAnsi="Times New Roman"/>
        </w:rPr>
        <w:t xml:space="preserve"> Mais, précisément, ce n’était point l’avis de Montaigne, qu’on eût fait avant lui ce qu’il allait tenter, et, à cet égard, il disait, non pas dans sa première édition, ni dans celle de 1588, mais dans une longue addition qui n’a paru</w:t>
      </w:r>
      <w:r>
        <w:rPr>
          <w:rFonts w:ascii="Times New Roman" w:hAnsi="Times New Roman"/>
        </w:rPr>
        <w:t xml:space="preserve"> pour la première fois qu’en 159</w:t>
      </w:r>
      <w:r w:rsidR="009E3970" w:rsidRPr="00CE252C">
        <w:rPr>
          <w:rFonts w:ascii="Times New Roman" w:hAnsi="Times New Roman"/>
        </w:rPr>
        <w:t>5</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E06676">
        <w:rPr>
          <w:rStyle w:val="quotec"/>
        </w:rPr>
        <w:t>Nous n</w:t>
      </w:r>
      <w:r w:rsidR="00CE252C" w:rsidRPr="00E06676">
        <w:rPr>
          <w:rStyle w:val="quotec"/>
        </w:rPr>
        <w:t>’</w:t>
      </w:r>
      <w:r w:rsidRPr="00E06676">
        <w:rPr>
          <w:rStyle w:val="quotec"/>
        </w:rPr>
        <w:t>avons nouvelles que de de</w:t>
      </w:r>
      <w:r w:rsidR="009E3970" w:rsidRPr="00E06676">
        <w:rPr>
          <w:rStyle w:val="quotec"/>
        </w:rPr>
        <w:t xml:space="preserve">ux ou trois anciens qui aient battu ce chemin, et si ne </w:t>
      </w:r>
      <w:r w:rsidRPr="00E06676">
        <w:rPr>
          <w:rStyle w:val="quotec"/>
        </w:rPr>
        <w:t>pouvons-nous</w:t>
      </w:r>
      <w:r w:rsidR="009E3970" w:rsidRPr="00E06676">
        <w:rPr>
          <w:rStyle w:val="quotec"/>
        </w:rPr>
        <w:t xml:space="preserve"> dire si c’est du tout en pareille manière à </w:t>
      </w:r>
      <w:r w:rsidRPr="00E06676">
        <w:rPr>
          <w:rStyle w:val="quotec"/>
        </w:rPr>
        <w:t>c</w:t>
      </w:r>
      <w:r w:rsidR="009E3970" w:rsidRPr="00E06676">
        <w:rPr>
          <w:rStyle w:val="quotec"/>
        </w:rPr>
        <w:t>elle-cy, n’en connaissant que les noms. Nul depuis ne s’est jeté sur leur trace. C’est une épineuse entreprise, et plus qu’il ne semble, de suivre une allure si vagabonde que celle de notre esprit, de pénétrer les profondeurs opaques de ses replis internes, de choisir et arrêter tant de menus avis de ses agitations</w:t>
      </w:r>
      <w:r w:rsidR="00CE252C" w:rsidRPr="00E06676">
        <w:rPr>
          <w:rStyle w:val="quotec"/>
        </w:rPr>
        <w:t xml:space="preserve">… </w:t>
      </w:r>
      <w:r w:rsidR="009E3970" w:rsidRPr="00E06676">
        <w:rPr>
          <w:rStyle w:val="quotec"/>
        </w:rPr>
        <w:t>il n</w:t>
      </w:r>
      <w:r w:rsidR="00CE252C" w:rsidRPr="00E06676">
        <w:rPr>
          <w:rStyle w:val="quotec"/>
        </w:rPr>
        <w:t>’</w:t>
      </w:r>
      <w:r w:rsidR="009E3970" w:rsidRPr="00E06676">
        <w:rPr>
          <w:rStyle w:val="quotec"/>
        </w:rPr>
        <w:t>est description pareille en difficulté à la description de soi-même</w:t>
      </w:r>
      <w:r w:rsidR="00CE252C" w:rsidRPr="00E06676">
        <w:rPr>
          <w:rStyle w:val="quotec"/>
        </w:rPr>
        <w:t> »</w:t>
      </w:r>
      <w:r w:rsidR="009E3970" w:rsidRPr="00E06676">
        <w:rPr>
          <w:rStyle w:val="quotec"/>
        </w:rPr>
        <w:t xml:space="preserve"> </w:t>
      </w:r>
      <w:r w:rsidR="009E3970" w:rsidRPr="00CE252C">
        <w:rPr>
          <w:rFonts w:ascii="Times New Roman" w:hAnsi="Times New Roman"/>
          <w:i/>
        </w:rPr>
        <w:t>[Essais,</w:t>
      </w:r>
      <w:r w:rsidR="009E3970" w:rsidRPr="00CE252C">
        <w:rPr>
          <w:rFonts w:ascii="Times New Roman" w:hAnsi="Times New Roman"/>
        </w:rPr>
        <w:t xml:space="preserve"> </w:t>
      </w:r>
      <w:r>
        <w:rPr>
          <w:rFonts w:ascii="Times New Roman" w:hAnsi="Times New Roman"/>
        </w:rPr>
        <w:t>II, 6</w:t>
      </w:r>
      <w:r w:rsidR="009E3970" w:rsidRPr="00CE252C">
        <w:rPr>
          <w:rFonts w:ascii="Times New Roman" w:hAnsi="Times New Roman"/>
        </w:rPr>
        <w:t>.</w:t>
      </w:r>
      <w:r>
        <w:rPr>
          <w:rFonts w:ascii="Times New Roman" w:hAnsi="Times New Roman"/>
        </w:rPr>
        <w:t>]</w:t>
      </w:r>
      <w:r w:rsidR="009E3970" w:rsidRPr="00CE252C">
        <w:rPr>
          <w:rFonts w:ascii="Times New Roman" w:hAnsi="Times New Roman"/>
        </w:rPr>
        <w:t xml:space="preserve"> Et de fait, sans remonter jusqu’aux anciens, et pour ne pas sortir de l</w:t>
      </w:r>
      <w:r w:rsidR="00CE252C" w:rsidRPr="00CE252C">
        <w:rPr>
          <w:rFonts w:ascii="Times New Roman" w:hAnsi="Times New Roman"/>
        </w:rPr>
        <w:t>’</w:t>
      </w:r>
      <w:r w:rsidR="009E3970" w:rsidRPr="00CE252C">
        <w:rPr>
          <w:rFonts w:ascii="Times New Roman" w:hAnsi="Times New Roman"/>
        </w:rPr>
        <w:t xml:space="preserve">histoire de notre littérature nationale, quel est donc, avant Montaigne, celui de nos grands écrivains, Ronsard ou Rabelais, qui se fût soucié </w:t>
      </w:r>
      <w:r w:rsidR="00CE252C" w:rsidRPr="00CE252C">
        <w:rPr>
          <w:rFonts w:ascii="Times New Roman" w:hAnsi="Times New Roman"/>
        </w:rPr>
        <w:t>« </w:t>
      </w:r>
      <w:r w:rsidR="009E3970" w:rsidRPr="00CE252C">
        <w:rPr>
          <w:rFonts w:ascii="Times New Roman" w:hAnsi="Times New Roman"/>
        </w:rPr>
        <w:t>d</w:t>
      </w:r>
      <w:r w:rsidR="00CE252C" w:rsidRPr="00CE252C">
        <w:rPr>
          <w:rFonts w:ascii="Times New Roman" w:hAnsi="Times New Roman"/>
        </w:rPr>
        <w:t>’</w:t>
      </w:r>
      <w:r w:rsidR="009E3970" w:rsidRPr="00CE252C">
        <w:rPr>
          <w:rFonts w:ascii="Times New Roman" w:hAnsi="Times New Roman"/>
        </w:rPr>
        <w:t>observation psychologique</w:t>
      </w:r>
      <w:r w:rsidR="00CE252C" w:rsidRPr="00CE252C">
        <w:rPr>
          <w:rFonts w:ascii="Times New Roman" w:hAnsi="Times New Roman"/>
        </w:rPr>
        <w:t> » ?</w:t>
      </w:r>
      <w:r w:rsidR="009E3970" w:rsidRPr="00CE252C">
        <w:rPr>
          <w:rFonts w:ascii="Times New Roman" w:hAnsi="Times New Roman"/>
        </w:rPr>
        <w:t xml:space="preserve"> Assurément, et à la manière des anciens, dans la chaleur de la composition, si quelqu</w:t>
      </w:r>
      <w:r w:rsidR="00CE252C" w:rsidRPr="00CE252C">
        <w:rPr>
          <w:rFonts w:ascii="Times New Roman" w:hAnsi="Times New Roman"/>
        </w:rPr>
        <w:t>’</w:t>
      </w:r>
      <w:r w:rsidR="009E3970" w:rsidRPr="00CE252C">
        <w:rPr>
          <w:rFonts w:ascii="Times New Roman" w:hAnsi="Times New Roman"/>
        </w:rPr>
        <w:t>une de ces vérités, qui nous décou</w:t>
      </w:r>
      <w:r>
        <w:rPr>
          <w:rFonts w:ascii="Times New Roman" w:hAnsi="Times New Roman"/>
        </w:rPr>
        <w:t>vre le fond de nous-mêmes, s’off</w:t>
      </w:r>
      <w:r w:rsidR="009E3970" w:rsidRPr="00CE252C">
        <w:rPr>
          <w:rFonts w:ascii="Times New Roman" w:hAnsi="Times New Roman"/>
        </w:rPr>
        <w:t xml:space="preserve">rait, pour ainsi dire, à portée de leur inspiration, ils la reconnaissaient, n’avaient </w:t>
      </w:r>
      <w:r w:rsidR="001C748C" w:rsidRPr="00CE252C">
        <w:rPr>
          <w:rFonts w:ascii="Times New Roman" w:hAnsi="Times New Roman"/>
        </w:rPr>
        <w:t>gardé</w:t>
      </w:r>
      <w:r w:rsidR="009E3970" w:rsidRPr="00CE252C">
        <w:rPr>
          <w:rFonts w:ascii="Times New Roman" w:hAnsi="Times New Roman"/>
        </w:rPr>
        <w:t xml:space="preserve"> de la laisser passer, et, dans leur prose ou dans leurs vers, ils essayaient de la fixer. C’était ce que M</w:t>
      </w:r>
      <w:r>
        <w:rPr>
          <w:rFonts w:ascii="Times New Roman" w:hAnsi="Times New Roman"/>
        </w:rPr>
        <w:t>on</w:t>
      </w:r>
      <w:r w:rsidR="009E3970" w:rsidRPr="00CE252C">
        <w:rPr>
          <w:rFonts w:ascii="Times New Roman" w:hAnsi="Times New Roman"/>
        </w:rPr>
        <w:t>taigne admirait le plus dans Tacite</w:t>
      </w:r>
      <w:r w:rsidR="00CE252C" w:rsidRPr="00CE252C">
        <w:rPr>
          <w:rFonts w:ascii="Times New Roman" w:hAnsi="Times New Roman"/>
        </w:rPr>
        <w:t>, — </w:t>
      </w:r>
      <w:r w:rsidR="009E3970" w:rsidRPr="00CE252C">
        <w:rPr>
          <w:rFonts w:ascii="Times New Roman" w:hAnsi="Times New Roman"/>
          <w:i/>
        </w:rPr>
        <w:t>l</w:t>
      </w:r>
      <w:r w:rsidR="00CE252C" w:rsidRPr="00CE252C">
        <w:rPr>
          <w:rFonts w:ascii="Times New Roman" w:hAnsi="Times New Roman"/>
          <w:i/>
        </w:rPr>
        <w:t>’</w:t>
      </w:r>
      <w:r w:rsidR="009E3970" w:rsidRPr="00CE252C">
        <w:rPr>
          <w:rFonts w:ascii="Times New Roman" w:hAnsi="Times New Roman"/>
          <w:i/>
        </w:rPr>
        <w:t>omne ignotum pro magnifico est,</w:t>
      </w:r>
      <w:r w:rsidR="009E3970" w:rsidRPr="00CE252C">
        <w:rPr>
          <w:rFonts w:ascii="Times New Roman" w:hAnsi="Times New Roman"/>
        </w:rPr>
        <w:t xml:space="preserve"> ou le </w:t>
      </w:r>
      <w:r w:rsidR="009E3970" w:rsidRPr="00CE252C">
        <w:rPr>
          <w:rFonts w:ascii="Times New Roman" w:hAnsi="Times New Roman"/>
          <w:i/>
        </w:rPr>
        <w:t>facili</w:t>
      </w:r>
      <w:r>
        <w:rPr>
          <w:rFonts w:ascii="Times New Roman" w:hAnsi="Times New Roman"/>
          <w:i/>
        </w:rPr>
        <w:t xml:space="preserve"> credulitate feminarum ad gaudia</w:t>
      </w:r>
      <w:r w:rsidR="009E3970" w:rsidRPr="00CE252C">
        <w:rPr>
          <w:rFonts w:ascii="Times New Roman" w:hAnsi="Times New Roman"/>
          <w:i/>
        </w:rPr>
        <w:t xml:space="preserve">. </w:t>
      </w:r>
      <w:r w:rsidR="009E3970" w:rsidRPr="00CE252C">
        <w:rPr>
          <w:rFonts w:ascii="Times New Roman" w:hAnsi="Times New Roman"/>
        </w:rPr>
        <w:t xml:space="preserve">Ronsard, lui, mettait ces choses entre guillemets. Mais, pas plus que </w:t>
      </w:r>
      <w:r>
        <w:rPr>
          <w:rFonts w:ascii="Times New Roman" w:hAnsi="Times New Roman"/>
        </w:rPr>
        <w:t>les anciens, ni Ronsard ni Rabel</w:t>
      </w:r>
      <w:r w:rsidR="009E3970" w:rsidRPr="00CE252C">
        <w:rPr>
          <w:rFonts w:ascii="Times New Roman" w:hAnsi="Times New Roman"/>
        </w:rPr>
        <w:t>ais n’en faisaient leur principale affaire</w:t>
      </w:r>
      <w:r w:rsidR="00CE252C" w:rsidRPr="00CE252C">
        <w:rPr>
          <w:rFonts w:ascii="Times New Roman" w:hAnsi="Times New Roman"/>
        </w:rPr>
        <w:t> ;</w:t>
      </w:r>
      <w:r w:rsidR="009E3970" w:rsidRPr="00CE252C">
        <w:rPr>
          <w:rFonts w:ascii="Times New Roman" w:hAnsi="Times New Roman"/>
        </w:rPr>
        <w:t xml:space="preserve"> et qui jamais entendit parler de la </w:t>
      </w:r>
      <w:r w:rsidR="00CE252C" w:rsidRPr="00CE252C">
        <w:rPr>
          <w:rFonts w:ascii="Times New Roman" w:hAnsi="Times New Roman"/>
        </w:rPr>
        <w:t>« </w:t>
      </w:r>
      <w:r w:rsidR="009E3970" w:rsidRPr="00CE252C">
        <w:rPr>
          <w:rFonts w:ascii="Times New Roman" w:hAnsi="Times New Roman"/>
        </w:rPr>
        <w:t>psychologie</w:t>
      </w:r>
      <w:r w:rsidR="00CE252C" w:rsidRPr="00CE252C">
        <w:rPr>
          <w:rFonts w:ascii="Times New Roman" w:hAnsi="Times New Roman"/>
        </w:rPr>
        <w:t> »</w:t>
      </w:r>
      <w:r w:rsidR="009E3970" w:rsidRPr="00CE252C">
        <w:rPr>
          <w:rFonts w:ascii="Times New Roman" w:hAnsi="Times New Roman"/>
        </w:rPr>
        <w:t xml:space="preserve"> d’Homère ou de Pindar</w:t>
      </w:r>
      <w:r w:rsidR="00CE252C" w:rsidRPr="00CE252C">
        <w:rPr>
          <w:rFonts w:ascii="Times New Roman" w:hAnsi="Times New Roman"/>
        </w:rPr>
        <w:t>e ?</w:t>
      </w:r>
      <w:r w:rsidR="009E3970" w:rsidRPr="00CE252C">
        <w:rPr>
          <w:rFonts w:ascii="Times New Roman" w:hAnsi="Times New Roman"/>
        </w:rPr>
        <w:t xml:space="preserve"> Je ne sais pas si celle même de Platon n’est pas de la </w:t>
      </w:r>
      <w:r w:rsidR="00CE252C" w:rsidRPr="00CE252C">
        <w:rPr>
          <w:rFonts w:ascii="Times New Roman" w:hAnsi="Times New Roman"/>
        </w:rPr>
        <w:t>« </w:t>
      </w:r>
      <w:r w:rsidR="009E3970" w:rsidRPr="00CE252C">
        <w:rPr>
          <w:rFonts w:ascii="Times New Roman" w:hAnsi="Times New Roman"/>
        </w:rPr>
        <w:t>métaphysique</w:t>
      </w:r>
      <w:r w:rsidR="00CE252C" w:rsidRPr="00CE252C">
        <w:rPr>
          <w:rFonts w:ascii="Times New Roman" w:hAnsi="Times New Roman"/>
        </w:rPr>
        <w:t> » !</w:t>
      </w:r>
      <w:r w:rsidR="009E3970" w:rsidRPr="00CE252C">
        <w:rPr>
          <w:rFonts w:ascii="Times New Roman" w:hAnsi="Times New Roman"/>
        </w:rPr>
        <w:t xml:space="preserve"> La </w:t>
      </w:r>
      <w:r w:rsidR="00CE252C" w:rsidRPr="00CE252C">
        <w:rPr>
          <w:rFonts w:ascii="Times New Roman" w:hAnsi="Times New Roman"/>
        </w:rPr>
        <w:t>« </w:t>
      </w:r>
      <w:r w:rsidR="009E3970" w:rsidRPr="00CE252C">
        <w:rPr>
          <w:rFonts w:ascii="Times New Roman" w:hAnsi="Times New Roman"/>
        </w:rPr>
        <w:t>psychologie</w:t>
      </w:r>
      <w:r w:rsidR="00CE252C" w:rsidRPr="00CE252C">
        <w:rPr>
          <w:rFonts w:ascii="Times New Roman" w:hAnsi="Times New Roman"/>
        </w:rPr>
        <w:t> »</w:t>
      </w:r>
      <w:r w:rsidR="009E3970" w:rsidRPr="00CE252C">
        <w:rPr>
          <w:rFonts w:ascii="Times New Roman" w:hAnsi="Times New Roman"/>
        </w:rPr>
        <w:t xml:space="preserve"> de Montaigne est de la </w:t>
      </w:r>
      <w:r w:rsidR="00CE252C" w:rsidRPr="00CE252C">
        <w:rPr>
          <w:rFonts w:ascii="Times New Roman" w:hAnsi="Times New Roman"/>
        </w:rPr>
        <w:t>« </w:t>
      </w:r>
      <w:r w:rsidR="009E3970" w:rsidRPr="00CE252C">
        <w:rPr>
          <w:rFonts w:ascii="Times New Roman" w:hAnsi="Times New Roman"/>
        </w:rPr>
        <w:t>psychologie</w:t>
      </w:r>
      <w:r w:rsidR="00CE252C" w:rsidRPr="00CE252C">
        <w:rPr>
          <w:rFonts w:ascii="Times New Roman" w:hAnsi="Times New Roman"/>
        </w:rPr>
        <w:t> » ;</w:t>
      </w:r>
      <w:r w:rsidR="009E3970" w:rsidRPr="00CE252C">
        <w:rPr>
          <w:rFonts w:ascii="Times New Roman" w:hAnsi="Times New Roman"/>
        </w:rPr>
        <w:t xml:space="preserve"> elle est un effort habituel pour </w:t>
      </w:r>
      <w:r w:rsidR="00CE252C" w:rsidRPr="00CE252C">
        <w:rPr>
          <w:rFonts w:ascii="Times New Roman" w:hAnsi="Times New Roman"/>
        </w:rPr>
        <w:t>« </w:t>
      </w:r>
      <w:r w:rsidR="009E3970" w:rsidRPr="00CE252C">
        <w:rPr>
          <w:rFonts w:ascii="Times New Roman" w:hAnsi="Times New Roman"/>
        </w:rPr>
        <w:t>pénétrer, selon son expression, les profondeurs opaques de nos replis internes</w:t>
      </w:r>
      <w:r w:rsidR="00CE252C" w:rsidRPr="00CE252C">
        <w:rPr>
          <w:rFonts w:ascii="Times New Roman" w:hAnsi="Times New Roman"/>
        </w:rPr>
        <w:t> » ;</w:t>
      </w:r>
      <w:r w:rsidR="009E3970" w:rsidRPr="00CE252C">
        <w:rPr>
          <w:rFonts w:ascii="Times New Roman" w:hAnsi="Times New Roman"/>
        </w:rPr>
        <w:t xml:space="preserve"> elle est l’analyse et l’explication des mouvements qui nous agitent. </w:t>
      </w:r>
      <w:r w:rsidR="00CE252C" w:rsidRPr="00CE252C">
        <w:rPr>
          <w:rFonts w:ascii="Times New Roman" w:hAnsi="Times New Roman"/>
        </w:rPr>
        <w:t>« </w:t>
      </w:r>
      <w:r w:rsidR="009E3970" w:rsidRPr="00CE252C">
        <w:rPr>
          <w:rFonts w:ascii="Times New Roman" w:hAnsi="Times New Roman"/>
        </w:rPr>
        <w:t xml:space="preserve">Si, dit-il, vous faites lire à mon page, qui d’ailleurs sait fort bien ce que c’est que l’amour, les </w:t>
      </w:r>
      <w:r w:rsidR="009E3970" w:rsidRPr="00CE252C">
        <w:rPr>
          <w:rFonts w:ascii="Times New Roman" w:hAnsi="Times New Roman"/>
          <w:i/>
        </w:rPr>
        <w:t>Dialogues</w:t>
      </w:r>
      <w:r w:rsidR="009E3970" w:rsidRPr="00CE252C">
        <w:rPr>
          <w:rFonts w:ascii="Times New Roman" w:hAnsi="Times New Roman"/>
        </w:rPr>
        <w:t xml:space="preserve"> de Léon Hébrieu, ou les divagations du savant </w:t>
      </w:r>
      <w:r w:rsidR="001C748C" w:rsidRPr="00CE252C">
        <w:rPr>
          <w:rFonts w:ascii="Times New Roman" w:hAnsi="Times New Roman"/>
        </w:rPr>
        <w:t>Ficin</w:t>
      </w:r>
      <w:r>
        <w:rPr>
          <w:rStyle w:val="Appelnotedebasdep"/>
          <w:rFonts w:ascii="Times New Roman" w:hAnsi="Times New Roman"/>
        </w:rPr>
        <w:footnoteReference w:id="4"/>
      </w:r>
      <w:r w:rsidR="009E3970" w:rsidRPr="00CE252C">
        <w:rPr>
          <w:rFonts w:ascii="Times New Roman" w:hAnsi="Times New Roman"/>
        </w:rPr>
        <w:t>, il n’y comprendra goutte, et jamais on ne lui fera croire que ce soit ici de lui qu</w:t>
      </w:r>
      <w:r w:rsidR="00CE252C" w:rsidRPr="00CE252C">
        <w:rPr>
          <w:rFonts w:ascii="Times New Roman" w:hAnsi="Times New Roman"/>
        </w:rPr>
        <w:t>’</w:t>
      </w:r>
      <w:r w:rsidR="009E3970" w:rsidRPr="00CE252C">
        <w:rPr>
          <w:rFonts w:ascii="Times New Roman" w:hAnsi="Times New Roman"/>
        </w:rPr>
        <w:t>il s</w:t>
      </w:r>
      <w:r w:rsidR="00CE252C" w:rsidRPr="00CE252C">
        <w:rPr>
          <w:rFonts w:ascii="Times New Roman" w:hAnsi="Times New Roman"/>
        </w:rPr>
        <w:t>’</w:t>
      </w:r>
      <w:r w:rsidR="009E3970" w:rsidRPr="00CE252C">
        <w:rPr>
          <w:rFonts w:ascii="Times New Roman" w:hAnsi="Times New Roman"/>
        </w:rPr>
        <w:t>agisse.</w:t>
      </w:r>
      <w:r w:rsidR="00CE252C" w:rsidRPr="00CE252C">
        <w:rPr>
          <w:rFonts w:ascii="Times New Roman" w:hAnsi="Times New Roman"/>
        </w:rPr>
        <w:t> »</w:t>
      </w:r>
      <w:r w:rsidR="009E3970" w:rsidRPr="00CE252C">
        <w:rPr>
          <w:rFonts w:ascii="Times New Roman" w:hAnsi="Times New Roman"/>
        </w:rPr>
        <w:t xml:space="preserve"> Tâchons donc, nous, de faire qu’il nous comprenne.</w:t>
      </w:r>
      <w:r w:rsidR="001C748C">
        <w:rPr>
          <w:rFonts w:ascii="Times New Roman" w:hAnsi="Times New Roman"/>
        </w:rPr>
        <w:t xml:space="preserve"> </w:t>
      </w:r>
      <w:r w:rsidR="009E3970" w:rsidRPr="00CE252C">
        <w:rPr>
          <w:rFonts w:ascii="Times New Roman" w:hAnsi="Times New Roman"/>
        </w:rPr>
        <w:t xml:space="preserve">Décrivons-lui les </w:t>
      </w:r>
      <w:r w:rsidR="009E3970" w:rsidRPr="00CE252C">
        <w:rPr>
          <w:rFonts w:ascii="Times New Roman" w:hAnsi="Times New Roman"/>
        </w:rPr>
        <w:lastRenderedPageBreak/>
        <w:t>mouvements de sa passion avec assez de fidélité, mais de réalité surtout</w:t>
      </w:r>
      <w:r w:rsidR="00CE252C" w:rsidRPr="00CE252C">
        <w:rPr>
          <w:rFonts w:ascii="Times New Roman" w:hAnsi="Times New Roman"/>
        </w:rPr>
        <w:t>, — </w:t>
      </w:r>
      <w:r w:rsidR="009E3970" w:rsidRPr="00CE252C">
        <w:rPr>
          <w:rFonts w:ascii="Times New Roman" w:hAnsi="Times New Roman"/>
        </w:rPr>
        <w:t xml:space="preserve">je ne dis pas de </w:t>
      </w:r>
      <w:r w:rsidR="009E3970" w:rsidRPr="00CE252C">
        <w:rPr>
          <w:rFonts w:ascii="Times New Roman" w:hAnsi="Times New Roman"/>
          <w:i/>
        </w:rPr>
        <w:t>réalisme</w:t>
      </w:r>
      <w:r w:rsidR="00CE252C" w:rsidRPr="00CE252C">
        <w:rPr>
          <w:rFonts w:ascii="Times New Roman" w:hAnsi="Times New Roman"/>
        </w:rPr>
        <w:t>, — </w:t>
      </w:r>
      <w:r w:rsidR="009E3970" w:rsidRPr="00CE252C">
        <w:rPr>
          <w:rFonts w:ascii="Times New Roman" w:hAnsi="Times New Roman"/>
        </w:rPr>
        <w:t>pour qu</w:t>
      </w:r>
      <w:r w:rsidR="00CE252C" w:rsidRPr="00CE252C">
        <w:rPr>
          <w:rFonts w:ascii="Times New Roman" w:hAnsi="Times New Roman"/>
        </w:rPr>
        <w:t>’</w:t>
      </w:r>
      <w:r w:rsidR="009E3970" w:rsidRPr="00CE252C">
        <w:rPr>
          <w:rFonts w:ascii="Times New Roman" w:hAnsi="Times New Roman"/>
        </w:rPr>
        <w:t>il s’y reconnaisse, et présentons-lui le miroir. Voilà toute la psychologi</w:t>
      </w:r>
      <w:r w:rsidR="00CE252C" w:rsidRPr="00CE252C">
        <w:rPr>
          <w:rFonts w:ascii="Times New Roman" w:hAnsi="Times New Roman"/>
        </w:rPr>
        <w:t>e !</w:t>
      </w:r>
      <w:r w:rsidR="009E3970" w:rsidRPr="00CE252C">
        <w:rPr>
          <w:rFonts w:ascii="Times New Roman" w:hAnsi="Times New Roman"/>
        </w:rPr>
        <w:t xml:space="preserve"> Elle n</w:t>
      </w:r>
      <w:r w:rsidR="00CE252C" w:rsidRPr="00CE252C">
        <w:rPr>
          <w:rFonts w:ascii="Times New Roman" w:hAnsi="Times New Roman"/>
        </w:rPr>
        <w:t>’</w:t>
      </w:r>
      <w:r w:rsidR="009E3970" w:rsidRPr="00CE252C">
        <w:rPr>
          <w:rFonts w:ascii="Times New Roman" w:hAnsi="Times New Roman"/>
        </w:rPr>
        <w:t xml:space="preserve">est pas en l’air, et on ne la déduit pas des principes. Les propriétés de l’homme ne sont pas contenues, comme celles du cercle, dans sa définition. On ne les connaît qu’à l’usage. C’est l’expérience qui nous les apprendra. Et comme tout le monde n’est pas en état de profiter de l’expérience, c’est ici que, de l’objet de Montaigne, se </w:t>
      </w:r>
      <w:r w:rsidR="00283AD8">
        <w:rPr>
          <w:rFonts w:ascii="Times New Roman" w:hAnsi="Times New Roman"/>
        </w:rPr>
        <w:t>dégage une méthode, un peu flot</w:t>
      </w:r>
      <w:r w:rsidR="009E3970" w:rsidRPr="00CE252C">
        <w:rPr>
          <w:rFonts w:ascii="Times New Roman" w:hAnsi="Times New Roman"/>
        </w:rPr>
        <w:t>tante, elle aussi, comme cet objet, mais comme lui, singulièrement féconde, et singulièrement originale, comme lui.</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Osons le dire franchement</w:t>
      </w:r>
      <w:r w:rsidR="00CE252C" w:rsidRPr="00CE252C">
        <w:rPr>
          <w:rFonts w:ascii="Times New Roman" w:hAnsi="Times New Roman"/>
        </w:rPr>
        <w:t> :</w:t>
      </w:r>
      <w:r w:rsidRPr="00CE252C">
        <w:rPr>
          <w:rFonts w:ascii="Times New Roman" w:hAnsi="Times New Roman"/>
        </w:rPr>
        <w:t xml:space="preserve"> c’est cette méthode, que Pascal, qui est </w:t>
      </w:r>
      <w:r w:rsidR="00CE252C" w:rsidRPr="00CE252C">
        <w:rPr>
          <w:rFonts w:ascii="Times New Roman" w:hAnsi="Times New Roman"/>
        </w:rPr>
        <w:t>« </w:t>
      </w:r>
      <w:r w:rsidRPr="00CE252C">
        <w:rPr>
          <w:rFonts w:ascii="Times New Roman" w:hAnsi="Times New Roman"/>
        </w:rPr>
        <w:t>un géomètre</w:t>
      </w:r>
      <w:r w:rsidR="00CE252C" w:rsidRPr="00CE252C">
        <w:rPr>
          <w:rFonts w:ascii="Times New Roman" w:hAnsi="Times New Roman"/>
        </w:rPr>
        <w:t> »</w:t>
      </w:r>
      <w:r w:rsidRPr="00CE252C">
        <w:rPr>
          <w:rFonts w:ascii="Times New Roman" w:hAnsi="Times New Roman"/>
        </w:rPr>
        <w:t>, ne comprend point — ni peut-être même ce dessein</w:t>
      </w:r>
      <w:r w:rsidR="00CE252C" w:rsidRPr="00CE252C">
        <w:rPr>
          <w:rFonts w:ascii="Times New Roman" w:hAnsi="Times New Roman"/>
        </w:rPr>
        <w:t>, — </w:t>
      </w:r>
      <w:r w:rsidRPr="00CE252C">
        <w:rPr>
          <w:rFonts w:ascii="Times New Roman" w:hAnsi="Times New Roman"/>
        </w:rPr>
        <w:t xml:space="preserve">quand il reproche à Montaigne de </w:t>
      </w:r>
      <w:r w:rsidR="00CE252C" w:rsidRPr="00CE252C">
        <w:rPr>
          <w:rFonts w:ascii="Times New Roman" w:hAnsi="Times New Roman"/>
        </w:rPr>
        <w:t>« </w:t>
      </w:r>
      <w:r w:rsidRPr="00CE252C">
        <w:rPr>
          <w:rFonts w:ascii="Times New Roman" w:hAnsi="Times New Roman"/>
        </w:rPr>
        <w:t>conter trop d’histoires</w:t>
      </w:r>
      <w:r w:rsidR="00CE252C" w:rsidRPr="00CE252C">
        <w:rPr>
          <w:rFonts w:ascii="Times New Roman" w:hAnsi="Times New Roman"/>
        </w:rPr>
        <w:t> »</w:t>
      </w:r>
      <w:r w:rsidRPr="00CE252C">
        <w:rPr>
          <w:rFonts w:ascii="Times New Roman" w:hAnsi="Times New Roman"/>
        </w:rPr>
        <w:t>. Non</w:t>
      </w:r>
      <w:r w:rsidR="00CE252C" w:rsidRPr="00CE252C">
        <w:rPr>
          <w:rFonts w:ascii="Times New Roman" w:hAnsi="Times New Roman"/>
        </w:rPr>
        <w:t> !</w:t>
      </w:r>
      <w:r w:rsidRPr="00CE252C">
        <w:rPr>
          <w:rFonts w:ascii="Times New Roman" w:hAnsi="Times New Roman"/>
        </w:rPr>
        <w:t xml:space="preserve"> Montaigne ne conte pas trop d’histoires, et </w:t>
      </w:r>
      <w:r w:rsidR="001C748C">
        <w:rPr>
          <w:rFonts w:ascii="Times New Roman" w:hAnsi="Times New Roman"/>
        </w:rPr>
        <w:t>on</w:t>
      </w:r>
      <w:r w:rsidRPr="00CE252C">
        <w:rPr>
          <w:rFonts w:ascii="Times New Roman" w:hAnsi="Times New Roman"/>
        </w:rPr>
        <w:t xml:space="preserve"> se demande comment Pascal n’a point vu l’utilité de ces histoires pour le dessein de Montaigne</w:t>
      </w:r>
      <w:r w:rsidRPr="00E06676">
        <w:rPr>
          <w:rStyle w:val="quotec"/>
        </w:rPr>
        <w:t xml:space="preserve">. </w:t>
      </w:r>
      <w:r w:rsidR="00CE252C" w:rsidRPr="00E06676">
        <w:rPr>
          <w:rStyle w:val="quotec"/>
        </w:rPr>
        <w:t>« </w:t>
      </w:r>
      <w:r w:rsidRPr="00E06676">
        <w:rPr>
          <w:rStyle w:val="quotec"/>
        </w:rPr>
        <w:t>Ce grand monde, que les uns multiplient encore comme espèces sous un genre, c’est le miroir où il faut nous regarder pour nous connaître de bon biais.</w:t>
      </w:r>
      <w:r w:rsidR="00CE252C" w:rsidRPr="00E06676">
        <w:rPr>
          <w:rStyle w:val="quotec"/>
        </w:rPr>
        <w:t xml:space="preserve">… </w:t>
      </w:r>
      <w:r w:rsidRPr="00E06676">
        <w:rPr>
          <w:rStyle w:val="quotec"/>
        </w:rPr>
        <w:t>Tant d’humeurs, de sectes, d’opinions, de jugements, de lois et de coutumes nous apprennent à juger sainement des nôtres, et apprennent notre jugement à reconnaître son imperfection et sa naturelle faiblesse, qui n’est pas un léger apprentissage. Tant de remuements d’état et changements de fortune nous instruisent à ne pas faire grande recette de la nôtre. Tant de noms, tant de victoires et conquêtes ensevelies sous l’oubliance, rendent ridicule l</w:t>
      </w:r>
      <w:r w:rsidR="00CE252C" w:rsidRPr="00E06676">
        <w:rPr>
          <w:rStyle w:val="quotec"/>
        </w:rPr>
        <w:t>’</w:t>
      </w:r>
      <w:r w:rsidR="001C748C" w:rsidRPr="00E06676">
        <w:rPr>
          <w:rStyle w:val="quotec"/>
        </w:rPr>
        <w:t>espérance d’éter</w:t>
      </w:r>
      <w:r w:rsidRPr="00E06676">
        <w:rPr>
          <w:rStyle w:val="quotec"/>
        </w:rPr>
        <w:t>niser notre nom par la prise de dix argoulets et d’un poulailler qui n’est connu que de sa chute. L’orgueil et la fierté de tant de pompes étrangères, la majesté si enflée de tant de cours et grandeurs nous fermit et assure la vue à soutenir l’éclat des nôtres sans siller des yeux. Tant de milliasses d’hommes enterrés avant nous nous encouragent à ne craindre d’aller trouver si bonne compagnie en l’autre monde</w:t>
      </w:r>
      <w:r w:rsidR="00CE252C" w:rsidRPr="00E06676">
        <w:rPr>
          <w:rStyle w:val="quotec"/>
        </w:rPr>
        <w:t>, — </w:t>
      </w:r>
      <w:r w:rsidRPr="00E06676">
        <w:rPr>
          <w:rStyle w:val="quotec"/>
        </w:rPr>
        <w:t>et ainsi du reste.</w:t>
      </w:r>
      <w:r w:rsidR="00CE252C" w:rsidRPr="00E06676">
        <w:rPr>
          <w:rStyle w:val="quotec"/>
        </w:rPr>
        <w:t> »</w:t>
      </w:r>
      <w:r w:rsidRPr="00CE252C">
        <w:rPr>
          <w:rFonts w:ascii="Times New Roman" w:hAnsi="Times New Roman"/>
        </w:rPr>
        <w:t xml:space="preserve"> </w:t>
      </w:r>
      <w:r w:rsidRPr="00CE252C">
        <w:rPr>
          <w:rFonts w:ascii="Times New Roman" w:hAnsi="Times New Roman"/>
          <w:i/>
        </w:rPr>
        <w:t>Essais,</w:t>
      </w:r>
      <w:r w:rsidR="001C748C">
        <w:rPr>
          <w:rFonts w:ascii="Times New Roman" w:hAnsi="Times New Roman"/>
        </w:rPr>
        <w:t xml:space="preserve"> I, 26</w:t>
      </w:r>
      <w:r w:rsidRPr="00CE252C">
        <w:rPr>
          <w:rFonts w:ascii="Times New Roman" w:hAnsi="Times New Roman"/>
        </w:rPr>
        <w:t xml:space="preserve">, </w:t>
      </w:r>
      <w:r w:rsidR="00E06676">
        <w:rPr>
          <w:rFonts w:ascii="Times New Roman" w:hAnsi="Times New Roman"/>
        </w:rPr>
        <w:t>1580</w:t>
      </w:r>
      <w:r w:rsidRPr="00CE252C">
        <w:rPr>
          <w:rFonts w:ascii="Times New Roman" w:hAnsi="Times New Roman"/>
        </w:rPr>
        <w:t xml:space="preserve"> Nous ne saurions mieux dire qu’il ne fait </w:t>
      </w:r>
      <w:r w:rsidR="001C748C" w:rsidRPr="00CE252C">
        <w:rPr>
          <w:rFonts w:ascii="Times New Roman" w:hAnsi="Times New Roman"/>
        </w:rPr>
        <w:t>lui-même</w:t>
      </w:r>
      <w:r w:rsidRPr="00CE252C">
        <w:rPr>
          <w:rFonts w:ascii="Times New Roman" w:hAnsi="Times New Roman"/>
        </w:rPr>
        <w:t xml:space="preserve"> en cet endroit pourquoi, et en quoi, Montaigne a besoin de tant d’ </w:t>
      </w:r>
      <w:r w:rsidR="00CE252C" w:rsidRPr="00CE252C">
        <w:rPr>
          <w:rFonts w:ascii="Times New Roman" w:hAnsi="Times New Roman"/>
        </w:rPr>
        <w:t>« </w:t>
      </w:r>
      <w:r w:rsidRPr="00CE252C">
        <w:rPr>
          <w:rFonts w:ascii="Times New Roman" w:hAnsi="Times New Roman"/>
        </w:rPr>
        <w:t>histoires</w:t>
      </w:r>
      <w:r w:rsidR="00CE252C" w:rsidRPr="00CE252C">
        <w:rPr>
          <w:rFonts w:ascii="Times New Roman" w:hAnsi="Times New Roman"/>
        </w:rPr>
        <w:t> »</w:t>
      </w:r>
      <w:r w:rsidRPr="00CE252C">
        <w:rPr>
          <w:rFonts w:ascii="Times New Roman" w:hAnsi="Times New Roman"/>
        </w:rPr>
        <w:t>. C</w:t>
      </w:r>
      <w:r w:rsidR="00CE252C" w:rsidRPr="00CE252C">
        <w:rPr>
          <w:rFonts w:ascii="Times New Roman" w:hAnsi="Times New Roman"/>
        </w:rPr>
        <w:t>’</w:t>
      </w:r>
      <w:r w:rsidRPr="00CE252C">
        <w:rPr>
          <w:rFonts w:ascii="Times New Roman" w:hAnsi="Times New Roman"/>
        </w:rPr>
        <w:t xml:space="preserve">est que, sous un autre nom, les </w:t>
      </w:r>
      <w:r w:rsidR="00CE252C" w:rsidRPr="00CE252C">
        <w:rPr>
          <w:rFonts w:ascii="Times New Roman" w:hAnsi="Times New Roman"/>
        </w:rPr>
        <w:t>« </w:t>
      </w:r>
      <w:r w:rsidRPr="00CE252C">
        <w:rPr>
          <w:rFonts w:ascii="Times New Roman" w:hAnsi="Times New Roman"/>
        </w:rPr>
        <w:t>histoires</w:t>
      </w:r>
      <w:r w:rsidR="00CE252C" w:rsidRPr="00CE252C">
        <w:rPr>
          <w:rFonts w:ascii="Times New Roman" w:hAnsi="Times New Roman"/>
        </w:rPr>
        <w:t> »</w:t>
      </w:r>
      <w:r w:rsidRPr="00CE252C">
        <w:rPr>
          <w:rFonts w:ascii="Times New Roman" w:hAnsi="Times New Roman"/>
        </w:rPr>
        <w:t xml:space="preserve"> c’est l</w:t>
      </w:r>
      <w:r w:rsidR="00CE252C" w:rsidRPr="00CE252C">
        <w:rPr>
          <w:rFonts w:ascii="Times New Roman" w:hAnsi="Times New Roman"/>
        </w:rPr>
        <w:t>’</w:t>
      </w:r>
      <w:r w:rsidRPr="00CE252C">
        <w:rPr>
          <w:rFonts w:ascii="Times New Roman" w:hAnsi="Times New Roman"/>
        </w:rPr>
        <w:t>expérience, et l</w:t>
      </w:r>
      <w:r w:rsidR="00CE252C" w:rsidRPr="00CE252C">
        <w:rPr>
          <w:rFonts w:ascii="Times New Roman" w:hAnsi="Times New Roman"/>
        </w:rPr>
        <w:t>’</w:t>
      </w:r>
      <w:r w:rsidRPr="00CE252C">
        <w:rPr>
          <w:rFonts w:ascii="Times New Roman" w:hAnsi="Times New Roman"/>
        </w:rPr>
        <w:t xml:space="preserve">historien n’est que le témoin ou le garant des faits </w:t>
      </w:r>
      <w:r w:rsidR="00CE252C" w:rsidRPr="00CE252C">
        <w:rPr>
          <w:rFonts w:ascii="Times New Roman" w:hAnsi="Times New Roman"/>
        </w:rPr>
        <w:t>« </w:t>
      </w:r>
      <w:r w:rsidRPr="00CE252C">
        <w:rPr>
          <w:rFonts w:ascii="Times New Roman" w:hAnsi="Times New Roman"/>
        </w:rPr>
        <w:t>humains</w:t>
      </w:r>
      <w:r w:rsidR="00CE252C" w:rsidRPr="00CE252C">
        <w:rPr>
          <w:rFonts w:ascii="Times New Roman" w:hAnsi="Times New Roman"/>
        </w:rPr>
        <w:t> »</w:t>
      </w:r>
      <w:r w:rsidRPr="00CE252C">
        <w:rPr>
          <w:rFonts w:ascii="Times New Roman" w:hAnsi="Times New Roman"/>
        </w:rPr>
        <w:t xml:space="preserve"> qu’il raconte. De là l’admiration de Montaigne, et je ne sais si l’on ne devrait dire sa </w:t>
      </w:r>
      <w:r w:rsidR="00CE252C" w:rsidRPr="00CE252C">
        <w:rPr>
          <w:rFonts w:ascii="Times New Roman" w:hAnsi="Times New Roman"/>
        </w:rPr>
        <w:t>« </w:t>
      </w:r>
      <w:r w:rsidRPr="00CE252C">
        <w:rPr>
          <w:rFonts w:ascii="Times New Roman" w:hAnsi="Times New Roman"/>
        </w:rPr>
        <w:t>dévotion</w:t>
      </w:r>
      <w:r w:rsidR="00CE252C" w:rsidRPr="00CE252C">
        <w:rPr>
          <w:rFonts w:ascii="Times New Roman" w:hAnsi="Times New Roman"/>
        </w:rPr>
        <w:t> »</w:t>
      </w:r>
      <w:r w:rsidRPr="00CE252C">
        <w:rPr>
          <w:rFonts w:ascii="Times New Roman" w:hAnsi="Times New Roman"/>
        </w:rPr>
        <w:t xml:space="preserve"> pour Plutarque. Et, à vrai dire, qu’est-ce que </w:t>
      </w:r>
      <w:r w:rsidRPr="00CE252C">
        <w:rPr>
          <w:rFonts w:ascii="Times New Roman" w:hAnsi="Times New Roman"/>
          <w:i/>
        </w:rPr>
        <w:t>les Vies parallèles</w:t>
      </w:r>
      <w:r w:rsidRPr="00CE252C">
        <w:rPr>
          <w:rFonts w:ascii="Times New Roman" w:hAnsi="Times New Roman"/>
        </w:rPr>
        <w:t xml:space="preserve">, sinon, selon l’ingénieuse expression d’Amyot en sa </w:t>
      </w:r>
      <w:r w:rsidRPr="00CE252C">
        <w:rPr>
          <w:rFonts w:ascii="Times New Roman" w:hAnsi="Times New Roman"/>
          <w:i/>
        </w:rPr>
        <w:t>Préface</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des cas humains représentés au vif</w:t>
      </w:r>
      <w:r w:rsidR="00CE252C" w:rsidRPr="00CE252C">
        <w:rPr>
          <w:rFonts w:ascii="Times New Roman" w:hAnsi="Times New Roman"/>
        </w:rPr>
        <w:t> » ?</w:t>
      </w:r>
      <w:r w:rsidRPr="00CE252C">
        <w:rPr>
          <w:rFonts w:ascii="Times New Roman" w:hAnsi="Times New Roman"/>
        </w:rPr>
        <w:t xml:space="preserve"> Pareillement les </w:t>
      </w:r>
      <w:r w:rsidR="001C748C" w:rsidRPr="00CE252C">
        <w:rPr>
          <w:rFonts w:ascii="Times New Roman" w:hAnsi="Times New Roman"/>
        </w:rPr>
        <w:t>anecdotes</w:t>
      </w:r>
      <w:r w:rsidRPr="00CE252C">
        <w:rPr>
          <w:rFonts w:ascii="Times New Roman" w:hAnsi="Times New Roman"/>
        </w:rPr>
        <w:t xml:space="preserve"> répandues à profusion dans les </w:t>
      </w:r>
      <w:r w:rsidRPr="00CE252C">
        <w:rPr>
          <w:rFonts w:ascii="Times New Roman" w:hAnsi="Times New Roman"/>
          <w:i/>
        </w:rPr>
        <w:t>Moarlia</w:t>
      </w:r>
      <w:r w:rsidRPr="00CE252C">
        <w:rPr>
          <w:rFonts w:ascii="Times New Roman" w:hAnsi="Times New Roman"/>
        </w:rPr>
        <w:t xml:space="preserve"> de Plutarque, dont la tradu</w:t>
      </w:r>
      <w:r w:rsidR="00E06676">
        <w:rPr>
          <w:rFonts w:ascii="Times New Roman" w:hAnsi="Times New Roman"/>
        </w:rPr>
        <w:t>ction achevait de paraître en 15</w:t>
      </w:r>
      <w:r w:rsidRPr="00CE252C">
        <w:rPr>
          <w:rFonts w:ascii="Times New Roman" w:hAnsi="Times New Roman"/>
        </w:rPr>
        <w:t xml:space="preserve">72, dans l’année môme où Montaigne commençait d’ébaucher ses </w:t>
      </w:r>
      <w:r w:rsidRPr="00CE252C">
        <w:rPr>
          <w:rFonts w:ascii="Times New Roman" w:hAnsi="Times New Roman"/>
          <w:i/>
        </w:rPr>
        <w:t>Essais</w:t>
      </w:r>
      <w:r w:rsidR="00CE252C" w:rsidRPr="00CE252C">
        <w:rPr>
          <w:rFonts w:ascii="Times New Roman" w:hAnsi="Times New Roman"/>
        </w:rPr>
        <w:t> ?</w:t>
      </w:r>
      <w:r w:rsidRPr="00CE252C">
        <w:rPr>
          <w:rFonts w:ascii="Times New Roman" w:hAnsi="Times New Roman"/>
        </w:rPr>
        <w:t xml:space="preserve"> Ce sont autant de renseignements, et, n’hésitons pas à prononcer le mot, quelque moderne qu’il soit, ce sont des </w:t>
      </w:r>
      <w:r w:rsidR="00CE252C" w:rsidRPr="00CE252C">
        <w:rPr>
          <w:rFonts w:ascii="Times New Roman" w:hAnsi="Times New Roman"/>
        </w:rPr>
        <w:t>« </w:t>
      </w:r>
      <w:r w:rsidRPr="00CE252C">
        <w:rPr>
          <w:rFonts w:ascii="Times New Roman" w:hAnsi="Times New Roman"/>
        </w:rPr>
        <w:t>documents</w:t>
      </w:r>
      <w:r w:rsidR="00CE252C" w:rsidRPr="00CE252C">
        <w:rPr>
          <w:rFonts w:ascii="Times New Roman" w:hAnsi="Times New Roman"/>
        </w:rPr>
        <w:t> »</w:t>
      </w:r>
      <w:r w:rsidRPr="00CE252C">
        <w:rPr>
          <w:rFonts w:ascii="Times New Roman" w:hAnsi="Times New Roman"/>
        </w:rPr>
        <w:t xml:space="preserve"> pour la connaissance de l’humanité. C’est aussi bien ce qu’il nous dit lui-même, et si spirituellement, dans ce joli passage</w:t>
      </w:r>
      <w:r w:rsidR="00CE252C" w:rsidRPr="00CE252C">
        <w:rPr>
          <w:rFonts w:ascii="Times New Roman" w:hAnsi="Times New Roman"/>
        </w:rPr>
        <w:t> :</w:t>
      </w:r>
      <w:r w:rsidRPr="00CE252C">
        <w:rPr>
          <w:rFonts w:ascii="Times New Roman" w:hAnsi="Times New Roman"/>
        </w:rPr>
        <w:t xml:space="preserve"> </w:t>
      </w:r>
      <w:r w:rsidR="00CE252C" w:rsidRPr="00E06676">
        <w:rPr>
          <w:rStyle w:val="quotec"/>
        </w:rPr>
        <w:t>« </w:t>
      </w:r>
      <w:r w:rsidRPr="00E06676">
        <w:rPr>
          <w:rStyle w:val="quotec"/>
        </w:rPr>
        <w:t>En l’étude que je fais de nos mœurs et mouvements, les témoignages fabuleux, pourvu qu’ils soient possibles, y servent comme les vrais. Advenu ou non advenu, à Rome ou à Paris, à Jean ou à Pierre, c’est toujours un tour de l’humaine capacité, duquel je suis utilement avisé par ce récit. Je le vois et en fais mon profit également, tant en ombre qu’en corps. Et aux diverses leçons qu’ont souvent les histoires je prends à me servir de celle qui est la plus rare et mémorable.</w:t>
      </w:r>
      <w:r w:rsidR="00CE252C" w:rsidRPr="00E06676">
        <w:rPr>
          <w:rStyle w:val="quotec"/>
        </w:rPr>
        <w:t> »</w:t>
      </w:r>
      <w:r w:rsidRPr="00CE252C">
        <w:rPr>
          <w:rFonts w:ascii="Times New Roman" w:hAnsi="Times New Roman"/>
        </w:rPr>
        <w:t xml:space="preserve"> </w:t>
      </w:r>
      <w:r w:rsidR="00E06676">
        <w:rPr>
          <w:rFonts w:ascii="Times New Roman" w:hAnsi="Times New Roman"/>
        </w:rPr>
        <w:t>[</w:t>
      </w:r>
      <w:r w:rsidRPr="00CE252C">
        <w:rPr>
          <w:rFonts w:ascii="Times New Roman" w:hAnsi="Times New Roman"/>
          <w:i/>
        </w:rPr>
        <w:t>Essais,</w:t>
      </w:r>
      <w:r w:rsidRPr="00CE252C">
        <w:rPr>
          <w:rFonts w:ascii="Times New Roman" w:hAnsi="Times New Roman"/>
        </w:rPr>
        <w:t xml:space="preserve"> I, 21, 1595.] L’histoire, et plus particulièrement l’histoire des mœurs, celle des coutumes</w:t>
      </w:r>
      <w:r w:rsidR="00CE252C" w:rsidRPr="00CE252C">
        <w:rPr>
          <w:rFonts w:ascii="Times New Roman" w:hAnsi="Times New Roman"/>
        </w:rPr>
        <w:t>, — </w:t>
      </w:r>
      <w:r w:rsidRPr="00CE252C">
        <w:rPr>
          <w:rFonts w:ascii="Times New Roman" w:hAnsi="Times New Roman"/>
        </w:rPr>
        <w:t xml:space="preserve">l’histoire que de nos jours nous appellerions </w:t>
      </w:r>
      <w:r w:rsidR="00CE252C" w:rsidRPr="00CE252C">
        <w:rPr>
          <w:rFonts w:ascii="Times New Roman" w:hAnsi="Times New Roman"/>
        </w:rPr>
        <w:t>« </w:t>
      </w:r>
      <w:r w:rsidRPr="00CE252C">
        <w:rPr>
          <w:rFonts w:ascii="Times New Roman" w:hAnsi="Times New Roman"/>
        </w:rPr>
        <w:t>anecdotique</w:t>
      </w:r>
      <w:r w:rsidR="00CE252C" w:rsidRPr="00CE252C">
        <w:rPr>
          <w:rFonts w:ascii="Times New Roman" w:hAnsi="Times New Roman"/>
        </w:rPr>
        <w:t> »</w:t>
      </w:r>
      <w:r w:rsidRPr="00CE252C">
        <w:rPr>
          <w:rFonts w:ascii="Times New Roman" w:hAnsi="Times New Roman"/>
        </w:rPr>
        <w:t xml:space="preserve"> et </w:t>
      </w:r>
      <w:r w:rsidR="00CE252C" w:rsidRPr="00CE252C">
        <w:rPr>
          <w:rFonts w:ascii="Times New Roman" w:hAnsi="Times New Roman"/>
        </w:rPr>
        <w:t>« </w:t>
      </w:r>
      <w:r w:rsidRPr="00CE252C">
        <w:rPr>
          <w:rFonts w:ascii="Times New Roman" w:hAnsi="Times New Roman"/>
        </w:rPr>
        <w:t>intime</w:t>
      </w:r>
      <w:r w:rsidR="00CE252C" w:rsidRPr="00CE252C">
        <w:rPr>
          <w:rFonts w:ascii="Times New Roman" w:hAnsi="Times New Roman"/>
        </w:rPr>
        <w:t> », — </w:t>
      </w:r>
      <w:r w:rsidRPr="00CE252C">
        <w:rPr>
          <w:rFonts w:ascii="Times New Roman" w:hAnsi="Times New Roman"/>
        </w:rPr>
        <w:t>l’histoire conçue, dans le temps et dans l</w:t>
      </w:r>
      <w:r w:rsidR="00CE252C" w:rsidRPr="00CE252C">
        <w:rPr>
          <w:rFonts w:ascii="Times New Roman" w:hAnsi="Times New Roman"/>
        </w:rPr>
        <w:t>’</w:t>
      </w:r>
      <w:r w:rsidRPr="00CE252C">
        <w:rPr>
          <w:rFonts w:ascii="Times New Roman" w:hAnsi="Times New Roman"/>
        </w:rPr>
        <w:t xml:space="preserve">espace, comme le prolongement de notre expérience en </w:t>
      </w:r>
      <w:r w:rsidR="00E06676" w:rsidRPr="00CE252C">
        <w:rPr>
          <w:rFonts w:ascii="Times New Roman" w:hAnsi="Times New Roman"/>
        </w:rPr>
        <w:t>tous</w:t>
      </w:r>
      <w:r w:rsidRPr="00CE252C">
        <w:rPr>
          <w:rFonts w:ascii="Times New Roman" w:hAnsi="Times New Roman"/>
        </w:rPr>
        <w:t xml:space="preserve"> sens, telle est la matière où notre application devra donc désormais s</w:t>
      </w:r>
      <w:r w:rsidR="00CE252C" w:rsidRPr="00CE252C">
        <w:rPr>
          <w:rFonts w:ascii="Times New Roman" w:hAnsi="Times New Roman"/>
        </w:rPr>
        <w:t>’</w:t>
      </w:r>
      <w:r w:rsidRPr="00CE252C">
        <w:rPr>
          <w:rFonts w:ascii="Times New Roman" w:hAnsi="Times New Roman"/>
        </w:rPr>
        <w:t xml:space="preserve">attacher. </w:t>
      </w:r>
      <w:r w:rsidR="00E06676">
        <w:rPr>
          <w:rFonts w:ascii="Times New Roman" w:hAnsi="Times New Roman"/>
        </w:rPr>
        <w:t>U</w:t>
      </w:r>
      <w:r w:rsidRPr="00CE252C">
        <w:rPr>
          <w:rFonts w:ascii="Times New Roman" w:hAnsi="Times New Roman"/>
        </w:rPr>
        <w:t>n livre est ouvert devant nous, où nous n’avons qu’à lire, et pour y lire qu’à ouvrir les yeux</w:t>
      </w:r>
      <w:r w:rsidR="00CE252C" w:rsidRPr="00CE252C">
        <w:rPr>
          <w:rFonts w:ascii="Times New Roman" w:hAnsi="Times New Roman"/>
        </w:rPr>
        <w:t> :</w:t>
      </w:r>
      <w:r w:rsidRPr="00CE252C">
        <w:rPr>
          <w:rFonts w:ascii="Times New Roman" w:hAnsi="Times New Roman"/>
        </w:rPr>
        <w:t xml:space="preserve"> ce sont les </w:t>
      </w:r>
      <w:r w:rsidR="00CE252C" w:rsidRPr="00CE252C">
        <w:rPr>
          <w:rFonts w:ascii="Times New Roman" w:hAnsi="Times New Roman"/>
        </w:rPr>
        <w:t>« </w:t>
      </w:r>
      <w:r w:rsidRPr="00CE252C">
        <w:rPr>
          <w:rFonts w:ascii="Times New Roman" w:hAnsi="Times New Roman"/>
        </w:rPr>
        <w:t>histoires</w:t>
      </w:r>
      <w:r w:rsidR="00CE252C" w:rsidRPr="00CE252C">
        <w:rPr>
          <w:rFonts w:ascii="Times New Roman" w:hAnsi="Times New Roman"/>
        </w:rPr>
        <w:t> »</w:t>
      </w:r>
      <w:r w:rsidRPr="00CE252C">
        <w:rPr>
          <w:rFonts w:ascii="Times New Roman" w:hAnsi="Times New Roman"/>
        </w:rPr>
        <w:t xml:space="preserve"> qui en font la substance. L</w:t>
      </w:r>
      <w:r w:rsidR="00CE252C" w:rsidRPr="00CE252C">
        <w:rPr>
          <w:rFonts w:ascii="Times New Roman" w:hAnsi="Times New Roman"/>
        </w:rPr>
        <w:t>’</w:t>
      </w:r>
      <w:r w:rsidRPr="00CE252C">
        <w:rPr>
          <w:rFonts w:ascii="Times New Roman" w:hAnsi="Times New Roman"/>
        </w:rPr>
        <w:t>intérêt de ces histoires est de nous montrer l</w:t>
      </w:r>
      <w:r w:rsidR="00CE252C" w:rsidRPr="00CE252C">
        <w:rPr>
          <w:rFonts w:ascii="Times New Roman" w:hAnsi="Times New Roman"/>
        </w:rPr>
        <w:t>’</w:t>
      </w:r>
      <w:r w:rsidRPr="00CE252C">
        <w:rPr>
          <w:rFonts w:ascii="Times New Roman" w:hAnsi="Times New Roman"/>
        </w:rPr>
        <w:t>homme dans toutes les attitude</w:t>
      </w:r>
      <w:r w:rsidR="00CE252C" w:rsidRPr="00CE252C">
        <w:rPr>
          <w:rFonts w:ascii="Times New Roman" w:hAnsi="Times New Roman"/>
        </w:rPr>
        <w:t>s ;</w:t>
      </w:r>
      <w:r w:rsidRPr="00CE252C">
        <w:rPr>
          <w:rFonts w:ascii="Times New Roman" w:hAnsi="Times New Roman"/>
        </w:rPr>
        <w:t xml:space="preserve"> elles sont à la fois l’illustration et la démonstration de vérités qui ne seraient sans elles que conjectures ou suppositions. Pour entendre quelque chose au mécanisme de nos passions, il n’est que de les voir en acte et de comparer les uns avec les autres les rapports que les historiens nous en font. Et au terme de ces comparaisons, quand on estime en avoir tiré tout ce que l</w:t>
      </w:r>
      <w:r w:rsidR="00CE252C" w:rsidRPr="00CE252C">
        <w:rPr>
          <w:rFonts w:ascii="Times New Roman" w:hAnsi="Times New Roman"/>
        </w:rPr>
        <w:t>’</w:t>
      </w:r>
      <w:r w:rsidRPr="00CE252C">
        <w:rPr>
          <w:rFonts w:ascii="Times New Roman" w:hAnsi="Times New Roman"/>
        </w:rPr>
        <w:t>on pouvait, il ne reste plus qu’à faire une dernière démarche qui est, pour ainsi dire de vérifier en nous la justesse de nos conclusions.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C’est ici qu</w:t>
      </w:r>
      <w:r w:rsidR="00CE252C" w:rsidRPr="00CE252C">
        <w:rPr>
          <w:rFonts w:ascii="Times New Roman" w:hAnsi="Times New Roman"/>
        </w:rPr>
        <w:t>’</w:t>
      </w:r>
      <w:r w:rsidRPr="00CE252C">
        <w:rPr>
          <w:rFonts w:ascii="Times New Roman" w:hAnsi="Times New Roman"/>
        </w:rPr>
        <w:t xml:space="preserve">à mon sens, on achève de comprendre Montaigne, et en quoi son projet de se peindre a vraiment consisté. Ne disons rien à ce propos de tant de cyniques montreurs d’eux-mêmes. Mais les intentions de Montaigne, quand il se peint, n’ont rien de commun avec celles de saint Augustin dans ses </w:t>
      </w:r>
      <w:r w:rsidRPr="00CE252C">
        <w:rPr>
          <w:rFonts w:ascii="Times New Roman" w:hAnsi="Times New Roman"/>
          <w:i/>
        </w:rPr>
        <w:t>Confusions,</w:t>
      </w:r>
      <w:r w:rsidRPr="00CE252C">
        <w:rPr>
          <w:rFonts w:ascii="Times New Roman" w:hAnsi="Times New Roman"/>
        </w:rPr>
        <w:t xml:space="preserve"> ou de Rousseau dans les siennes, ou de Chateaubriand dans ses </w:t>
      </w:r>
      <w:r w:rsidRPr="00CE252C">
        <w:rPr>
          <w:rFonts w:ascii="Times New Roman" w:hAnsi="Times New Roman"/>
          <w:i/>
        </w:rPr>
        <w:t xml:space="preserve">Mémoires d’Outre-Tombe. </w:t>
      </w:r>
      <w:r w:rsidRPr="00CE252C">
        <w:rPr>
          <w:rFonts w:ascii="Times New Roman" w:hAnsi="Times New Roman"/>
        </w:rPr>
        <w:t>Non sans doute que, dans le portrait qu’il nous trace de lui-même il ne mêle inévitablement quelque coquetterie, quelque vanité, quelque égoïsme aussi, dont la signification est d’autant plus éloquente qu’il est plus naïf ou plus inconscient. Le moyen de se raconter, sans finir par s’admirer soi-mêm</w:t>
      </w:r>
      <w:r w:rsidR="00CE252C" w:rsidRPr="00CE252C">
        <w:rPr>
          <w:rFonts w:ascii="Times New Roman" w:hAnsi="Times New Roman"/>
        </w:rPr>
        <w:t>e ?</w:t>
      </w:r>
      <w:r w:rsidRPr="00CE252C">
        <w:rPr>
          <w:rFonts w:ascii="Times New Roman" w:hAnsi="Times New Roman"/>
        </w:rPr>
        <w:t xml:space="preserve"> Il y a donc, nous l’avons dit, dans les </w:t>
      </w:r>
      <w:r w:rsidRPr="00CE252C">
        <w:rPr>
          <w:rFonts w:ascii="Times New Roman" w:hAnsi="Times New Roman"/>
          <w:i/>
        </w:rPr>
        <w:t>Essais</w:t>
      </w:r>
      <w:r w:rsidRPr="00CE252C">
        <w:rPr>
          <w:rFonts w:ascii="Times New Roman" w:hAnsi="Times New Roman"/>
        </w:rPr>
        <w:t>, des aveux dont nous eussions dispensé Montaign</w:t>
      </w:r>
      <w:r w:rsidR="00CE252C" w:rsidRPr="00CE252C">
        <w:rPr>
          <w:rFonts w:ascii="Times New Roman" w:hAnsi="Times New Roman"/>
        </w:rPr>
        <w:t>e ;</w:t>
      </w:r>
      <w:r w:rsidRPr="00CE252C">
        <w:rPr>
          <w:rFonts w:ascii="Times New Roman" w:hAnsi="Times New Roman"/>
        </w:rPr>
        <w:t xml:space="preserve"> et ce sont ceux qui </w:t>
      </w:r>
      <w:r w:rsidRPr="00CE252C">
        <w:rPr>
          <w:rFonts w:ascii="Times New Roman" w:hAnsi="Times New Roman"/>
        </w:rPr>
        <w:lastRenderedPageBreak/>
        <w:t>ne servent qu</w:t>
      </w:r>
      <w:r w:rsidR="00CE252C" w:rsidRPr="00CE252C">
        <w:rPr>
          <w:rFonts w:ascii="Times New Roman" w:hAnsi="Times New Roman"/>
        </w:rPr>
        <w:t>’</w:t>
      </w:r>
      <w:r w:rsidRPr="00CE252C">
        <w:rPr>
          <w:rFonts w:ascii="Times New Roman" w:hAnsi="Times New Roman"/>
        </w:rPr>
        <w:t>à notre amusement. Mais, d’une manière générale, s</w:t>
      </w:r>
      <w:r w:rsidR="00CE252C" w:rsidRPr="00CE252C">
        <w:rPr>
          <w:rFonts w:ascii="Times New Roman" w:hAnsi="Times New Roman"/>
        </w:rPr>
        <w:t>’</w:t>
      </w:r>
      <w:r w:rsidRPr="00CE252C">
        <w:rPr>
          <w:rFonts w:ascii="Times New Roman" w:hAnsi="Times New Roman"/>
        </w:rPr>
        <w:t xml:space="preserve">il </w:t>
      </w:r>
      <w:r w:rsidR="00CE252C" w:rsidRPr="00CE252C">
        <w:rPr>
          <w:rFonts w:ascii="Times New Roman" w:hAnsi="Times New Roman"/>
        </w:rPr>
        <w:t>« </w:t>
      </w:r>
      <w:r w:rsidRPr="00CE252C">
        <w:rPr>
          <w:rFonts w:ascii="Times New Roman" w:hAnsi="Times New Roman"/>
        </w:rPr>
        <w:t>se peint</w:t>
      </w:r>
      <w:r w:rsidR="00CE252C" w:rsidRPr="00CE252C">
        <w:rPr>
          <w:rFonts w:ascii="Times New Roman" w:hAnsi="Times New Roman"/>
        </w:rPr>
        <w:t> »</w:t>
      </w:r>
      <w:r w:rsidRPr="00CE252C">
        <w:rPr>
          <w:rFonts w:ascii="Times New Roman" w:hAnsi="Times New Roman"/>
        </w:rPr>
        <w:t>, c’est en s’étudiant, pour s’étudier, et la connaissance de lui-même qu’il acquiert en s’observant, lui sert comme d’un moyen de contrôle pour apprécier à leur juste valeur les observations qu’il a recueillies au cours de ses lectures ou de ses méditations.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Joignez encore ceci que, tandis que la plupart des auteurs de </w:t>
      </w:r>
      <w:r w:rsidR="00CE252C" w:rsidRPr="00CE252C">
        <w:rPr>
          <w:rFonts w:ascii="Times New Roman" w:hAnsi="Times New Roman"/>
        </w:rPr>
        <w:t>« </w:t>
      </w:r>
      <w:r w:rsidRPr="00CE252C">
        <w:rPr>
          <w:rFonts w:ascii="Times New Roman" w:hAnsi="Times New Roman"/>
        </w:rPr>
        <w:t>Confessions</w:t>
      </w:r>
      <w:r w:rsidR="00CE252C" w:rsidRPr="00CE252C">
        <w:rPr>
          <w:rFonts w:ascii="Times New Roman" w:hAnsi="Times New Roman"/>
        </w:rPr>
        <w:t> »</w:t>
      </w:r>
      <w:r w:rsidRPr="00CE252C">
        <w:rPr>
          <w:rFonts w:ascii="Times New Roman" w:hAnsi="Times New Roman"/>
        </w:rPr>
        <w:t xml:space="preserve"> s’efforcent de mettre en lumière ce qu</w:t>
      </w:r>
      <w:r w:rsidR="00CE252C" w:rsidRPr="00CE252C">
        <w:rPr>
          <w:rFonts w:ascii="Times New Roman" w:hAnsi="Times New Roman"/>
        </w:rPr>
        <w:t>’</w:t>
      </w:r>
      <w:r w:rsidRPr="00CE252C">
        <w:rPr>
          <w:rFonts w:ascii="Times New Roman" w:hAnsi="Times New Roman"/>
        </w:rPr>
        <w:t>ils croient avoir en eux d</w:t>
      </w:r>
      <w:r w:rsidR="00CE252C" w:rsidRPr="00CE252C">
        <w:rPr>
          <w:rFonts w:ascii="Times New Roman" w:hAnsi="Times New Roman"/>
        </w:rPr>
        <w:t>’</w:t>
      </w:r>
      <w:r w:rsidRPr="00CE252C">
        <w:rPr>
          <w:rFonts w:ascii="Times New Roman" w:hAnsi="Times New Roman"/>
        </w:rPr>
        <w:t>original, d’unique et d</w:t>
      </w:r>
      <w:r w:rsidR="00CE252C" w:rsidRPr="00CE252C">
        <w:rPr>
          <w:rFonts w:ascii="Times New Roman" w:hAnsi="Times New Roman"/>
        </w:rPr>
        <w:t>’</w:t>
      </w:r>
      <w:r w:rsidRPr="00CE252C">
        <w:rPr>
          <w:rFonts w:ascii="Times New Roman" w:hAnsi="Times New Roman"/>
        </w:rPr>
        <w:t xml:space="preserve">exceptionnel, qui les distingue de tous les autres hommes, lui, Montaigne, au contraire, c’est bien ce qu’il a de </w:t>
      </w:r>
      <w:r w:rsidR="00CE252C" w:rsidRPr="00CE252C">
        <w:rPr>
          <w:rFonts w:ascii="Times New Roman" w:hAnsi="Times New Roman"/>
        </w:rPr>
        <w:t>« </w:t>
      </w:r>
      <w:r w:rsidRPr="00CE252C">
        <w:rPr>
          <w:rFonts w:ascii="Times New Roman" w:hAnsi="Times New Roman"/>
        </w:rPr>
        <w:t>personnel</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Pr="00CE252C">
        <w:rPr>
          <w:rFonts w:ascii="Times New Roman" w:hAnsi="Times New Roman"/>
        </w:rPr>
        <w:t>particulier</w:t>
      </w:r>
      <w:r w:rsidR="00CE252C" w:rsidRPr="00CE252C">
        <w:rPr>
          <w:rFonts w:ascii="Times New Roman" w:hAnsi="Times New Roman"/>
        </w:rPr>
        <w:t> »</w:t>
      </w:r>
      <w:r w:rsidRPr="00CE252C">
        <w:rPr>
          <w:rFonts w:ascii="Times New Roman" w:hAnsi="Times New Roman"/>
        </w:rPr>
        <w:t xml:space="preserve">, mais dans ces </w:t>
      </w:r>
      <w:r w:rsidR="00CE252C" w:rsidRPr="00CE252C">
        <w:rPr>
          <w:rFonts w:ascii="Times New Roman" w:hAnsi="Times New Roman"/>
        </w:rPr>
        <w:t>« </w:t>
      </w:r>
      <w:r w:rsidRPr="00CE252C">
        <w:rPr>
          <w:rFonts w:ascii="Times New Roman" w:hAnsi="Times New Roman"/>
        </w:rPr>
        <w:t>particularités</w:t>
      </w:r>
      <w:r w:rsidR="00CE252C" w:rsidRPr="00CE252C">
        <w:rPr>
          <w:rFonts w:ascii="Times New Roman" w:hAnsi="Times New Roman"/>
        </w:rPr>
        <w:t> »</w:t>
      </w:r>
      <w:r w:rsidRPr="00CE252C">
        <w:rPr>
          <w:rFonts w:ascii="Times New Roman" w:hAnsi="Times New Roman"/>
        </w:rPr>
        <w:t xml:space="preserve"> mêmes, ce qu</w:t>
      </w:r>
      <w:r w:rsidR="00CE252C" w:rsidRPr="00CE252C">
        <w:rPr>
          <w:rFonts w:ascii="Times New Roman" w:hAnsi="Times New Roman"/>
        </w:rPr>
        <w:t>’</w:t>
      </w:r>
      <w:r w:rsidRPr="00CE252C">
        <w:rPr>
          <w:rFonts w:ascii="Times New Roman" w:hAnsi="Times New Roman"/>
        </w:rPr>
        <w:t>il s’applique à démêler, c</w:t>
      </w:r>
      <w:r w:rsidR="00CE252C" w:rsidRPr="00CE252C">
        <w:rPr>
          <w:rFonts w:ascii="Times New Roman" w:hAnsi="Times New Roman"/>
        </w:rPr>
        <w:t>’</w:t>
      </w:r>
      <w:r w:rsidR="00283AD8">
        <w:rPr>
          <w:rFonts w:ascii="Times New Roman" w:hAnsi="Times New Roman"/>
        </w:rPr>
        <w:t>est ce qu’elles ont d</w:t>
      </w:r>
      <w:r w:rsidRPr="00CE252C">
        <w:rPr>
          <w:rFonts w:ascii="Times New Roman" w:hAnsi="Times New Roman"/>
        </w:rPr>
        <w:t>e toujours subsistant et d’éternellement</w:t>
      </w:r>
      <w:r w:rsidR="00283AD8">
        <w:rPr>
          <w:rFonts w:ascii="Times New Roman" w:hAnsi="Times New Roman"/>
        </w:rPr>
        <w:t xml:space="preserve"> humain</w:t>
      </w:r>
      <w:r w:rsidRPr="00CE252C">
        <w:rPr>
          <w:rFonts w:ascii="Times New Roman" w:hAnsi="Times New Roman"/>
        </w:rPr>
        <w:t>. L’observation de Montaigne est toujours comparative. On connaît le passage, si souvent cité</w:t>
      </w:r>
      <w:r w:rsidR="00CE252C" w:rsidRPr="00CE252C">
        <w:rPr>
          <w:rFonts w:ascii="Times New Roman" w:hAnsi="Times New Roman"/>
        </w:rPr>
        <w:t> :</w:t>
      </w:r>
      <w:r w:rsidRPr="00CE252C">
        <w:rPr>
          <w:rFonts w:ascii="Times New Roman" w:hAnsi="Times New Roman"/>
        </w:rPr>
        <w:t xml:space="preserve"> </w:t>
      </w:r>
      <w:r w:rsidR="00CE252C" w:rsidRPr="00283AD8">
        <w:rPr>
          <w:rStyle w:val="quotec"/>
        </w:rPr>
        <w:t>« </w:t>
      </w:r>
      <w:r w:rsidRPr="00283AD8">
        <w:rPr>
          <w:rStyle w:val="quotec"/>
        </w:rPr>
        <w:t>On attache aussi bien toute la philosophie morale à une vie populaire et privée qu’à une vie de plus riche étoffe. Chaque homme porte la forme entière</w:t>
      </w:r>
      <w:r w:rsidR="00283AD8" w:rsidRPr="00283AD8">
        <w:rPr>
          <w:rStyle w:val="quotec"/>
        </w:rPr>
        <w:t xml:space="preserve"> de l’hu</w:t>
      </w:r>
      <w:r w:rsidRPr="00283AD8">
        <w:rPr>
          <w:rStyle w:val="quotec"/>
        </w:rPr>
        <w:t>maine condition. Les auteurs se communiquent au peuple par quelque marque spéciale et étrangère</w:t>
      </w:r>
      <w:r w:rsidR="00CE252C" w:rsidRPr="00283AD8">
        <w:rPr>
          <w:rStyle w:val="quotec"/>
        </w:rPr>
        <w:t> :</w:t>
      </w:r>
      <w:r w:rsidRPr="00283AD8">
        <w:rPr>
          <w:rStyle w:val="quotec"/>
        </w:rPr>
        <w:t xml:space="preserve"> </w:t>
      </w:r>
      <w:r w:rsidR="00283AD8" w:rsidRPr="00283AD8">
        <w:rPr>
          <w:rStyle w:val="quotec"/>
        </w:rPr>
        <w:t>moi, le premier, pa</w:t>
      </w:r>
      <w:r w:rsidRPr="00283AD8">
        <w:rPr>
          <w:rStyle w:val="quotec"/>
        </w:rPr>
        <w:t>r mon être universel, comme Michel de Montaigne, non comme grammairien, ou poète, ou jurisconsulte. le monde se plaint de ce que je parle trop de moi, je me plains de quoi il ne pense pas seulement à soi.</w:t>
      </w:r>
      <w:r w:rsidR="00CE252C" w:rsidRPr="00283AD8">
        <w:rPr>
          <w:rStyle w:val="quotec"/>
        </w:rPr>
        <w:t> »</w:t>
      </w:r>
      <w:r w:rsidRPr="00CE252C">
        <w:rPr>
          <w:rFonts w:ascii="Times New Roman" w:hAnsi="Times New Roman"/>
        </w:rPr>
        <w:t xml:space="preserve"> [III, 1, </w:t>
      </w:r>
      <w:r w:rsidR="00283AD8">
        <w:rPr>
          <w:rFonts w:ascii="Times New Roman" w:hAnsi="Times New Roman"/>
        </w:rPr>
        <w:t>1588</w:t>
      </w:r>
      <w:r w:rsidRPr="00CE252C">
        <w:rPr>
          <w:rFonts w:ascii="Times New Roman" w:hAnsi="Times New Roman"/>
        </w:rPr>
        <w:t xml:space="preserve">.] Les phrases que nous soulignons sont caractéristiques, et si nous les soulignons, c’est qu’on les cite bien, je ne connais guère une </w:t>
      </w:r>
      <w:r w:rsidR="00CE252C" w:rsidRPr="00CE252C">
        <w:rPr>
          <w:rFonts w:ascii="Times New Roman" w:hAnsi="Times New Roman"/>
        </w:rPr>
        <w:t>« </w:t>
      </w:r>
      <w:r w:rsidR="00283AD8" w:rsidRPr="00CE252C">
        <w:rPr>
          <w:rFonts w:ascii="Times New Roman" w:hAnsi="Times New Roman"/>
        </w:rPr>
        <w:t>Étude</w:t>
      </w:r>
      <w:r w:rsidR="00CE252C" w:rsidRPr="00CE252C">
        <w:rPr>
          <w:rFonts w:ascii="Times New Roman" w:hAnsi="Times New Roman"/>
        </w:rPr>
        <w:t> »</w:t>
      </w:r>
      <w:r w:rsidRPr="00CE252C">
        <w:rPr>
          <w:rFonts w:ascii="Times New Roman" w:hAnsi="Times New Roman"/>
        </w:rPr>
        <w:t xml:space="preserve"> sur Montaigne où vous ne les retrouviez, et on en sait donc bien toute l’importance, mais on n’en a pas dégagé toute la signification. Nous ne manquons ni de grammairiens ni de jurisconsultes. Un jurisconsulte, c’est Jean Bodin, dont la </w:t>
      </w:r>
      <w:r w:rsidRPr="00CE252C">
        <w:rPr>
          <w:rFonts w:ascii="Times New Roman" w:hAnsi="Times New Roman"/>
          <w:i/>
        </w:rPr>
        <w:t>République</w:t>
      </w:r>
      <w:r w:rsidRPr="00CE252C">
        <w:rPr>
          <w:rFonts w:ascii="Times New Roman" w:hAnsi="Times New Roman"/>
        </w:rPr>
        <w:t xml:space="preserve"> vient de paraître en </w:t>
      </w:r>
      <w:r w:rsidR="00283AD8">
        <w:rPr>
          <w:rFonts w:ascii="Times New Roman" w:hAnsi="Times New Roman"/>
        </w:rPr>
        <w:t>1576</w:t>
      </w:r>
      <w:r w:rsidR="00CE252C" w:rsidRPr="00CE252C">
        <w:rPr>
          <w:rFonts w:ascii="Times New Roman" w:hAnsi="Times New Roman"/>
        </w:rPr>
        <w:t> ;</w:t>
      </w:r>
      <w:r w:rsidRPr="00CE252C">
        <w:rPr>
          <w:rFonts w:ascii="Times New Roman" w:hAnsi="Times New Roman"/>
        </w:rPr>
        <w:t xml:space="preserve"> un poète, c’est Pierre de Ronsard, dont l’édition définitive, revue, corrigée et ordonnée par lui, va paraître en </w:t>
      </w:r>
      <w:r w:rsidR="00283AD8">
        <w:rPr>
          <w:rFonts w:ascii="Times New Roman" w:hAnsi="Times New Roman"/>
        </w:rPr>
        <w:t>1576</w:t>
      </w:r>
      <w:r w:rsidR="00CE252C" w:rsidRPr="00CE252C">
        <w:rPr>
          <w:rFonts w:ascii="Times New Roman" w:hAnsi="Times New Roman"/>
        </w:rPr>
        <w:t> ;</w:t>
      </w:r>
      <w:r w:rsidRPr="00CE252C">
        <w:rPr>
          <w:rFonts w:ascii="Times New Roman" w:hAnsi="Times New Roman"/>
        </w:rPr>
        <w:t xml:space="preserve"> et, pour le grammairien, mettons que ce soit Henri Estienne, avec ses </w:t>
      </w:r>
      <w:r w:rsidRPr="00CE252C">
        <w:rPr>
          <w:rFonts w:ascii="Times New Roman" w:hAnsi="Times New Roman"/>
          <w:i/>
        </w:rPr>
        <w:t>Dialogues du Langage français italianisé</w:t>
      </w:r>
      <w:r w:rsidRPr="00CE252C">
        <w:rPr>
          <w:rFonts w:ascii="Times New Roman" w:hAnsi="Times New Roman"/>
        </w:rPr>
        <w:t>, mais l’homme, se demand</w:t>
      </w:r>
      <w:r w:rsidR="00283AD8">
        <w:rPr>
          <w:rFonts w:ascii="Times New Roman" w:hAnsi="Times New Roman"/>
        </w:rPr>
        <w:t>e Montaigne ;</w:t>
      </w:r>
      <w:r w:rsidRPr="00CE252C">
        <w:rPr>
          <w:rFonts w:ascii="Times New Roman" w:hAnsi="Times New Roman"/>
        </w:rPr>
        <w:t xml:space="preserve"> parmi tout cela, où est l’homm</w:t>
      </w:r>
      <w:r w:rsidR="00CE252C" w:rsidRPr="00CE252C">
        <w:rPr>
          <w:rFonts w:ascii="Times New Roman" w:hAnsi="Times New Roman"/>
        </w:rPr>
        <w:t>e ?</w:t>
      </w:r>
      <w:r w:rsidRPr="00CE252C">
        <w:rPr>
          <w:rFonts w:ascii="Times New Roman" w:hAnsi="Times New Roman"/>
        </w:rPr>
        <w:t xml:space="preserve"> </w:t>
      </w:r>
      <w:r w:rsidR="00CE252C" w:rsidRPr="00CE252C">
        <w:rPr>
          <w:rFonts w:ascii="Times New Roman" w:hAnsi="Times New Roman"/>
        </w:rPr>
        <w:t>« </w:t>
      </w:r>
      <w:r w:rsidR="00283AD8" w:rsidRPr="00CE252C">
        <w:rPr>
          <w:rFonts w:ascii="Times New Roman" w:hAnsi="Times New Roman"/>
        </w:rPr>
        <w:t>L’être</w:t>
      </w:r>
      <w:r w:rsidRPr="00CE252C">
        <w:rPr>
          <w:rFonts w:ascii="Times New Roman" w:hAnsi="Times New Roman"/>
        </w:rPr>
        <w:t xml:space="preserve"> universel</w:t>
      </w:r>
      <w:r w:rsidR="00CE252C" w:rsidRPr="00CE252C">
        <w:rPr>
          <w:rFonts w:ascii="Times New Roman" w:hAnsi="Times New Roman"/>
        </w:rPr>
        <w:t> »</w:t>
      </w:r>
      <w:r w:rsidRPr="00CE252C">
        <w:rPr>
          <w:rFonts w:ascii="Times New Roman" w:hAnsi="Times New Roman"/>
        </w:rPr>
        <w:t>, celui qui n’a pas d’</w:t>
      </w:r>
      <w:r w:rsidR="00CE252C" w:rsidRPr="00CE252C">
        <w:rPr>
          <w:rFonts w:ascii="Times New Roman" w:hAnsi="Times New Roman"/>
        </w:rPr>
        <w:t>« </w:t>
      </w:r>
      <w:r w:rsidRPr="00CE252C">
        <w:rPr>
          <w:rFonts w:ascii="Times New Roman" w:hAnsi="Times New Roman"/>
        </w:rPr>
        <w:t>enseigne</w:t>
      </w:r>
      <w:r w:rsidR="00CE252C" w:rsidRPr="00CE252C">
        <w:rPr>
          <w:rFonts w:ascii="Times New Roman" w:hAnsi="Times New Roman"/>
        </w:rPr>
        <w:t> »</w:t>
      </w:r>
      <w:r w:rsidRPr="00CE252C">
        <w:rPr>
          <w:rFonts w:ascii="Times New Roman" w:hAnsi="Times New Roman"/>
        </w:rPr>
        <w:t>, comme on dira plus tar</w:t>
      </w:r>
      <w:r w:rsidR="00CE252C" w:rsidRPr="00CE252C">
        <w:rPr>
          <w:rFonts w:ascii="Times New Roman" w:hAnsi="Times New Roman"/>
        </w:rPr>
        <w:t>d ?</w:t>
      </w:r>
      <w:r w:rsidRPr="00CE252C">
        <w:rPr>
          <w:rFonts w:ascii="Times New Roman" w:hAnsi="Times New Roman"/>
        </w:rPr>
        <w:t xml:space="preserve"> et qui ne laisse pas pour cela d</w:t>
      </w:r>
      <w:r w:rsidR="00CE252C" w:rsidRPr="00CE252C">
        <w:rPr>
          <w:rFonts w:ascii="Times New Roman" w:hAnsi="Times New Roman"/>
        </w:rPr>
        <w:t>’</w:t>
      </w:r>
      <w:r w:rsidRPr="00CE252C">
        <w:rPr>
          <w:rFonts w:ascii="Times New Roman" w:hAnsi="Times New Roman"/>
        </w:rPr>
        <w:t xml:space="preserve">avoir sa personnalité, d’être Michel de Montaigne, mais qui est en même temps un témoin de </w:t>
      </w:r>
      <w:r w:rsidR="00CE252C" w:rsidRPr="00CE252C">
        <w:rPr>
          <w:rFonts w:ascii="Times New Roman" w:hAnsi="Times New Roman"/>
        </w:rPr>
        <w:t>« </w:t>
      </w:r>
      <w:r w:rsidRPr="00CE252C">
        <w:rPr>
          <w:rFonts w:ascii="Times New Roman" w:hAnsi="Times New Roman"/>
        </w:rPr>
        <w:t>l’humaine condition</w:t>
      </w:r>
      <w:r w:rsidR="00CE252C" w:rsidRPr="00CE252C">
        <w:rPr>
          <w:rFonts w:ascii="Times New Roman" w:hAnsi="Times New Roman"/>
        </w:rPr>
        <w:t> » ?</w:t>
      </w:r>
      <w:r w:rsidRPr="00CE252C">
        <w:rPr>
          <w:rFonts w:ascii="Times New Roman" w:hAnsi="Times New Roman"/>
        </w:rPr>
        <w:t xml:space="preserve"> La grande originalité de Montaigne est d’avoir posé presque le premier la question en ces termes, et, ainsi, d’avoir mis la littérature française elle-même, tout entière, dans une voie dont elle ne s’est plus depuis lors écartée qu’en de rares occasions et toujours à son grand dommage.</w:t>
      </w:r>
    </w:p>
    <w:p w:rsidR="00CE252C" w:rsidRPr="00CE252C" w:rsidRDefault="00283AD8" w:rsidP="00CE252C">
      <w:pPr>
        <w:pStyle w:val="Corpsdetexte"/>
        <w:spacing w:afterLines="120" w:after="288"/>
        <w:ind w:firstLine="240"/>
        <w:jc w:val="both"/>
        <w:rPr>
          <w:rFonts w:ascii="Times New Roman" w:hAnsi="Times New Roman"/>
        </w:rPr>
      </w:pPr>
      <w:r w:rsidRPr="00CE252C">
        <w:rPr>
          <w:rFonts w:ascii="Times New Roman" w:hAnsi="Times New Roman"/>
        </w:rPr>
        <w:t>En</w:t>
      </w:r>
      <w:r w:rsidR="009E3970" w:rsidRPr="00CE252C">
        <w:rPr>
          <w:rFonts w:ascii="Times New Roman" w:hAnsi="Times New Roman"/>
        </w:rPr>
        <w:t xml:space="preserve"> vérité, si l’on peut dire de tous nos grands écrivains, qu’avant tout et dans le sens large du mot, poètes ou auteurs dramatiques, orateurs ou romanciers, historiens, critiques, ils sont des </w:t>
      </w:r>
      <w:r w:rsidR="00CE252C" w:rsidRPr="00CE252C">
        <w:rPr>
          <w:rFonts w:ascii="Times New Roman" w:hAnsi="Times New Roman"/>
        </w:rPr>
        <w:t>« </w:t>
      </w:r>
      <w:r w:rsidR="009E3970" w:rsidRPr="00CE252C">
        <w:rPr>
          <w:rFonts w:ascii="Times New Roman" w:hAnsi="Times New Roman"/>
        </w:rPr>
        <w:t>moralistes</w:t>
      </w:r>
      <w:r w:rsidR="00CE252C" w:rsidRPr="00CE252C">
        <w:rPr>
          <w:rFonts w:ascii="Times New Roman" w:hAnsi="Times New Roman"/>
        </w:rPr>
        <w:t> »</w:t>
      </w:r>
      <w:r w:rsidR="009E3970" w:rsidRPr="00CE252C">
        <w:rPr>
          <w:rFonts w:ascii="Times New Roman" w:hAnsi="Times New Roman"/>
        </w:rPr>
        <w:t>, ce n</w:t>
      </w:r>
      <w:r w:rsidR="00CE252C" w:rsidRPr="00CE252C">
        <w:rPr>
          <w:rFonts w:ascii="Times New Roman" w:hAnsi="Times New Roman"/>
        </w:rPr>
        <w:t>’</w:t>
      </w:r>
      <w:r w:rsidR="009E3970" w:rsidRPr="00CE252C">
        <w:rPr>
          <w:rFonts w:ascii="Times New Roman" w:hAnsi="Times New Roman"/>
        </w:rPr>
        <w:t>est guère que depuis Montaigne, et c</w:t>
      </w:r>
      <w:r w:rsidR="00CE252C" w:rsidRPr="00CE252C">
        <w:rPr>
          <w:rFonts w:ascii="Times New Roman" w:hAnsi="Times New Roman"/>
        </w:rPr>
        <w:t>’</w:t>
      </w:r>
      <w:r w:rsidR="009E3970" w:rsidRPr="00CE252C">
        <w:rPr>
          <w:rFonts w:ascii="Times New Roman" w:hAnsi="Times New Roman"/>
        </w:rPr>
        <w:t xml:space="preserve">est bien à l’exemple ou aux leçons des </w:t>
      </w:r>
      <w:r w:rsidR="009E3970" w:rsidRPr="00CE252C">
        <w:rPr>
          <w:rFonts w:ascii="Times New Roman" w:hAnsi="Times New Roman"/>
          <w:i/>
        </w:rPr>
        <w:t>Essais</w:t>
      </w:r>
      <w:r w:rsidR="009E3970" w:rsidRPr="00CE252C">
        <w:rPr>
          <w:rFonts w:ascii="Times New Roman" w:hAnsi="Times New Roman"/>
        </w:rPr>
        <w:t xml:space="preserve"> qu’ils le doivent. On ne l’a peut-être pas assez dit. Car, pourquoi d’autres littératures, l’italienne, par exemple,</w:t>
      </w:r>
      <w:r>
        <w:rPr>
          <w:rFonts w:ascii="Times New Roman" w:hAnsi="Times New Roman"/>
        </w:rPr>
        <w:t xml:space="preserve"> après le vif éclat de la </w:t>
      </w:r>
      <w:r w:rsidR="009E3970" w:rsidRPr="00CE252C">
        <w:rPr>
          <w:rFonts w:ascii="Times New Roman" w:hAnsi="Times New Roman"/>
        </w:rPr>
        <w:t xml:space="preserve">Renaissance, </w:t>
      </w:r>
      <w:r w:rsidRPr="00CE252C">
        <w:rPr>
          <w:rFonts w:ascii="Times New Roman" w:hAnsi="Times New Roman"/>
        </w:rPr>
        <w:t>vont-elles</w:t>
      </w:r>
      <w:r>
        <w:rPr>
          <w:rFonts w:ascii="Times New Roman" w:hAnsi="Times New Roman"/>
        </w:rPr>
        <w:t xml:space="preserve"> perdre,  </w:t>
      </w:r>
      <w:r w:rsidR="009E3970" w:rsidRPr="00CE252C">
        <w:rPr>
          <w:rFonts w:ascii="Times New Roman" w:hAnsi="Times New Roman"/>
        </w:rPr>
        <w:t xml:space="preserve">avec </w:t>
      </w:r>
      <w:r w:rsidR="009E3970" w:rsidRPr="00283AD8">
        <w:rPr>
          <w:rFonts w:ascii="Times New Roman" w:hAnsi="Times New Roman"/>
        </w:rPr>
        <w:t>le</w:t>
      </w:r>
      <w:r w:rsidR="00CE252C" w:rsidRPr="00283AD8">
        <w:rPr>
          <w:rFonts w:ascii="Times New Roman" w:hAnsi="Times New Roman"/>
        </w:rPr>
        <w:t xml:space="preserve"> </w:t>
      </w:r>
      <w:r w:rsidRPr="00283AD8">
        <w:rPr>
          <w:rFonts w:ascii="Times New Roman" w:hAnsi="Times New Roman"/>
          <w:sz w:val="22"/>
        </w:rPr>
        <w:t>XVII</w:t>
      </w:r>
      <w:r w:rsidRPr="00283AD8">
        <w:rPr>
          <w:rFonts w:ascii="Times New Roman" w:hAnsi="Times New Roman"/>
          <w:vertAlign w:val="superscript"/>
        </w:rPr>
        <w:t>e</w:t>
      </w:r>
      <w:r w:rsidR="009E3970" w:rsidRPr="00CE252C">
        <w:rPr>
          <w:rFonts w:ascii="Times New Roman" w:hAnsi="Times New Roman"/>
        </w:rPr>
        <w:t xml:space="preserve">   siècle naissant, l</w:t>
      </w:r>
      <w:r w:rsidR="00CE252C" w:rsidRPr="00CE252C">
        <w:rPr>
          <w:rFonts w:ascii="Times New Roman" w:hAnsi="Times New Roman"/>
        </w:rPr>
        <w:t>’</w:t>
      </w:r>
      <w:r>
        <w:rPr>
          <w:rFonts w:ascii="Times New Roman" w:hAnsi="Times New Roman"/>
        </w:rPr>
        <w:t>autorité qu’elles   a</w:t>
      </w:r>
      <w:r w:rsidR="009E3970" w:rsidRPr="00283AD8">
        <w:rPr>
          <w:rFonts w:ascii="Times New Roman" w:hAnsi="Times New Roman"/>
        </w:rPr>
        <w:t>vaient</w:t>
      </w:r>
      <w:r w:rsidR="00CE252C" w:rsidRPr="00283AD8">
        <w:rPr>
          <w:rFonts w:ascii="Times New Roman" w:hAnsi="Times New Roman"/>
        </w:rPr>
        <w:t xml:space="preserve"> e</w:t>
      </w:r>
      <w:r w:rsidR="009E3970" w:rsidRPr="00CE252C">
        <w:rPr>
          <w:rFonts w:ascii="Times New Roman" w:hAnsi="Times New Roman"/>
        </w:rPr>
        <w:t>xercée dans le monde, se renfermer entre leurs propres frontières, et, pour cent cin</w:t>
      </w:r>
      <w:r>
        <w:rPr>
          <w:rFonts w:ascii="Times New Roman" w:hAnsi="Times New Roman"/>
        </w:rPr>
        <w:t xml:space="preserve">quante ou deux cents   ans, </w:t>
      </w:r>
      <w:r w:rsidR="009E3970" w:rsidRPr="00CE252C">
        <w:rPr>
          <w:rFonts w:ascii="Times New Roman" w:hAnsi="Times New Roman"/>
        </w:rPr>
        <w:t>céder la place à la   notr</w:t>
      </w:r>
      <w:r w:rsidR="00CE252C" w:rsidRPr="00CE252C">
        <w:rPr>
          <w:rFonts w:ascii="Times New Roman" w:hAnsi="Times New Roman"/>
        </w:rPr>
        <w:t>e ?</w:t>
      </w:r>
      <w:r w:rsidR="009E3970" w:rsidRPr="00CE252C">
        <w:rPr>
          <w:rFonts w:ascii="Times New Roman" w:hAnsi="Times New Roman"/>
        </w:rPr>
        <w:t xml:space="preserve"> C’est   </w:t>
      </w:r>
      <w:r w:rsidR="009E3970" w:rsidRPr="00283AD8">
        <w:rPr>
          <w:rFonts w:ascii="Times New Roman" w:hAnsi="Times New Roman"/>
        </w:rPr>
        <w:t>qu’elles</w:t>
      </w:r>
      <w:r w:rsidR="00CE252C" w:rsidRPr="00283AD8">
        <w:rPr>
          <w:rFonts w:ascii="Times New Roman" w:hAnsi="Times New Roman" w:hint="eastAsia"/>
        </w:rPr>
        <w:t xml:space="preserve"> </w:t>
      </w:r>
      <w:r w:rsidR="00CE252C" w:rsidRPr="00283AD8">
        <w:rPr>
          <w:rFonts w:ascii="Times New Roman" w:hAnsi="Times New Roman"/>
        </w:rPr>
        <w:t>n</w:t>
      </w:r>
      <w:r>
        <w:rPr>
          <w:rFonts w:ascii="Times New Roman" w:hAnsi="Times New Roman"/>
        </w:rPr>
        <w:t>’ont  </w:t>
      </w:r>
      <w:r w:rsidR="009E3970" w:rsidRPr="00CE252C">
        <w:rPr>
          <w:rFonts w:ascii="Times New Roman" w:hAnsi="Times New Roman"/>
        </w:rPr>
        <w:t>pas  eu de Montaign</w:t>
      </w:r>
      <w:r w:rsidR="00CE252C" w:rsidRPr="00CE252C">
        <w:rPr>
          <w:rFonts w:ascii="Times New Roman" w:hAnsi="Times New Roman"/>
        </w:rPr>
        <w:t>e ; — </w:t>
      </w:r>
      <w:r w:rsidR="009E3970" w:rsidRPr="00CE252C">
        <w:rPr>
          <w:rFonts w:ascii="Times New Roman" w:hAnsi="Times New Roman"/>
        </w:rPr>
        <w:t xml:space="preserve">et on </w:t>
      </w:r>
      <w:r w:rsidR="009E3970" w:rsidRPr="00283AD8">
        <w:rPr>
          <w:rFonts w:ascii="Times New Roman" w:hAnsi="Times New Roman"/>
        </w:rPr>
        <w:t>achèvera</w:t>
      </w:r>
      <w:r w:rsidR="00CE252C" w:rsidRPr="00283AD8">
        <w:rPr>
          <w:rFonts w:ascii="Times New Roman" w:hAnsi="Times New Roman" w:hint="eastAsia"/>
        </w:rPr>
        <w:t xml:space="preserve"> </w:t>
      </w:r>
      <w:r w:rsidR="00CE252C" w:rsidRPr="00283AD8">
        <w:rPr>
          <w:rFonts w:ascii="Times New Roman" w:hAnsi="Times New Roman"/>
        </w:rPr>
        <w:t>d</w:t>
      </w:r>
      <w:r w:rsidR="009E3970" w:rsidRPr="00CE252C">
        <w:rPr>
          <w:rFonts w:ascii="Times New Roman" w:hAnsi="Times New Roman"/>
        </w:rPr>
        <w:t xml:space="preserve">’entendre ce que nous voulons dire, si nous rappelons que le grand contemporain italien de l’auteur des </w:t>
      </w:r>
      <w:r w:rsidR="009E3970" w:rsidRPr="00CE252C">
        <w:rPr>
          <w:rFonts w:ascii="Times New Roman" w:hAnsi="Times New Roman"/>
          <w:i/>
        </w:rPr>
        <w:t>Essais</w:t>
      </w:r>
      <w:r w:rsidR="009E3970" w:rsidRPr="00CE252C">
        <w:rPr>
          <w:rFonts w:ascii="Times New Roman" w:hAnsi="Times New Roman"/>
        </w:rPr>
        <w:t xml:space="preserve"> est le virtuose de la </w:t>
      </w:r>
      <w:r w:rsidR="009E3970" w:rsidRPr="00CE252C">
        <w:rPr>
          <w:rFonts w:ascii="Times New Roman" w:hAnsi="Times New Roman"/>
          <w:i/>
        </w:rPr>
        <w:t xml:space="preserve">Jérusalem délivrée. </w:t>
      </w:r>
      <w:r w:rsidR="009E3970" w:rsidRPr="00CE252C">
        <w:rPr>
          <w:rFonts w:ascii="Times New Roman" w:hAnsi="Times New Roman"/>
        </w:rPr>
        <w:t>L’Italie du Tasse ne s’est pas avisée</w:t>
      </w:r>
      <w:r w:rsidR="00CE252C" w:rsidRPr="00CE252C">
        <w:rPr>
          <w:rFonts w:ascii="Times New Roman" w:hAnsi="Times New Roman"/>
        </w:rPr>
        <w:t>, — </w:t>
      </w:r>
      <w:r w:rsidR="009E3970" w:rsidRPr="00CE252C">
        <w:rPr>
          <w:rFonts w:ascii="Times New Roman" w:hAnsi="Times New Roman"/>
        </w:rPr>
        <w:t>et bien moins encore l’Italie du cavalier Marin</w:t>
      </w:r>
      <w:r w:rsidR="00CE252C" w:rsidRPr="00CE252C">
        <w:rPr>
          <w:rFonts w:ascii="Times New Roman" w:hAnsi="Times New Roman"/>
        </w:rPr>
        <w:t>, — </w:t>
      </w:r>
      <w:r w:rsidR="009E3970" w:rsidRPr="00CE252C">
        <w:rPr>
          <w:rFonts w:ascii="Times New Roman" w:hAnsi="Times New Roman"/>
        </w:rPr>
        <w:t xml:space="preserve">que la littérature ne pouvait durer qu’à la condition d’être quelque chose d’autre et de plus qu’un jeu. Elle n’est même pas </w:t>
      </w:r>
      <w:r w:rsidR="00CE252C" w:rsidRPr="00CE252C">
        <w:rPr>
          <w:rFonts w:ascii="Times New Roman" w:hAnsi="Times New Roman"/>
        </w:rPr>
        <w:t>« </w:t>
      </w:r>
      <w:r w:rsidR="009E3970" w:rsidRPr="00CE252C">
        <w:rPr>
          <w:rFonts w:ascii="Times New Roman" w:hAnsi="Times New Roman"/>
        </w:rPr>
        <w:t>la littérature</w:t>
      </w:r>
      <w:r w:rsidR="00CE252C" w:rsidRPr="00CE252C">
        <w:rPr>
          <w:rFonts w:ascii="Times New Roman" w:hAnsi="Times New Roman"/>
        </w:rPr>
        <w:t> »</w:t>
      </w:r>
      <w:r w:rsidR="009E3970" w:rsidRPr="00CE252C">
        <w:rPr>
          <w:rFonts w:ascii="Times New Roman" w:hAnsi="Times New Roman"/>
        </w:rPr>
        <w:t>, si son rôle n’est que de nous divertir, ou de nous étonner, et d’autres moyens conviennent mieux à cet usage. Mais, précisément, Mo</w:t>
      </w:r>
      <w:r>
        <w:rPr>
          <w:rFonts w:ascii="Times New Roman" w:hAnsi="Times New Roman"/>
        </w:rPr>
        <w:t>ntaigne en en faisant l’art de l’</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observation psychologique et morale</w:t>
      </w:r>
      <w:r w:rsidR="00CE252C" w:rsidRPr="00CE252C">
        <w:rPr>
          <w:rFonts w:ascii="Times New Roman" w:hAnsi="Times New Roman"/>
        </w:rPr>
        <w:t> »</w:t>
      </w:r>
      <w:r w:rsidR="009E3970" w:rsidRPr="00CE252C">
        <w:rPr>
          <w:rFonts w:ascii="Times New Roman" w:hAnsi="Times New Roman"/>
        </w:rPr>
        <w:t xml:space="preserve"> lui a donné pour objet la connaissance de l’homme. Qui ne conviendra, là-dessus, que, si la grande raison de l’universalité de la littérature française est quelque part, elle est l</w:t>
      </w:r>
      <w:r w:rsidR="00CE252C" w:rsidRPr="00CE252C">
        <w:rPr>
          <w:rFonts w:ascii="Times New Roman" w:hAnsi="Times New Roman"/>
        </w:rPr>
        <w:t>à ?</w:t>
      </w:r>
      <w:r w:rsidR="009E3970" w:rsidRPr="00CE252C">
        <w:rPr>
          <w:rFonts w:ascii="Times New Roman" w:hAnsi="Times New Roman"/>
        </w:rPr>
        <w:t xml:space="preserve"> Les </w:t>
      </w:r>
      <w:r w:rsidR="009E3970" w:rsidRPr="00CE252C">
        <w:rPr>
          <w:rFonts w:ascii="Times New Roman" w:hAnsi="Times New Roman"/>
          <w:i/>
        </w:rPr>
        <w:t>Fables</w:t>
      </w:r>
      <w:r w:rsidR="009E3970" w:rsidRPr="00CE252C">
        <w:rPr>
          <w:rFonts w:ascii="Times New Roman" w:hAnsi="Times New Roman"/>
        </w:rPr>
        <w:t xml:space="preserve"> elles-mêmes de La Fontaine, ou, dans un autre genre, les </w:t>
      </w:r>
      <w:r w:rsidR="009E3970" w:rsidRPr="00CE252C">
        <w:rPr>
          <w:rFonts w:ascii="Times New Roman" w:hAnsi="Times New Roman"/>
          <w:i/>
        </w:rPr>
        <w:t>Contes</w:t>
      </w:r>
      <w:r w:rsidR="009E3970" w:rsidRPr="00CE252C">
        <w:rPr>
          <w:rFonts w:ascii="Times New Roman" w:hAnsi="Times New Roman"/>
        </w:rPr>
        <w:t xml:space="preserve"> de Voltaire, seront, comme le livre de Montaigne, des </w:t>
      </w:r>
      <w:r w:rsidR="00CE252C" w:rsidRPr="00CE252C">
        <w:rPr>
          <w:rFonts w:ascii="Times New Roman" w:hAnsi="Times New Roman"/>
        </w:rPr>
        <w:t>« </w:t>
      </w:r>
      <w:r w:rsidR="009E3970" w:rsidRPr="00CE252C">
        <w:rPr>
          <w:rFonts w:ascii="Times New Roman" w:hAnsi="Times New Roman"/>
        </w:rPr>
        <w:t>vues sur le monde</w:t>
      </w:r>
      <w:r w:rsidR="00CE252C" w:rsidRPr="00CE252C">
        <w:rPr>
          <w:rFonts w:ascii="Times New Roman" w:hAnsi="Times New Roman"/>
        </w:rPr>
        <w:t> »</w:t>
      </w:r>
      <w:r w:rsidR="009E3970" w:rsidRPr="00CE252C">
        <w:rPr>
          <w:rFonts w:ascii="Times New Roman" w:hAnsi="Times New Roman"/>
        </w:rPr>
        <w:t xml:space="preserve">, un jugement sur l’homme, une </w:t>
      </w:r>
      <w:r w:rsidR="00CE252C" w:rsidRPr="00CE252C">
        <w:rPr>
          <w:rFonts w:ascii="Times New Roman" w:hAnsi="Times New Roman"/>
        </w:rPr>
        <w:t>« </w:t>
      </w:r>
      <w:r w:rsidR="009E3970" w:rsidRPr="00CE252C">
        <w:rPr>
          <w:rFonts w:ascii="Times New Roman" w:hAnsi="Times New Roman"/>
        </w:rPr>
        <w:t>conception de la vie</w:t>
      </w:r>
      <w:r w:rsidR="00CE252C" w:rsidRPr="00CE252C">
        <w:rPr>
          <w:rFonts w:ascii="Times New Roman" w:hAnsi="Times New Roman"/>
        </w:rPr>
        <w:t> »</w:t>
      </w:r>
      <w:r w:rsidR="009E3970" w:rsidRPr="00CE252C">
        <w:rPr>
          <w:rFonts w:ascii="Times New Roman" w:hAnsi="Times New Roman"/>
        </w:rPr>
        <w:t xml:space="preserve">. Ils seraient sans doute autre chose, mais seraient-ils ce qu’ils sont si les </w:t>
      </w:r>
      <w:r w:rsidR="009E3970" w:rsidRPr="00CE252C">
        <w:rPr>
          <w:rFonts w:ascii="Times New Roman" w:hAnsi="Times New Roman"/>
          <w:i/>
        </w:rPr>
        <w:t>Es sais</w:t>
      </w:r>
      <w:r w:rsidR="009E3970" w:rsidRPr="00CE252C">
        <w:rPr>
          <w:rFonts w:ascii="Times New Roman" w:hAnsi="Times New Roman"/>
        </w:rPr>
        <w:t xml:space="preserve"> n’avaient pour ainsi dire orienté notre littérature classique dans cette directio</w:t>
      </w:r>
      <w:r w:rsidR="00CE252C" w:rsidRPr="00CE252C">
        <w:rPr>
          <w:rFonts w:ascii="Times New Roman" w:hAnsi="Times New Roman"/>
        </w:rPr>
        <w:t>n ?</w:t>
      </w:r>
      <w:r w:rsidR="009E3970" w:rsidRPr="00CE252C">
        <w:rPr>
          <w:rFonts w:ascii="Times New Roman" w:hAnsi="Times New Roman"/>
        </w:rPr>
        <w:t xml:space="preserve"> En faisant de 1’ </w:t>
      </w:r>
      <w:r w:rsidR="00CE252C" w:rsidRPr="00CE252C">
        <w:rPr>
          <w:rFonts w:ascii="Times New Roman" w:hAnsi="Times New Roman"/>
        </w:rPr>
        <w:t>« </w:t>
      </w:r>
      <w:r w:rsidR="009E3970" w:rsidRPr="00CE252C">
        <w:rPr>
          <w:rFonts w:ascii="Times New Roman" w:hAnsi="Times New Roman"/>
        </w:rPr>
        <w:t>observation psychologique et morale</w:t>
      </w:r>
      <w:r w:rsidR="00CE252C" w:rsidRPr="00CE252C">
        <w:rPr>
          <w:rFonts w:ascii="Times New Roman" w:hAnsi="Times New Roman"/>
        </w:rPr>
        <w:t> »</w:t>
      </w:r>
      <w:r>
        <w:rPr>
          <w:rFonts w:ascii="Times New Roman" w:hAnsi="Times New Roman"/>
        </w:rPr>
        <w:t>,</w:t>
      </w:r>
      <w:r w:rsidR="009E3970" w:rsidRPr="00CE252C">
        <w:rPr>
          <w:rFonts w:ascii="Times New Roman" w:hAnsi="Times New Roman"/>
        </w:rPr>
        <w:t xml:space="preserve"> telle que nous essayons d</w:t>
      </w:r>
      <w:r w:rsidR="00CE252C" w:rsidRPr="00CE252C">
        <w:rPr>
          <w:rFonts w:ascii="Times New Roman" w:hAnsi="Times New Roman"/>
        </w:rPr>
        <w:t>’</w:t>
      </w:r>
      <w:r w:rsidR="009E3970" w:rsidRPr="00CE252C">
        <w:rPr>
          <w:rFonts w:ascii="Times New Roman" w:hAnsi="Times New Roman"/>
        </w:rPr>
        <w:t xml:space="preserve">en donner une idée, la matière même de l’écrivain et l’objet de la </w:t>
      </w:r>
      <w:r w:rsidR="00CE252C" w:rsidRPr="00CE252C">
        <w:rPr>
          <w:rFonts w:ascii="Times New Roman" w:hAnsi="Times New Roman"/>
        </w:rPr>
        <w:t>« </w:t>
      </w:r>
      <w:r w:rsidR="009E3970" w:rsidRPr="00CE252C">
        <w:rPr>
          <w:rFonts w:ascii="Times New Roman" w:hAnsi="Times New Roman"/>
        </w:rPr>
        <w:t>littérature</w:t>
      </w:r>
      <w:r w:rsidR="00CE252C" w:rsidRPr="00CE252C">
        <w:rPr>
          <w:rFonts w:ascii="Times New Roman" w:hAnsi="Times New Roman"/>
        </w:rPr>
        <w:t> »</w:t>
      </w:r>
      <w:r w:rsidR="009E3970" w:rsidRPr="00CE252C">
        <w:rPr>
          <w:rFonts w:ascii="Times New Roman" w:hAnsi="Times New Roman"/>
        </w:rPr>
        <w:t>, Montaigne a posé l’un des fondements du classicisme, et celui que l’on n’ébranlera pas. Toute œuvre, en toute langue, et je dirais volontiers en tout art, sera toujours classique de la quantité d’observation psychologique ou morale qu’elle contiendra, et peut-être même ne sera-t-elle classique que de cela.</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Ajouterons-nous que, pour pratiquer cette </w:t>
      </w:r>
      <w:r w:rsidR="00CE252C" w:rsidRPr="00CE252C">
        <w:rPr>
          <w:rFonts w:ascii="Times New Roman" w:hAnsi="Times New Roman"/>
        </w:rPr>
        <w:t>« </w:t>
      </w:r>
      <w:r w:rsidRPr="00CE252C">
        <w:rPr>
          <w:rFonts w:ascii="Times New Roman" w:hAnsi="Times New Roman"/>
        </w:rPr>
        <w:t>observation psychologique et morale</w:t>
      </w:r>
      <w:r w:rsidR="00CE252C" w:rsidRPr="00CE252C">
        <w:rPr>
          <w:rFonts w:ascii="Times New Roman" w:hAnsi="Times New Roman"/>
        </w:rPr>
        <w:t> »</w:t>
      </w:r>
      <w:r w:rsidRPr="00CE252C">
        <w:rPr>
          <w:rFonts w:ascii="Times New Roman" w:hAnsi="Times New Roman"/>
        </w:rPr>
        <w:t>, l</w:t>
      </w:r>
      <w:r w:rsidR="00CE252C" w:rsidRPr="00CE252C">
        <w:rPr>
          <w:rFonts w:ascii="Times New Roman" w:hAnsi="Times New Roman"/>
        </w:rPr>
        <w:t>’</w:t>
      </w:r>
      <w:r w:rsidRPr="00CE252C">
        <w:rPr>
          <w:rFonts w:ascii="Times New Roman" w:hAnsi="Times New Roman"/>
        </w:rPr>
        <w:t xml:space="preserve">auteur des </w:t>
      </w:r>
      <w:r w:rsidRPr="00CE252C">
        <w:rPr>
          <w:rFonts w:ascii="Times New Roman" w:hAnsi="Times New Roman"/>
          <w:i/>
        </w:rPr>
        <w:t xml:space="preserve">Essais </w:t>
      </w:r>
      <w:r w:rsidRPr="00CE252C">
        <w:rPr>
          <w:rFonts w:ascii="Times New Roman" w:hAnsi="Times New Roman"/>
        </w:rPr>
        <w:t>a donné le modèle d’une manière de style qui n’existait pas avant lui dans notre langu</w:t>
      </w:r>
      <w:r w:rsidR="00CE252C" w:rsidRPr="00CE252C">
        <w:rPr>
          <w:rFonts w:ascii="Times New Roman" w:hAnsi="Times New Roman"/>
        </w:rPr>
        <w:t>e ?</w:t>
      </w:r>
      <w:r w:rsidRPr="00CE252C">
        <w:rPr>
          <w:rFonts w:ascii="Times New Roman" w:hAnsi="Times New Roman"/>
        </w:rPr>
        <w:t xml:space="preserve"> On le pourrait et on le doit don</w:t>
      </w:r>
      <w:r w:rsidR="00CE252C" w:rsidRPr="00CE252C">
        <w:rPr>
          <w:rFonts w:ascii="Times New Roman" w:hAnsi="Times New Roman"/>
        </w:rPr>
        <w:t>c !</w:t>
      </w:r>
      <w:r w:rsidRPr="00CE252C">
        <w:rPr>
          <w:rFonts w:ascii="Times New Roman" w:hAnsi="Times New Roman"/>
        </w:rPr>
        <w:t xml:space="preserve"> Tandis qu’Henri Estienne, avec ses </w:t>
      </w:r>
      <w:r w:rsidRPr="00CE252C">
        <w:rPr>
          <w:rFonts w:ascii="Times New Roman" w:hAnsi="Times New Roman"/>
          <w:i/>
        </w:rPr>
        <w:t>Dialogues du Langage français italianisé</w:t>
      </w:r>
      <w:r w:rsidRPr="00CE252C">
        <w:rPr>
          <w:rFonts w:ascii="Times New Roman" w:hAnsi="Times New Roman"/>
        </w:rPr>
        <w:t xml:space="preserve">, grammairien fanatique, superficiel et mal embouché, s’évertuait à chercher les moyens de réagir contre la </w:t>
      </w:r>
      <w:r w:rsidRPr="00CE252C">
        <w:rPr>
          <w:rFonts w:ascii="Times New Roman" w:hAnsi="Times New Roman"/>
        </w:rPr>
        <w:lastRenderedPageBreak/>
        <w:t>perversion de la langue française par l’usage italien, et n’en proposait, naturellement, que de parfaitement vains, Montaigne, lui, faisait quelque chose de plus efficac</w:t>
      </w:r>
      <w:r w:rsidR="00CE252C" w:rsidRPr="00CE252C">
        <w:rPr>
          <w:rFonts w:ascii="Times New Roman" w:hAnsi="Times New Roman"/>
        </w:rPr>
        <w:t>e ;</w:t>
      </w:r>
      <w:r w:rsidRPr="00CE252C">
        <w:rPr>
          <w:rFonts w:ascii="Times New Roman" w:hAnsi="Times New Roman"/>
        </w:rPr>
        <w:t xml:space="preserve"> et il </w:t>
      </w:r>
      <w:r w:rsidR="00CE252C" w:rsidRPr="00CE252C">
        <w:rPr>
          <w:rFonts w:ascii="Times New Roman" w:hAnsi="Times New Roman"/>
        </w:rPr>
        <w:t>« </w:t>
      </w:r>
      <w:r w:rsidRPr="00CE252C">
        <w:rPr>
          <w:rFonts w:ascii="Times New Roman" w:hAnsi="Times New Roman"/>
        </w:rPr>
        <w:t>nationalisait</w:t>
      </w:r>
      <w:r w:rsidR="00CE252C" w:rsidRPr="00CE252C">
        <w:rPr>
          <w:rFonts w:ascii="Times New Roman" w:hAnsi="Times New Roman"/>
        </w:rPr>
        <w:t> »</w:t>
      </w:r>
      <w:r w:rsidRPr="00CE252C">
        <w:rPr>
          <w:rFonts w:ascii="Times New Roman" w:hAnsi="Times New Roman"/>
        </w:rPr>
        <w:t xml:space="preserve"> la langue en la rapprochant de la vie. Je ne sais encore si l’on a suffisamment appuyé sur ce caractère du style de Montaigne. On j’admire et on </w:t>
      </w:r>
      <w:r w:rsidRPr="00CE252C">
        <w:rPr>
          <w:rFonts w:ascii="Times New Roman" w:hAnsi="Times New Roman"/>
          <w:i/>
        </w:rPr>
        <w:t>y</w:t>
      </w:r>
      <w:r w:rsidRPr="00CE252C">
        <w:rPr>
          <w:rFonts w:ascii="Times New Roman" w:hAnsi="Times New Roman"/>
        </w:rPr>
        <w:t xml:space="preserve"> aime surtou</w:t>
      </w:r>
      <w:r w:rsidR="00283AD8">
        <w:rPr>
          <w:rFonts w:ascii="Times New Roman" w:hAnsi="Times New Roman"/>
        </w:rPr>
        <w:t>t l’abondance, le jaillissement,</w:t>
      </w:r>
      <w:r w:rsidRPr="00CE252C">
        <w:rPr>
          <w:rFonts w:ascii="Times New Roman" w:hAnsi="Times New Roman"/>
        </w:rPr>
        <w:t xml:space="preserve"> le naturel de la métaphore, mais, tout au rebours de ce que l’on voit d’ordinaire, chez Ronsard, par exemple, ou chez Rabelais, il faut remarquer que les métaphores de Montaigne n’ont pas pour objet de rien </w:t>
      </w:r>
      <w:r w:rsidR="00CE252C" w:rsidRPr="00CE252C">
        <w:rPr>
          <w:rFonts w:ascii="Times New Roman" w:hAnsi="Times New Roman"/>
        </w:rPr>
        <w:t>« </w:t>
      </w:r>
      <w:r w:rsidRPr="00CE252C">
        <w:rPr>
          <w:rFonts w:ascii="Times New Roman" w:hAnsi="Times New Roman"/>
        </w:rPr>
        <w:t>amplifier</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magnifier</w:t>
      </w:r>
      <w:r w:rsidR="00CE252C" w:rsidRPr="00CE252C">
        <w:rPr>
          <w:rFonts w:ascii="Times New Roman" w:hAnsi="Times New Roman"/>
        </w:rPr>
        <w:t> » ;</w:t>
      </w:r>
      <w:r w:rsidRPr="00CE252C">
        <w:rPr>
          <w:rFonts w:ascii="Times New Roman" w:hAnsi="Times New Roman"/>
        </w:rPr>
        <w:t xml:space="preserve"> et, au contraire, elles ne lui servent que de moyens de se faire entendre. Son style est un style </w:t>
      </w:r>
      <w:r w:rsidR="00CE252C" w:rsidRPr="00CE252C">
        <w:rPr>
          <w:rFonts w:ascii="Times New Roman" w:hAnsi="Times New Roman"/>
        </w:rPr>
        <w:t>« </w:t>
      </w:r>
      <w:r w:rsidRPr="00CE252C">
        <w:rPr>
          <w:rFonts w:ascii="Times New Roman" w:hAnsi="Times New Roman"/>
        </w:rPr>
        <w:t>réaliste</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réel</w:t>
      </w:r>
      <w:r w:rsidR="00CE252C" w:rsidRPr="00CE252C">
        <w:rPr>
          <w:rFonts w:ascii="Times New Roman" w:hAnsi="Times New Roman"/>
        </w:rPr>
        <w:t> »</w:t>
      </w:r>
      <w:r w:rsidRPr="00CE252C">
        <w:rPr>
          <w:rFonts w:ascii="Times New Roman" w:hAnsi="Times New Roman"/>
        </w:rPr>
        <w:t xml:space="preserve">, mais dans le sens large du mot, je veux dire un style qui cherche à épuiser la </w:t>
      </w:r>
      <w:r w:rsidR="00CE252C" w:rsidRPr="00CE252C">
        <w:rPr>
          <w:rFonts w:ascii="Times New Roman" w:hAnsi="Times New Roman"/>
        </w:rPr>
        <w:t>« </w:t>
      </w:r>
      <w:r w:rsidRPr="00CE252C">
        <w:rPr>
          <w:rFonts w:ascii="Times New Roman" w:hAnsi="Times New Roman"/>
        </w:rPr>
        <w:t>réalité</w:t>
      </w:r>
      <w:r w:rsidR="00CE252C" w:rsidRPr="00CE252C">
        <w:rPr>
          <w:rFonts w:ascii="Times New Roman" w:hAnsi="Times New Roman"/>
        </w:rPr>
        <w:t> »</w:t>
      </w:r>
      <w:r w:rsidRPr="00CE252C">
        <w:rPr>
          <w:rFonts w:ascii="Times New Roman" w:hAnsi="Times New Roman"/>
        </w:rPr>
        <w:t xml:space="preserve"> de ce qu’il représent</w:t>
      </w:r>
      <w:r w:rsidR="00CE252C" w:rsidRPr="00CE252C">
        <w:rPr>
          <w:rFonts w:ascii="Times New Roman" w:hAnsi="Times New Roman"/>
        </w:rPr>
        <w:t>e ;</w:t>
      </w:r>
      <w:r w:rsidRPr="00CE252C">
        <w:rPr>
          <w:rFonts w:ascii="Times New Roman" w:hAnsi="Times New Roman"/>
        </w:rPr>
        <w:t xml:space="preserve"> à </w:t>
      </w:r>
      <w:r w:rsidR="00CE252C" w:rsidRPr="00CE252C">
        <w:rPr>
          <w:rFonts w:ascii="Times New Roman" w:hAnsi="Times New Roman"/>
        </w:rPr>
        <w:t>« </w:t>
      </w:r>
      <w:r w:rsidRPr="00CE252C">
        <w:rPr>
          <w:rFonts w:ascii="Times New Roman" w:hAnsi="Times New Roman"/>
        </w:rPr>
        <w:t>enfoncer, comme il dit lui-même, la signification des mot</w:t>
      </w:r>
      <w:r w:rsidR="00CE252C" w:rsidRPr="00CE252C">
        <w:rPr>
          <w:rFonts w:ascii="Times New Roman" w:hAnsi="Times New Roman"/>
        </w:rPr>
        <w:t>s » ;</w:t>
      </w:r>
      <w:r w:rsidRPr="00CE252C">
        <w:rPr>
          <w:rFonts w:ascii="Times New Roman" w:hAnsi="Times New Roman"/>
        </w:rPr>
        <w:t xml:space="preserve"> qui ne se soucie point de subtilité ni d’élégance, qui ne va pas </w:t>
      </w:r>
      <w:r w:rsidR="00283AD8" w:rsidRPr="00CE252C">
        <w:rPr>
          <w:rFonts w:ascii="Times New Roman" w:hAnsi="Times New Roman"/>
        </w:rPr>
        <w:t>au-delà</w:t>
      </w:r>
      <w:r w:rsidRPr="00CE252C">
        <w:rPr>
          <w:rFonts w:ascii="Times New Roman" w:hAnsi="Times New Roman"/>
        </w:rPr>
        <w:t xml:space="preserve"> ni ne reste en deçà de la chose, et dont il faut dire enfin comme lui-même</w:t>
      </w:r>
      <w:r w:rsidR="00CE252C" w:rsidRPr="00CE252C">
        <w:rPr>
          <w:rFonts w:ascii="Times New Roman" w:hAnsi="Times New Roman"/>
        </w:rPr>
        <w:t> :</w:t>
      </w:r>
      <w:r w:rsidRPr="00CE252C">
        <w:rPr>
          <w:rFonts w:ascii="Times New Roman" w:hAnsi="Times New Roman"/>
        </w:rPr>
        <w:t xml:space="preserve"> </w:t>
      </w:r>
      <w:r w:rsidR="00CE252C" w:rsidRPr="000B6EAB">
        <w:rPr>
          <w:rStyle w:val="quotec"/>
        </w:rPr>
        <w:t>« </w:t>
      </w:r>
      <w:r w:rsidRPr="000B6EAB">
        <w:rPr>
          <w:rStyle w:val="quotec"/>
        </w:rPr>
        <w:t>Quand je vois ces braves formes de s’exprimer, si vives, si profondes, je ne dis pas que c</w:t>
      </w:r>
      <w:r w:rsidR="00CE252C" w:rsidRPr="000B6EAB">
        <w:rPr>
          <w:rStyle w:val="quotec"/>
        </w:rPr>
        <w:t>’</w:t>
      </w:r>
      <w:r w:rsidRPr="000B6EAB">
        <w:rPr>
          <w:rStyle w:val="quotec"/>
        </w:rPr>
        <w:t>est bien dire, je dis que c’est bien penser, c’est la gaillardise de l’imagination qui élève et enfle les paroles. Nos gens appellent jugement langage, et beaux mots les pleines conceptions,</w:t>
      </w:r>
      <w:r w:rsidR="00CE252C" w:rsidRPr="000B6EAB">
        <w:rPr>
          <w:rStyle w:val="quotec"/>
        </w:rPr>
        <w:t> »</w:t>
      </w:r>
      <w:r w:rsidRPr="00CE252C">
        <w:rPr>
          <w:rFonts w:ascii="Times New Roman" w:hAnsi="Times New Roman"/>
        </w:rPr>
        <w:t xml:space="preserve"> On connaît encore le passage célèbre</w:t>
      </w:r>
      <w:r w:rsidR="00CE252C" w:rsidRPr="00CE252C">
        <w:rPr>
          <w:rFonts w:ascii="Times New Roman" w:hAnsi="Times New Roman"/>
        </w:rPr>
        <w:t> :</w:t>
      </w:r>
      <w:r w:rsidRPr="00CE252C">
        <w:rPr>
          <w:rFonts w:ascii="Times New Roman" w:hAnsi="Times New Roman"/>
        </w:rPr>
        <w:t xml:space="preserve"> </w:t>
      </w:r>
      <w:r w:rsidR="00CE252C" w:rsidRPr="000B6EAB">
        <w:rPr>
          <w:rStyle w:val="quotec"/>
        </w:rPr>
        <w:t>« </w:t>
      </w:r>
      <w:r w:rsidRPr="000B6EAB">
        <w:rPr>
          <w:rStyle w:val="quotec"/>
        </w:rPr>
        <w:t xml:space="preserve">Quand on m’a dit ou que </w:t>
      </w:r>
      <w:r w:rsidR="00283AD8" w:rsidRPr="000B6EAB">
        <w:rPr>
          <w:rStyle w:val="quotec"/>
        </w:rPr>
        <w:t>moi-même</w:t>
      </w:r>
      <w:r w:rsidRPr="000B6EAB">
        <w:rPr>
          <w:rStyle w:val="quotec"/>
        </w:rPr>
        <w:t xml:space="preserve"> me suis dit</w:t>
      </w:r>
      <w:r w:rsidR="00CE252C" w:rsidRPr="000B6EAB">
        <w:rPr>
          <w:rStyle w:val="quotec"/>
        </w:rPr>
        <w:t> :</w:t>
      </w:r>
      <w:r w:rsidRPr="000B6EAB">
        <w:rPr>
          <w:rStyle w:val="quotec"/>
        </w:rPr>
        <w:t xml:space="preserve"> </w:t>
      </w:r>
      <w:r w:rsidR="00CE252C" w:rsidRPr="000B6EAB">
        <w:rPr>
          <w:rStyle w:val="quotec"/>
        </w:rPr>
        <w:t>« </w:t>
      </w:r>
      <w:r w:rsidRPr="000B6EAB">
        <w:rPr>
          <w:rStyle w:val="quotec"/>
        </w:rPr>
        <w:t>Tu es trop épais en figure</w:t>
      </w:r>
      <w:r w:rsidR="00CE252C" w:rsidRPr="000B6EAB">
        <w:rPr>
          <w:rStyle w:val="quotec"/>
        </w:rPr>
        <w:t>s !</w:t>
      </w:r>
      <w:r w:rsidR="00283AD8" w:rsidRPr="000B6EAB">
        <w:rPr>
          <w:rStyle w:val="quotec"/>
        </w:rPr>
        <w:t xml:space="preserve"> Voilà un mot du cru de G</w:t>
      </w:r>
      <w:r w:rsidRPr="000B6EAB">
        <w:rPr>
          <w:rStyle w:val="quotec"/>
        </w:rPr>
        <w:t>ascogn</w:t>
      </w:r>
      <w:r w:rsidR="00CE252C" w:rsidRPr="000B6EAB">
        <w:rPr>
          <w:rStyle w:val="quotec"/>
        </w:rPr>
        <w:t>e !</w:t>
      </w:r>
      <w:r w:rsidR="000B6EAB" w:rsidRPr="000B6EAB">
        <w:rPr>
          <w:rStyle w:val="quotec"/>
        </w:rPr>
        <w:t xml:space="preserve"> V</w:t>
      </w:r>
      <w:r w:rsidRPr="000B6EAB">
        <w:rPr>
          <w:rStyle w:val="quotec"/>
        </w:rPr>
        <w:t>oilà une phrase dangereuse [je n’en refuis aucune de celles qui s’usent emmy les rues françaises, ceux qui veulent combattre l’usage par la grammaire se moquen</w:t>
      </w:r>
      <w:r w:rsidR="00CE252C" w:rsidRPr="000B6EAB">
        <w:rPr>
          <w:rStyle w:val="quotec"/>
        </w:rPr>
        <w:t>t !</w:t>
      </w:r>
      <w:r w:rsidRPr="000B6EAB">
        <w:rPr>
          <w:rStyle w:val="quotec"/>
        </w:rPr>
        <w:t>] Voilà un discours ignoran</w:t>
      </w:r>
      <w:r w:rsidR="00CE252C" w:rsidRPr="000B6EAB">
        <w:rPr>
          <w:rStyle w:val="quotec"/>
        </w:rPr>
        <w:t>t !</w:t>
      </w:r>
      <w:r w:rsidRPr="000B6EAB">
        <w:rPr>
          <w:rStyle w:val="quotec"/>
        </w:rPr>
        <w:t xml:space="preserve"> En voilà un trop fo</w:t>
      </w:r>
      <w:r w:rsidR="000B6EAB" w:rsidRPr="000B6EAB">
        <w:rPr>
          <w:rStyle w:val="quotec"/>
        </w:rPr>
        <w:t>l ! »</w:t>
      </w:r>
      <w:r w:rsidRPr="00CE252C">
        <w:rPr>
          <w:rFonts w:ascii="Times New Roman" w:hAnsi="Times New Roman"/>
        </w:rPr>
        <w:t xml:space="preserve"> </w:t>
      </w:r>
      <w:r w:rsidRPr="000B6EAB">
        <w:rPr>
          <w:rStyle w:val="quotec"/>
        </w:rPr>
        <w:t xml:space="preserve">— Oui, </w:t>
      </w:r>
      <w:r w:rsidR="000B6EAB" w:rsidRPr="000B6EAB">
        <w:rPr>
          <w:rStyle w:val="quotec"/>
        </w:rPr>
        <w:t>fais-je</w:t>
      </w:r>
      <w:r w:rsidR="00CE252C" w:rsidRPr="000B6EAB">
        <w:rPr>
          <w:rStyle w:val="quotec"/>
        </w:rPr>
        <w:t> !</w:t>
      </w:r>
      <w:r w:rsidRPr="000B6EAB">
        <w:rPr>
          <w:rStyle w:val="quotec"/>
        </w:rPr>
        <w:t xml:space="preserve"> mais je corrige les fautes d’inadvertance, </w:t>
      </w:r>
      <w:r w:rsidR="000B6EAB" w:rsidRPr="000B6EAB">
        <w:rPr>
          <w:rStyle w:val="quotec"/>
        </w:rPr>
        <w:t>non</w:t>
      </w:r>
      <w:r w:rsidRPr="000B6EAB">
        <w:rPr>
          <w:rStyle w:val="quotec"/>
        </w:rPr>
        <w:t xml:space="preserve"> celles de coutume. Est-ce pas a</w:t>
      </w:r>
      <w:r w:rsidR="000B6EAB" w:rsidRPr="000B6EAB">
        <w:rPr>
          <w:rStyle w:val="quotec"/>
        </w:rPr>
        <w:t>in</w:t>
      </w:r>
      <w:r w:rsidRPr="000B6EAB">
        <w:rPr>
          <w:rStyle w:val="quotec"/>
        </w:rPr>
        <w:t>si que je parle partou</w:t>
      </w:r>
      <w:r w:rsidR="00CE252C" w:rsidRPr="000B6EAB">
        <w:rPr>
          <w:rStyle w:val="quotec"/>
        </w:rPr>
        <w:t>t ?</w:t>
      </w:r>
      <w:r w:rsidR="000B6EAB" w:rsidRPr="000B6EAB">
        <w:rPr>
          <w:rStyle w:val="quotec"/>
        </w:rPr>
        <w:t xml:space="preserve"> N</w:t>
      </w:r>
      <w:r w:rsidRPr="000B6EAB">
        <w:rPr>
          <w:rStyle w:val="quotec"/>
        </w:rPr>
        <w:t>e représente-je pas virement</w:t>
      </w:r>
      <w:r w:rsidR="00CE252C" w:rsidRPr="000B6EAB">
        <w:rPr>
          <w:rStyle w:val="quotec"/>
        </w:rPr>
        <w:t> ?</w:t>
      </w:r>
      <w:r w:rsidRPr="000B6EAB">
        <w:rPr>
          <w:rStyle w:val="quotec"/>
        </w:rPr>
        <w:t xml:space="preserve"> Suffi</w:t>
      </w:r>
      <w:r w:rsidR="00CE252C" w:rsidRPr="000B6EAB">
        <w:rPr>
          <w:rStyle w:val="quotec"/>
        </w:rPr>
        <w:t>t !</w:t>
      </w:r>
      <w:r w:rsidRPr="000B6EAB">
        <w:rPr>
          <w:rStyle w:val="quotec"/>
        </w:rPr>
        <w:t xml:space="preserve"> J’ai fait ce que j’ai voulu, tout le monde me reconnaît en mon livre et mon livre en moi</w:t>
      </w:r>
      <w:r w:rsidR="00CE252C" w:rsidRPr="000B6EAB">
        <w:rPr>
          <w:rStyle w:val="quotec"/>
        </w:rPr>
        <w:t> »</w:t>
      </w:r>
      <w:r w:rsidR="000B6EAB" w:rsidRPr="000B6EAB">
        <w:rPr>
          <w:rStyle w:val="quotec"/>
        </w:rPr>
        <w:t>.</w:t>
      </w:r>
      <w:r w:rsidR="000B6EAB">
        <w:rPr>
          <w:rFonts w:ascii="Times New Roman" w:hAnsi="Times New Roman"/>
        </w:rPr>
        <w:t xml:space="preserve"> [III, 3, 1588]</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Nous voyons ici comment le caractère du style de Montaigne se lie à la nature de son observation. Si nous voulons exprimer ou représenter fidèlement la vie, c’est à la vie qu’il faut que nous en demandions les moyens. Toute rhétorique est vaine, non seulement vaine, mais fausse, mais dangereuse, qui n’aurait pas uniquement pour objet de nous enseigner l’usage de ces moyens. Ils sont d’ailleurs à notre portée, sous notre main, </w:t>
      </w:r>
      <w:r w:rsidR="00CE252C" w:rsidRPr="00CE252C">
        <w:rPr>
          <w:rFonts w:ascii="Times New Roman" w:hAnsi="Times New Roman"/>
        </w:rPr>
        <w:t>« </w:t>
      </w:r>
      <w:r w:rsidRPr="00CE252C">
        <w:rPr>
          <w:rFonts w:ascii="Times New Roman" w:hAnsi="Times New Roman"/>
        </w:rPr>
        <w:t>emmy les rues françaises</w:t>
      </w:r>
      <w:r w:rsidR="00CE252C" w:rsidRPr="00CE252C">
        <w:rPr>
          <w:rFonts w:ascii="Times New Roman" w:hAnsi="Times New Roman"/>
        </w:rPr>
        <w:t> »</w:t>
      </w:r>
      <w:r w:rsidRPr="00CE252C">
        <w:rPr>
          <w:rFonts w:ascii="Times New Roman" w:hAnsi="Times New Roman"/>
        </w:rPr>
        <w:t>, où nous n’avons qu’à les reconnaître. Et, après cela, formé ainsi à l’école de la réalité, l’</w:t>
      </w:r>
      <w:r w:rsidR="000B6EAB">
        <w:rPr>
          <w:rFonts w:ascii="Times New Roman" w:hAnsi="Times New Roman"/>
        </w:rPr>
        <w:t>écrivain pourra céder quelquefois</w:t>
      </w:r>
      <w:r w:rsidRPr="00CE252C">
        <w:rPr>
          <w:rFonts w:ascii="Times New Roman" w:hAnsi="Times New Roman"/>
        </w:rPr>
        <w:t xml:space="preserve"> à la tentation de l’orner, ou de </w:t>
      </w:r>
      <w:r w:rsidR="000B6EAB">
        <w:rPr>
          <w:rFonts w:ascii="Times New Roman" w:hAnsi="Times New Roman"/>
        </w:rPr>
        <w:t>l’</w:t>
      </w:r>
      <w:r w:rsidR="00CE252C" w:rsidRPr="00CE252C">
        <w:rPr>
          <w:rFonts w:ascii="Times New Roman" w:hAnsi="Times New Roman"/>
        </w:rPr>
        <w:t>« </w:t>
      </w:r>
      <w:r w:rsidRPr="00CE252C">
        <w:rPr>
          <w:rFonts w:ascii="Times New Roman" w:hAnsi="Times New Roman"/>
        </w:rPr>
        <w:t>artialiser</w:t>
      </w:r>
      <w:r w:rsidR="00CE252C" w:rsidRPr="00CE252C">
        <w:rPr>
          <w:rFonts w:ascii="Times New Roman" w:hAnsi="Times New Roman"/>
        </w:rPr>
        <w:t> »</w:t>
      </w:r>
      <w:r w:rsidRPr="00CE252C">
        <w:rPr>
          <w:rFonts w:ascii="Times New Roman" w:hAnsi="Times New Roman"/>
        </w:rPr>
        <w:t>, selon l’expression de Montaigne, qui lui-même n’en évitera pas toujours le reproche, qui s’amusera de ses propres trouvaille, qui ne négligera rien de ce qu’il faudra faire pour en assurer la fortune, mais qu’import</w:t>
      </w:r>
      <w:r w:rsidR="00CE252C" w:rsidRPr="00CE252C">
        <w:rPr>
          <w:rFonts w:ascii="Times New Roman" w:hAnsi="Times New Roman"/>
        </w:rPr>
        <w:t>e ?</w:t>
      </w:r>
      <w:r w:rsidRPr="00CE252C">
        <w:rPr>
          <w:rFonts w:ascii="Times New Roman" w:hAnsi="Times New Roman"/>
        </w:rPr>
        <w:t xml:space="preserve"> il y a désormais de par lui, de par ses </w:t>
      </w:r>
      <w:r w:rsidRPr="00CE252C">
        <w:rPr>
          <w:rFonts w:ascii="Times New Roman" w:hAnsi="Times New Roman"/>
          <w:i/>
        </w:rPr>
        <w:t>Essais,</w:t>
      </w:r>
      <w:r w:rsidRPr="00CE252C">
        <w:rPr>
          <w:rFonts w:ascii="Times New Roman" w:hAnsi="Times New Roman"/>
        </w:rPr>
        <w:t xml:space="preserve"> une </w:t>
      </w:r>
      <w:r w:rsidR="00CE252C" w:rsidRPr="00CE252C">
        <w:rPr>
          <w:rFonts w:ascii="Times New Roman" w:hAnsi="Times New Roman"/>
        </w:rPr>
        <w:t>« </w:t>
      </w:r>
      <w:r w:rsidRPr="00CE252C">
        <w:rPr>
          <w:rFonts w:ascii="Times New Roman" w:hAnsi="Times New Roman"/>
        </w:rPr>
        <w:t>manière d’écrire</w:t>
      </w:r>
      <w:r w:rsidR="00CE252C" w:rsidRPr="00CE252C">
        <w:rPr>
          <w:rFonts w:ascii="Times New Roman" w:hAnsi="Times New Roman"/>
        </w:rPr>
        <w:t> »</w:t>
      </w:r>
      <w:r w:rsidRPr="00CE252C">
        <w:rPr>
          <w:rFonts w:ascii="Times New Roman" w:hAnsi="Times New Roman"/>
        </w:rPr>
        <w:t xml:space="preserve"> qui est la bonne, et qui l’est, non point pour telle ou telle raison, qu’on donne encore dans les écoles, mais parce qu’elle est la plus conforme à la réalité, à la </w:t>
      </w:r>
      <w:r w:rsidR="00CE252C" w:rsidRPr="00CE252C">
        <w:rPr>
          <w:rFonts w:ascii="Times New Roman" w:hAnsi="Times New Roman"/>
        </w:rPr>
        <w:t>« </w:t>
      </w:r>
      <w:r w:rsidRPr="00CE252C">
        <w:rPr>
          <w:rFonts w:ascii="Times New Roman" w:hAnsi="Times New Roman"/>
        </w:rPr>
        <w:t>nature</w:t>
      </w:r>
      <w:r w:rsidR="00CE252C" w:rsidRPr="00CE252C">
        <w:rPr>
          <w:rFonts w:ascii="Times New Roman" w:hAnsi="Times New Roman"/>
        </w:rPr>
        <w:t> »</w:t>
      </w:r>
      <w:r w:rsidRPr="00CE252C">
        <w:rPr>
          <w:rFonts w:ascii="Times New Roman" w:hAnsi="Times New Roman"/>
        </w:rPr>
        <w:t xml:space="preserve"> et à la vie. </w:t>
      </w:r>
      <w:r w:rsidR="00CE252C" w:rsidRPr="000B6EAB">
        <w:rPr>
          <w:rStyle w:val="quotec"/>
        </w:rPr>
        <w:t>« </w:t>
      </w:r>
      <w:r w:rsidRPr="000B6EAB">
        <w:rPr>
          <w:rStyle w:val="quotec"/>
        </w:rPr>
        <w:t>La manière d</w:t>
      </w:r>
      <w:r w:rsidR="00CE252C" w:rsidRPr="000B6EAB">
        <w:rPr>
          <w:rStyle w:val="quotec"/>
        </w:rPr>
        <w:t>’</w:t>
      </w:r>
      <w:r w:rsidRPr="000B6EAB">
        <w:rPr>
          <w:rStyle w:val="quotec"/>
        </w:rPr>
        <w:t>écrire d</w:t>
      </w:r>
      <w:r w:rsidR="00CE252C" w:rsidRPr="000B6EAB">
        <w:rPr>
          <w:rStyle w:val="quotec"/>
        </w:rPr>
        <w:t>’</w:t>
      </w:r>
      <w:r w:rsidRPr="000B6EAB">
        <w:rPr>
          <w:rStyle w:val="quotec"/>
        </w:rPr>
        <w:t>Épictète, de</w:t>
      </w:r>
      <w:r w:rsidR="000B6EAB" w:rsidRPr="000B6EAB">
        <w:rPr>
          <w:rStyle w:val="quotec"/>
        </w:rPr>
        <w:t xml:space="preserve"> </w:t>
      </w:r>
      <w:r w:rsidRPr="000B6EAB">
        <w:rPr>
          <w:rStyle w:val="quotec"/>
        </w:rPr>
        <w:t>Montaigne et de Salomon de Tultie est la plus d’usage, qui s</w:t>
      </w:r>
      <w:r w:rsidR="00CE252C" w:rsidRPr="000B6EAB">
        <w:rPr>
          <w:rStyle w:val="quotec"/>
        </w:rPr>
        <w:t>’</w:t>
      </w:r>
      <w:r w:rsidRPr="000B6EAB">
        <w:rPr>
          <w:rStyle w:val="quotec"/>
        </w:rPr>
        <w:t>insinue le mieux, qui demeure le plus dans la mémoire, et qui se fait le plus citer, parce qu’elle est toute composée de pensées nées sur les entretiens ordinaires de la vie.</w:t>
      </w:r>
      <w:r w:rsidR="00CE252C" w:rsidRPr="000B6EAB">
        <w:rPr>
          <w:rStyle w:val="quotec"/>
        </w:rPr>
        <w:t> »</w:t>
      </w:r>
      <w:r w:rsidRPr="00CE252C">
        <w:rPr>
          <w:rFonts w:ascii="Times New Roman" w:hAnsi="Times New Roman"/>
        </w:rPr>
        <w:t xml:space="preserve"> Ce sera la manière de nos grands écrivains</w:t>
      </w:r>
      <w:r w:rsidR="00CE252C" w:rsidRPr="00CE252C">
        <w:rPr>
          <w:rFonts w:ascii="Times New Roman" w:hAnsi="Times New Roman"/>
        </w:rPr>
        <w:t>, — </w:t>
      </w:r>
      <w:r w:rsidRPr="00CE252C">
        <w:rPr>
          <w:rFonts w:ascii="Times New Roman" w:hAnsi="Times New Roman"/>
        </w:rPr>
        <w:t>de Pascal et de Bossuet, de La Fontaine et de Molière, de Racine et de Boileau</w:t>
      </w:r>
      <w:r w:rsidR="00CE252C" w:rsidRPr="00CE252C">
        <w:rPr>
          <w:rFonts w:ascii="Times New Roman" w:hAnsi="Times New Roman"/>
        </w:rPr>
        <w:t>, — </w:t>
      </w:r>
      <w:r w:rsidRPr="00CE252C">
        <w:rPr>
          <w:rFonts w:ascii="Times New Roman" w:hAnsi="Times New Roman"/>
        </w:rPr>
        <w:t xml:space="preserve">et ce sont les </w:t>
      </w:r>
      <w:r w:rsidRPr="00CE252C">
        <w:rPr>
          <w:rFonts w:ascii="Times New Roman" w:hAnsi="Times New Roman"/>
          <w:i/>
        </w:rPr>
        <w:t>Essais</w:t>
      </w:r>
      <w:r w:rsidRPr="00CE252C">
        <w:rPr>
          <w:rFonts w:ascii="Times New Roman" w:hAnsi="Times New Roman"/>
        </w:rPr>
        <w:t xml:space="preserve"> qui l</w:t>
      </w:r>
      <w:r w:rsidR="00CE252C" w:rsidRPr="00CE252C">
        <w:rPr>
          <w:rFonts w:ascii="Times New Roman" w:hAnsi="Times New Roman"/>
        </w:rPr>
        <w:t>’</w:t>
      </w:r>
      <w:r w:rsidRPr="00CE252C">
        <w:rPr>
          <w:rFonts w:ascii="Times New Roman" w:hAnsi="Times New Roman"/>
        </w:rPr>
        <w:t>ont inaugurée dans l</w:t>
      </w:r>
      <w:r w:rsidR="00CE252C" w:rsidRPr="00CE252C">
        <w:rPr>
          <w:rFonts w:ascii="Times New Roman" w:hAnsi="Times New Roman"/>
        </w:rPr>
        <w:t>’</w:t>
      </w:r>
      <w:r w:rsidRPr="00CE252C">
        <w:rPr>
          <w:rFonts w:ascii="Times New Roman" w:hAnsi="Times New Roman"/>
        </w:rPr>
        <w:t>histoire de la littérature.</w:t>
      </w:r>
    </w:p>
    <w:p w:rsidR="00CE252C" w:rsidRPr="00CE252C" w:rsidRDefault="009E3970" w:rsidP="000B6EAB">
      <w:pPr>
        <w:pStyle w:val="Titre2"/>
      </w:pPr>
      <w:bookmarkStart w:id="7" w:name="bookmark13"/>
      <w:bookmarkEnd w:id="7"/>
      <w:r w:rsidRPr="00CE252C">
        <w:t>IV</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Quant à la philosophie qui ressort des </w:t>
      </w:r>
      <w:r w:rsidRPr="00CE252C">
        <w:rPr>
          <w:rFonts w:ascii="Times New Roman" w:hAnsi="Times New Roman"/>
          <w:i/>
        </w:rPr>
        <w:t>Essais</w:t>
      </w:r>
      <w:r w:rsidRPr="00CE252C">
        <w:rPr>
          <w:rFonts w:ascii="Times New Roman" w:hAnsi="Times New Roman"/>
        </w:rPr>
        <w:t xml:space="preserve"> — et je ne pense pas que l</w:t>
      </w:r>
      <w:r w:rsidR="00CE252C" w:rsidRPr="00CE252C">
        <w:rPr>
          <w:rFonts w:ascii="Times New Roman" w:hAnsi="Times New Roman"/>
        </w:rPr>
        <w:t>’</w:t>
      </w:r>
      <w:r w:rsidRPr="00CE252C">
        <w:rPr>
          <w:rFonts w:ascii="Times New Roman" w:hAnsi="Times New Roman"/>
        </w:rPr>
        <w:t>on nie qu’il s’en dégage une</w:t>
      </w:r>
      <w:r w:rsidR="00CE252C" w:rsidRPr="00CE252C">
        <w:rPr>
          <w:rFonts w:ascii="Times New Roman" w:hAnsi="Times New Roman"/>
        </w:rPr>
        <w:t>, — </w:t>
      </w:r>
      <w:r w:rsidRPr="00CE252C">
        <w:rPr>
          <w:rFonts w:ascii="Times New Roman" w:hAnsi="Times New Roman"/>
        </w:rPr>
        <w:t>disons d’abord qu</w:t>
      </w:r>
      <w:r w:rsidR="00CE252C" w:rsidRPr="00CE252C">
        <w:rPr>
          <w:rFonts w:ascii="Times New Roman" w:hAnsi="Times New Roman"/>
        </w:rPr>
        <w:t>’</w:t>
      </w:r>
      <w:r w:rsidRPr="00CE252C">
        <w:rPr>
          <w:rFonts w:ascii="Times New Roman" w:hAnsi="Times New Roman"/>
        </w:rPr>
        <w:t>elle ne fait de Montaigne le disciple d’aucune secte, ni l’écolier d’aucun maître, pas plus de Zénon que d’Épictète ou d’Épicure que de Pyrrhon</w:t>
      </w:r>
      <w:r w:rsidR="00CE252C" w:rsidRPr="00CE252C">
        <w:rPr>
          <w:rFonts w:ascii="Times New Roman" w:hAnsi="Times New Roman"/>
        </w:rPr>
        <w:t> ;</w:t>
      </w:r>
      <w:r w:rsidRPr="00CE252C">
        <w:rPr>
          <w:rFonts w:ascii="Times New Roman" w:hAnsi="Times New Roman"/>
        </w:rPr>
        <w:t xml:space="preserve"> et elle n‘a pas toujours été la même. Elle a eu ses époques, et c</w:t>
      </w:r>
      <w:r w:rsidR="00CE252C" w:rsidRPr="00CE252C">
        <w:rPr>
          <w:rFonts w:ascii="Times New Roman" w:hAnsi="Times New Roman"/>
        </w:rPr>
        <w:t>’</w:t>
      </w:r>
      <w:r w:rsidRPr="00CE252C">
        <w:rPr>
          <w:rFonts w:ascii="Times New Roman" w:hAnsi="Times New Roman"/>
        </w:rPr>
        <w:t>est la gr</w:t>
      </w:r>
      <w:r w:rsidR="000B6EAB">
        <w:rPr>
          <w:rFonts w:ascii="Times New Roman" w:hAnsi="Times New Roman"/>
        </w:rPr>
        <w:t>ande originalité du livre de M</w:t>
      </w:r>
      <w:r w:rsidRPr="00CE252C">
        <w:rPr>
          <w:rFonts w:ascii="Times New Roman" w:hAnsi="Times New Roman"/>
        </w:rPr>
        <w:t>. F. Strowski que d’avoir essayé de les distinguer. Comment les idées de Montaigne, nées d’abord de ses lectures, de son expérience personnelle et quotidienne de la vie, de ses méditations, se sont ensuite comme engendrées les unes des autres, à mesure qu</w:t>
      </w:r>
      <w:r w:rsidR="00CE252C" w:rsidRPr="00CE252C">
        <w:rPr>
          <w:rFonts w:ascii="Times New Roman" w:hAnsi="Times New Roman"/>
        </w:rPr>
        <w:t>’</w:t>
      </w:r>
      <w:r w:rsidRPr="00CE252C">
        <w:rPr>
          <w:rFonts w:ascii="Times New Roman" w:hAnsi="Times New Roman"/>
        </w:rPr>
        <w:t>il se relisait, et qu’ainsi lui-même en saisissait mieux les rapports, ou les contradictions, c</w:t>
      </w:r>
      <w:r w:rsidR="00CE252C" w:rsidRPr="00CE252C">
        <w:rPr>
          <w:rFonts w:ascii="Times New Roman" w:hAnsi="Times New Roman"/>
        </w:rPr>
        <w:t>’</w:t>
      </w:r>
      <w:r w:rsidRPr="00CE252C">
        <w:rPr>
          <w:rFonts w:ascii="Times New Roman" w:hAnsi="Times New Roman"/>
        </w:rPr>
        <w:t>est ce que M. F. Strowski s’est efforcé de montre</w:t>
      </w:r>
      <w:r w:rsidR="00CE252C" w:rsidRPr="00CE252C">
        <w:rPr>
          <w:rFonts w:ascii="Times New Roman" w:hAnsi="Times New Roman"/>
        </w:rPr>
        <w:t>r ;</w:t>
      </w:r>
      <w:r w:rsidRPr="00CE252C">
        <w:rPr>
          <w:rFonts w:ascii="Times New Roman" w:hAnsi="Times New Roman"/>
        </w:rPr>
        <w:t xml:space="preserve"> et il revendique avec raison l’honneur de l’avoir tenté le premier. On ne sera d’a</w:t>
      </w:r>
      <w:r w:rsidR="000B6EAB">
        <w:rPr>
          <w:rFonts w:ascii="Times New Roman" w:hAnsi="Times New Roman"/>
        </w:rPr>
        <w:t>illeurs parfaitement sûr de la s</w:t>
      </w:r>
      <w:r w:rsidRPr="00CE252C">
        <w:rPr>
          <w:rFonts w:ascii="Times New Roman" w:hAnsi="Times New Roman"/>
        </w:rPr>
        <w:t xml:space="preserve">uccession de ces idées que quand </w:t>
      </w:r>
      <w:r w:rsidR="00CE252C" w:rsidRPr="00CE252C">
        <w:rPr>
          <w:rFonts w:ascii="Times New Roman" w:hAnsi="Times New Roman"/>
        </w:rPr>
        <w:t>« </w:t>
      </w:r>
      <w:r w:rsidRPr="00CE252C">
        <w:rPr>
          <w:rFonts w:ascii="Times New Roman" w:hAnsi="Times New Roman"/>
        </w:rPr>
        <w:t>l’Edition municipale</w:t>
      </w:r>
      <w:r w:rsidR="00CE252C" w:rsidRPr="00CE252C">
        <w:rPr>
          <w:rFonts w:ascii="Times New Roman" w:hAnsi="Times New Roman"/>
        </w:rPr>
        <w:t> »</w:t>
      </w:r>
      <w:r w:rsidRPr="00CE252C">
        <w:rPr>
          <w:rFonts w:ascii="Times New Roman" w:hAnsi="Times New Roman"/>
        </w:rPr>
        <w:t xml:space="preserve"> sera complète, et que M Strowski, non seulement nous aura donné le texte </w:t>
      </w:r>
      <w:r w:rsidR="00CE252C" w:rsidRPr="00CE252C">
        <w:rPr>
          <w:rFonts w:ascii="Times New Roman" w:hAnsi="Times New Roman"/>
        </w:rPr>
        <w:t>« </w:t>
      </w:r>
      <w:r w:rsidRPr="00CE252C">
        <w:rPr>
          <w:rFonts w:ascii="Times New Roman" w:hAnsi="Times New Roman"/>
        </w:rPr>
        <w:t>définitif</w:t>
      </w:r>
      <w:r w:rsidR="00CE252C" w:rsidRPr="00CE252C">
        <w:rPr>
          <w:rFonts w:ascii="Times New Roman" w:hAnsi="Times New Roman"/>
        </w:rPr>
        <w:t> »</w:t>
      </w:r>
      <w:r w:rsidRPr="00CE252C">
        <w:rPr>
          <w:rFonts w:ascii="Times New Roman" w:hAnsi="Times New Roman"/>
        </w:rPr>
        <w:t xml:space="preserve"> de Montaigne, mais encore, et comme il se propose de le faire, quand il aura daté les différents chapitres des </w:t>
      </w:r>
      <w:r w:rsidRPr="00CE252C">
        <w:rPr>
          <w:rFonts w:ascii="Times New Roman" w:hAnsi="Times New Roman"/>
          <w:i/>
        </w:rPr>
        <w:t>Essais.</w:t>
      </w:r>
      <w:r w:rsidRPr="00CE252C">
        <w:rPr>
          <w:rFonts w:ascii="Times New Roman" w:hAnsi="Times New Roman"/>
        </w:rPr>
        <w:t xml:space="preserve"> L’ordre des chapitres des </w:t>
      </w:r>
      <w:r w:rsidRPr="00CE252C">
        <w:rPr>
          <w:rFonts w:ascii="Times New Roman" w:hAnsi="Times New Roman"/>
          <w:i/>
        </w:rPr>
        <w:t>Essais</w:t>
      </w:r>
      <w:r w:rsidRPr="00CE252C">
        <w:rPr>
          <w:rFonts w:ascii="Times New Roman" w:hAnsi="Times New Roman"/>
        </w:rPr>
        <w:t xml:space="preserve"> n’est pas celui de leur composition. </w:t>
      </w:r>
      <w:r w:rsidR="000B6EAB">
        <w:rPr>
          <w:rFonts w:ascii="Times New Roman" w:hAnsi="Times New Roman"/>
        </w:rPr>
        <w:t>On</w:t>
      </w:r>
      <w:r w:rsidRPr="00CE252C">
        <w:rPr>
          <w:rFonts w:ascii="Times New Roman" w:hAnsi="Times New Roman"/>
        </w:rPr>
        <w:t xml:space="preserve"> croit savoir, par exemple, que la rédaction de </w:t>
      </w:r>
      <w:r w:rsidR="000B6EAB">
        <w:rPr>
          <w:rFonts w:ascii="Times New Roman" w:hAnsi="Times New Roman"/>
        </w:rPr>
        <w:t>l’</w:t>
      </w:r>
      <w:r w:rsidR="000B6EAB" w:rsidRPr="000B6EAB">
        <w:rPr>
          <w:rFonts w:ascii="Times New Roman" w:hAnsi="Times New Roman"/>
          <w:i/>
        </w:rPr>
        <w:t>Apologie</w:t>
      </w:r>
      <w:r w:rsidRPr="00CE252C">
        <w:rPr>
          <w:rFonts w:ascii="Times New Roman" w:hAnsi="Times New Roman"/>
          <w:i/>
        </w:rPr>
        <w:t xml:space="preserve"> de Raymond de Sebonde</w:t>
      </w:r>
      <w:r w:rsidR="000B6EAB">
        <w:rPr>
          <w:rFonts w:ascii="Times New Roman" w:hAnsi="Times New Roman"/>
          <w:i/>
        </w:rPr>
        <w:t>,</w:t>
      </w:r>
      <w:r w:rsidRPr="00CE252C">
        <w:rPr>
          <w:rFonts w:ascii="Times New Roman" w:hAnsi="Times New Roman"/>
        </w:rPr>
        <w:t xml:space="preserve"> qui fait partie du second livre, serait antérieure à celle du chapitre de </w:t>
      </w:r>
      <w:r w:rsidR="000B6EAB">
        <w:rPr>
          <w:rFonts w:ascii="Times New Roman" w:hAnsi="Times New Roman"/>
        </w:rPr>
        <w:t>l’</w:t>
      </w:r>
      <w:r w:rsidR="000B6EAB" w:rsidRPr="000B6EAB">
        <w:rPr>
          <w:rFonts w:ascii="Times New Roman" w:hAnsi="Times New Roman"/>
          <w:i/>
        </w:rPr>
        <w:t>I</w:t>
      </w:r>
      <w:r w:rsidR="000B6EAB">
        <w:rPr>
          <w:rFonts w:ascii="Times New Roman" w:hAnsi="Times New Roman"/>
          <w:i/>
        </w:rPr>
        <w:t>nstitu</w:t>
      </w:r>
      <w:r w:rsidR="000B6EAB" w:rsidRPr="00CE252C">
        <w:rPr>
          <w:rFonts w:ascii="Times New Roman" w:hAnsi="Times New Roman"/>
          <w:i/>
        </w:rPr>
        <w:t>tion</w:t>
      </w:r>
      <w:r w:rsidRPr="00CE252C">
        <w:rPr>
          <w:rFonts w:ascii="Times New Roman" w:hAnsi="Times New Roman"/>
          <w:i/>
        </w:rPr>
        <w:t xml:space="preserve"> des enfants</w:t>
      </w:r>
      <w:r w:rsidRPr="00CE252C">
        <w:rPr>
          <w:rFonts w:ascii="Times New Roman" w:hAnsi="Times New Roman"/>
        </w:rPr>
        <w:t xml:space="preserve">, qui fait partie du premier. Mais, pour le moment, on n’a encore daté, avec une précision facile, que le texte de </w:t>
      </w:r>
      <w:r w:rsidR="000B6EAB">
        <w:rPr>
          <w:rFonts w:ascii="Times New Roman" w:hAnsi="Times New Roman"/>
        </w:rPr>
        <w:t>1588</w:t>
      </w:r>
      <w:r w:rsidRPr="00CE252C">
        <w:rPr>
          <w:rFonts w:ascii="Times New Roman" w:hAnsi="Times New Roman"/>
        </w:rPr>
        <w:t xml:space="preserve"> par rapport à celui de 1580, et, par conséquent, l’ensemble du troisième livre par rapport aux deux premiers. Quand </w:t>
      </w:r>
      <w:r w:rsidR="000B6EAB">
        <w:rPr>
          <w:rFonts w:ascii="Times New Roman" w:hAnsi="Times New Roman"/>
        </w:rPr>
        <w:t>on</w:t>
      </w:r>
      <w:r w:rsidRPr="00CE252C">
        <w:rPr>
          <w:rFonts w:ascii="Times New Roman" w:hAnsi="Times New Roman"/>
        </w:rPr>
        <w:t xml:space="preserve"> aura daté, si l’on y doit réussir, les chapitres des trois livres par rapport les uns aux autres, on verra bien, ou on verra mieux, que le </w:t>
      </w:r>
      <w:r w:rsidR="00CE252C" w:rsidRPr="00CE252C">
        <w:rPr>
          <w:rFonts w:ascii="Times New Roman" w:hAnsi="Times New Roman"/>
        </w:rPr>
        <w:lastRenderedPageBreak/>
        <w:t>« </w:t>
      </w:r>
      <w:r w:rsidRPr="00CE252C">
        <w:rPr>
          <w:rFonts w:ascii="Times New Roman" w:hAnsi="Times New Roman"/>
        </w:rPr>
        <w:t>philosophe</w:t>
      </w:r>
      <w:r w:rsidR="00CE252C" w:rsidRPr="00CE252C">
        <w:rPr>
          <w:rFonts w:ascii="Times New Roman" w:hAnsi="Times New Roman"/>
        </w:rPr>
        <w:t> »</w:t>
      </w:r>
      <w:r w:rsidRPr="00CE252C">
        <w:rPr>
          <w:rFonts w:ascii="Times New Roman" w:hAnsi="Times New Roman"/>
        </w:rPr>
        <w:t xml:space="preserve"> de 1572, don</w:t>
      </w:r>
      <w:r w:rsidR="000B6EAB">
        <w:rPr>
          <w:rFonts w:ascii="Times New Roman" w:hAnsi="Times New Roman"/>
        </w:rPr>
        <w:t>t la principale préoccupation n</w:t>
      </w:r>
      <w:r w:rsidRPr="00CE252C">
        <w:rPr>
          <w:rFonts w:ascii="Times New Roman" w:hAnsi="Times New Roman"/>
        </w:rPr>
        <w:t>e semblait être que de va</w:t>
      </w:r>
      <w:r w:rsidR="000B6EAB">
        <w:rPr>
          <w:rFonts w:ascii="Times New Roman" w:hAnsi="Times New Roman"/>
        </w:rPr>
        <w:t>incre en lui la peur de la mort</w:t>
      </w:r>
      <w:r w:rsidRPr="00CE252C">
        <w:rPr>
          <w:rFonts w:ascii="Times New Roman" w:hAnsi="Times New Roman"/>
        </w:rPr>
        <w:t xml:space="preserve"> </w:t>
      </w:r>
      <w:r w:rsidR="000B6EAB">
        <w:rPr>
          <w:rFonts w:ascii="Times New Roman" w:hAnsi="Times New Roman"/>
        </w:rPr>
        <w:t>n</w:t>
      </w:r>
      <w:r w:rsidRPr="00CE252C">
        <w:rPr>
          <w:rFonts w:ascii="Times New Roman" w:hAnsi="Times New Roman"/>
        </w:rPr>
        <w:t xml:space="preserve">’est pas le </w:t>
      </w:r>
      <w:r w:rsidR="00CE252C" w:rsidRPr="00CE252C">
        <w:rPr>
          <w:rFonts w:ascii="Times New Roman" w:hAnsi="Times New Roman"/>
        </w:rPr>
        <w:t>« </w:t>
      </w:r>
      <w:r w:rsidRPr="00CE252C">
        <w:rPr>
          <w:rFonts w:ascii="Times New Roman" w:hAnsi="Times New Roman"/>
        </w:rPr>
        <w:t>philosophe</w:t>
      </w:r>
      <w:r w:rsidR="00CE252C" w:rsidRPr="00CE252C">
        <w:rPr>
          <w:rFonts w:ascii="Times New Roman" w:hAnsi="Times New Roman"/>
        </w:rPr>
        <w:t> »</w:t>
      </w:r>
      <w:r w:rsidR="000B6EAB">
        <w:rPr>
          <w:rFonts w:ascii="Times New Roman" w:hAnsi="Times New Roman"/>
        </w:rPr>
        <w:t xml:space="preserve"> de 1590 ou de 1592. M. Strowski,</w:t>
      </w:r>
      <w:r w:rsidRPr="00CE252C">
        <w:rPr>
          <w:rFonts w:ascii="Times New Roman" w:hAnsi="Times New Roman"/>
        </w:rPr>
        <w:t xml:space="preserve"> qui connaît mieux que personne ce côté de la question, croit pouvoir affirmer dès à présent que Montaigne aurait passé du </w:t>
      </w:r>
      <w:r w:rsidR="00CE252C" w:rsidRPr="00CE252C">
        <w:rPr>
          <w:rFonts w:ascii="Times New Roman" w:hAnsi="Times New Roman"/>
        </w:rPr>
        <w:t>« </w:t>
      </w:r>
      <w:r w:rsidRPr="00CE252C">
        <w:rPr>
          <w:rFonts w:ascii="Times New Roman" w:hAnsi="Times New Roman"/>
        </w:rPr>
        <w:t>stoïcisme</w:t>
      </w:r>
      <w:r w:rsidR="00CE252C" w:rsidRPr="00CE252C">
        <w:rPr>
          <w:rFonts w:ascii="Times New Roman" w:hAnsi="Times New Roman"/>
        </w:rPr>
        <w:t> »</w:t>
      </w:r>
      <w:r w:rsidRPr="00CE252C">
        <w:rPr>
          <w:rFonts w:ascii="Times New Roman" w:hAnsi="Times New Roman"/>
        </w:rPr>
        <w:t xml:space="preserve"> au </w:t>
      </w:r>
      <w:r w:rsidR="00CE252C" w:rsidRPr="00CE252C">
        <w:rPr>
          <w:rFonts w:ascii="Times New Roman" w:hAnsi="Times New Roman"/>
        </w:rPr>
        <w:t>« </w:t>
      </w:r>
      <w:r w:rsidRPr="00CE252C">
        <w:rPr>
          <w:rFonts w:ascii="Times New Roman" w:hAnsi="Times New Roman"/>
        </w:rPr>
        <w:t>pyrrhonisme</w:t>
      </w:r>
      <w:r w:rsidR="00CE252C" w:rsidRPr="00CE252C">
        <w:rPr>
          <w:rFonts w:ascii="Times New Roman" w:hAnsi="Times New Roman"/>
        </w:rPr>
        <w:t> »</w:t>
      </w:r>
      <w:r w:rsidRPr="00CE252C">
        <w:rPr>
          <w:rFonts w:ascii="Times New Roman" w:hAnsi="Times New Roman"/>
        </w:rPr>
        <w:t xml:space="preserve"> et du </w:t>
      </w:r>
      <w:r w:rsidR="00CE252C" w:rsidRPr="00CE252C">
        <w:rPr>
          <w:rFonts w:ascii="Times New Roman" w:hAnsi="Times New Roman"/>
        </w:rPr>
        <w:t>« </w:t>
      </w:r>
      <w:r w:rsidRPr="00CE252C">
        <w:rPr>
          <w:rFonts w:ascii="Times New Roman" w:hAnsi="Times New Roman"/>
        </w:rPr>
        <w:t>pyrrhonisme</w:t>
      </w:r>
      <w:r w:rsidR="00CE252C" w:rsidRPr="00CE252C">
        <w:rPr>
          <w:rFonts w:ascii="Times New Roman" w:hAnsi="Times New Roman"/>
        </w:rPr>
        <w:t> »</w:t>
      </w:r>
      <w:r w:rsidRPr="00CE252C">
        <w:rPr>
          <w:rFonts w:ascii="Times New Roman" w:hAnsi="Times New Roman"/>
        </w:rPr>
        <w:t xml:space="preserve"> au dilettantisme.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Cette représentation du rythme de la pensée de Montaigne me semble assez conforme à la réalité. Montaigne a été d’abord séduit par la grandeur du stoïcisme, et d</w:t>
      </w:r>
      <w:r w:rsidR="00CE252C" w:rsidRPr="00CE252C">
        <w:rPr>
          <w:rFonts w:ascii="Times New Roman" w:hAnsi="Times New Roman"/>
        </w:rPr>
        <w:t>’</w:t>
      </w:r>
      <w:r w:rsidRPr="00CE252C">
        <w:rPr>
          <w:rFonts w:ascii="Times New Roman" w:hAnsi="Times New Roman"/>
        </w:rPr>
        <w:t xml:space="preserve">un autre côté, par la rhétorique autant que par la morale des </w:t>
      </w:r>
      <w:r w:rsidRPr="00CE252C">
        <w:rPr>
          <w:rFonts w:ascii="Times New Roman" w:hAnsi="Times New Roman"/>
          <w:i/>
        </w:rPr>
        <w:t>Lettres à Lucilius.</w:t>
      </w:r>
      <w:r w:rsidRPr="00CE252C">
        <w:rPr>
          <w:rFonts w:ascii="Times New Roman" w:hAnsi="Times New Roman"/>
        </w:rPr>
        <w:t xml:space="preserve"> Mais son ironie, plus aiguisée que ne le sera celle de Montesquieu, n</w:t>
      </w:r>
      <w:r w:rsidR="00CE252C" w:rsidRPr="00CE252C">
        <w:rPr>
          <w:rFonts w:ascii="Times New Roman" w:hAnsi="Times New Roman"/>
        </w:rPr>
        <w:t>’</w:t>
      </w:r>
      <w:r w:rsidRPr="00CE252C">
        <w:rPr>
          <w:rFonts w:ascii="Times New Roman" w:hAnsi="Times New Roman"/>
        </w:rPr>
        <w:t>a pas tardé à reconnaître ce qu’il y avait d’artificiel et de vain, mais surtout de théâtral, dans l’attitude générale du stoïcisme à l’égard de la vi</w:t>
      </w:r>
      <w:r w:rsidR="00CE252C" w:rsidRPr="00CE252C">
        <w:rPr>
          <w:rFonts w:ascii="Times New Roman" w:hAnsi="Times New Roman"/>
        </w:rPr>
        <w:t>e ;</w:t>
      </w:r>
      <w:r w:rsidRPr="00CE252C">
        <w:rPr>
          <w:rFonts w:ascii="Times New Roman" w:hAnsi="Times New Roman"/>
        </w:rPr>
        <w:t xml:space="preserve"> et c’est alors que du stoïcisme il aurait passé au pyrrhonisme. Sachons gré du moins à M. Strowski de n’avoir pa</w:t>
      </w:r>
      <w:r w:rsidR="000B6EAB">
        <w:rPr>
          <w:rFonts w:ascii="Times New Roman" w:hAnsi="Times New Roman"/>
        </w:rPr>
        <w:t>s appuy</w:t>
      </w:r>
      <w:r w:rsidRPr="00CE252C">
        <w:rPr>
          <w:rFonts w:ascii="Times New Roman" w:hAnsi="Times New Roman"/>
        </w:rPr>
        <w:t>é sur le scepticisme ou le pyrrhonisme de Montaigne. Et, en effet, doit-on le dir</w:t>
      </w:r>
      <w:r w:rsidR="00CE252C" w:rsidRPr="00CE252C">
        <w:rPr>
          <w:rFonts w:ascii="Times New Roman" w:hAnsi="Times New Roman"/>
        </w:rPr>
        <w:t>e ?</w:t>
      </w:r>
      <w:r w:rsidRPr="00CE252C">
        <w:rPr>
          <w:rFonts w:ascii="Times New Roman" w:hAnsi="Times New Roman"/>
        </w:rPr>
        <w:t xml:space="preserve"> non seulement on n’est pas sceptique pour ne pas croire aveuglément tout ce que croiront un jour Victor Cousin ou Royer-Collard, mais le doute, un doute raisonnable, un doute raisonné, le doute, précisément, de Montaigne, n</w:t>
      </w:r>
      <w:r w:rsidR="00CE252C" w:rsidRPr="00CE252C">
        <w:rPr>
          <w:rFonts w:ascii="Times New Roman" w:hAnsi="Times New Roman"/>
        </w:rPr>
        <w:t>’</w:t>
      </w:r>
      <w:r w:rsidRPr="00CE252C">
        <w:rPr>
          <w:rFonts w:ascii="Times New Roman" w:hAnsi="Times New Roman"/>
        </w:rPr>
        <w:t>est-il pas la seule attitude intellectuelle qu’on puisse désormais tenir à l</w:t>
      </w:r>
      <w:r w:rsidR="00CE252C" w:rsidRPr="00CE252C">
        <w:rPr>
          <w:rFonts w:ascii="Times New Roman" w:hAnsi="Times New Roman"/>
        </w:rPr>
        <w:t>’</w:t>
      </w:r>
      <w:r w:rsidRPr="00CE252C">
        <w:rPr>
          <w:rFonts w:ascii="Times New Roman" w:hAnsi="Times New Roman"/>
        </w:rPr>
        <w:t>égard de la métaphysique</w:t>
      </w:r>
      <w:r w:rsidR="00CE252C" w:rsidRPr="00CE252C">
        <w:rPr>
          <w:rFonts w:ascii="Times New Roman" w:hAnsi="Times New Roman"/>
        </w:rPr>
        <w:t> ;</w:t>
      </w:r>
      <w:r w:rsidR="007034FE">
        <w:rPr>
          <w:rFonts w:ascii="Times New Roman" w:hAnsi="Times New Roman"/>
        </w:rPr>
        <w:t xml:space="preserve"> ou n</w:t>
      </w:r>
      <w:r w:rsidRPr="00CE252C">
        <w:rPr>
          <w:rFonts w:ascii="Times New Roman" w:hAnsi="Times New Roman"/>
        </w:rPr>
        <w:t>e la serait-il pas</w:t>
      </w:r>
      <w:r w:rsidR="00CE252C" w:rsidRPr="00CE252C">
        <w:rPr>
          <w:rFonts w:ascii="Times New Roman" w:hAnsi="Times New Roman"/>
        </w:rPr>
        <w:t>. — </w:t>
      </w:r>
      <w:r w:rsidRPr="00CE252C">
        <w:rPr>
          <w:rFonts w:ascii="Times New Roman" w:hAnsi="Times New Roman"/>
        </w:rPr>
        <w:t>s’il ne fallait craindre que l</w:t>
      </w:r>
      <w:r w:rsidR="00CE252C" w:rsidRPr="00CE252C">
        <w:rPr>
          <w:rFonts w:ascii="Times New Roman" w:hAnsi="Times New Roman"/>
        </w:rPr>
        <w:t>’</w:t>
      </w:r>
      <w:r w:rsidRPr="00CE252C">
        <w:rPr>
          <w:rFonts w:ascii="Times New Roman" w:hAnsi="Times New Roman"/>
        </w:rPr>
        <w:t>élégance de ce doute n’aboutît au dilettantism</w:t>
      </w:r>
      <w:r w:rsidR="00CE252C" w:rsidRPr="00CE252C">
        <w:rPr>
          <w:rFonts w:ascii="Times New Roman" w:hAnsi="Times New Roman"/>
        </w:rPr>
        <w:t>e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Pour nous, sans nous embarrasser autrement de métaphysique, de pyrrhonisme ou de stoïcisme, nous dirons tout simplement, avec moins de précision et plus de vérité, que la philosophie de Montaigne est une </w:t>
      </w:r>
      <w:r w:rsidR="00CE252C" w:rsidRPr="00CE252C">
        <w:rPr>
          <w:rFonts w:ascii="Times New Roman" w:hAnsi="Times New Roman"/>
        </w:rPr>
        <w:t>« </w:t>
      </w:r>
      <w:r w:rsidRPr="00CE252C">
        <w:rPr>
          <w:rFonts w:ascii="Times New Roman" w:hAnsi="Times New Roman"/>
        </w:rPr>
        <w:t>philosophie de la vie</w:t>
      </w:r>
      <w:r w:rsidR="00CE252C" w:rsidRPr="00CE252C">
        <w:rPr>
          <w:rFonts w:ascii="Times New Roman" w:hAnsi="Times New Roman"/>
        </w:rPr>
        <w:t> »</w:t>
      </w:r>
      <w:r w:rsidRPr="00CE252C">
        <w:rPr>
          <w:rFonts w:ascii="Times New Roman" w:hAnsi="Times New Roman"/>
        </w:rPr>
        <w:t xml:space="preserve">. C’est ce qui en explique l’apparente incohérence, parce que la vie humaine, effectivement, n’est pas une chose logique, dont la conduite appartienne au </w:t>
      </w:r>
      <w:r w:rsidR="00CE252C" w:rsidRPr="00CE252C">
        <w:rPr>
          <w:rFonts w:ascii="Times New Roman" w:hAnsi="Times New Roman"/>
        </w:rPr>
        <w:t>« </w:t>
      </w:r>
      <w:r w:rsidRPr="00CE252C">
        <w:rPr>
          <w:rFonts w:ascii="Times New Roman" w:hAnsi="Times New Roman"/>
        </w:rPr>
        <w:t>discours</w:t>
      </w:r>
      <w:r w:rsidR="00CE252C" w:rsidRPr="00CE252C">
        <w:rPr>
          <w:rFonts w:ascii="Times New Roman" w:hAnsi="Times New Roman"/>
        </w:rPr>
        <w:t> »</w:t>
      </w:r>
      <w:r w:rsidRPr="00CE252C">
        <w:rPr>
          <w:rFonts w:ascii="Times New Roman" w:hAnsi="Times New Roman"/>
        </w:rPr>
        <w:t xml:space="preserve"> ou à la raison, et c’est pourquoi, quand on l’explore, comme</w:t>
      </w:r>
      <w:r w:rsidR="007034FE">
        <w:rPr>
          <w:rFonts w:ascii="Times New Roman" w:hAnsi="Times New Roman"/>
        </w:rPr>
        <w:t xml:space="preserve"> </w:t>
      </w:r>
      <w:r w:rsidRPr="00CE252C">
        <w:rPr>
          <w:rFonts w:ascii="Times New Roman" w:hAnsi="Times New Roman"/>
        </w:rPr>
        <w:t xml:space="preserve">Montaigne, dans toutes les directions, </w:t>
      </w:r>
      <w:r w:rsidR="007034FE">
        <w:rPr>
          <w:rFonts w:ascii="Times New Roman" w:hAnsi="Times New Roman"/>
        </w:rPr>
        <w:t>il n’est pas étonnant que l’on f</w:t>
      </w:r>
      <w:r w:rsidRPr="00CE252C">
        <w:rPr>
          <w:rFonts w:ascii="Times New Roman" w:hAnsi="Times New Roman"/>
        </w:rPr>
        <w:t xml:space="preserve">inisse quelquefois par se contredire. La vie n’est qu’un tissu de contradictions, et l’observateur serait infidèle, ou superficiel, qui la décrirait sans compter avec ces contradictions. Sur quoi, et après l’avoir amplement décrite, et analysée, et commentée, si l’on demandait à Montaigne ce que c’est que la vie, il pourrait presque se dispenser de répondre, n’ayant en somme rien promis </w:t>
      </w:r>
      <w:r w:rsidR="007034FE" w:rsidRPr="00CE252C">
        <w:rPr>
          <w:rFonts w:ascii="Times New Roman" w:hAnsi="Times New Roman"/>
        </w:rPr>
        <w:t>au-delà</w:t>
      </w:r>
      <w:r w:rsidRPr="00CE252C">
        <w:rPr>
          <w:rFonts w:ascii="Times New Roman" w:hAnsi="Times New Roman"/>
        </w:rPr>
        <w:t xml:space="preserve"> d’une exacte représentation de la réalit</w:t>
      </w:r>
      <w:r w:rsidR="00CE252C" w:rsidRPr="00CE252C">
        <w:rPr>
          <w:rFonts w:ascii="Times New Roman" w:hAnsi="Times New Roman"/>
        </w:rPr>
        <w:t>é ;</w:t>
      </w:r>
      <w:r w:rsidRPr="00CE252C">
        <w:rPr>
          <w:rFonts w:ascii="Times New Roman" w:hAnsi="Times New Roman"/>
        </w:rPr>
        <w:t xml:space="preserve"> mais, étant </w:t>
      </w:r>
      <w:r w:rsidR="00CE252C" w:rsidRPr="00CE252C">
        <w:rPr>
          <w:rFonts w:ascii="Times New Roman" w:hAnsi="Times New Roman"/>
        </w:rPr>
        <w:t>« </w:t>
      </w:r>
      <w:r w:rsidRPr="00CE252C">
        <w:rPr>
          <w:rFonts w:ascii="Times New Roman" w:hAnsi="Times New Roman"/>
        </w:rPr>
        <w:t>moraliste</w:t>
      </w:r>
      <w:r w:rsidR="00CE252C" w:rsidRPr="00CE252C">
        <w:rPr>
          <w:rFonts w:ascii="Times New Roman" w:hAnsi="Times New Roman"/>
        </w:rPr>
        <w:t> »</w:t>
      </w:r>
      <w:r w:rsidRPr="00CE252C">
        <w:rPr>
          <w:rFonts w:ascii="Times New Roman" w:hAnsi="Times New Roman"/>
        </w:rPr>
        <w:t xml:space="preserve"> autant que </w:t>
      </w:r>
      <w:r w:rsidR="00CE252C" w:rsidRPr="00CE252C">
        <w:rPr>
          <w:rFonts w:ascii="Times New Roman" w:hAnsi="Times New Roman"/>
        </w:rPr>
        <w:t>« </w:t>
      </w:r>
      <w:r w:rsidRPr="00CE252C">
        <w:rPr>
          <w:rFonts w:ascii="Times New Roman" w:hAnsi="Times New Roman"/>
        </w:rPr>
        <w:t>psychologue</w:t>
      </w:r>
      <w:r w:rsidR="00CE252C" w:rsidRPr="00CE252C">
        <w:rPr>
          <w:rFonts w:ascii="Times New Roman" w:hAnsi="Times New Roman"/>
        </w:rPr>
        <w:t> »</w:t>
      </w:r>
      <w:r w:rsidRPr="00CE252C">
        <w:rPr>
          <w:rFonts w:ascii="Times New Roman" w:hAnsi="Times New Roman"/>
        </w:rPr>
        <w:t>, il a voulu répondre</w:t>
      </w:r>
      <w:r w:rsidR="00CE252C" w:rsidRPr="00CE252C">
        <w:rPr>
          <w:rFonts w:ascii="Times New Roman" w:hAnsi="Times New Roman"/>
        </w:rPr>
        <w:t> ;</w:t>
      </w:r>
      <w:r w:rsidRPr="00CE252C">
        <w:rPr>
          <w:rFonts w:ascii="Times New Roman" w:hAnsi="Times New Roman"/>
        </w:rPr>
        <w:t xml:space="preserve"> et on rendrait assez bien la réponse éparse en quelque manière dans ses </w:t>
      </w:r>
      <w:r w:rsidRPr="00CE252C">
        <w:rPr>
          <w:rFonts w:ascii="Times New Roman" w:hAnsi="Times New Roman"/>
          <w:i/>
        </w:rPr>
        <w:t>Essais,</w:t>
      </w:r>
      <w:r w:rsidRPr="00CE252C">
        <w:rPr>
          <w:rFonts w:ascii="Times New Roman" w:hAnsi="Times New Roman"/>
        </w:rPr>
        <w:t xml:space="preserve"> si l’on disait que, pour lui, </w:t>
      </w:r>
      <w:r w:rsidR="00CE252C" w:rsidRPr="00CE252C">
        <w:rPr>
          <w:rFonts w:ascii="Times New Roman" w:hAnsi="Times New Roman"/>
        </w:rPr>
        <w:t>« </w:t>
      </w:r>
      <w:r w:rsidRPr="00CE252C">
        <w:rPr>
          <w:rFonts w:ascii="Times New Roman" w:hAnsi="Times New Roman"/>
        </w:rPr>
        <w:t>la vie c’est l’adaptation</w:t>
      </w:r>
      <w:r w:rsidR="00CE252C" w:rsidRPr="00CE252C">
        <w:rPr>
          <w:rFonts w:ascii="Times New Roman" w:hAnsi="Times New Roman"/>
        </w:rPr>
        <w:t>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C’est 1’ </w:t>
      </w:r>
      <w:r w:rsidR="00CE252C" w:rsidRPr="00CE252C">
        <w:rPr>
          <w:rFonts w:ascii="Times New Roman" w:hAnsi="Times New Roman"/>
        </w:rPr>
        <w:t>« </w:t>
      </w:r>
      <w:r w:rsidRPr="00CE252C">
        <w:rPr>
          <w:rFonts w:ascii="Times New Roman" w:hAnsi="Times New Roman"/>
        </w:rPr>
        <w:t>adaptation</w:t>
      </w:r>
      <w:r w:rsidR="00CE252C" w:rsidRPr="00CE252C">
        <w:rPr>
          <w:rFonts w:ascii="Times New Roman" w:hAnsi="Times New Roman"/>
        </w:rPr>
        <w:t> »</w:t>
      </w:r>
      <w:r w:rsidRPr="00CE252C">
        <w:rPr>
          <w:rFonts w:ascii="Times New Roman" w:hAnsi="Times New Roman"/>
        </w:rPr>
        <w:t xml:space="preserve"> ou 1’ </w:t>
      </w:r>
      <w:r w:rsidR="00CE252C" w:rsidRPr="00CE252C">
        <w:rPr>
          <w:rFonts w:ascii="Times New Roman" w:hAnsi="Times New Roman"/>
        </w:rPr>
        <w:t>« </w:t>
      </w:r>
      <w:r w:rsidRPr="00CE252C">
        <w:rPr>
          <w:rFonts w:ascii="Times New Roman" w:hAnsi="Times New Roman"/>
        </w:rPr>
        <w:t>accommodation</w:t>
      </w:r>
      <w:r w:rsidR="00CE252C" w:rsidRPr="00CE252C">
        <w:rPr>
          <w:rFonts w:ascii="Times New Roman" w:hAnsi="Times New Roman"/>
        </w:rPr>
        <w:t> » ;</w:t>
      </w:r>
      <w:r w:rsidRPr="00CE252C">
        <w:rPr>
          <w:rFonts w:ascii="Times New Roman" w:hAnsi="Times New Roman"/>
        </w:rPr>
        <w:t xml:space="preserve"> et d’abord l’adaptation aux circonstances, </w:t>
      </w:r>
      <w:r w:rsidR="007034FE">
        <w:rPr>
          <w:rFonts w:ascii="Times New Roman" w:hAnsi="Times New Roman"/>
        </w:rPr>
        <w:t>qui</w:t>
      </w:r>
      <w:r w:rsidRPr="00CE252C">
        <w:rPr>
          <w:rFonts w:ascii="Times New Roman" w:hAnsi="Times New Roman"/>
        </w:rPr>
        <w:t xml:space="preserve"> ne sont les mêmes</w:t>
      </w:r>
      <w:r w:rsidR="00CE252C" w:rsidRPr="00CE252C">
        <w:rPr>
          <w:rFonts w:ascii="Times New Roman" w:hAnsi="Times New Roman"/>
        </w:rPr>
        <w:t>, — </w:t>
      </w:r>
      <w:r w:rsidRPr="00CE252C">
        <w:rPr>
          <w:rFonts w:ascii="Times New Roman" w:hAnsi="Times New Roman"/>
        </w:rPr>
        <w:t>ou bien rarement</w:t>
      </w:r>
      <w:r w:rsidR="00CE252C" w:rsidRPr="00CE252C">
        <w:rPr>
          <w:rFonts w:ascii="Times New Roman" w:hAnsi="Times New Roman"/>
        </w:rPr>
        <w:t>, — </w:t>
      </w:r>
      <w:r w:rsidRPr="00CE252C">
        <w:rPr>
          <w:rFonts w:ascii="Times New Roman" w:hAnsi="Times New Roman"/>
        </w:rPr>
        <w:t>ni pour deux d’entre nous, ni pour chacun de nous, à deux moments différents de son existence. Le monde va son train, comme l’on dit, sans se soucier de savoir si nous le suivons et de quelle allure</w:t>
      </w:r>
      <w:r w:rsidR="00CE252C" w:rsidRPr="00CE252C">
        <w:rPr>
          <w:rFonts w:ascii="Times New Roman" w:hAnsi="Times New Roman"/>
        </w:rPr>
        <w:t> :</w:t>
      </w:r>
      <w:r w:rsidRPr="00CE252C">
        <w:rPr>
          <w:rFonts w:ascii="Times New Roman" w:hAnsi="Times New Roman"/>
        </w:rPr>
        <w:t xml:space="preserve"> c’est à nous</w:t>
      </w:r>
      <w:r w:rsidR="00F22085">
        <w:rPr>
          <w:rFonts w:ascii="Times New Roman" w:hAnsi="Times New Roman"/>
        </w:rPr>
        <w:t xml:space="preserve"> de </w:t>
      </w:r>
      <w:r w:rsidRPr="00CE252C">
        <w:rPr>
          <w:rFonts w:ascii="Times New Roman" w:hAnsi="Times New Roman"/>
        </w:rPr>
        <w:t>nous y conforme</w:t>
      </w:r>
      <w:r w:rsidR="00CE252C" w:rsidRPr="00CE252C">
        <w:rPr>
          <w:rFonts w:ascii="Times New Roman" w:hAnsi="Times New Roman"/>
        </w:rPr>
        <w:t>r ;</w:t>
      </w:r>
      <w:r w:rsidRPr="00CE252C">
        <w:rPr>
          <w:rFonts w:ascii="Times New Roman" w:hAnsi="Times New Roman"/>
        </w:rPr>
        <w:t xml:space="preserve"> et, sans doute, pour nous y conformer, il n’est inutile ni de le connaître, ni de nous connaître </w:t>
      </w:r>
      <w:r w:rsidR="007034FE" w:rsidRPr="00CE252C">
        <w:rPr>
          <w:rFonts w:ascii="Times New Roman" w:hAnsi="Times New Roman"/>
        </w:rPr>
        <w:t>nous-mêmes</w:t>
      </w:r>
      <w:r w:rsidRPr="00CE252C">
        <w:rPr>
          <w:rFonts w:ascii="Times New Roman" w:hAnsi="Times New Roman"/>
        </w:rPr>
        <w:t xml:space="preserve">. </w:t>
      </w:r>
      <w:r w:rsidR="00CE252C" w:rsidRPr="00CE252C">
        <w:rPr>
          <w:rFonts w:ascii="Times New Roman" w:hAnsi="Times New Roman"/>
        </w:rPr>
        <w:t>‘</w:t>
      </w:r>
      <w:r w:rsidRPr="00CE252C">
        <w:rPr>
          <w:rFonts w:ascii="Times New Roman" w:hAnsi="Times New Roman"/>
        </w:rPr>
        <w:t>Notre person</w:t>
      </w:r>
      <w:r w:rsidR="007034FE">
        <w:rPr>
          <w:rFonts w:ascii="Times New Roman" w:hAnsi="Times New Roman"/>
        </w:rPr>
        <w:t>nalité, si nous en avons une, n</w:t>
      </w:r>
      <w:r w:rsidRPr="00CE252C">
        <w:rPr>
          <w:rFonts w:ascii="Times New Roman" w:hAnsi="Times New Roman"/>
        </w:rPr>
        <w:t xml:space="preserve">e se dégagera que de ce conflit de tous les jours avec les circonstances. On ne naît pas </w:t>
      </w:r>
      <w:r w:rsidR="00CE252C" w:rsidRPr="00CE252C">
        <w:rPr>
          <w:rFonts w:ascii="Times New Roman" w:hAnsi="Times New Roman"/>
        </w:rPr>
        <w:t>« </w:t>
      </w:r>
      <w:r w:rsidRPr="00CE252C">
        <w:rPr>
          <w:rFonts w:ascii="Times New Roman" w:hAnsi="Times New Roman"/>
        </w:rPr>
        <w:t>soi-même</w:t>
      </w:r>
      <w:r w:rsidR="007034FE">
        <w:rPr>
          <w:rFonts w:ascii="Times New Roman" w:hAnsi="Times New Roman"/>
        </w:rPr>
        <w:t> »</w:t>
      </w:r>
      <w:r w:rsidRPr="00CE252C">
        <w:rPr>
          <w:rFonts w:ascii="Times New Roman" w:hAnsi="Times New Roman"/>
        </w:rPr>
        <w:t>, si je puis ainsi dir</w:t>
      </w:r>
      <w:r w:rsidR="00CE252C" w:rsidRPr="00CE252C">
        <w:rPr>
          <w:rFonts w:ascii="Times New Roman" w:hAnsi="Times New Roman"/>
        </w:rPr>
        <w:t>e ;</w:t>
      </w:r>
      <w:r w:rsidRPr="00CE252C">
        <w:rPr>
          <w:rFonts w:ascii="Times New Roman" w:hAnsi="Times New Roman"/>
        </w:rPr>
        <w:t xml:space="preserve"> on le devien</w:t>
      </w:r>
      <w:r w:rsidR="00CE252C" w:rsidRPr="00CE252C">
        <w:rPr>
          <w:rFonts w:ascii="Times New Roman" w:hAnsi="Times New Roman"/>
        </w:rPr>
        <w:t>t !</w:t>
      </w:r>
      <w:r w:rsidRPr="00CE252C">
        <w:rPr>
          <w:rFonts w:ascii="Times New Roman" w:hAnsi="Times New Roman"/>
        </w:rPr>
        <w:t xml:space="preserve"> Le moyen de le devenir n’est pas de se soumettre, et de céder en toute occasion à la pression des circonstance</w:t>
      </w:r>
      <w:r w:rsidR="00CE252C" w:rsidRPr="00CE252C">
        <w:rPr>
          <w:rFonts w:ascii="Times New Roman" w:hAnsi="Times New Roman"/>
        </w:rPr>
        <w:t>s ;</w:t>
      </w:r>
      <w:r w:rsidRPr="00CE252C">
        <w:rPr>
          <w:rFonts w:ascii="Times New Roman" w:hAnsi="Times New Roman"/>
        </w:rPr>
        <w:t xml:space="preserve"> mais il n’est pas </w:t>
      </w:r>
      <w:r w:rsidR="007034FE">
        <w:rPr>
          <w:rFonts w:ascii="Times New Roman" w:hAnsi="Times New Roman"/>
        </w:rPr>
        <w:t>non</w:t>
      </w:r>
      <w:r w:rsidRPr="00CE252C">
        <w:rPr>
          <w:rFonts w:ascii="Times New Roman" w:hAnsi="Times New Roman"/>
        </w:rPr>
        <w:t xml:space="preserve"> plus d’y résiste</w:t>
      </w:r>
      <w:r w:rsidR="00CE252C" w:rsidRPr="00CE252C">
        <w:rPr>
          <w:rFonts w:ascii="Times New Roman" w:hAnsi="Times New Roman"/>
        </w:rPr>
        <w:t>r ;</w:t>
      </w:r>
      <w:r w:rsidRPr="00CE252C">
        <w:rPr>
          <w:rFonts w:ascii="Times New Roman" w:hAnsi="Times New Roman"/>
        </w:rPr>
        <w:t xml:space="preserve"> il est tantôt d’y résister et tantôt d’y céde</w:t>
      </w:r>
      <w:r w:rsidR="00CE252C" w:rsidRPr="00CE252C">
        <w:rPr>
          <w:rFonts w:ascii="Times New Roman" w:hAnsi="Times New Roman"/>
        </w:rPr>
        <w:t>r ;</w:t>
      </w:r>
      <w:r w:rsidRPr="00CE252C">
        <w:rPr>
          <w:rFonts w:ascii="Times New Roman" w:hAnsi="Times New Roman"/>
        </w:rPr>
        <w:t xml:space="preserve"> et c’est ce qu’on appelle </w:t>
      </w:r>
      <w:r w:rsidR="00CE252C" w:rsidRPr="00CE252C">
        <w:rPr>
          <w:rFonts w:ascii="Times New Roman" w:hAnsi="Times New Roman"/>
        </w:rPr>
        <w:t>« </w:t>
      </w:r>
      <w:r w:rsidRPr="00CE252C">
        <w:rPr>
          <w:rFonts w:ascii="Times New Roman" w:hAnsi="Times New Roman"/>
        </w:rPr>
        <w:t>s’adapter</w:t>
      </w:r>
      <w:r w:rsidR="00CE252C" w:rsidRPr="00CE252C">
        <w:rPr>
          <w:rFonts w:ascii="Times New Roman" w:hAnsi="Times New Roman"/>
        </w:rPr>
        <w:t> »</w:t>
      </w:r>
      <w:r w:rsidRPr="00CE252C">
        <w:rPr>
          <w:rFonts w:ascii="Times New Roman" w:hAnsi="Times New Roman"/>
        </w:rPr>
        <w:t>. La vie n’est qu’une adaptation.</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Adaptation aux circonstances, d’abord, et, secon</w:t>
      </w:r>
      <w:r w:rsidR="007034FE">
        <w:rPr>
          <w:rFonts w:ascii="Times New Roman" w:hAnsi="Times New Roman"/>
        </w:rPr>
        <w:t>dement, adaptation au milieu. C’</w:t>
      </w:r>
      <w:r w:rsidRPr="00CE252C">
        <w:rPr>
          <w:rFonts w:ascii="Times New Roman" w:hAnsi="Times New Roman"/>
        </w:rPr>
        <w:t xml:space="preserve">est ici la philosophie de Montaigne sur </w:t>
      </w:r>
      <w:r w:rsidR="00CE252C" w:rsidRPr="00CE252C">
        <w:rPr>
          <w:rFonts w:ascii="Times New Roman" w:hAnsi="Times New Roman"/>
        </w:rPr>
        <w:t>« </w:t>
      </w:r>
      <w:r w:rsidRPr="00CE252C">
        <w:rPr>
          <w:rFonts w:ascii="Times New Roman" w:hAnsi="Times New Roman"/>
        </w:rPr>
        <w:t>la coutume</w:t>
      </w:r>
      <w:r w:rsidR="00CE252C" w:rsidRPr="00CE252C">
        <w:rPr>
          <w:rFonts w:ascii="Times New Roman" w:hAnsi="Times New Roman"/>
        </w:rPr>
        <w:t> »</w:t>
      </w:r>
      <w:r w:rsidRPr="00CE252C">
        <w:rPr>
          <w:rFonts w:ascii="Times New Roman" w:hAnsi="Times New Roman"/>
        </w:rPr>
        <w:t>. Combien de coutume</w:t>
      </w:r>
      <w:r w:rsidR="00CE252C" w:rsidRPr="00CE252C">
        <w:rPr>
          <w:rFonts w:ascii="Times New Roman" w:hAnsi="Times New Roman"/>
        </w:rPr>
        <w:t>s !</w:t>
      </w:r>
      <w:r w:rsidRPr="00CE252C">
        <w:rPr>
          <w:rFonts w:ascii="Times New Roman" w:hAnsi="Times New Roman"/>
        </w:rPr>
        <w:t xml:space="preserve"> et combien diverse</w:t>
      </w:r>
      <w:r w:rsidR="00CE252C" w:rsidRPr="00CE252C">
        <w:rPr>
          <w:rFonts w:ascii="Times New Roman" w:hAnsi="Times New Roman"/>
        </w:rPr>
        <w:t>s !</w:t>
      </w:r>
      <w:r w:rsidRPr="00CE252C">
        <w:rPr>
          <w:rFonts w:ascii="Times New Roman" w:hAnsi="Times New Roman"/>
        </w:rPr>
        <w:t xml:space="preserve"> et non moins bizarres, ou singulières, ou </w:t>
      </w:r>
      <w:r w:rsidR="00CE252C" w:rsidRPr="00CE252C">
        <w:rPr>
          <w:rFonts w:ascii="Times New Roman" w:hAnsi="Times New Roman"/>
        </w:rPr>
        <w:t>« </w:t>
      </w:r>
      <w:r w:rsidRPr="00CE252C">
        <w:rPr>
          <w:rFonts w:ascii="Times New Roman" w:hAnsi="Times New Roman"/>
        </w:rPr>
        <w:t>farouches</w:t>
      </w:r>
      <w:r w:rsidR="00CE252C" w:rsidRPr="00CE252C">
        <w:rPr>
          <w:rFonts w:ascii="Times New Roman" w:hAnsi="Times New Roman"/>
        </w:rPr>
        <w:t> »</w:t>
      </w:r>
      <w:r w:rsidRPr="00CE252C">
        <w:rPr>
          <w:rFonts w:ascii="Times New Roman" w:hAnsi="Times New Roman"/>
        </w:rPr>
        <w:t>, que diverse</w:t>
      </w:r>
      <w:r w:rsidR="00CE252C" w:rsidRPr="00CE252C">
        <w:rPr>
          <w:rFonts w:ascii="Times New Roman" w:hAnsi="Times New Roman"/>
        </w:rPr>
        <w:t>s ! — </w:t>
      </w:r>
      <w:r w:rsidRPr="00CE252C">
        <w:rPr>
          <w:rFonts w:ascii="Times New Roman" w:hAnsi="Times New Roman"/>
        </w:rPr>
        <w:t>moi</w:t>
      </w:r>
      <w:r w:rsidR="007034FE">
        <w:rPr>
          <w:rFonts w:ascii="Times New Roman" w:hAnsi="Times New Roman"/>
        </w:rPr>
        <w:t>ns bizarres, à la vérité, que n</w:t>
      </w:r>
      <w:r w:rsidRPr="00CE252C">
        <w:rPr>
          <w:rFonts w:ascii="Times New Roman" w:hAnsi="Times New Roman"/>
        </w:rPr>
        <w:t>e l’a cru quelquefois Montaigne, trop facile aux récits des voyageurs et aux fables des anciens</w:t>
      </w:r>
      <w:r w:rsidR="00CE252C" w:rsidRPr="00CE252C">
        <w:rPr>
          <w:rFonts w:ascii="Times New Roman" w:hAnsi="Times New Roman"/>
        </w:rPr>
        <w:t>, — </w:t>
      </w:r>
      <w:r w:rsidRPr="00CE252C">
        <w:rPr>
          <w:rFonts w:ascii="Times New Roman" w:hAnsi="Times New Roman"/>
        </w:rPr>
        <w:t>combien surtout d’illogiques ou d’injustifiable</w:t>
      </w:r>
      <w:r w:rsidR="00CE252C" w:rsidRPr="00CE252C">
        <w:rPr>
          <w:rFonts w:ascii="Times New Roman" w:hAnsi="Times New Roman"/>
        </w:rPr>
        <w:t>s !</w:t>
      </w:r>
      <w:r w:rsidRPr="00CE252C">
        <w:rPr>
          <w:rFonts w:ascii="Times New Roman" w:hAnsi="Times New Roman"/>
        </w:rPr>
        <w:t xml:space="preserve"> Mais il n’import</w:t>
      </w:r>
      <w:r w:rsidR="00CE252C" w:rsidRPr="00CE252C">
        <w:rPr>
          <w:rFonts w:ascii="Times New Roman" w:hAnsi="Times New Roman"/>
        </w:rPr>
        <w:t>e !</w:t>
      </w:r>
      <w:r w:rsidRPr="00CE252C">
        <w:rPr>
          <w:rFonts w:ascii="Times New Roman" w:hAnsi="Times New Roman"/>
        </w:rPr>
        <w:t xml:space="preserve"> et ce n’est pas le poin</w:t>
      </w:r>
      <w:r w:rsidR="00CE252C" w:rsidRPr="00CE252C">
        <w:rPr>
          <w:rFonts w:ascii="Times New Roman" w:hAnsi="Times New Roman"/>
        </w:rPr>
        <w:t>t !</w:t>
      </w:r>
      <w:r w:rsidRPr="00CE252C">
        <w:rPr>
          <w:rFonts w:ascii="Times New Roman" w:hAnsi="Times New Roman"/>
        </w:rPr>
        <w:t xml:space="preserve"> Il s’agit de vivre, et pour vivre</w:t>
      </w:r>
      <w:r w:rsidR="00CE252C" w:rsidRPr="00CE252C">
        <w:rPr>
          <w:rFonts w:ascii="Times New Roman" w:hAnsi="Times New Roman"/>
        </w:rPr>
        <w:t> :</w:t>
      </w:r>
      <w:r w:rsidRPr="00CE252C">
        <w:rPr>
          <w:rFonts w:ascii="Times New Roman" w:hAnsi="Times New Roman"/>
        </w:rPr>
        <w:t xml:space="preserve"> </w:t>
      </w:r>
      <w:r w:rsidR="00CE252C" w:rsidRPr="007034FE">
        <w:rPr>
          <w:rStyle w:val="quotec"/>
        </w:rPr>
        <w:t>« </w:t>
      </w:r>
      <w:r w:rsidRPr="007034FE">
        <w:rPr>
          <w:rStyle w:val="quotec"/>
        </w:rPr>
        <w:t>Le sage doit au dedans retirer son âme</w:t>
      </w:r>
      <w:r w:rsidR="00980D19">
        <w:rPr>
          <w:rStyle w:val="quotec"/>
        </w:rPr>
        <w:t xml:space="preserve"> de la</w:t>
      </w:r>
      <w:r w:rsidRPr="007034FE">
        <w:rPr>
          <w:rStyle w:val="quotec"/>
        </w:rPr>
        <w:t xml:space="preserve"> presse et la tenir en liberté et puissance de juger librement les choses, mais quant au dehors, il doit suivre entièrement les façons et formes reçues. La société publique n’a que faire de nos pensées, mais le demeurant, comme notre travail, nos actions, nos fortunes et notre vie propre, il le faut prêter à son service et aux opinions communes. C’est la règle des règles et générale loi des lois que chacun observe celles du lieu où il est</w:t>
      </w:r>
      <w:r w:rsidR="007034FE">
        <w:rPr>
          <w:rStyle w:val="quotec"/>
        </w:rPr>
        <w:t> »</w:t>
      </w:r>
      <w:r w:rsidR="007034FE">
        <w:rPr>
          <w:rFonts w:ascii="Times New Roman" w:hAnsi="Times New Roman"/>
        </w:rPr>
        <w:t>. [I</w:t>
      </w:r>
      <w:r w:rsidRPr="00CE252C">
        <w:rPr>
          <w:rFonts w:ascii="Times New Roman" w:hAnsi="Times New Roman"/>
        </w:rPr>
        <w:t>, 23, 1580.] Nous nous adapterons donc aux coutumes qui régissent la société dont nous faisons parti</w:t>
      </w:r>
      <w:r w:rsidR="00CE252C" w:rsidRPr="00CE252C">
        <w:rPr>
          <w:rFonts w:ascii="Times New Roman" w:hAnsi="Times New Roman"/>
        </w:rPr>
        <w:t>e ;</w:t>
      </w:r>
      <w:r w:rsidR="007034FE">
        <w:rPr>
          <w:rFonts w:ascii="Times New Roman" w:hAnsi="Times New Roman"/>
        </w:rPr>
        <w:t xml:space="preserve"> nous respecterons en elles l’</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armature</w:t>
      </w:r>
      <w:r w:rsidR="007034FE">
        <w:rPr>
          <w:rFonts w:ascii="Times New Roman" w:hAnsi="Times New Roman"/>
        </w:rPr>
        <w:t> »</w:t>
      </w:r>
      <w:r w:rsidRPr="00CE252C">
        <w:rPr>
          <w:rFonts w:ascii="Times New Roman" w:hAnsi="Times New Roman"/>
        </w:rPr>
        <w:t xml:space="preserve"> ou le </w:t>
      </w:r>
      <w:r w:rsidR="00CE252C" w:rsidRPr="00CE252C">
        <w:rPr>
          <w:rFonts w:ascii="Times New Roman" w:hAnsi="Times New Roman"/>
        </w:rPr>
        <w:t>« </w:t>
      </w:r>
      <w:r w:rsidRPr="00CE252C">
        <w:rPr>
          <w:rFonts w:ascii="Times New Roman" w:hAnsi="Times New Roman"/>
        </w:rPr>
        <w:t>support</w:t>
      </w:r>
      <w:r w:rsidR="00CE252C" w:rsidRPr="00CE252C">
        <w:rPr>
          <w:rFonts w:ascii="Times New Roman" w:hAnsi="Times New Roman"/>
        </w:rPr>
        <w:t> »</w:t>
      </w:r>
      <w:r w:rsidRPr="00CE252C">
        <w:rPr>
          <w:rFonts w:ascii="Times New Roman" w:hAnsi="Times New Roman"/>
        </w:rPr>
        <w:t xml:space="preserve"> de l’institution social</w:t>
      </w:r>
      <w:r w:rsidR="00CE252C" w:rsidRPr="00CE252C">
        <w:rPr>
          <w:rFonts w:ascii="Times New Roman" w:hAnsi="Times New Roman"/>
        </w:rPr>
        <w:t>e ;</w:t>
      </w:r>
      <w:r w:rsidRPr="00CE252C">
        <w:rPr>
          <w:rFonts w:ascii="Times New Roman" w:hAnsi="Times New Roman"/>
        </w:rPr>
        <w:t xml:space="preserve"> et si nous avons besoin, pour nous y décider</w:t>
      </w:r>
      <w:r w:rsidR="00CE252C" w:rsidRPr="00CE252C">
        <w:rPr>
          <w:rFonts w:ascii="Times New Roman" w:hAnsi="Times New Roman"/>
        </w:rPr>
        <w:t>, — </w:t>
      </w:r>
      <w:r w:rsidRPr="00CE252C">
        <w:rPr>
          <w:rFonts w:ascii="Times New Roman" w:hAnsi="Times New Roman"/>
        </w:rPr>
        <w:t>car cela est parfois difficile</w:t>
      </w:r>
      <w:r w:rsidR="00CE252C" w:rsidRPr="00CE252C">
        <w:rPr>
          <w:rFonts w:ascii="Times New Roman" w:hAnsi="Times New Roman"/>
        </w:rPr>
        <w:t>, — </w:t>
      </w:r>
      <w:r w:rsidRPr="00CE252C">
        <w:rPr>
          <w:rFonts w:ascii="Times New Roman" w:hAnsi="Times New Roman"/>
        </w:rPr>
        <w:t xml:space="preserve">d’une considération personnelle ou égoïste, nous réfléchirons que </w:t>
      </w:r>
      <w:r w:rsidR="00CE252C" w:rsidRPr="00CE252C">
        <w:rPr>
          <w:rFonts w:ascii="Times New Roman" w:hAnsi="Times New Roman"/>
        </w:rPr>
        <w:t>« </w:t>
      </w:r>
      <w:r w:rsidRPr="00CE252C">
        <w:rPr>
          <w:rFonts w:ascii="Times New Roman" w:hAnsi="Times New Roman"/>
        </w:rPr>
        <w:t>la liberté du sage</w:t>
      </w:r>
      <w:r w:rsidR="007034FE">
        <w:rPr>
          <w:rFonts w:ascii="Times New Roman" w:hAnsi="Times New Roman"/>
        </w:rPr>
        <w:t> »</w:t>
      </w:r>
      <w:r w:rsidRPr="00CE252C">
        <w:rPr>
          <w:rFonts w:ascii="Times New Roman" w:hAnsi="Times New Roman"/>
        </w:rPr>
        <w:t xml:space="preserve"> ne peut nous être assurée que par le moyen de cette adaptation. La vie n’est qu’une adaptation.</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lastRenderedPageBreak/>
        <w:t>Adaptation aux circonstances, venons-nous de dire, et adaptation au milieu, mais déplus, et encore, adaptation à la nature. C’était, on se le rappelle, la formule même du stoïcisme</w:t>
      </w:r>
      <w:r w:rsidR="00CE252C" w:rsidRPr="00CE252C">
        <w:rPr>
          <w:rFonts w:ascii="Times New Roman" w:hAnsi="Times New Roman"/>
        </w:rPr>
        <w:t> :</w:t>
      </w:r>
      <w:r w:rsidRPr="00CE252C">
        <w:rPr>
          <w:rFonts w:ascii="Times New Roman" w:hAnsi="Times New Roman"/>
        </w:rPr>
        <w:t xml:space="preserve"> Ζ</w:t>
      </w:r>
      <w:r w:rsidR="007034FE">
        <w:rPr>
          <w:rFonts w:ascii="Times New Roman" w:hAnsi="Times New Roman" w:cs="Times New Roman"/>
        </w:rPr>
        <w:t>ή</w:t>
      </w:r>
      <w:r w:rsidRPr="00CE252C">
        <w:rPr>
          <w:rFonts w:ascii="Times New Roman" w:hAnsi="Times New Roman"/>
        </w:rPr>
        <w:t>ν ό</w:t>
      </w:r>
      <w:r w:rsidR="007034FE">
        <w:rPr>
          <w:rFonts w:ascii="Times New Roman" w:hAnsi="Times New Roman" w:cs="Times New Roman"/>
        </w:rPr>
        <w:t>μ</w:t>
      </w:r>
      <w:r w:rsidRPr="00CE252C">
        <w:rPr>
          <w:rFonts w:ascii="Times New Roman" w:hAnsi="Times New Roman"/>
        </w:rPr>
        <w:t>ολογου</w:t>
      </w:r>
      <w:r w:rsidR="007034FE">
        <w:rPr>
          <w:rFonts w:ascii="Times New Roman" w:hAnsi="Times New Roman" w:cs="Times New Roman"/>
        </w:rPr>
        <w:t>μ</w:t>
      </w:r>
      <w:r w:rsidRPr="00CE252C">
        <w:rPr>
          <w:rFonts w:ascii="Times New Roman" w:hAnsi="Times New Roman"/>
        </w:rPr>
        <w:t>ένιυς τ</w:t>
      </w:r>
      <w:r w:rsidR="007034FE">
        <w:rPr>
          <w:rFonts w:ascii="Times New Roman" w:hAnsi="Times New Roman" w:cs="Times New Roman"/>
        </w:rPr>
        <w:t xml:space="preserve">μ </w:t>
      </w:r>
      <w:r w:rsidRPr="00CE252C">
        <w:rPr>
          <w:rFonts w:ascii="Times New Roman" w:hAnsi="Times New Roman"/>
        </w:rPr>
        <w:t>φύσε</w:t>
      </w:r>
      <w:r w:rsidR="007034FE">
        <w:rPr>
          <w:rFonts w:ascii="Times New Roman" w:hAnsi="Times New Roman" w:cs="Times New Roman"/>
        </w:rPr>
        <w:t>ί</w:t>
      </w:r>
      <w:r w:rsidRPr="00CE252C">
        <w:rPr>
          <w:rFonts w:ascii="Times New Roman" w:hAnsi="Times New Roman"/>
        </w:rPr>
        <w:t>·</w:t>
      </w:r>
      <w:r w:rsidR="00CE252C" w:rsidRPr="00CE252C">
        <w:rPr>
          <w:rFonts w:ascii="Times New Roman" w:hAnsi="Times New Roman"/>
        </w:rPr>
        <w:t>. ;</w:t>
      </w:r>
      <w:r w:rsidRPr="00CE252C">
        <w:rPr>
          <w:rFonts w:ascii="Times New Roman" w:hAnsi="Times New Roman"/>
        </w:rPr>
        <w:t xml:space="preserve"> et par où l’on voit tout de suite qu’il ne s’agit nullement de s’abandonner sans contrainte aux impulsions de l’instinct. A la vérité, je n</w:t>
      </w:r>
      <w:r w:rsidR="00CE252C" w:rsidRPr="00CE252C">
        <w:rPr>
          <w:rFonts w:ascii="Times New Roman" w:hAnsi="Times New Roman"/>
        </w:rPr>
        <w:t>’</w:t>
      </w:r>
      <w:r w:rsidRPr="00CE252C">
        <w:rPr>
          <w:rFonts w:ascii="Times New Roman" w:hAnsi="Times New Roman"/>
        </w:rPr>
        <w:t>en voudrais pas trop dire, et je crains qu’ici Montaigne ne se séparât un peu de Zénon ou d’Épictète. La nature, telle qu’il la conçoit, c’est bien la nature ordonnatrice et souveraine, c’est encore l’Isis féconde et l’institutrice de toutes les vertus, mais c’est surtout sa nature, à lui, telle que l’observation de lui-même, le contact des hommes, l’expérience de la vie la lui ont révélé</w:t>
      </w:r>
      <w:r w:rsidR="00CE252C" w:rsidRPr="00CE252C">
        <w:rPr>
          <w:rFonts w:ascii="Times New Roman" w:hAnsi="Times New Roman"/>
        </w:rPr>
        <w:t>e ;</w:t>
      </w:r>
      <w:r w:rsidRPr="00CE252C">
        <w:rPr>
          <w:rFonts w:ascii="Times New Roman" w:hAnsi="Times New Roman"/>
        </w:rPr>
        <w:t xml:space="preserve"> et ceci est un peu différent. Son </w:t>
      </w:r>
      <w:r w:rsidRPr="00CE252C">
        <w:rPr>
          <w:rFonts w:ascii="Times New Roman" w:hAnsi="Times New Roman"/>
          <w:i/>
        </w:rPr>
        <w:t>Essai</w:t>
      </w:r>
      <w:r w:rsidRPr="00CE252C">
        <w:rPr>
          <w:rFonts w:ascii="Times New Roman" w:hAnsi="Times New Roman"/>
        </w:rPr>
        <w:t xml:space="preserve"> sur le </w:t>
      </w:r>
      <w:r w:rsidRPr="00CE252C">
        <w:rPr>
          <w:rFonts w:ascii="Times New Roman" w:hAnsi="Times New Roman"/>
          <w:i/>
        </w:rPr>
        <w:t>Repentir e</w:t>
      </w:r>
      <w:r w:rsidRPr="00CE252C">
        <w:rPr>
          <w:rFonts w:ascii="Times New Roman" w:hAnsi="Times New Roman"/>
        </w:rPr>
        <w:t xml:space="preserve">st significatif à cet égard. </w:t>
      </w:r>
      <w:r w:rsidR="00CE252C" w:rsidRPr="00CE252C">
        <w:rPr>
          <w:rFonts w:ascii="Times New Roman" w:hAnsi="Times New Roman"/>
        </w:rPr>
        <w:t>« </w:t>
      </w:r>
      <w:r w:rsidRPr="00CE252C">
        <w:rPr>
          <w:rFonts w:ascii="Times New Roman" w:hAnsi="Times New Roman"/>
        </w:rPr>
        <w:t>Le repentir, y dit-il, est un mouvement de l’âme que je ne connais guère, pour ma par</w:t>
      </w:r>
      <w:r w:rsidR="00CE252C" w:rsidRPr="00CE252C">
        <w:rPr>
          <w:rFonts w:ascii="Times New Roman" w:hAnsi="Times New Roman"/>
        </w:rPr>
        <w:t>t ;</w:t>
      </w:r>
      <w:r w:rsidRPr="00CE252C">
        <w:rPr>
          <w:rFonts w:ascii="Times New Roman" w:hAnsi="Times New Roman"/>
        </w:rPr>
        <w:t xml:space="preserve"> et aussi bien, de quoi me serais-je repenti, n’ayant jamais rien tenté, ni désiré seulement </w:t>
      </w:r>
      <w:r w:rsidR="007034FE" w:rsidRPr="00CE252C">
        <w:rPr>
          <w:rFonts w:ascii="Times New Roman" w:hAnsi="Times New Roman"/>
        </w:rPr>
        <w:t>au-delà</w:t>
      </w:r>
      <w:r w:rsidRPr="00CE252C">
        <w:rPr>
          <w:rFonts w:ascii="Times New Roman" w:hAnsi="Times New Roman"/>
        </w:rPr>
        <w:t xml:space="preserve"> de ma natur</w:t>
      </w:r>
      <w:r w:rsidR="00CE252C" w:rsidRPr="00CE252C">
        <w:rPr>
          <w:rFonts w:ascii="Times New Roman" w:hAnsi="Times New Roman"/>
        </w:rPr>
        <w:t>e !</w:t>
      </w:r>
      <w:r w:rsidRPr="00CE252C">
        <w:rPr>
          <w:rFonts w:ascii="Times New Roman" w:hAnsi="Times New Roman"/>
        </w:rPr>
        <w:t xml:space="preserve"> Quelqu’un la juge-t-il médiocr</w:t>
      </w:r>
      <w:r w:rsidR="00CE252C" w:rsidRPr="00CE252C">
        <w:rPr>
          <w:rFonts w:ascii="Times New Roman" w:hAnsi="Times New Roman"/>
        </w:rPr>
        <w:t>e ?</w:t>
      </w:r>
      <w:r w:rsidRPr="00CE252C">
        <w:rPr>
          <w:rFonts w:ascii="Times New Roman" w:hAnsi="Times New Roman"/>
        </w:rPr>
        <w:t xml:space="preserve"> </w:t>
      </w:r>
      <w:r w:rsidR="007034FE">
        <w:rPr>
          <w:rFonts w:ascii="Times New Roman" w:hAnsi="Times New Roman"/>
        </w:rPr>
        <w:t>Il</w:t>
      </w:r>
      <w:r w:rsidRPr="00CE252C">
        <w:rPr>
          <w:rFonts w:ascii="Times New Roman" w:hAnsi="Times New Roman"/>
        </w:rPr>
        <w:t xml:space="preserve"> me suffit à moi qu’elle soit </w:t>
      </w:r>
      <w:r w:rsidR="00CE252C" w:rsidRPr="00CE252C">
        <w:rPr>
          <w:rFonts w:ascii="Times New Roman" w:hAnsi="Times New Roman"/>
        </w:rPr>
        <w:t>« </w:t>
      </w:r>
      <w:r w:rsidRPr="00CE252C">
        <w:rPr>
          <w:rFonts w:ascii="Times New Roman" w:hAnsi="Times New Roman"/>
        </w:rPr>
        <w:t>mienne</w:t>
      </w:r>
      <w:r w:rsidR="00CE252C" w:rsidRPr="00CE252C">
        <w:rPr>
          <w:rFonts w:ascii="Times New Roman" w:hAnsi="Times New Roman"/>
        </w:rPr>
        <w:t> » ;</w:t>
      </w:r>
      <w:r w:rsidRPr="00CE252C">
        <w:rPr>
          <w:rFonts w:ascii="Times New Roman" w:hAnsi="Times New Roman"/>
        </w:rPr>
        <w:t xml:space="preserve"> et je ne me suis proposé que de la développer dans la direction de ses instincts, non de la perfectionner, et, somme toute, en la perfectionnant, de la </w:t>
      </w:r>
      <w:r w:rsidR="00CE252C" w:rsidRPr="00CE252C">
        <w:rPr>
          <w:rFonts w:ascii="Times New Roman" w:hAnsi="Times New Roman"/>
        </w:rPr>
        <w:t>« </w:t>
      </w:r>
      <w:r w:rsidRPr="00CE252C">
        <w:rPr>
          <w:rFonts w:ascii="Times New Roman" w:hAnsi="Times New Roman"/>
        </w:rPr>
        <w:t>dénaturer</w:t>
      </w:r>
      <w:r w:rsidR="00CE252C" w:rsidRPr="00CE252C">
        <w:rPr>
          <w:rFonts w:ascii="Times New Roman" w:hAnsi="Times New Roman"/>
        </w:rPr>
        <w:t> »</w:t>
      </w:r>
      <w:r w:rsidR="007034FE">
        <w:rPr>
          <w:rFonts w:ascii="Times New Roman" w:hAnsi="Times New Roman"/>
        </w:rPr>
        <w:t>. Mais, quoi qu’il en soit de</w:t>
      </w:r>
      <w:r w:rsidRPr="00CE252C">
        <w:rPr>
          <w:rFonts w:ascii="Times New Roman" w:hAnsi="Times New Roman"/>
        </w:rPr>
        <w:t xml:space="preserve"> la conception personnelle que Montaigne se forme de la nature, touj</w:t>
      </w:r>
      <w:r w:rsidR="007034FE">
        <w:rPr>
          <w:rFonts w:ascii="Times New Roman" w:hAnsi="Times New Roman"/>
        </w:rPr>
        <w:t>ours est-il que le principe de l’</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adaptation à la nature</w:t>
      </w:r>
      <w:r w:rsidR="00CE252C" w:rsidRPr="00CE252C">
        <w:rPr>
          <w:rFonts w:ascii="Times New Roman" w:hAnsi="Times New Roman"/>
        </w:rPr>
        <w:t> »</w:t>
      </w:r>
      <w:r w:rsidRPr="00CE252C">
        <w:rPr>
          <w:rFonts w:ascii="Times New Roman" w:hAnsi="Times New Roman"/>
        </w:rPr>
        <w:t xml:space="preserve"> en général, fait partie de son </w:t>
      </w:r>
      <w:r w:rsidRPr="00CE252C">
        <w:rPr>
          <w:rFonts w:ascii="Times New Roman" w:hAnsi="Times New Roman"/>
          <w:i/>
        </w:rPr>
        <w:t>credo</w:t>
      </w:r>
      <w:r w:rsidRPr="00CE252C">
        <w:rPr>
          <w:rFonts w:ascii="Times New Roman" w:hAnsi="Times New Roman"/>
        </w:rPr>
        <w:t xml:space="preserve"> philosophiqu</w:t>
      </w:r>
      <w:r w:rsidR="00CE252C" w:rsidRPr="00CE252C">
        <w:rPr>
          <w:rFonts w:ascii="Times New Roman" w:hAnsi="Times New Roman"/>
        </w:rPr>
        <w:t>e ;</w:t>
      </w:r>
      <w:r w:rsidRPr="00CE252C">
        <w:rPr>
          <w:rFonts w:ascii="Times New Roman" w:hAnsi="Times New Roman"/>
        </w:rPr>
        <w:t xml:space="preserve"> et on ne saurait oublier que, si ce principe est celui de Rabelais dans son </w:t>
      </w:r>
      <w:r w:rsidR="007034FE">
        <w:rPr>
          <w:rFonts w:ascii="Times New Roman" w:hAnsi="Times New Roman"/>
          <w:i/>
        </w:rPr>
        <w:t>Pan</w:t>
      </w:r>
      <w:r w:rsidRPr="00CE252C">
        <w:rPr>
          <w:rFonts w:ascii="Times New Roman" w:hAnsi="Times New Roman"/>
          <w:i/>
        </w:rPr>
        <w:t>tagruel,</w:t>
      </w:r>
      <w:r w:rsidRPr="00CE252C">
        <w:rPr>
          <w:rFonts w:ascii="Times New Roman" w:hAnsi="Times New Roman"/>
        </w:rPr>
        <w:t xml:space="preserve"> il est aussi celui de Marc-Aurèle dans ses </w:t>
      </w:r>
      <w:r w:rsidRPr="00CE252C">
        <w:rPr>
          <w:rFonts w:ascii="Times New Roman" w:hAnsi="Times New Roman"/>
          <w:i/>
        </w:rPr>
        <w:t>Pensées.</w:t>
      </w:r>
    </w:p>
    <w:p w:rsidR="00A4317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Le vice de cette philosophie, que toute notre sympathie pour Montaigne ne saurait nous dissimuler, c’est de manquer de </w:t>
      </w:r>
      <w:r w:rsidR="00CE252C" w:rsidRPr="00CE252C">
        <w:rPr>
          <w:rFonts w:ascii="Times New Roman" w:hAnsi="Times New Roman"/>
        </w:rPr>
        <w:t>« </w:t>
      </w:r>
      <w:r w:rsidRPr="00CE252C">
        <w:rPr>
          <w:rFonts w:ascii="Times New Roman" w:hAnsi="Times New Roman"/>
        </w:rPr>
        <w:t>stabilité</w:t>
      </w:r>
      <w:r w:rsidR="00CE252C" w:rsidRPr="00CE252C">
        <w:rPr>
          <w:rFonts w:ascii="Times New Roman" w:hAnsi="Times New Roman"/>
        </w:rPr>
        <w:t> » ;</w:t>
      </w:r>
      <w:r w:rsidR="00A4317C">
        <w:rPr>
          <w:rFonts w:ascii="Times New Roman" w:hAnsi="Times New Roman"/>
        </w:rPr>
        <w:t xml:space="preserve"> d’être une « </w:t>
      </w:r>
      <w:r w:rsidRPr="00CE252C">
        <w:rPr>
          <w:rFonts w:ascii="Times New Roman" w:hAnsi="Times New Roman"/>
        </w:rPr>
        <w:t>méthode</w:t>
      </w:r>
      <w:r w:rsidR="00CE252C" w:rsidRPr="00CE252C">
        <w:rPr>
          <w:rFonts w:ascii="Times New Roman" w:hAnsi="Times New Roman"/>
        </w:rPr>
        <w:t> »</w:t>
      </w:r>
      <w:r w:rsidRPr="00CE252C">
        <w:rPr>
          <w:rFonts w:ascii="Times New Roman" w:hAnsi="Times New Roman"/>
        </w:rPr>
        <w:t xml:space="preserve">, à vrai dire, plutôt qu’une </w:t>
      </w:r>
      <w:r w:rsidR="00CE252C" w:rsidRPr="00CE252C">
        <w:rPr>
          <w:rFonts w:ascii="Times New Roman" w:hAnsi="Times New Roman"/>
        </w:rPr>
        <w:t>« </w:t>
      </w:r>
      <w:r w:rsidRPr="00CE252C">
        <w:rPr>
          <w:rFonts w:ascii="Times New Roman" w:hAnsi="Times New Roman"/>
        </w:rPr>
        <w:t>philosophie</w:t>
      </w:r>
      <w:r w:rsidR="00CE252C" w:rsidRPr="00CE252C">
        <w:rPr>
          <w:rFonts w:ascii="Times New Roman" w:hAnsi="Times New Roman"/>
        </w:rPr>
        <w:t> » ;</w:t>
      </w:r>
      <w:r w:rsidRPr="00CE252C">
        <w:rPr>
          <w:rFonts w:ascii="Times New Roman" w:hAnsi="Times New Roman"/>
        </w:rPr>
        <w:t xml:space="preserve"> et, finalement, d’aboutir à un </w:t>
      </w:r>
      <w:r w:rsidR="00CE252C" w:rsidRPr="00CE252C">
        <w:rPr>
          <w:rFonts w:ascii="Times New Roman" w:hAnsi="Times New Roman"/>
        </w:rPr>
        <w:t>« </w:t>
      </w:r>
      <w:r w:rsidRPr="00CE252C">
        <w:rPr>
          <w:rFonts w:ascii="Times New Roman" w:hAnsi="Times New Roman"/>
        </w:rPr>
        <w:t>art de vivre</w:t>
      </w:r>
      <w:r w:rsidR="00CE252C" w:rsidRPr="00CE252C">
        <w:rPr>
          <w:rFonts w:ascii="Times New Roman" w:hAnsi="Times New Roman"/>
        </w:rPr>
        <w:t> »</w:t>
      </w:r>
      <w:r w:rsidRPr="00CE252C">
        <w:rPr>
          <w:rFonts w:ascii="Times New Roman" w:hAnsi="Times New Roman"/>
        </w:rPr>
        <w:t xml:space="preserve"> plutôt qu’à une </w:t>
      </w:r>
      <w:r w:rsidR="00CE252C" w:rsidRPr="00CE252C">
        <w:rPr>
          <w:rFonts w:ascii="Times New Roman" w:hAnsi="Times New Roman"/>
        </w:rPr>
        <w:t>« </w:t>
      </w:r>
      <w:r w:rsidRPr="00CE252C">
        <w:rPr>
          <w:rFonts w:ascii="Times New Roman" w:hAnsi="Times New Roman"/>
        </w:rPr>
        <w:t>conception de la vie</w:t>
      </w:r>
      <w:r w:rsidR="00CE252C" w:rsidRPr="00CE252C">
        <w:rPr>
          <w:rFonts w:ascii="Times New Roman" w:hAnsi="Times New Roman"/>
        </w:rPr>
        <w:t> »</w:t>
      </w:r>
      <w:r w:rsidRPr="00CE252C">
        <w:rPr>
          <w:rFonts w:ascii="Times New Roman" w:hAnsi="Times New Roman"/>
        </w:rPr>
        <w:t xml:space="preserve">. C’est donc ici que se pose tout naturellement la question du </w:t>
      </w:r>
      <w:r w:rsidR="00CE252C" w:rsidRPr="00CE252C">
        <w:rPr>
          <w:rFonts w:ascii="Times New Roman" w:hAnsi="Times New Roman"/>
        </w:rPr>
        <w:t>« </w:t>
      </w:r>
      <w:r w:rsidRPr="00CE252C">
        <w:rPr>
          <w:rFonts w:ascii="Times New Roman" w:hAnsi="Times New Roman"/>
        </w:rPr>
        <w:t>christianisme de Montaigne</w:t>
      </w:r>
      <w:r w:rsidR="00CE252C" w:rsidRPr="00CE252C">
        <w:rPr>
          <w:rFonts w:ascii="Times New Roman" w:hAnsi="Times New Roman"/>
        </w:rPr>
        <w:t> »</w:t>
      </w:r>
      <w:r w:rsidRPr="00CE252C">
        <w:rPr>
          <w:rFonts w:ascii="Times New Roman" w:hAnsi="Times New Roman"/>
        </w:rPr>
        <w:t xml:space="preserve"> et de la sincérité de sa fo</w:t>
      </w:r>
      <w:r w:rsidR="00CE252C" w:rsidRPr="00CE252C">
        <w:rPr>
          <w:rFonts w:ascii="Times New Roman" w:hAnsi="Times New Roman"/>
        </w:rPr>
        <w:t>i ?</w:t>
      </w:r>
      <w:r w:rsidRPr="00CE252C">
        <w:rPr>
          <w:rFonts w:ascii="Times New Roman" w:hAnsi="Times New Roman"/>
        </w:rPr>
        <w:t xml:space="preserve"> Nous avons vu qu’il ne s’était nullement proposé </w:t>
      </w:r>
      <w:r w:rsidR="00A4317C" w:rsidRPr="00CE252C">
        <w:rPr>
          <w:rFonts w:ascii="Times New Roman" w:hAnsi="Times New Roman"/>
        </w:rPr>
        <w:t>d’écrire</w:t>
      </w:r>
      <w:r w:rsidRPr="00CE252C">
        <w:rPr>
          <w:rFonts w:ascii="Times New Roman" w:hAnsi="Times New Roman"/>
        </w:rPr>
        <w:t xml:space="preserve"> une </w:t>
      </w:r>
      <w:r w:rsidR="00CE252C" w:rsidRPr="00CE252C">
        <w:rPr>
          <w:rFonts w:ascii="Times New Roman" w:hAnsi="Times New Roman"/>
        </w:rPr>
        <w:t>« </w:t>
      </w:r>
      <w:r w:rsidRPr="00CE252C">
        <w:rPr>
          <w:rFonts w:ascii="Times New Roman" w:hAnsi="Times New Roman"/>
        </w:rPr>
        <w:t>Apologétique</w:t>
      </w:r>
      <w:r w:rsidR="00CE252C" w:rsidRPr="00CE252C">
        <w:rPr>
          <w:rFonts w:ascii="Times New Roman" w:hAnsi="Times New Roman"/>
        </w:rPr>
        <w:t> »</w:t>
      </w:r>
      <w:r w:rsidRPr="00CE252C">
        <w:rPr>
          <w:rFonts w:ascii="Times New Roman" w:hAnsi="Times New Roman"/>
        </w:rPr>
        <w:t>, et c’était assurément son droit. Personne n</w:t>
      </w:r>
      <w:r w:rsidR="00CE252C" w:rsidRPr="00CE252C">
        <w:rPr>
          <w:rFonts w:ascii="Times New Roman" w:hAnsi="Times New Roman"/>
        </w:rPr>
        <w:t>’</w:t>
      </w:r>
      <w:r w:rsidRPr="00CE252C">
        <w:rPr>
          <w:rFonts w:ascii="Times New Roman" w:hAnsi="Times New Roman"/>
        </w:rPr>
        <w:t xml:space="preserve">est tenu d’écrire une </w:t>
      </w:r>
      <w:r w:rsidR="00CE252C" w:rsidRPr="00CE252C">
        <w:rPr>
          <w:rFonts w:ascii="Times New Roman" w:hAnsi="Times New Roman"/>
        </w:rPr>
        <w:t>« </w:t>
      </w:r>
      <w:r w:rsidRPr="00CE252C">
        <w:rPr>
          <w:rFonts w:ascii="Times New Roman" w:hAnsi="Times New Roman"/>
        </w:rPr>
        <w:t>apologétique</w:t>
      </w:r>
      <w:r w:rsidR="00CE252C" w:rsidRPr="00CE252C">
        <w:rPr>
          <w:rFonts w:ascii="Times New Roman" w:hAnsi="Times New Roman"/>
        </w:rPr>
        <w:t> »</w:t>
      </w:r>
      <w:r w:rsidRPr="00CE252C">
        <w:rPr>
          <w:rFonts w:ascii="Times New Roman" w:hAnsi="Times New Roman"/>
        </w:rPr>
        <w:t xml:space="preserve">. Mais cette fixité de principes que ne comportait pas sa philosophie, puisqu’elle n’était qu’une </w:t>
      </w:r>
      <w:r w:rsidR="00CE252C" w:rsidRPr="00CE252C">
        <w:rPr>
          <w:rFonts w:ascii="Times New Roman" w:hAnsi="Times New Roman"/>
        </w:rPr>
        <w:t>« </w:t>
      </w:r>
      <w:r w:rsidRPr="00CE252C">
        <w:rPr>
          <w:rFonts w:ascii="Times New Roman" w:hAnsi="Times New Roman"/>
        </w:rPr>
        <w:t>quête</w:t>
      </w:r>
      <w:r w:rsidR="00CE252C" w:rsidRPr="00CE252C">
        <w:rPr>
          <w:rFonts w:ascii="Times New Roman" w:hAnsi="Times New Roman"/>
        </w:rPr>
        <w:t> »</w:t>
      </w:r>
      <w:r w:rsidRPr="00CE252C">
        <w:rPr>
          <w:rFonts w:ascii="Times New Roman" w:hAnsi="Times New Roman"/>
        </w:rPr>
        <w:t xml:space="preserve"> ou une </w:t>
      </w:r>
      <w:r w:rsidR="00CE252C" w:rsidRPr="00CE252C">
        <w:rPr>
          <w:rFonts w:ascii="Times New Roman" w:hAnsi="Times New Roman"/>
        </w:rPr>
        <w:t>« </w:t>
      </w:r>
      <w:r w:rsidRPr="00CE252C">
        <w:rPr>
          <w:rFonts w:ascii="Times New Roman" w:hAnsi="Times New Roman"/>
        </w:rPr>
        <w:t>cherche</w:t>
      </w:r>
      <w:r w:rsidR="00CE252C" w:rsidRPr="00CE252C">
        <w:rPr>
          <w:rFonts w:ascii="Times New Roman" w:hAnsi="Times New Roman"/>
        </w:rPr>
        <w:t> »</w:t>
      </w:r>
      <w:r w:rsidRPr="00CE252C">
        <w:rPr>
          <w:rFonts w:ascii="Times New Roman" w:hAnsi="Times New Roman"/>
        </w:rPr>
        <w:t xml:space="preserve">, dont nous n’atteindrons jamais le terme, Montaigne estimait-il qu’elle se trouvât dans le </w:t>
      </w:r>
      <w:r w:rsidR="00CE252C" w:rsidRPr="00CE252C">
        <w:rPr>
          <w:rFonts w:ascii="Times New Roman" w:hAnsi="Times New Roman"/>
        </w:rPr>
        <w:t>« </w:t>
      </w:r>
      <w:r w:rsidRPr="00CE252C">
        <w:rPr>
          <w:rFonts w:ascii="Times New Roman" w:hAnsi="Times New Roman"/>
        </w:rPr>
        <w:t>christianisme</w:t>
      </w:r>
      <w:r w:rsidR="00CE252C" w:rsidRPr="00CE252C">
        <w:rPr>
          <w:rFonts w:ascii="Times New Roman" w:hAnsi="Times New Roman"/>
        </w:rPr>
        <w:t> » ?</w:t>
      </w:r>
      <w:r w:rsidRPr="00CE252C">
        <w:rPr>
          <w:rFonts w:ascii="Times New Roman" w:hAnsi="Times New Roman"/>
        </w:rPr>
        <w:t xml:space="preserve"> et qu’en conséquence une profession de foi chrétienne fût à la fois le correctif et le couronnement de ce qu’il y avait d’un peu païen dans sa philosophi</w:t>
      </w:r>
      <w:r w:rsidR="00CE252C" w:rsidRPr="00CE252C">
        <w:rPr>
          <w:rFonts w:ascii="Times New Roman" w:hAnsi="Times New Roman"/>
        </w:rPr>
        <w:t>e ?</w:t>
      </w:r>
      <w:r w:rsidRPr="00CE252C">
        <w:rPr>
          <w:rFonts w:ascii="Times New Roman" w:hAnsi="Times New Roman"/>
        </w:rPr>
        <w:t xml:space="preserve"> Nous lisons à ce propos, au chapitre des </w:t>
      </w:r>
      <w:r w:rsidRPr="00CE252C">
        <w:rPr>
          <w:rFonts w:ascii="Times New Roman" w:hAnsi="Times New Roman"/>
          <w:i/>
        </w:rPr>
        <w:t>Vaines sublimés</w:t>
      </w:r>
      <w:r w:rsidR="00CE252C" w:rsidRPr="00CE252C">
        <w:rPr>
          <w:rFonts w:ascii="Times New Roman" w:hAnsi="Times New Roman"/>
        </w:rPr>
        <w:t>, — </w:t>
      </w:r>
      <w:r w:rsidRPr="00CE252C">
        <w:rPr>
          <w:rFonts w:ascii="Times New Roman" w:hAnsi="Times New Roman"/>
        </w:rPr>
        <w:t xml:space="preserve">et le passage n’apparaissant pour la première fois qu’en 1588, est donc postérieur à </w:t>
      </w:r>
      <w:r w:rsidR="00A4317C">
        <w:rPr>
          <w:rFonts w:ascii="Times New Roman" w:hAnsi="Times New Roman"/>
          <w:i/>
        </w:rPr>
        <w:t>l’</w:t>
      </w:r>
      <w:r w:rsidRPr="00CE252C">
        <w:rPr>
          <w:rFonts w:ascii="Times New Roman" w:hAnsi="Times New Roman"/>
          <w:i/>
        </w:rPr>
        <w:t>Apologie de Raymond de Sebond</w:t>
      </w:r>
      <w:r w:rsidR="00A4317C">
        <w:rPr>
          <w:rFonts w:ascii="Times New Roman" w:hAnsi="Times New Roman"/>
          <w:i/>
        </w:rPr>
        <w:t>e</w:t>
      </w:r>
      <w:r w:rsidR="00CE252C" w:rsidRPr="00CE252C">
        <w:rPr>
          <w:rFonts w:ascii="Times New Roman" w:hAnsi="Times New Roman"/>
        </w:rPr>
        <w:t>:</w:t>
      </w:r>
      <w:r w:rsidRPr="00CE252C">
        <w:rPr>
          <w:rFonts w:ascii="Times New Roman" w:hAnsi="Times New Roman"/>
        </w:rPr>
        <w:t xml:space="preserve"> </w:t>
      </w:r>
      <w:r w:rsidR="00CE252C" w:rsidRPr="00A4317C">
        <w:rPr>
          <w:rStyle w:val="quotec"/>
        </w:rPr>
        <w:t>« </w:t>
      </w:r>
      <w:r w:rsidRPr="00A4317C">
        <w:rPr>
          <w:rStyle w:val="quotec"/>
        </w:rPr>
        <w:t>Il se peut dire avec apparence que des esprits simples, moins curieux et moins savants, il s</w:t>
      </w:r>
      <w:r w:rsidR="00CE252C" w:rsidRPr="00A4317C">
        <w:rPr>
          <w:rStyle w:val="quotec"/>
        </w:rPr>
        <w:t>’</w:t>
      </w:r>
      <w:r w:rsidRPr="00A4317C">
        <w:rPr>
          <w:rStyle w:val="quotec"/>
        </w:rPr>
        <w:t>en fait de bons chrétiens, qui, par révérence et par obéissance, croient et se maintiennent sous les lois. En la moyenne vigueur des esprits et moyenne science s</w:t>
      </w:r>
      <w:r w:rsidR="00CE252C" w:rsidRPr="00A4317C">
        <w:rPr>
          <w:rStyle w:val="quotec"/>
        </w:rPr>
        <w:t>’</w:t>
      </w:r>
      <w:r w:rsidRPr="00A4317C">
        <w:rPr>
          <w:rStyle w:val="quotec"/>
        </w:rPr>
        <w:t>engendre l’erreur des opinions</w:t>
      </w:r>
      <w:r w:rsidR="00CE252C" w:rsidRPr="00A4317C">
        <w:rPr>
          <w:rStyle w:val="quotec"/>
        </w:rPr>
        <w:t> :</w:t>
      </w:r>
      <w:r w:rsidRPr="00A4317C">
        <w:rPr>
          <w:rStyle w:val="quotec"/>
        </w:rPr>
        <w:t xml:space="preserve"> ils suivent l’apparence du premier sens, et ont quelque titre d’interpréter à simplicité et ignorance de nous arrêter en l</w:t>
      </w:r>
      <w:r w:rsidR="00CE252C" w:rsidRPr="00A4317C">
        <w:rPr>
          <w:rStyle w:val="quotec"/>
        </w:rPr>
        <w:t>’</w:t>
      </w:r>
      <w:r w:rsidRPr="00A4317C">
        <w:rPr>
          <w:rStyle w:val="quotec"/>
        </w:rPr>
        <w:t>ancien train, regardant à nous qui n’y sommes pas instruits par étude. Les grands esprits, plus rassis et plus clairvoyants, font un autre genre de bien croyants, lesquels, par longue et religieuse investigation, pénètrent une plus profonde e</w:t>
      </w:r>
      <w:r w:rsidR="00DE6CA0">
        <w:rPr>
          <w:rStyle w:val="quotec"/>
        </w:rPr>
        <w:t xml:space="preserve">t abstruse lumière ès Ecritures </w:t>
      </w:r>
      <w:r w:rsidRPr="00A4317C">
        <w:rPr>
          <w:rStyle w:val="quotec"/>
        </w:rPr>
        <w:t>et sentent le mystérieux et divin secret de notre police ecclésiastique</w:t>
      </w:r>
      <w:r w:rsidR="00CE252C" w:rsidRPr="00A4317C">
        <w:rPr>
          <w:rStyle w:val="quotec"/>
        </w:rPr>
        <w:t> »</w:t>
      </w:r>
      <w:r w:rsidRPr="00A4317C">
        <w:rPr>
          <w:rStyle w:val="quotec"/>
        </w:rPr>
        <w:t>.</w:t>
      </w:r>
      <w:r w:rsidRPr="00CE252C">
        <w:rPr>
          <w:rFonts w:ascii="Times New Roman" w:hAnsi="Times New Roman"/>
        </w:rPr>
        <w:t xml:space="preserve"> </w:t>
      </w:r>
      <w:r w:rsidR="00A4317C">
        <w:rPr>
          <w:rFonts w:ascii="Times New Roman" w:hAnsi="Times New Roman"/>
        </w:rPr>
        <w:t>[I, 54, 158</w:t>
      </w:r>
      <w:r w:rsidRPr="00CE252C">
        <w:rPr>
          <w:rFonts w:ascii="Times New Roman" w:hAnsi="Times New Roman"/>
        </w:rPr>
        <w:t>8.] L’addition me semble d’autant plus significative qu’elle n’avait, en vérité, que faire, dans un chapitre où, ce qu’il s’</w:t>
      </w:r>
      <w:r w:rsidR="00A4317C">
        <w:rPr>
          <w:rFonts w:ascii="Times New Roman" w:hAnsi="Times New Roman"/>
        </w:rPr>
        <w:t>agissait de montrer, c’est que « </w:t>
      </w:r>
      <w:r w:rsidRPr="00CE252C">
        <w:rPr>
          <w:rFonts w:ascii="Times New Roman" w:hAnsi="Times New Roman"/>
        </w:rPr>
        <w:t>les extrêmes se touchent</w:t>
      </w:r>
      <w:r w:rsidR="00CE252C" w:rsidRPr="00CE252C">
        <w:rPr>
          <w:rFonts w:ascii="Times New Roman" w:hAnsi="Times New Roman"/>
        </w:rPr>
        <w:t> »</w:t>
      </w:r>
      <w:r w:rsidRPr="00CE252C">
        <w:rPr>
          <w:rFonts w:ascii="Times New Roman" w:hAnsi="Times New Roman"/>
        </w:rPr>
        <w:t xml:space="preserve">, et </w:t>
      </w:r>
      <w:r w:rsidR="00A4317C">
        <w:rPr>
          <w:rFonts w:ascii="Times New Roman" w:hAnsi="Times New Roman"/>
        </w:rPr>
        <w:t>on</w:t>
      </w:r>
      <w:r w:rsidRPr="00CE252C">
        <w:rPr>
          <w:rFonts w:ascii="Times New Roman" w:hAnsi="Times New Roman"/>
        </w:rPr>
        <w:t xml:space="preserve"> pouvait, je pense, en trouver un autre exemple, plus analogue à ceux qui le précèdent, lesquels sont tirés de l’extrême chaleur et de l’extrême froidure, qui toutes deux </w:t>
      </w:r>
      <w:r w:rsidR="00CE252C" w:rsidRPr="00CE252C">
        <w:rPr>
          <w:rFonts w:ascii="Times New Roman" w:hAnsi="Times New Roman"/>
        </w:rPr>
        <w:t>« </w:t>
      </w:r>
      <w:r w:rsidRPr="00CE252C">
        <w:rPr>
          <w:rFonts w:ascii="Times New Roman" w:hAnsi="Times New Roman"/>
        </w:rPr>
        <w:t>cuisent et rôtissent</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de la peur extrême et de l’extrême ardeur de courage</w:t>
      </w:r>
      <w:r w:rsidR="00CE252C" w:rsidRPr="00CE252C">
        <w:rPr>
          <w:rFonts w:ascii="Times New Roman" w:hAnsi="Times New Roman"/>
        </w:rPr>
        <w:t> »</w:t>
      </w:r>
      <w:r w:rsidRPr="00CE252C">
        <w:rPr>
          <w:rFonts w:ascii="Times New Roman" w:hAnsi="Times New Roman"/>
        </w:rPr>
        <w:t xml:space="preserve"> qui </w:t>
      </w:r>
      <w:r w:rsidR="00CE252C" w:rsidRPr="00CE252C">
        <w:rPr>
          <w:rFonts w:ascii="Times New Roman" w:hAnsi="Times New Roman"/>
        </w:rPr>
        <w:t>« </w:t>
      </w:r>
      <w:r w:rsidRPr="00CE252C">
        <w:rPr>
          <w:rFonts w:ascii="Times New Roman" w:hAnsi="Times New Roman"/>
        </w:rPr>
        <w:t>troublent également le ventre et le lâchent</w:t>
      </w:r>
      <w:r w:rsidR="00CE252C" w:rsidRPr="00CE252C">
        <w:rPr>
          <w:rFonts w:ascii="Times New Roman" w:hAnsi="Times New Roman"/>
        </w:rPr>
        <w:t> »</w:t>
      </w:r>
      <w:r w:rsidRPr="00CE252C">
        <w:rPr>
          <w:rFonts w:ascii="Times New Roman" w:hAnsi="Times New Roman"/>
        </w:rPr>
        <w:t>. J’incline donc à croire que, dans ce passage. Montaigne</w:t>
      </w:r>
      <w:r w:rsidR="00CE252C" w:rsidRPr="00CE252C">
        <w:rPr>
          <w:rFonts w:ascii="Times New Roman" w:hAnsi="Times New Roman"/>
        </w:rPr>
        <w:t>, — </w:t>
      </w:r>
      <w:r w:rsidRPr="00CE252C">
        <w:rPr>
          <w:rFonts w:ascii="Times New Roman" w:hAnsi="Times New Roman"/>
        </w:rPr>
        <w:t>et quoiqu</w:t>
      </w:r>
      <w:r w:rsidR="00CE252C" w:rsidRPr="00CE252C">
        <w:rPr>
          <w:rFonts w:ascii="Times New Roman" w:hAnsi="Times New Roman"/>
        </w:rPr>
        <w:t>’</w:t>
      </w:r>
      <w:r w:rsidRPr="00CE252C">
        <w:rPr>
          <w:rFonts w:ascii="Times New Roman" w:hAnsi="Times New Roman"/>
        </w:rPr>
        <w:t xml:space="preserve">il se mette lui-même parmi les </w:t>
      </w:r>
      <w:r w:rsidR="00CE252C" w:rsidRPr="00CE252C">
        <w:rPr>
          <w:rFonts w:ascii="Times New Roman" w:hAnsi="Times New Roman"/>
        </w:rPr>
        <w:t>« </w:t>
      </w:r>
      <w:r w:rsidRPr="00CE252C">
        <w:rPr>
          <w:rFonts w:ascii="Times New Roman" w:hAnsi="Times New Roman"/>
        </w:rPr>
        <w:t>esprits du second rang</w:t>
      </w:r>
      <w:r w:rsidR="00CE252C" w:rsidRPr="00CE252C">
        <w:rPr>
          <w:rFonts w:ascii="Times New Roman" w:hAnsi="Times New Roman"/>
        </w:rPr>
        <w:t> », — </w:t>
      </w:r>
      <w:r w:rsidRPr="00CE252C">
        <w:rPr>
          <w:rFonts w:ascii="Times New Roman" w:hAnsi="Times New Roman"/>
        </w:rPr>
        <w:t>nous fait discrètement confidence des différents états que sa pensée a successivement traversés. S’il y a moins de renseignements qu’on n</w:t>
      </w:r>
      <w:r w:rsidR="00CE252C" w:rsidRPr="00CE252C">
        <w:rPr>
          <w:rFonts w:ascii="Times New Roman" w:hAnsi="Times New Roman"/>
        </w:rPr>
        <w:t>’</w:t>
      </w:r>
      <w:r w:rsidRPr="00CE252C">
        <w:rPr>
          <w:rFonts w:ascii="Times New Roman" w:hAnsi="Times New Roman"/>
        </w:rPr>
        <w:t>en voudrait dans les confidences que Montaigne nous donne comme telles, il y en a plus qu’on ne croirait dans maint passage où ce n’est pas de lui qu</w:t>
      </w:r>
      <w:r w:rsidR="00CE252C" w:rsidRPr="00CE252C">
        <w:rPr>
          <w:rFonts w:ascii="Times New Roman" w:hAnsi="Times New Roman"/>
        </w:rPr>
        <w:t>’</w:t>
      </w:r>
      <w:r w:rsidRPr="00CE252C">
        <w:rPr>
          <w:rFonts w:ascii="Times New Roman" w:hAnsi="Times New Roman"/>
        </w:rPr>
        <w:t xml:space="preserve">il semble parler. </w:t>
      </w:r>
      <w:r w:rsidR="00E45039">
        <w:rPr>
          <w:rFonts w:ascii="Times New Roman" w:hAnsi="Times New Roman"/>
        </w:rPr>
        <w:t xml:space="preserve">Il </w:t>
      </w:r>
      <w:r w:rsidRPr="00CE252C">
        <w:rPr>
          <w:rFonts w:ascii="Times New Roman" w:hAnsi="Times New Roman"/>
        </w:rPr>
        <w:t>a cru, tout d</w:t>
      </w:r>
      <w:r w:rsidR="00CE252C" w:rsidRPr="00CE252C">
        <w:rPr>
          <w:rFonts w:ascii="Times New Roman" w:hAnsi="Times New Roman"/>
        </w:rPr>
        <w:t>’</w:t>
      </w:r>
      <w:r w:rsidRPr="00CE252C">
        <w:rPr>
          <w:rFonts w:ascii="Times New Roman" w:hAnsi="Times New Roman"/>
        </w:rPr>
        <w:t>abord, de ce qu</w:t>
      </w:r>
      <w:r w:rsidR="00CE252C" w:rsidRPr="00CE252C">
        <w:rPr>
          <w:rFonts w:ascii="Times New Roman" w:hAnsi="Times New Roman"/>
        </w:rPr>
        <w:t>’</w:t>
      </w:r>
      <w:r w:rsidRPr="00CE252C">
        <w:rPr>
          <w:rFonts w:ascii="Times New Roman" w:hAnsi="Times New Roman"/>
        </w:rPr>
        <w:t xml:space="preserve">on appelle familièrement </w:t>
      </w:r>
      <w:r w:rsidR="00CE252C" w:rsidRPr="00CE252C">
        <w:rPr>
          <w:rFonts w:ascii="Times New Roman" w:hAnsi="Times New Roman"/>
        </w:rPr>
        <w:t>« </w:t>
      </w:r>
      <w:r w:rsidRPr="00CE252C">
        <w:rPr>
          <w:rFonts w:ascii="Times New Roman" w:hAnsi="Times New Roman"/>
        </w:rPr>
        <w:t>la foi du charbonnier</w:t>
      </w:r>
      <w:r w:rsidR="00CE252C" w:rsidRPr="00CE252C">
        <w:rPr>
          <w:rFonts w:ascii="Times New Roman" w:hAnsi="Times New Roman"/>
        </w:rPr>
        <w:t> » ;</w:t>
      </w:r>
      <w:r w:rsidRPr="00CE252C">
        <w:rPr>
          <w:rFonts w:ascii="Times New Roman" w:hAnsi="Times New Roman"/>
        </w:rPr>
        <w:t xml:space="preserve"> puis, les doutes étant survenus et les difficultés s’étant élevées, son ironie, avec une vivacité qu</w:t>
      </w:r>
      <w:r w:rsidR="00CE252C" w:rsidRPr="00CE252C">
        <w:rPr>
          <w:rFonts w:ascii="Times New Roman" w:hAnsi="Times New Roman"/>
        </w:rPr>
        <w:t>’</w:t>
      </w:r>
      <w:r w:rsidRPr="00CE252C">
        <w:rPr>
          <w:rFonts w:ascii="Times New Roman" w:hAnsi="Times New Roman"/>
        </w:rPr>
        <w:t>explique l’entraînement du bien dir</w:t>
      </w:r>
      <w:r w:rsidR="00A4317C">
        <w:rPr>
          <w:rFonts w:ascii="Times New Roman" w:hAnsi="Times New Roman"/>
        </w:rPr>
        <w:t>e, s’est exercée aux dépens de l’</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ignorance</w:t>
      </w:r>
      <w:r w:rsidR="00CE252C" w:rsidRPr="00CE252C">
        <w:rPr>
          <w:rFonts w:ascii="Times New Roman" w:hAnsi="Times New Roman"/>
        </w:rPr>
        <w:t> »</w:t>
      </w:r>
      <w:r w:rsidRPr="00CE252C">
        <w:rPr>
          <w:rFonts w:ascii="Times New Roman" w:hAnsi="Times New Roman"/>
        </w:rPr>
        <w:t xml:space="preserve">, et de la </w:t>
      </w:r>
      <w:r w:rsidR="00CE252C" w:rsidRPr="00CE252C">
        <w:rPr>
          <w:rFonts w:ascii="Times New Roman" w:hAnsi="Times New Roman"/>
        </w:rPr>
        <w:t>« </w:t>
      </w:r>
      <w:r w:rsidRPr="00CE252C">
        <w:rPr>
          <w:rFonts w:ascii="Times New Roman" w:hAnsi="Times New Roman"/>
        </w:rPr>
        <w:t>simplicité</w:t>
      </w:r>
      <w:r w:rsidR="00CE252C" w:rsidRPr="00CE252C">
        <w:rPr>
          <w:rFonts w:ascii="Times New Roman" w:hAnsi="Times New Roman"/>
        </w:rPr>
        <w:t> »</w:t>
      </w:r>
      <w:r w:rsidRPr="00CE252C">
        <w:rPr>
          <w:rFonts w:ascii="Times New Roman" w:hAnsi="Times New Roman"/>
        </w:rPr>
        <w:t xml:space="preserve"> des </w:t>
      </w:r>
      <w:r w:rsidR="00CE252C" w:rsidRPr="00CE252C">
        <w:rPr>
          <w:rFonts w:ascii="Times New Roman" w:hAnsi="Times New Roman"/>
        </w:rPr>
        <w:t>« </w:t>
      </w:r>
      <w:r w:rsidRPr="00CE252C">
        <w:rPr>
          <w:rFonts w:ascii="Times New Roman" w:hAnsi="Times New Roman"/>
        </w:rPr>
        <w:t>bien croyants</w:t>
      </w:r>
      <w:r w:rsidR="00CE252C" w:rsidRPr="00CE252C">
        <w:rPr>
          <w:rFonts w:ascii="Times New Roman" w:hAnsi="Times New Roman"/>
        </w:rPr>
        <w:t> » :</w:t>
      </w:r>
      <w:r w:rsidRPr="00CE252C">
        <w:rPr>
          <w:rFonts w:ascii="Times New Roman" w:hAnsi="Times New Roman"/>
        </w:rPr>
        <w:t xml:space="preserve"> — il dira plus tard, entre 1</w:t>
      </w:r>
      <w:r w:rsidR="00A4317C">
        <w:rPr>
          <w:rFonts w:ascii="Times New Roman" w:hAnsi="Times New Roman"/>
        </w:rPr>
        <w:t>588 et 1592</w:t>
      </w:r>
      <w:r w:rsidRPr="00CE252C">
        <w:rPr>
          <w:rFonts w:ascii="Times New Roman" w:hAnsi="Times New Roman"/>
        </w:rPr>
        <w:t xml:space="preserve">, aux dépens de leur </w:t>
      </w:r>
      <w:r w:rsidR="00CE252C" w:rsidRPr="00CE252C">
        <w:rPr>
          <w:rFonts w:ascii="Times New Roman" w:hAnsi="Times New Roman"/>
        </w:rPr>
        <w:t>« </w:t>
      </w:r>
      <w:r w:rsidRPr="00CE252C">
        <w:rPr>
          <w:rFonts w:ascii="Times New Roman" w:hAnsi="Times New Roman"/>
        </w:rPr>
        <w:t>niaiserie</w:t>
      </w:r>
      <w:r w:rsidR="00CE252C" w:rsidRPr="00CE252C">
        <w:rPr>
          <w:rFonts w:ascii="Times New Roman" w:hAnsi="Times New Roman"/>
        </w:rPr>
        <w:t> »</w:t>
      </w:r>
      <w:r w:rsidRPr="00CE252C">
        <w:rPr>
          <w:rFonts w:ascii="Times New Roman" w:hAnsi="Times New Roman"/>
        </w:rPr>
        <w:t xml:space="preserve"> et de leur </w:t>
      </w:r>
      <w:r w:rsidR="00CE252C" w:rsidRPr="00CE252C">
        <w:rPr>
          <w:rFonts w:ascii="Times New Roman" w:hAnsi="Times New Roman"/>
        </w:rPr>
        <w:t>« </w:t>
      </w:r>
      <w:r w:rsidRPr="00CE252C">
        <w:rPr>
          <w:rFonts w:ascii="Times New Roman" w:hAnsi="Times New Roman"/>
        </w:rPr>
        <w:t>bêtise</w:t>
      </w:r>
      <w:r w:rsidR="00CE252C" w:rsidRPr="00CE252C">
        <w:rPr>
          <w:rFonts w:ascii="Times New Roman" w:hAnsi="Times New Roman"/>
        </w:rPr>
        <w:t> » ;</w:t>
      </w:r>
      <w:r w:rsidRPr="00CE252C">
        <w:rPr>
          <w:rFonts w:ascii="Times New Roman" w:hAnsi="Times New Roman"/>
        </w:rPr>
        <w:t xml:space="preserve"> et cette correction n’est-elle pas encore caractéristiqu</w:t>
      </w:r>
      <w:r w:rsidR="00CE252C" w:rsidRPr="00CE252C">
        <w:rPr>
          <w:rFonts w:ascii="Times New Roman" w:hAnsi="Times New Roman"/>
        </w:rPr>
        <w:t>e ? — </w:t>
      </w:r>
      <w:r w:rsidRPr="00CE252C">
        <w:rPr>
          <w:rFonts w:ascii="Times New Roman" w:hAnsi="Times New Roman"/>
        </w:rPr>
        <w:t>jusqu’à ce qu’enfin, après ses voyages d’Allemagne et</w:t>
      </w:r>
      <w:r w:rsidR="00A4317C">
        <w:rPr>
          <w:rFonts w:ascii="Times New Roman" w:hAnsi="Times New Roman"/>
        </w:rPr>
        <w:t xml:space="preserve"> d’Italie, après son séjour de R</w:t>
      </w:r>
      <w:r w:rsidRPr="00CE252C">
        <w:rPr>
          <w:rFonts w:ascii="Times New Roman" w:hAnsi="Times New Roman"/>
        </w:rPr>
        <w:t xml:space="preserve">ome, après sa mairie de Bordeaux, après les épreuves que les guerres de religion ne lui ont pas épargnées, étant désormais d’esprit plus </w:t>
      </w:r>
      <w:r w:rsidR="00CE252C" w:rsidRPr="00CE252C">
        <w:rPr>
          <w:rFonts w:ascii="Times New Roman" w:hAnsi="Times New Roman"/>
        </w:rPr>
        <w:t>« </w:t>
      </w:r>
      <w:r w:rsidRPr="00CE252C">
        <w:rPr>
          <w:rFonts w:ascii="Times New Roman" w:hAnsi="Times New Roman"/>
        </w:rPr>
        <w:t>rassi</w:t>
      </w:r>
      <w:r w:rsidR="00CE252C" w:rsidRPr="00CE252C">
        <w:rPr>
          <w:rFonts w:ascii="Times New Roman" w:hAnsi="Times New Roman"/>
        </w:rPr>
        <w:t>s »</w:t>
      </w:r>
      <w:r w:rsidRPr="00CE252C">
        <w:rPr>
          <w:rFonts w:ascii="Times New Roman" w:hAnsi="Times New Roman"/>
        </w:rPr>
        <w:t xml:space="preserve"> et plus </w:t>
      </w:r>
      <w:r w:rsidR="00CE252C" w:rsidRPr="00CE252C">
        <w:rPr>
          <w:rFonts w:ascii="Times New Roman" w:hAnsi="Times New Roman"/>
        </w:rPr>
        <w:t>« </w:t>
      </w:r>
      <w:r w:rsidRPr="00CE252C">
        <w:rPr>
          <w:rFonts w:ascii="Times New Roman" w:hAnsi="Times New Roman"/>
        </w:rPr>
        <w:t>clairvoyant</w:t>
      </w:r>
      <w:r w:rsidR="00CE252C" w:rsidRPr="00CE252C">
        <w:rPr>
          <w:rFonts w:ascii="Times New Roman" w:hAnsi="Times New Roman"/>
        </w:rPr>
        <w:t> »</w:t>
      </w:r>
      <w:r w:rsidRPr="00CE252C">
        <w:rPr>
          <w:rFonts w:ascii="Times New Roman" w:hAnsi="Times New Roman"/>
        </w:rPr>
        <w:t>, ce qui veut bien dire ici voyant plus clair dans un sujet obscur, if ail décidé de ranger sa raison sous le sens du mystère et la nécessité du divin</w:t>
      </w:r>
      <w:r w:rsidRPr="00A4317C">
        <w:rPr>
          <w:rFonts w:ascii="Times New Roman" w:hAnsi="Times New Roman"/>
        </w:rPr>
        <w:t>.</w:t>
      </w:r>
    </w:p>
    <w:p w:rsidR="00A4317C" w:rsidRDefault="00A4317C" w:rsidP="00A4317C">
      <w:pPr>
        <w:pStyle w:val="Titre2"/>
      </w:pPr>
      <w:r>
        <w:lastRenderedPageBreak/>
        <w:t>V</w:t>
      </w:r>
    </w:p>
    <w:p w:rsidR="00CE252C" w:rsidRDefault="00A4317C" w:rsidP="008C7910">
      <w:pPr>
        <w:widowControl/>
        <w:suppressAutoHyphens w:val="0"/>
        <w:autoSpaceDE w:val="0"/>
        <w:autoSpaceDN w:val="0"/>
        <w:adjustRightInd w:val="0"/>
        <w:ind w:firstLine="709"/>
        <w:jc w:val="both"/>
        <w:rPr>
          <w:rFonts w:ascii="Times New Roman" w:hAnsi="Times New Roman"/>
        </w:rPr>
      </w:pPr>
      <w:r w:rsidRPr="00A4317C">
        <w:rPr>
          <w:rFonts w:ascii="Times New Roman" w:hAnsi="Times New Roman" w:cs="Times New Roman"/>
          <w:lang w:bidi="ar-SA"/>
        </w:rPr>
        <w:t>Ces indications, très sommaires et un peu vagues</w:t>
      </w:r>
      <w:r>
        <w:rPr>
          <w:rFonts w:ascii="Times New Roman" w:hAnsi="Times New Roman" w:cs="Times New Roman"/>
          <w:lang w:bidi="ar-SA"/>
        </w:rPr>
        <w:t xml:space="preserve"> </w:t>
      </w:r>
      <w:r w:rsidRPr="00A4317C">
        <w:rPr>
          <w:rFonts w:ascii="Times New Roman" w:hAnsi="Times New Roman" w:cs="Times New Roman"/>
          <w:lang w:bidi="ar-SA"/>
        </w:rPr>
        <w:t xml:space="preserve">encore, se préciseront sans doute à mesure que paraitront les volumes successifs de 1' </w:t>
      </w:r>
      <w:r>
        <w:rPr>
          <w:rFonts w:ascii="Times New Roman" w:hAnsi="Times New Roman" w:cs="Times New Roman"/>
          <w:lang w:bidi="ar-SA"/>
        </w:rPr>
        <w:t>«  </w:t>
      </w:r>
      <w:r w:rsidRPr="00A4317C">
        <w:rPr>
          <w:rFonts w:ascii="Times New Roman" w:hAnsi="Times New Roman" w:cs="Times New Roman"/>
          <w:lang w:bidi="ar-SA"/>
        </w:rPr>
        <w:t xml:space="preserve"> Édition municipale</w:t>
      </w:r>
      <w:r>
        <w:rPr>
          <w:rFonts w:ascii="Times New Roman" w:hAnsi="Times New Roman" w:cs="Times New Roman"/>
          <w:lang w:bidi="ar-SA"/>
        </w:rPr>
        <w:t xml:space="preserve"> </w:t>
      </w:r>
      <w:r w:rsidRPr="00A4317C">
        <w:rPr>
          <w:rFonts w:ascii="Times New Roman" w:hAnsi="Times New Roman" w:cs="Times New Roman"/>
          <w:lang w:bidi="ar-SA"/>
        </w:rPr>
        <w:t>». Car jusqu'à présent nous n'en avons que le</w:t>
      </w:r>
      <w:r>
        <w:rPr>
          <w:rFonts w:ascii="Times New Roman" w:hAnsi="Times New Roman" w:cs="Times New Roman"/>
          <w:lang w:bidi="ar-SA"/>
        </w:rPr>
        <w:t xml:space="preserve"> </w:t>
      </w:r>
      <w:r w:rsidRPr="00A4317C">
        <w:rPr>
          <w:rFonts w:ascii="Times New Roman" w:hAnsi="Times New Roman" w:cs="Times New Roman"/>
          <w:lang w:bidi="ar-SA"/>
        </w:rPr>
        <w:t>premier, qui ne comprend, avec une courte et substantielle</w:t>
      </w:r>
      <w:r>
        <w:rPr>
          <w:rFonts w:ascii="Times New Roman" w:hAnsi="Times New Roman" w:cs="Times New Roman"/>
          <w:lang w:bidi="ar-SA"/>
        </w:rPr>
        <w:t xml:space="preserve"> </w:t>
      </w:r>
      <w:r w:rsidR="008C7910">
        <w:rPr>
          <w:rFonts w:ascii="Times New Roman" w:hAnsi="Times New Roman" w:cs="Times New Roman"/>
          <w:lang w:bidi="ar-SA"/>
        </w:rPr>
        <w:t xml:space="preserve"> </w:t>
      </w:r>
      <w:r w:rsidR="008C7910" w:rsidRPr="008C7910">
        <w:rPr>
          <w:rFonts w:ascii="Times New Roman" w:hAnsi="Times New Roman" w:cs="Times New Roman"/>
          <w:i/>
          <w:lang w:bidi="ar-SA"/>
        </w:rPr>
        <w:t>Introduction</w:t>
      </w:r>
      <w:r w:rsidR="008C7910">
        <w:rPr>
          <w:rFonts w:ascii="Times New Roman" w:hAnsi="Times New Roman" w:cs="Times New Roman"/>
          <w:lang w:bidi="ar-SA"/>
        </w:rPr>
        <w:t xml:space="preserve"> </w:t>
      </w:r>
      <w:r w:rsidRPr="00A4317C">
        <w:rPr>
          <w:rFonts w:ascii="Times New Roman" w:hAnsi="Times New Roman" w:cs="Times New Roman"/>
          <w:lang w:bidi="ar-SA"/>
        </w:rPr>
        <w:t xml:space="preserve"> de M. Strowski, que le premier</w:t>
      </w:r>
      <w:r>
        <w:rPr>
          <w:rFonts w:ascii="Times New Roman" w:hAnsi="Times New Roman" w:cs="Times New Roman"/>
          <w:lang w:bidi="ar-SA"/>
        </w:rPr>
        <w:t xml:space="preserve"> </w:t>
      </w:r>
      <w:r w:rsidRPr="00A4317C">
        <w:rPr>
          <w:rFonts w:ascii="Times New Roman" w:hAnsi="Times New Roman" w:cs="Times New Roman"/>
          <w:lang w:bidi="ar-SA"/>
        </w:rPr>
        <w:t>livre des Essais; et elle doit en former quatre. Nous</w:t>
      </w:r>
      <w:r>
        <w:rPr>
          <w:rFonts w:ascii="Times New Roman" w:hAnsi="Times New Roman" w:cs="Times New Roman"/>
          <w:lang w:bidi="ar-SA"/>
        </w:rPr>
        <w:t xml:space="preserve"> </w:t>
      </w:r>
      <w:r w:rsidRPr="00A4317C">
        <w:rPr>
          <w:rFonts w:ascii="Times New Roman" w:hAnsi="Times New Roman" w:cs="Times New Roman"/>
          <w:lang w:bidi="ar-SA"/>
        </w:rPr>
        <w:t>attendrons surtout avec quelque impatience le quatrième</w:t>
      </w:r>
      <w:r>
        <w:rPr>
          <w:rFonts w:ascii="Times New Roman" w:hAnsi="Times New Roman" w:cs="Times New Roman"/>
          <w:lang w:bidi="ar-SA"/>
        </w:rPr>
        <w:t xml:space="preserve"> </w:t>
      </w:r>
      <w:r w:rsidRPr="00A4317C">
        <w:rPr>
          <w:rFonts w:ascii="Times New Roman" w:hAnsi="Times New Roman" w:cs="Times New Roman"/>
          <w:lang w:bidi="ar-SA"/>
        </w:rPr>
        <w:t>et dernier, dont on nous promet que les notes</w:t>
      </w:r>
      <w:r>
        <w:rPr>
          <w:rFonts w:ascii="Times New Roman" w:hAnsi="Times New Roman" w:cs="Times New Roman"/>
          <w:lang w:bidi="ar-SA"/>
        </w:rPr>
        <w:t xml:space="preserve"> </w:t>
      </w:r>
      <w:r w:rsidRPr="00A4317C">
        <w:rPr>
          <w:rFonts w:ascii="Times New Roman" w:hAnsi="Times New Roman" w:cs="Times New Roman"/>
          <w:lang w:bidi="ar-SA"/>
        </w:rPr>
        <w:t xml:space="preserve">auront pour objet : </w:t>
      </w:r>
      <w:r w:rsidR="008C7910">
        <w:rPr>
          <w:rFonts w:ascii="Times New Roman" w:hAnsi="Times New Roman" w:cs="Times New Roman"/>
          <w:lang w:bidi="ar-SA"/>
        </w:rPr>
        <w:t>« </w:t>
      </w:r>
      <w:r w:rsidRPr="00A4317C">
        <w:rPr>
          <w:rFonts w:ascii="Times New Roman" w:hAnsi="Times New Roman" w:cs="Times New Roman"/>
          <w:lang w:bidi="ar-SA"/>
        </w:rPr>
        <w:t xml:space="preserve"> l°</w:t>
      </w:r>
      <w:r w:rsidR="008C7910">
        <w:rPr>
          <w:rFonts w:ascii="Times New Roman" w:hAnsi="Times New Roman" w:cs="Times New Roman"/>
          <w:lang w:bidi="ar-SA"/>
        </w:rPr>
        <w:t xml:space="preserve"> </w:t>
      </w:r>
      <w:r w:rsidRPr="00A4317C">
        <w:rPr>
          <w:rFonts w:ascii="Times New Roman" w:hAnsi="Times New Roman" w:cs="Times New Roman"/>
          <w:lang w:bidi="ar-SA"/>
        </w:rPr>
        <w:t>de déterminer, lorsqu'il sera</w:t>
      </w:r>
      <w:r>
        <w:rPr>
          <w:rFonts w:ascii="Times New Roman" w:hAnsi="Times New Roman" w:cs="Times New Roman"/>
          <w:lang w:bidi="ar-SA"/>
        </w:rPr>
        <w:t xml:space="preserve"> </w:t>
      </w:r>
      <w:r w:rsidRPr="00A4317C">
        <w:rPr>
          <w:rFonts w:ascii="Times New Roman" w:hAnsi="Times New Roman" w:cs="Times New Roman"/>
          <w:lang w:bidi="ar-SA"/>
        </w:rPr>
        <w:t xml:space="preserve">possible, la date de composition de </w:t>
      </w:r>
      <w:r w:rsidR="008C7910">
        <w:rPr>
          <w:rFonts w:ascii="Times New Roman" w:hAnsi="Times New Roman" w:cs="Times New Roman"/>
          <w:lang w:bidi="ar-SA"/>
        </w:rPr>
        <w:t>ch</w:t>
      </w:r>
      <w:r w:rsidRPr="00A4317C">
        <w:rPr>
          <w:rFonts w:ascii="Times New Roman" w:hAnsi="Times New Roman" w:cs="Times New Roman"/>
          <w:lang w:bidi="ar-SA"/>
        </w:rPr>
        <w:t>aque Essai;</w:t>
      </w:r>
      <w:r>
        <w:rPr>
          <w:rFonts w:ascii="Times New Roman" w:hAnsi="Times New Roman" w:cs="Times New Roman"/>
          <w:lang w:bidi="ar-SA"/>
        </w:rPr>
        <w:t xml:space="preserve"> </w:t>
      </w:r>
      <w:r w:rsidRPr="00A4317C">
        <w:rPr>
          <w:rFonts w:ascii="Times New Roman" w:hAnsi="Times New Roman" w:cs="Times New Roman"/>
          <w:lang w:bidi="ar-SA"/>
        </w:rPr>
        <w:t>2° d'indiquer les sources de Montaigne; 3° d'expliquer</w:t>
      </w:r>
      <w:r>
        <w:rPr>
          <w:rFonts w:ascii="Times New Roman" w:hAnsi="Times New Roman" w:cs="Times New Roman"/>
          <w:lang w:bidi="ar-SA"/>
        </w:rPr>
        <w:t xml:space="preserve"> </w:t>
      </w:r>
      <w:r w:rsidRPr="00A4317C">
        <w:rPr>
          <w:rFonts w:ascii="Times New Roman" w:hAnsi="Times New Roman" w:cs="Times New Roman"/>
          <w:lang w:bidi="ar-SA"/>
        </w:rPr>
        <w:t>les allusions historiques ». Mais M. Strowski nous</w:t>
      </w:r>
      <w:r>
        <w:rPr>
          <w:rFonts w:ascii="Times New Roman" w:hAnsi="Times New Roman" w:cs="Times New Roman"/>
          <w:lang w:bidi="ar-SA"/>
        </w:rPr>
        <w:t xml:space="preserve"> </w:t>
      </w:r>
      <w:r w:rsidR="00CE252C" w:rsidRPr="00A4317C">
        <w:rPr>
          <w:rFonts w:ascii="Times New Roman" w:hAnsi="Times New Roman"/>
        </w:rPr>
        <w:t xml:space="preserve"> p</w:t>
      </w:r>
      <w:r w:rsidR="009E3970" w:rsidRPr="00CE252C">
        <w:rPr>
          <w:rFonts w:ascii="Times New Roman" w:hAnsi="Times New Roman"/>
        </w:rPr>
        <w:t>ermettra-t-il d</w:t>
      </w:r>
      <w:r w:rsidR="00CE252C" w:rsidRPr="00CE252C">
        <w:rPr>
          <w:rFonts w:ascii="Times New Roman" w:hAnsi="Times New Roman"/>
        </w:rPr>
        <w:t>’</w:t>
      </w:r>
      <w:r w:rsidR="009E3970" w:rsidRPr="00CE252C">
        <w:rPr>
          <w:rFonts w:ascii="Times New Roman" w:hAnsi="Times New Roman"/>
        </w:rPr>
        <w:t>exprimer un souhait à cet égard, et tandis qu</w:t>
      </w:r>
      <w:r w:rsidR="00CE252C" w:rsidRPr="00CE252C">
        <w:rPr>
          <w:rFonts w:ascii="Times New Roman" w:hAnsi="Times New Roman"/>
        </w:rPr>
        <w:t>’</w:t>
      </w:r>
      <w:r w:rsidR="009E3970" w:rsidRPr="00CE252C">
        <w:rPr>
          <w:rFonts w:ascii="Times New Roman" w:hAnsi="Times New Roman"/>
        </w:rPr>
        <w:t xml:space="preserve">il sera comme aux prises avec ces questions d’érudition, ne voudra-t-il pas nous dire, avec un peu d’abondance, et avant tout le reste, les raisons qu’il a de préférer </w:t>
      </w:r>
      <w:r w:rsidR="00CE252C" w:rsidRPr="00CE252C">
        <w:rPr>
          <w:rFonts w:ascii="Times New Roman" w:hAnsi="Times New Roman"/>
        </w:rPr>
        <w:t>« </w:t>
      </w:r>
      <w:r w:rsidR="009E3970" w:rsidRPr="00CE252C">
        <w:rPr>
          <w:rFonts w:ascii="Times New Roman" w:hAnsi="Times New Roman"/>
        </w:rPr>
        <w:t>absolument</w:t>
      </w:r>
      <w:r w:rsidR="00CE252C" w:rsidRPr="00CE252C">
        <w:rPr>
          <w:rFonts w:ascii="Times New Roman" w:hAnsi="Times New Roman"/>
        </w:rPr>
        <w:t> »</w:t>
      </w:r>
      <w:r w:rsidR="009E3970" w:rsidRPr="00CE252C">
        <w:rPr>
          <w:rFonts w:ascii="Times New Roman" w:hAnsi="Times New Roman"/>
        </w:rPr>
        <w:t xml:space="preserve"> le texte de 1’ </w:t>
      </w:r>
      <w:r w:rsidR="00CE252C" w:rsidRPr="00CE252C">
        <w:rPr>
          <w:rFonts w:ascii="Times New Roman" w:hAnsi="Times New Roman"/>
        </w:rPr>
        <w:t>« </w:t>
      </w:r>
      <w:r w:rsidR="009E3970" w:rsidRPr="00CE252C">
        <w:rPr>
          <w:rFonts w:ascii="Times New Roman" w:hAnsi="Times New Roman"/>
        </w:rPr>
        <w:t>exemplaire de Bordeaux</w:t>
      </w:r>
      <w:r w:rsidR="00CE252C" w:rsidRPr="00CE252C">
        <w:rPr>
          <w:rFonts w:ascii="Times New Roman" w:hAnsi="Times New Roman"/>
        </w:rPr>
        <w:t> »</w:t>
      </w:r>
      <w:r w:rsidR="009E3970" w:rsidRPr="00CE252C">
        <w:rPr>
          <w:rFonts w:ascii="Times New Roman" w:hAnsi="Times New Roman"/>
        </w:rPr>
        <w:t xml:space="preserve"> à celui de l’édition de 159</w:t>
      </w:r>
      <w:r w:rsidR="00CE252C" w:rsidRPr="00CE252C">
        <w:rPr>
          <w:rFonts w:ascii="Times New Roman" w:hAnsi="Times New Roman"/>
        </w:rPr>
        <w:t>5 ?</w:t>
      </w:r>
    </w:p>
    <w:p w:rsidR="00A4317C" w:rsidRPr="00CE252C" w:rsidRDefault="00A4317C" w:rsidP="00A4317C">
      <w:pPr>
        <w:widowControl/>
        <w:suppressAutoHyphens w:val="0"/>
        <w:autoSpaceDE w:val="0"/>
        <w:autoSpaceDN w:val="0"/>
        <w:adjustRightInd w:val="0"/>
        <w:rPr>
          <w:rFonts w:ascii="Times New Roman" w:hAnsi="Times New Roman"/>
        </w:rPr>
      </w:pPr>
    </w:p>
    <w:p w:rsidR="00CE252C" w:rsidRPr="00CE252C" w:rsidRDefault="00E45039" w:rsidP="00CE252C">
      <w:pPr>
        <w:pStyle w:val="Corpsdetexte"/>
        <w:spacing w:afterLines="120" w:after="288"/>
        <w:ind w:firstLine="240"/>
        <w:jc w:val="both"/>
        <w:rPr>
          <w:rFonts w:ascii="Times New Roman" w:hAnsi="Times New Roman"/>
        </w:rPr>
      </w:pPr>
      <w:r>
        <w:rPr>
          <w:rFonts w:ascii="Times New Roman" w:hAnsi="Times New Roman"/>
        </w:rPr>
        <w:t xml:space="preserve">Il </w:t>
      </w:r>
      <w:r w:rsidR="009E3970" w:rsidRPr="00CE252C">
        <w:rPr>
          <w:rFonts w:ascii="Times New Roman" w:hAnsi="Times New Roman"/>
        </w:rPr>
        <w:t>n’y a pas plus de doute sur la proven</w:t>
      </w:r>
      <w:r w:rsidR="008C7910">
        <w:rPr>
          <w:rFonts w:ascii="Times New Roman" w:hAnsi="Times New Roman"/>
        </w:rPr>
        <w:t>ance que sur l’authenticité de l</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exemplaire de Bordeaux</w:t>
      </w:r>
      <w:r w:rsidR="00CE252C" w:rsidRPr="00CE252C">
        <w:rPr>
          <w:rFonts w:ascii="Times New Roman" w:hAnsi="Times New Roman"/>
        </w:rPr>
        <w:t> »</w:t>
      </w:r>
      <w:r w:rsidR="009E3970" w:rsidRPr="00CE252C">
        <w:rPr>
          <w:rFonts w:ascii="Times New Roman" w:hAnsi="Times New Roman"/>
        </w:rPr>
        <w:t xml:space="preserve">. Donné aux Feuillants, par la veuve de l’auteur des </w:t>
      </w:r>
      <w:r w:rsidR="008C7910">
        <w:rPr>
          <w:rFonts w:ascii="Times New Roman" w:hAnsi="Times New Roman"/>
          <w:i/>
        </w:rPr>
        <w:t>Essais</w:t>
      </w:r>
      <w:r w:rsidR="009E3970" w:rsidRPr="00CE252C">
        <w:rPr>
          <w:rFonts w:ascii="Times New Roman" w:hAnsi="Times New Roman"/>
        </w:rPr>
        <w:t>, et conservé pieusement dans leur bibliothèque, comme le corps de Montaigne l’était dans leur église, il a passé, au temps de la Révolution, dans la bibliothèque municipale de Bordeau</w:t>
      </w:r>
      <w:r w:rsidR="00CE252C" w:rsidRPr="00CE252C">
        <w:rPr>
          <w:rFonts w:ascii="Times New Roman" w:hAnsi="Times New Roman"/>
        </w:rPr>
        <w:t>x ;</w:t>
      </w:r>
      <w:r w:rsidR="009E3970" w:rsidRPr="00CE252C">
        <w:rPr>
          <w:rFonts w:ascii="Times New Roman" w:hAnsi="Times New Roman"/>
        </w:rPr>
        <w:t xml:space="preserve"> et il n’en est plus sorti depuis lors. On ne saurait avoir de certificat d</w:t>
      </w:r>
      <w:r w:rsidR="00CE252C" w:rsidRPr="00CE252C">
        <w:rPr>
          <w:rFonts w:ascii="Times New Roman" w:hAnsi="Times New Roman"/>
        </w:rPr>
        <w:t>’</w:t>
      </w:r>
      <w:r w:rsidR="009E3970" w:rsidRPr="00CE252C">
        <w:rPr>
          <w:rFonts w:ascii="Times New Roman" w:hAnsi="Times New Roman"/>
        </w:rPr>
        <w:t xml:space="preserve">origine plus assuré. On ne conteste pas non plus que les additions et indications dont il est surchargé, ne soient en général de la main de Montaigne. Mais, comme nous avons eu plus haut l’occasion de nous le demander, quel usage Montaigne lui-même eût-il fait de ces </w:t>
      </w:r>
      <w:r w:rsidR="00CE252C" w:rsidRPr="00CE252C">
        <w:rPr>
          <w:rFonts w:ascii="Times New Roman" w:hAnsi="Times New Roman"/>
        </w:rPr>
        <w:t>« </w:t>
      </w:r>
      <w:r w:rsidR="009E3970" w:rsidRPr="00CE252C">
        <w:rPr>
          <w:rFonts w:ascii="Times New Roman" w:hAnsi="Times New Roman"/>
        </w:rPr>
        <w:t>allongeait</w:t>
      </w:r>
      <w:r w:rsidR="00CE252C" w:rsidRPr="00CE252C">
        <w:rPr>
          <w:rFonts w:ascii="Times New Roman" w:hAnsi="Times New Roman"/>
        </w:rPr>
        <w:t> »</w:t>
      </w:r>
      <w:r w:rsidR="009E3970" w:rsidRPr="00CE252C">
        <w:rPr>
          <w:rFonts w:ascii="Times New Roman" w:hAnsi="Times New Roman"/>
        </w:rPr>
        <w:t xml:space="preserve"> dans une nouvelle édition des </w:t>
      </w:r>
      <w:r w:rsidR="009E3970" w:rsidRPr="00CE252C">
        <w:rPr>
          <w:rFonts w:ascii="Times New Roman" w:hAnsi="Times New Roman"/>
          <w:i/>
        </w:rPr>
        <w:t>Essai</w:t>
      </w:r>
      <w:r w:rsidR="00CE252C" w:rsidRPr="00CE252C">
        <w:rPr>
          <w:rFonts w:ascii="Times New Roman" w:hAnsi="Times New Roman"/>
          <w:i/>
        </w:rPr>
        <w:t>s </w:t>
      </w:r>
      <w:r w:rsidR="00CE252C" w:rsidRPr="00CE252C">
        <w:rPr>
          <w:rFonts w:ascii="Times New Roman" w:hAnsi="Times New Roman"/>
        </w:rPr>
        <w:t>?</w:t>
      </w:r>
      <w:r w:rsidR="009E3970" w:rsidRPr="00CE252C">
        <w:rPr>
          <w:rFonts w:ascii="Times New Roman" w:hAnsi="Times New Roman"/>
        </w:rPr>
        <w:t xml:space="preserve"> Ce qui augmente ici la difficulté de la question, c’est que l’exemplaire de Bordeaux n’a pas passé tout entier ni tel quel dans le texte de 1595. Or, le texte de 1595, c</w:t>
      </w:r>
      <w:r w:rsidR="00CE252C" w:rsidRPr="00CE252C">
        <w:rPr>
          <w:rFonts w:ascii="Times New Roman" w:hAnsi="Times New Roman"/>
        </w:rPr>
        <w:t>’</w:t>
      </w:r>
      <w:r w:rsidR="009E3970" w:rsidRPr="00CE252C">
        <w:rPr>
          <w:rFonts w:ascii="Times New Roman" w:hAnsi="Times New Roman"/>
        </w:rPr>
        <w:t>est le texte fixé</w:t>
      </w:r>
      <w:r w:rsidR="00CE252C" w:rsidRPr="00CE252C">
        <w:rPr>
          <w:rFonts w:ascii="Times New Roman" w:hAnsi="Times New Roman"/>
        </w:rPr>
        <w:t>, — </w:t>
      </w:r>
      <w:r w:rsidR="009E3970" w:rsidRPr="00CE252C">
        <w:rPr>
          <w:rFonts w:ascii="Times New Roman" w:hAnsi="Times New Roman"/>
        </w:rPr>
        <w:t>de concert avec la veuve de Montaigne et Pierre de Brach</w:t>
      </w:r>
      <w:r w:rsidR="00CE252C" w:rsidRPr="00CE252C">
        <w:rPr>
          <w:rFonts w:ascii="Times New Roman" w:hAnsi="Times New Roman"/>
        </w:rPr>
        <w:t>, — </w:t>
      </w:r>
      <w:r w:rsidR="009E3970" w:rsidRPr="00CE252C">
        <w:rPr>
          <w:rFonts w:ascii="Times New Roman" w:hAnsi="Times New Roman"/>
        </w:rPr>
        <w:t>par M</w:t>
      </w:r>
      <w:r w:rsidR="009E3970" w:rsidRPr="008C7910">
        <w:rPr>
          <w:rFonts w:ascii="Times New Roman" w:hAnsi="Times New Roman"/>
          <w:vertAlign w:val="superscript"/>
        </w:rPr>
        <w:t>lle</w:t>
      </w:r>
      <w:r w:rsidR="009E3970" w:rsidRPr="00CE252C">
        <w:rPr>
          <w:rFonts w:ascii="Times New Roman" w:hAnsi="Times New Roman"/>
        </w:rPr>
        <w:t xml:space="preserve"> de Gournay, sa </w:t>
      </w:r>
      <w:r w:rsidR="00CE252C" w:rsidRPr="00CE252C">
        <w:rPr>
          <w:rFonts w:ascii="Times New Roman" w:hAnsi="Times New Roman"/>
        </w:rPr>
        <w:t>« </w:t>
      </w:r>
      <w:r w:rsidR="009E3970" w:rsidRPr="00CE252C">
        <w:rPr>
          <w:rFonts w:ascii="Times New Roman" w:hAnsi="Times New Roman"/>
        </w:rPr>
        <w:t>fille d’adoption</w:t>
      </w:r>
      <w:r w:rsidR="00CE252C" w:rsidRPr="00CE252C">
        <w:rPr>
          <w:rFonts w:ascii="Times New Roman" w:hAnsi="Times New Roman"/>
        </w:rPr>
        <w:t> »</w:t>
      </w:r>
      <w:r w:rsidR="009E3970" w:rsidRPr="00CE252C">
        <w:rPr>
          <w:rFonts w:ascii="Times New Roman" w:hAnsi="Times New Roman"/>
        </w:rPr>
        <w:t xml:space="preserve">, dont on sait le respect quasi superstitieux pour la mémoire de son </w:t>
      </w:r>
      <w:r w:rsidR="00CE252C" w:rsidRPr="00CE252C">
        <w:rPr>
          <w:rFonts w:ascii="Times New Roman" w:hAnsi="Times New Roman"/>
        </w:rPr>
        <w:t>« </w:t>
      </w:r>
      <w:r w:rsidR="009E3970" w:rsidRPr="00CE252C">
        <w:rPr>
          <w:rFonts w:ascii="Times New Roman" w:hAnsi="Times New Roman"/>
        </w:rPr>
        <w:t>Père</w:t>
      </w:r>
      <w:r w:rsidR="00CE252C" w:rsidRPr="00CE252C">
        <w:rPr>
          <w:rFonts w:ascii="Times New Roman" w:hAnsi="Times New Roman"/>
        </w:rPr>
        <w:t> » ;</w:t>
      </w:r>
      <w:r w:rsidR="009E3970" w:rsidRPr="00CE252C">
        <w:rPr>
          <w:rFonts w:ascii="Times New Roman" w:hAnsi="Times New Roman"/>
        </w:rPr>
        <w:t xml:space="preserve"> et aussi l’entière confiance que celui-ci avait mise en elle. Le passage qui la concerne, au chapitre </w:t>
      </w:r>
      <w:r w:rsidR="008C7910" w:rsidRPr="008C7910">
        <w:rPr>
          <w:rFonts w:ascii="Times New Roman" w:hAnsi="Times New Roman"/>
          <w:sz w:val="20"/>
        </w:rPr>
        <w:t>XVII</w:t>
      </w:r>
      <w:r w:rsidR="009E3970" w:rsidRPr="00CE252C">
        <w:rPr>
          <w:rFonts w:ascii="Times New Roman" w:hAnsi="Times New Roman"/>
        </w:rPr>
        <w:t xml:space="preserve"> du second livre des </w:t>
      </w:r>
      <w:r w:rsidR="009E3970" w:rsidRPr="00CE252C">
        <w:rPr>
          <w:rFonts w:ascii="Times New Roman" w:hAnsi="Times New Roman"/>
          <w:i/>
        </w:rPr>
        <w:t>Essais,</w:t>
      </w:r>
      <w:r w:rsidR="009E3970" w:rsidRPr="00CE252C">
        <w:rPr>
          <w:rFonts w:ascii="Times New Roman" w:hAnsi="Times New Roman"/>
        </w:rPr>
        <w:t xml:space="preserve"> est même assez désobligeant pour la femme et la fille de Montaigne. </w:t>
      </w:r>
      <w:r w:rsidR="00CE252C" w:rsidRPr="00CE252C">
        <w:rPr>
          <w:rFonts w:ascii="Times New Roman" w:hAnsi="Times New Roman"/>
        </w:rPr>
        <w:t>« </w:t>
      </w:r>
      <w:r w:rsidR="009E3970" w:rsidRPr="00CE252C">
        <w:rPr>
          <w:rFonts w:ascii="Times New Roman" w:hAnsi="Times New Roman"/>
        </w:rPr>
        <w:t>Je ne regarde plus qu’elle au monde</w:t>
      </w:r>
      <w:r w:rsidR="00CE252C" w:rsidRPr="00CE252C">
        <w:rPr>
          <w:rFonts w:ascii="Times New Roman" w:hAnsi="Times New Roman"/>
        </w:rPr>
        <w:t> »</w:t>
      </w:r>
      <w:r w:rsidR="009E3970" w:rsidRPr="00CE252C">
        <w:rPr>
          <w:rFonts w:ascii="Times New Roman" w:hAnsi="Times New Roman"/>
        </w:rPr>
        <w:t>, y dit textuellement Montaigne, non de sa fille, ni de sa femme, mais de M</w:t>
      </w:r>
      <w:r w:rsidR="009E3970" w:rsidRPr="008C7910">
        <w:rPr>
          <w:rFonts w:ascii="Times New Roman" w:hAnsi="Times New Roman"/>
          <w:vertAlign w:val="superscript"/>
        </w:rPr>
        <w:t>lle</w:t>
      </w:r>
      <w:r w:rsidR="009E3970" w:rsidRPr="00CE252C">
        <w:rPr>
          <w:rFonts w:ascii="Times New Roman" w:hAnsi="Times New Roman"/>
        </w:rPr>
        <w:t xml:space="preserve"> de Gournay. </w:t>
      </w:r>
      <w:r w:rsidR="008C7910">
        <w:rPr>
          <w:rFonts w:ascii="Times New Roman" w:hAnsi="Times New Roman"/>
        </w:rPr>
        <w:t>Il</w:t>
      </w:r>
      <w:r w:rsidR="009E3970" w:rsidRPr="00CE252C">
        <w:rPr>
          <w:rFonts w:ascii="Times New Roman" w:hAnsi="Times New Roman"/>
        </w:rPr>
        <w:t xml:space="preserve"> y a donc des chances pour que M</w:t>
      </w:r>
      <w:r w:rsidR="009E3970" w:rsidRPr="008C7910">
        <w:rPr>
          <w:rFonts w:ascii="Times New Roman" w:hAnsi="Times New Roman"/>
          <w:vertAlign w:val="superscript"/>
        </w:rPr>
        <w:t>lle</w:t>
      </w:r>
      <w:r w:rsidR="009E3970" w:rsidRPr="00CE252C">
        <w:rPr>
          <w:rFonts w:ascii="Times New Roman" w:hAnsi="Times New Roman"/>
        </w:rPr>
        <w:t xml:space="preserve"> de Gournay ait été le plus scrupuleux, le plus fidèle, le plus consciencieux des éditeurs. Aussi bien ne </w:t>
      </w:r>
      <w:r w:rsidR="008C7910" w:rsidRPr="00CE252C">
        <w:rPr>
          <w:rFonts w:ascii="Times New Roman" w:hAnsi="Times New Roman"/>
        </w:rPr>
        <w:t>craint-elle</w:t>
      </w:r>
      <w:r w:rsidR="009E3970" w:rsidRPr="00CE252C">
        <w:rPr>
          <w:rFonts w:ascii="Times New Roman" w:hAnsi="Times New Roman"/>
        </w:rPr>
        <w:t xml:space="preserve"> pas d’en revendiquer elle-même la louange, el si nous voulions l’en croire, elle se serait gardée même de </w:t>
      </w:r>
      <w:r w:rsidR="00CE252C" w:rsidRPr="00CE252C">
        <w:rPr>
          <w:rFonts w:ascii="Times New Roman" w:hAnsi="Times New Roman"/>
        </w:rPr>
        <w:t>« </w:t>
      </w:r>
      <w:r w:rsidR="009E3970" w:rsidRPr="00CE252C">
        <w:rPr>
          <w:rFonts w:ascii="Times New Roman" w:hAnsi="Times New Roman"/>
        </w:rPr>
        <w:t>corriger</w:t>
      </w:r>
      <w:r w:rsidR="00CE252C" w:rsidRPr="00CE252C">
        <w:rPr>
          <w:rFonts w:ascii="Times New Roman" w:hAnsi="Times New Roman"/>
        </w:rPr>
        <w:t> »</w:t>
      </w:r>
      <w:r w:rsidR="009E3970" w:rsidRPr="00CE252C">
        <w:rPr>
          <w:rFonts w:ascii="Times New Roman" w:hAnsi="Times New Roman"/>
        </w:rPr>
        <w:t xml:space="preserve"> ce qu’il pouvait y avoir de manifestement </w:t>
      </w:r>
      <w:r w:rsidR="00CE252C" w:rsidRPr="00CE252C">
        <w:rPr>
          <w:rFonts w:ascii="Times New Roman" w:hAnsi="Times New Roman"/>
        </w:rPr>
        <w:t>« </w:t>
      </w:r>
      <w:r w:rsidR="009E3970" w:rsidRPr="00CE252C">
        <w:rPr>
          <w:rFonts w:ascii="Times New Roman" w:hAnsi="Times New Roman"/>
        </w:rPr>
        <w:t>corrigeable</w:t>
      </w:r>
      <w:r w:rsidR="00CE252C" w:rsidRPr="00CE252C">
        <w:rPr>
          <w:rFonts w:ascii="Times New Roman" w:hAnsi="Times New Roman"/>
        </w:rPr>
        <w:t> »</w:t>
      </w:r>
      <w:r w:rsidR="009E3970" w:rsidRPr="00CE252C">
        <w:rPr>
          <w:rFonts w:ascii="Times New Roman" w:hAnsi="Times New Roman"/>
        </w:rPr>
        <w:t xml:space="preserve"> dans le texte de Montaigne. </w:t>
      </w:r>
      <w:r w:rsidR="00CE252C" w:rsidRPr="00CE252C">
        <w:rPr>
          <w:rFonts w:ascii="Times New Roman" w:hAnsi="Times New Roman"/>
        </w:rPr>
        <w:t>« </w:t>
      </w:r>
      <w:r w:rsidR="009E3970" w:rsidRPr="00CE252C">
        <w:rPr>
          <w:rFonts w:ascii="Times New Roman" w:hAnsi="Times New Roman"/>
        </w:rPr>
        <w:t>J’ai secondé, nous dit-elle, ses intentions jusqu’à la superstition. Aussi n’</w:t>
      </w:r>
      <w:r w:rsidR="008C7910" w:rsidRPr="00CE252C">
        <w:rPr>
          <w:rFonts w:ascii="Times New Roman" w:hAnsi="Times New Roman"/>
        </w:rPr>
        <w:t>ai-je</w:t>
      </w:r>
      <w:r w:rsidR="009E3970" w:rsidRPr="00CE252C">
        <w:rPr>
          <w:rFonts w:ascii="Times New Roman" w:hAnsi="Times New Roman"/>
        </w:rPr>
        <w:t xml:space="preserve"> pas rétivé, lorsque j’eusse jugé chose corrigeable, de plier et prosterner toutes les forces de mon discours</w:t>
      </w:r>
      <w:r w:rsidR="00CE252C" w:rsidRPr="00CE252C">
        <w:rPr>
          <w:rFonts w:ascii="Times New Roman" w:hAnsi="Times New Roman"/>
        </w:rPr>
        <w:t>, — </w:t>
      </w:r>
      <w:r w:rsidR="009E3970" w:rsidRPr="00CE252C">
        <w:rPr>
          <w:rFonts w:ascii="Times New Roman" w:hAnsi="Times New Roman"/>
        </w:rPr>
        <w:t>c’est-à-dire de mon opinion personnelle</w:t>
      </w:r>
      <w:r w:rsidR="00CE252C" w:rsidRPr="00CE252C">
        <w:rPr>
          <w:rFonts w:ascii="Times New Roman" w:hAnsi="Times New Roman"/>
        </w:rPr>
        <w:t>, — </w:t>
      </w:r>
      <w:r w:rsidR="009E3970" w:rsidRPr="00CE252C">
        <w:rPr>
          <w:rFonts w:ascii="Times New Roman" w:hAnsi="Times New Roman"/>
        </w:rPr>
        <w:t xml:space="preserve">sous </w:t>
      </w:r>
      <w:r w:rsidR="008C7910" w:rsidRPr="00CE252C">
        <w:rPr>
          <w:rFonts w:ascii="Times New Roman" w:hAnsi="Times New Roman"/>
        </w:rPr>
        <w:t>cette</w:t>
      </w:r>
      <w:r w:rsidR="009E3970" w:rsidRPr="00CE252C">
        <w:rPr>
          <w:rFonts w:ascii="Times New Roman" w:hAnsi="Times New Roman"/>
        </w:rPr>
        <w:t xml:space="preserve"> seule considération que celui qui le voulait ainsi était Père, et qu’il était Montaigne.</w:t>
      </w:r>
      <w:r w:rsidR="00CE252C" w:rsidRPr="00CE252C">
        <w:rPr>
          <w:rFonts w:ascii="Times New Roman" w:hAnsi="Times New Roman"/>
        </w:rPr>
        <w:t> »</w:t>
      </w:r>
      <w:r w:rsidR="009E3970" w:rsidRPr="00CE252C">
        <w:rPr>
          <w:rFonts w:ascii="Times New Roman" w:hAnsi="Times New Roman"/>
        </w:rPr>
        <w:t xml:space="preserve"> Elle ajoute</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 xml:space="preserve">Je le dis afin d’empêcher que ceux qui se rencontreront sur quelque phrase, ou quelque obscurité qui les arrête, pour s’amuser à draper l’impression, comme si elle avait en cela trahi l’auteur, ne perdent la quête du fruit qui ne peut manquer d’y être, </w:t>
      </w:r>
      <w:r w:rsidR="009E3970" w:rsidRPr="00CE252C">
        <w:rPr>
          <w:rFonts w:ascii="Times New Roman" w:hAnsi="Times New Roman"/>
          <w:i/>
        </w:rPr>
        <w:t>puisqu</w:t>
      </w:r>
      <w:r w:rsidR="00CE252C" w:rsidRPr="00CE252C">
        <w:rPr>
          <w:rFonts w:ascii="Times New Roman" w:hAnsi="Times New Roman"/>
          <w:i/>
        </w:rPr>
        <w:t>’</w:t>
      </w:r>
      <w:r w:rsidR="008C7910">
        <w:rPr>
          <w:rFonts w:ascii="Times New Roman" w:hAnsi="Times New Roman"/>
          <w:i/>
        </w:rPr>
        <w:t xml:space="preserve">elle l’a plus qu’ </w:t>
      </w:r>
      <w:r w:rsidR="009E3970" w:rsidRPr="00CE252C">
        <w:rPr>
          <w:rFonts w:ascii="Times New Roman" w:hAnsi="Times New Roman"/>
          <w:i/>
        </w:rPr>
        <w:t>exactement suivi.</w:t>
      </w:r>
      <w:r w:rsidR="00CE252C" w:rsidRPr="00CE252C">
        <w:rPr>
          <w:rFonts w:ascii="Times New Roman" w:hAnsi="Times New Roman"/>
          <w:i/>
        </w:rPr>
        <w:t> »</w:t>
      </w:r>
      <w:r w:rsidR="009E3970" w:rsidRPr="00CE252C">
        <w:rPr>
          <w:rFonts w:ascii="Times New Roman" w:hAnsi="Times New Roman"/>
        </w:rPr>
        <w:t xml:space="preserve"> Et il est vrai qu’elle ajoute encore</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i/>
        </w:rPr>
        <w:t>« </w:t>
      </w:r>
      <w:r w:rsidR="009E3970" w:rsidRPr="00CE252C">
        <w:rPr>
          <w:rFonts w:ascii="Times New Roman" w:hAnsi="Times New Roman"/>
        </w:rPr>
        <w:t>Dont je pourrais appeler à témoin une autre copie qui reste à sa maiso</w:t>
      </w:r>
      <w:r w:rsidR="00CE252C" w:rsidRPr="00CE252C">
        <w:rPr>
          <w:rFonts w:ascii="Times New Roman" w:hAnsi="Times New Roman"/>
        </w:rPr>
        <w:t>n ; »</w:t>
      </w:r>
      <w:r w:rsidR="009E3970" w:rsidRPr="00CE252C">
        <w:rPr>
          <w:rFonts w:ascii="Times New Roman" w:hAnsi="Times New Roman"/>
        </w:rPr>
        <w:t xml:space="preserve"> et précisément, cette autre copie, c’est 1’ </w:t>
      </w:r>
      <w:r w:rsidR="00CE252C" w:rsidRPr="00CE252C">
        <w:rPr>
          <w:rFonts w:ascii="Times New Roman" w:hAnsi="Times New Roman"/>
        </w:rPr>
        <w:t>« </w:t>
      </w:r>
      <w:r w:rsidR="009E3970" w:rsidRPr="00CE252C">
        <w:rPr>
          <w:rFonts w:ascii="Times New Roman" w:hAnsi="Times New Roman"/>
        </w:rPr>
        <w:t>exemplaire de Bordeaux</w:t>
      </w:r>
      <w:r w:rsidR="00CE252C" w:rsidRPr="00CE252C">
        <w:rPr>
          <w:rFonts w:ascii="Times New Roman" w:hAnsi="Times New Roman"/>
        </w:rPr>
        <w:t> » ;</w:t>
      </w:r>
      <w:r w:rsidR="009E3970" w:rsidRPr="00CE252C">
        <w:rPr>
          <w:rFonts w:ascii="Times New Roman" w:hAnsi="Times New Roman"/>
        </w:rPr>
        <w:t xml:space="preserve"> mais la difficulté subsist</w:t>
      </w:r>
      <w:r w:rsidR="00CE252C" w:rsidRPr="00CE252C">
        <w:rPr>
          <w:rFonts w:ascii="Times New Roman" w:hAnsi="Times New Roman"/>
        </w:rPr>
        <w:t>e ;</w:t>
      </w:r>
      <w:r w:rsidR="009E3970" w:rsidRPr="00CE252C">
        <w:rPr>
          <w:rFonts w:ascii="Times New Roman" w:hAnsi="Times New Roman"/>
        </w:rPr>
        <w:t xml:space="preserve"> et quand les deux textes ne sont pas absolument</w:t>
      </w:r>
      <w:r w:rsidR="008C7910">
        <w:rPr>
          <w:rFonts w:ascii="Times New Roman" w:hAnsi="Times New Roman"/>
        </w:rPr>
        <w:t xml:space="preserve"> c</w:t>
      </w:r>
      <w:r w:rsidR="009E3970" w:rsidRPr="00CE252C">
        <w:rPr>
          <w:rFonts w:ascii="Times New Roman" w:hAnsi="Times New Roman"/>
        </w:rPr>
        <w:t>onformes, lequel des deux faudra-t-il préfére</w:t>
      </w:r>
      <w:r w:rsidR="00CE252C" w:rsidRPr="00CE252C">
        <w:rPr>
          <w:rFonts w:ascii="Times New Roman" w:hAnsi="Times New Roman"/>
        </w:rPr>
        <w:t>r ?</w:t>
      </w:r>
      <w:r w:rsidR="009E3970" w:rsidRPr="00CE252C">
        <w:rPr>
          <w:rFonts w:ascii="Times New Roman" w:hAnsi="Times New Roman"/>
        </w:rPr>
        <w:t xml:space="preserve"> C’est une question que je ne décide point, mais il ne me semble pas que M. Strowski, ni dans son </w:t>
      </w:r>
      <w:r w:rsidR="009E3970" w:rsidRPr="00CE252C">
        <w:rPr>
          <w:rFonts w:ascii="Times New Roman" w:hAnsi="Times New Roman"/>
          <w:i/>
        </w:rPr>
        <w:t>Introduction</w:t>
      </w:r>
      <w:r w:rsidR="009E3970" w:rsidRPr="00CE252C">
        <w:rPr>
          <w:rFonts w:ascii="Times New Roman" w:hAnsi="Times New Roman"/>
        </w:rPr>
        <w:t xml:space="preserve">, ni dans le trop court </w:t>
      </w:r>
      <w:r w:rsidR="009E3970" w:rsidRPr="00CE252C">
        <w:rPr>
          <w:rFonts w:ascii="Times New Roman" w:hAnsi="Times New Roman"/>
          <w:i/>
        </w:rPr>
        <w:t>Appendice</w:t>
      </w:r>
      <w:r w:rsidR="009E3970" w:rsidRPr="00CE252C">
        <w:rPr>
          <w:rFonts w:ascii="Times New Roman" w:hAnsi="Times New Roman"/>
        </w:rPr>
        <w:t>, où il la pose plutôt qu’il ne la traite, l’ait, lui non plus, décidé</w:t>
      </w:r>
      <w:r w:rsidR="00CE252C" w:rsidRPr="00CE252C">
        <w:rPr>
          <w:rFonts w:ascii="Times New Roman" w:hAnsi="Times New Roman"/>
        </w:rPr>
        <w:t>e ;</w:t>
      </w:r>
      <w:r w:rsidR="009E3970" w:rsidRPr="00CE252C">
        <w:rPr>
          <w:rFonts w:ascii="Times New Roman" w:hAnsi="Times New Roman"/>
        </w:rPr>
        <w:t xml:space="preserve"> et je lui demande, dans son dernier volume, où l’occasion en sera toute naturelle, de vouloir bien l</w:t>
      </w:r>
      <w:r w:rsidR="00CE252C" w:rsidRPr="00CE252C">
        <w:rPr>
          <w:rFonts w:ascii="Times New Roman" w:hAnsi="Times New Roman"/>
        </w:rPr>
        <w:t>’</w:t>
      </w:r>
      <w:r w:rsidR="009E3970" w:rsidRPr="00CE252C">
        <w:rPr>
          <w:rFonts w:ascii="Times New Roman" w:hAnsi="Times New Roman"/>
        </w:rPr>
        <w:t>examiner à fond. Nous expliquera-t-il aussi comment il se fait</w:t>
      </w:r>
      <w:r w:rsidR="00CE252C" w:rsidRPr="00CE252C">
        <w:rPr>
          <w:rFonts w:ascii="Times New Roman" w:hAnsi="Times New Roman"/>
        </w:rPr>
        <w:t>, — </w:t>
      </w:r>
      <w:r w:rsidR="009E3970" w:rsidRPr="00CE252C">
        <w:rPr>
          <w:rFonts w:ascii="Times New Roman" w:hAnsi="Times New Roman"/>
        </w:rPr>
        <w:t>car ceci parait assez singulier</w:t>
      </w:r>
      <w:r w:rsidR="00CE252C" w:rsidRPr="00CE252C">
        <w:rPr>
          <w:rFonts w:ascii="Times New Roman" w:hAnsi="Times New Roman"/>
        </w:rPr>
        <w:t>, — </w:t>
      </w:r>
      <w:r w:rsidR="009E3970" w:rsidRPr="00CE252C">
        <w:rPr>
          <w:rFonts w:ascii="Times New Roman" w:hAnsi="Times New Roman"/>
        </w:rPr>
        <w:t>qu’il y ait, aux marges de l’exemplaire de Bordeaux, quelques additions qu’on croit de l</w:t>
      </w:r>
      <w:r w:rsidR="00CE252C" w:rsidRPr="00CE252C">
        <w:rPr>
          <w:rFonts w:ascii="Times New Roman" w:hAnsi="Times New Roman"/>
        </w:rPr>
        <w:t>’</w:t>
      </w:r>
      <w:r w:rsidR="009E3970" w:rsidRPr="00CE252C">
        <w:rPr>
          <w:rFonts w:ascii="Times New Roman" w:hAnsi="Times New Roman"/>
        </w:rPr>
        <w:t>écriture de M</w:t>
      </w:r>
      <w:r w:rsidR="009E3970" w:rsidRPr="008C7910">
        <w:rPr>
          <w:rFonts w:ascii="Times New Roman" w:hAnsi="Times New Roman"/>
          <w:vertAlign w:val="superscript"/>
        </w:rPr>
        <w:t>lle</w:t>
      </w:r>
      <w:r w:rsidR="009E3970" w:rsidRPr="00CE252C">
        <w:rPr>
          <w:rFonts w:ascii="Times New Roman" w:hAnsi="Times New Roman"/>
        </w:rPr>
        <w:t xml:space="preserve"> de Gournay, continuées elles-mêmes, et surchargées</w:t>
      </w:r>
      <w:r w:rsidR="00980D19">
        <w:rPr>
          <w:rFonts w:ascii="Times New Roman" w:hAnsi="Times New Roman"/>
        </w:rPr>
        <w:t xml:space="preserve"> de la</w:t>
      </w:r>
      <w:r w:rsidR="009E3970" w:rsidRPr="00CE252C">
        <w:rPr>
          <w:rFonts w:ascii="Times New Roman" w:hAnsi="Times New Roman"/>
        </w:rPr>
        <w:t xml:space="preserve"> main de Montaign</w:t>
      </w:r>
      <w:r w:rsidR="00CE252C" w:rsidRPr="00CE252C">
        <w:rPr>
          <w:rFonts w:ascii="Times New Roman" w:hAnsi="Times New Roman"/>
        </w:rPr>
        <w:t>e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Je n’attends pas non plus sans impatience, et les </w:t>
      </w:r>
      <w:r w:rsidR="00CE252C" w:rsidRPr="00CE252C">
        <w:rPr>
          <w:rFonts w:ascii="Times New Roman" w:hAnsi="Times New Roman"/>
        </w:rPr>
        <w:t>« </w:t>
      </w:r>
      <w:r w:rsidRPr="00CE252C">
        <w:rPr>
          <w:rFonts w:ascii="Times New Roman" w:hAnsi="Times New Roman"/>
        </w:rPr>
        <w:t>notes</w:t>
      </w:r>
      <w:r w:rsidR="00CE252C" w:rsidRPr="00CE252C">
        <w:rPr>
          <w:rFonts w:ascii="Times New Roman" w:hAnsi="Times New Roman"/>
        </w:rPr>
        <w:t> »</w:t>
      </w:r>
      <w:r w:rsidRPr="00CE252C">
        <w:rPr>
          <w:rFonts w:ascii="Times New Roman" w:hAnsi="Times New Roman"/>
        </w:rPr>
        <w:t xml:space="preserve"> où il essaiera de déterminer les dates de composition de chaque </w:t>
      </w:r>
      <w:r w:rsidRPr="00CE252C">
        <w:rPr>
          <w:rFonts w:ascii="Times New Roman" w:hAnsi="Times New Roman"/>
          <w:i/>
        </w:rPr>
        <w:t>Essai,</w:t>
      </w:r>
      <w:r w:rsidRPr="00CE252C">
        <w:rPr>
          <w:rFonts w:ascii="Times New Roman" w:hAnsi="Times New Roman"/>
        </w:rPr>
        <w:t xml:space="preserve"> et surtout celles où il explorera les </w:t>
      </w:r>
      <w:r w:rsidR="00CE252C" w:rsidRPr="00CE252C">
        <w:rPr>
          <w:rFonts w:ascii="Times New Roman" w:hAnsi="Times New Roman"/>
        </w:rPr>
        <w:t>« </w:t>
      </w:r>
      <w:r w:rsidRPr="00CE252C">
        <w:rPr>
          <w:rFonts w:ascii="Times New Roman" w:hAnsi="Times New Roman"/>
        </w:rPr>
        <w:t>sources</w:t>
      </w:r>
      <w:r w:rsidR="00CE252C" w:rsidRPr="00CE252C">
        <w:rPr>
          <w:rFonts w:ascii="Times New Roman" w:hAnsi="Times New Roman"/>
        </w:rPr>
        <w:t> »</w:t>
      </w:r>
      <w:r w:rsidRPr="00CE252C">
        <w:rPr>
          <w:rFonts w:ascii="Times New Roman" w:hAnsi="Times New Roman"/>
        </w:rPr>
        <w:t xml:space="preserve"> des </w:t>
      </w:r>
      <w:r w:rsidRPr="00CE252C">
        <w:rPr>
          <w:rFonts w:ascii="Times New Roman" w:hAnsi="Times New Roman"/>
          <w:i/>
        </w:rPr>
        <w:t>Essais.</w:t>
      </w:r>
      <w:r w:rsidRPr="00CE252C">
        <w:rPr>
          <w:rFonts w:ascii="Times New Roman" w:hAnsi="Times New Roman"/>
        </w:rPr>
        <w:t xml:space="preserve"> La tâche, en ce dernier point, lui sera facilitée par</w:t>
      </w:r>
      <w:r w:rsidR="008C7910">
        <w:rPr>
          <w:rFonts w:ascii="Times New Roman" w:hAnsi="Times New Roman"/>
        </w:rPr>
        <w:t xml:space="preserve"> </w:t>
      </w:r>
      <w:r w:rsidRPr="00CE252C">
        <w:rPr>
          <w:rFonts w:ascii="Times New Roman" w:hAnsi="Times New Roman"/>
        </w:rPr>
        <w:t xml:space="preserve">les nombreux commentateurs de Montaigne, au premier rang desquels </w:t>
      </w:r>
      <w:r w:rsidR="008C7910">
        <w:rPr>
          <w:rFonts w:ascii="Times New Roman" w:hAnsi="Times New Roman"/>
        </w:rPr>
        <w:t>on</w:t>
      </w:r>
      <w:r w:rsidRPr="00CE252C">
        <w:rPr>
          <w:rFonts w:ascii="Times New Roman" w:hAnsi="Times New Roman"/>
        </w:rPr>
        <w:t xml:space="preserve"> ne saurait oublier Coste, l’éditeur du </w:t>
      </w:r>
      <w:r w:rsidR="008C7910" w:rsidRPr="008C7910">
        <w:rPr>
          <w:rFonts w:ascii="Times New Roman" w:hAnsi="Times New Roman"/>
          <w:sz w:val="22"/>
        </w:rPr>
        <w:t>XVIII</w:t>
      </w:r>
      <w:r w:rsidR="008C7910" w:rsidRPr="008C7910">
        <w:rPr>
          <w:rFonts w:ascii="Times New Roman" w:hAnsi="Times New Roman"/>
          <w:vertAlign w:val="superscript"/>
        </w:rPr>
        <w:t>e</w:t>
      </w:r>
      <w:r w:rsidRPr="00CE252C">
        <w:rPr>
          <w:rFonts w:ascii="Times New Roman" w:hAnsi="Times New Roman"/>
        </w:rPr>
        <w:t xml:space="preserve"> siècle, qui rougissait, dit-on, de modestie, quand on parlait devant lui des </w:t>
      </w:r>
      <w:r w:rsidRPr="00CE252C">
        <w:rPr>
          <w:rFonts w:ascii="Times New Roman" w:hAnsi="Times New Roman"/>
          <w:i/>
        </w:rPr>
        <w:t>Essai</w:t>
      </w:r>
      <w:r w:rsidR="00CE252C" w:rsidRPr="00CE252C">
        <w:rPr>
          <w:rFonts w:ascii="Times New Roman" w:hAnsi="Times New Roman"/>
          <w:i/>
        </w:rPr>
        <w:t>s </w:t>
      </w:r>
      <w:r w:rsidR="00CE252C" w:rsidRPr="00CE252C">
        <w:rPr>
          <w:rFonts w:ascii="Times New Roman" w:hAnsi="Times New Roman"/>
        </w:rPr>
        <w:t>;</w:t>
      </w:r>
      <w:r w:rsidRPr="00CE252C">
        <w:rPr>
          <w:rFonts w:ascii="Times New Roman" w:hAnsi="Times New Roman"/>
        </w:rPr>
        <w:t xml:space="preserve"> Victor Le Clerc, l’humanist</w:t>
      </w:r>
      <w:r w:rsidR="00CE252C" w:rsidRPr="00CE252C">
        <w:rPr>
          <w:rFonts w:ascii="Times New Roman" w:hAnsi="Times New Roman"/>
        </w:rPr>
        <w:t>e ;</w:t>
      </w:r>
      <w:r w:rsidR="008C7910">
        <w:rPr>
          <w:rFonts w:ascii="Times New Roman" w:hAnsi="Times New Roman"/>
        </w:rPr>
        <w:t xml:space="preserve"> et. à côté </w:t>
      </w:r>
      <w:r w:rsidRPr="00CE252C">
        <w:rPr>
          <w:rFonts w:ascii="Times New Roman" w:hAnsi="Times New Roman"/>
        </w:rPr>
        <w:t>d’eux, un jeu</w:t>
      </w:r>
      <w:r w:rsidR="008C7910">
        <w:rPr>
          <w:rFonts w:ascii="Times New Roman" w:hAnsi="Times New Roman"/>
        </w:rPr>
        <w:t>ne chartiste, M. Joseph de Zan</w:t>
      </w:r>
      <w:r w:rsidRPr="00CE252C">
        <w:rPr>
          <w:rFonts w:ascii="Times New Roman" w:hAnsi="Times New Roman"/>
        </w:rPr>
        <w:t>groniz, qui vient de publier sous ce titre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Montaigne</w:t>
      </w:r>
      <w:r w:rsidRPr="00CE252C">
        <w:rPr>
          <w:rFonts w:ascii="Times New Roman" w:hAnsi="Times New Roman"/>
        </w:rPr>
        <w:t xml:space="preserve">, </w:t>
      </w:r>
      <w:r w:rsidRPr="00CE252C">
        <w:rPr>
          <w:rFonts w:ascii="Times New Roman" w:hAnsi="Times New Roman"/>
          <w:i/>
        </w:rPr>
        <w:t>Amyot et Saliat</w:t>
      </w:r>
      <w:r w:rsidRPr="00CE252C">
        <w:rPr>
          <w:rFonts w:ascii="Times New Roman" w:hAnsi="Times New Roman"/>
        </w:rPr>
        <w:t xml:space="preserve">, une très intéressante </w:t>
      </w:r>
      <w:r w:rsidR="00CE252C" w:rsidRPr="00CE252C">
        <w:rPr>
          <w:rFonts w:ascii="Times New Roman" w:hAnsi="Times New Roman"/>
        </w:rPr>
        <w:t>« </w:t>
      </w:r>
      <w:r w:rsidR="008C7910" w:rsidRPr="00CE252C">
        <w:rPr>
          <w:rFonts w:ascii="Times New Roman" w:hAnsi="Times New Roman"/>
        </w:rPr>
        <w:t>Étude</w:t>
      </w:r>
      <w:r w:rsidRPr="00CE252C">
        <w:rPr>
          <w:rFonts w:ascii="Times New Roman" w:hAnsi="Times New Roman"/>
        </w:rPr>
        <w:t xml:space="preserve"> sur les sources des </w:t>
      </w:r>
      <w:r w:rsidR="008C7910">
        <w:rPr>
          <w:rFonts w:ascii="Times New Roman" w:hAnsi="Times New Roman"/>
          <w:i/>
        </w:rPr>
        <w:t>Essais</w:t>
      </w:r>
      <w:r w:rsidR="00CE252C" w:rsidRPr="00CE252C">
        <w:rPr>
          <w:rFonts w:ascii="Times New Roman" w:hAnsi="Times New Roman"/>
        </w:rPr>
        <w:t> »</w:t>
      </w:r>
      <w:r w:rsidRPr="00CE252C">
        <w:rPr>
          <w:rFonts w:ascii="Times New Roman" w:hAnsi="Times New Roman"/>
        </w:rPr>
        <w:t>. Saliat, Pierre Saliat, dont il est fait à peine mention dans nos histoires de la littérature, est le premier traducteur français d’Hérodote.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 que M. de Zangroniz a bien montré</w:t>
      </w:r>
      <w:r w:rsidR="00CE252C" w:rsidRPr="00CE252C">
        <w:rPr>
          <w:rFonts w:ascii="Times New Roman" w:hAnsi="Times New Roman"/>
        </w:rPr>
        <w:t>, — </w:t>
      </w:r>
      <w:r w:rsidRPr="00CE252C">
        <w:rPr>
          <w:rFonts w:ascii="Times New Roman" w:hAnsi="Times New Roman"/>
        </w:rPr>
        <w:t xml:space="preserve">sans que toutefois son livre </w:t>
      </w:r>
      <w:r w:rsidR="00CE252C" w:rsidRPr="00CE252C">
        <w:rPr>
          <w:rFonts w:ascii="Times New Roman" w:hAnsi="Times New Roman"/>
        </w:rPr>
        <w:t>« </w:t>
      </w:r>
      <w:r w:rsidRPr="00CE252C">
        <w:rPr>
          <w:rFonts w:ascii="Times New Roman" w:hAnsi="Times New Roman"/>
        </w:rPr>
        <w:t xml:space="preserve">nous ouvre un jour inattendu </w:t>
      </w:r>
      <w:r w:rsidRPr="00CE252C">
        <w:rPr>
          <w:rFonts w:ascii="Times New Roman" w:hAnsi="Times New Roman"/>
        </w:rPr>
        <w:lastRenderedPageBreak/>
        <w:t xml:space="preserve">sur les </w:t>
      </w:r>
      <w:r w:rsidRPr="00CE252C">
        <w:rPr>
          <w:rFonts w:ascii="Times New Roman" w:hAnsi="Times New Roman"/>
          <w:i/>
        </w:rPr>
        <w:t>tissais</w:t>
      </w:r>
      <w:r w:rsidRPr="00CE252C">
        <w:rPr>
          <w:rFonts w:ascii="Times New Roman" w:hAnsi="Times New Roman"/>
        </w:rPr>
        <w:t xml:space="preserve"> de Montaigne</w:t>
      </w:r>
      <w:r w:rsidR="00CE252C" w:rsidRPr="00CE252C">
        <w:rPr>
          <w:rFonts w:ascii="Times New Roman" w:hAnsi="Times New Roman"/>
        </w:rPr>
        <w:t> »</w:t>
      </w:r>
      <w:r w:rsidRPr="00CE252C">
        <w:rPr>
          <w:rFonts w:ascii="Times New Roman" w:hAnsi="Times New Roman"/>
        </w:rPr>
        <w:t xml:space="preserve">, comme </w:t>
      </w:r>
      <w:r w:rsidR="008C7910">
        <w:rPr>
          <w:rFonts w:ascii="Times New Roman" w:hAnsi="Times New Roman"/>
        </w:rPr>
        <w:t>on</w:t>
      </w:r>
      <w:r w:rsidRPr="00CE252C">
        <w:rPr>
          <w:rFonts w:ascii="Times New Roman" w:hAnsi="Times New Roman"/>
        </w:rPr>
        <w:t xml:space="preserve"> l’a dit avec un peu d’emphase</w:t>
      </w:r>
      <w:r w:rsidR="00CE252C" w:rsidRPr="00CE252C">
        <w:rPr>
          <w:rFonts w:ascii="Times New Roman" w:hAnsi="Times New Roman"/>
        </w:rPr>
        <w:t>, — </w:t>
      </w:r>
      <w:r w:rsidRPr="00CE252C">
        <w:rPr>
          <w:rFonts w:ascii="Times New Roman" w:hAnsi="Times New Roman"/>
        </w:rPr>
        <w:t>c’est ce que Montaigne devait à Plutarque, ou, pour mieux dire à Jacques Amyot, traducteur de Plutarque, et nous</w:t>
      </w:r>
      <w:r w:rsidR="008C7910">
        <w:rPr>
          <w:rFonts w:ascii="Times New Roman" w:hAnsi="Times New Roman"/>
        </w:rPr>
        <w:t xml:space="preserve"> le savions assurément, mais non</w:t>
      </w:r>
      <w:r w:rsidRPr="00CE252C">
        <w:rPr>
          <w:rFonts w:ascii="Times New Roman" w:hAnsi="Times New Roman"/>
        </w:rPr>
        <w:t xml:space="preserve"> pas de cette manière exacte, précise, et complète. </w:t>
      </w:r>
      <w:r w:rsidR="008C7910">
        <w:rPr>
          <w:rFonts w:ascii="Times New Roman" w:hAnsi="Times New Roman"/>
        </w:rPr>
        <w:t>On</w:t>
      </w:r>
      <w:r w:rsidRPr="00CE252C">
        <w:rPr>
          <w:rFonts w:ascii="Times New Roman" w:hAnsi="Times New Roman"/>
        </w:rPr>
        <w:t xml:space="preserve"> saura désormais que l’erreur est fâcheuse, et pourrait même avoir des conséquences assez graves, qui consiste à renvoyer du texte de Montaigne</w:t>
      </w:r>
      <w:r w:rsidR="008C7910">
        <w:rPr>
          <w:rFonts w:ascii="Times New Roman" w:hAnsi="Times New Roman"/>
        </w:rPr>
        <w:t xml:space="preserve"> </w:t>
      </w:r>
      <w:r w:rsidRPr="00CE252C">
        <w:rPr>
          <w:rFonts w:ascii="Times New Roman" w:hAnsi="Times New Roman"/>
        </w:rPr>
        <w:t xml:space="preserve">à une traduction quelconque de Plutarque, celle de Clavier, par exemple, ou celle de Ricard. C’est le texte d’Amyot </w:t>
      </w:r>
      <w:r w:rsidR="008C7910" w:rsidRPr="00CE252C">
        <w:rPr>
          <w:rFonts w:ascii="Times New Roman" w:hAnsi="Times New Roman"/>
        </w:rPr>
        <w:t>qu’il</w:t>
      </w:r>
      <w:r w:rsidRPr="00CE252C">
        <w:rPr>
          <w:rFonts w:ascii="Times New Roman" w:hAnsi="Times New Roman"/>
        </w:rPr>
        <w:t xml:space="preserve"> faut rapprocher du texte de Montaigne</w:t>
      </w:r>
      <w:r w:rsidR="00CE252C" w:rsidRPr="00CE252C">
        <w:rPr>
          <w:rFonts w:ascii="Times New Roman" w:hAnsi="Times New Roman"/>
        </w:rPr>
        <w:t> :</w:t>
      </w:r>
      <w:r w:rsidRPr="00CE252C">
        <w:rPr>
          <w:rFonts w:ascii="Times New Roman" w:hAnsi="Times New Roman"/>
        </w:rPr>
        <w:t xml:space="preserve"> le texte de 1559, ou peut-être de </w:t>
      </w:r>
      <w:r w:rsidR="008C7910">
        <w:rPr>
          <w:rFonts w:ascii="Times New Roman" w:hAnsi="Times New Roman"/>
        </w:rPr>
        <w:t>156</w:t>
      </w:r>
      <w:r w:rsidRPr="00CE252C">
        <w:rPr>
          <w:rFonts w:ascii="Times New Roman" w:hAnsi="Times New Roman"/>
        </w:rPr>
        <w:t xml:space="preserve">7, pour les </w:t>
      </w:r>
      <w:r w:rsidRPr="00CE252C">
        <w:rPr>
          <w:rFonts w:ascii="Times New Roman" w:hAnsi="Times New Roman"/>
          <w:i/>
        </w:rPr>
        <w:t>Vies parallèles-,</w:t>
      </w:r>
      <w:r w:rsidRPr="00CE252C">
        <w:rPr>
          <w:rFonts w:ascii="Times New Roman" w:hAnsi="Times New Roman"/>
        </w:rPr>
        <w:t xml:space="preserve"> et le texte de 1572, incontestablement, pour les </w:t>
      </w:r>
      <w:r w:rsidR="00514DAB">
        <w:rPr>
          <w:rFonts w:ascii="Times New Roman" w:hAnsi="Times New Roman"/>
          <w:i/>
        </w:rPr>
        <w:t>Œuvr</w:t>
      </w:r>
      <w:r w:rsidR="00514DAB" w:rsidRPr="00CE252C">
        <w:rPr>
          <w:rFonts w:ascii="Times New Roman" w:hAnsi="Times New Roman"/>
          <w:i/>
        </w:rPr>
        <w:t>es</w:t>
      </w:r>
      <w:r w:rsidRPr="00CE252C">
        <w:rPr>
          <w:rFonts w:ascii="Times New Roman" w:hAnsi="Times New Roman"/>
          <w:i/>
        </w:rPr>
        <w:t xml:space="preserve"> morales et mêlées.</w:t>
      </w:r>
      <w:r w:rsidRPr="00CE252C">
        <w:rPr>
          <w:rFonts w:ascii="Times New Roman" w:hAnsi="Times New Roman"/>
        </w:rPr>
        <w:t xml:space="preserve"> Et, en effet, c’est là seulement que nous pouvons nous rendre compte</w:t>
      </w:r>
      <w:r w:rsidR="008C7910">
        <w:rPr>
          <w:rFonts w:ascii="Times New Roman" w:hAnsi="Times New Roman"/>
        </w:rPr>
        <w:t xml:space="preserve"> </w:t>
      </w:r>
      <w:r w:rsidRPr="00CE252C">
        <w:rPr>
          <w:rFonts w:ascii="Times New Roman" w:hAnsi="Times New Roman"/>
        </w:rPr>
        <w:t xml:space="preserve">comment Montaigne emprunte, imite, copie, transpose, abrège, allonge, et, finalement, de ses imitations mêmes, dégage pourtant son originalité. </w:t>
      </w:r>
      <w:r w:rsidR="00CE252C" w:rsidRPr="00514DAB">
        <w:rPr>
          <w:rStyle w:val="quotec"/>
        </w:rPr>
        <w:t>« </w:t>
      </w:r>
      <w:r w:rsidRPr="00514DAB">
        <w:rPr>
          <w:rStyle w:val="quotec"/>
        </w:rPr>
        <w:t>Tout copiste qu’i</w:t>
      </w:r>
      <w:r w:rsidR="008C7910" w:rsidRPr="00514DAB">
        <w:rPr>
          <w:rStyle w:val="quotec"/>
        </w:rPr>
        <w:t>l est, a dit quelque part Malebranc</w:t>
      </w:r>
      <w:r w:rsidRPr="00514DAB">
        <w:rPr>
          <w:rStyle w:val="quotec"/>
        </w:rPr>
        <w:t xml:space="preserve">he, dans un chapitre classique de </w:t>
      </w:r>
      <w:r w:rsidR="008C7910" w:rsidRPr="00514DAB">
        <w:rPr>
          <w:rStyle w:val="quotec"/>
        </w:rPr>
        <w:t>La Recherche d</w:t>
      </w:r>
      <w:r w:rsidR="00514DAB" w:rsidRPr="00514DAB">
        <w:rPr>
          <w:rStyle w:val="quotec"/>
        </w:rPr>
        <w:t>e la Vérité</w:t>
      </w:r>
      <w:r w:rsidRPr="00514DAB">
        <w:rPr>
          <w:rStyle w:val="quotec"/>
        </w:rPr>
        <w:t>, il ne sent point son copiste, et son imagination forte et hardie donne toujours le tour d’original aux choses qu’il copie.</w:t>
      </w:r>
      <w:r w:rsidR="00CE252C" w:rsidRPr="00514DAB">
        <w:rPr>
          <w:rStyle w:val="quotec"/>
        </w:rPr>
        <w:t> »</w:t>
      </w:r>
      <w:r w:rsidRPr="00CE252C">
        <w:rPr>
          <w:rFonts w:ascii="Times New Roman" w:hAnsi="Times New Roman"/>
        </w:rPr>
        <w:t xml:space="preserve"> Nous pouvons assurer M. de Zangroniz</w:t>
      </w:r>
      <w:r w:rsidR="00CE252C" w:rsidRPr="00CE252C">
        <w:rPr>
          <w:rFonts w:ascii="Times New Roman" w:hAnsi="Times New Roman"/>
        </w:rPr>
        <w:t>, — ·</w:t>
      </w:r>
      <w:r w:rsidRPr="00CE252C">
        <w:rPr>
          <w:rFonts w:ascii="Times New Roman" w:hAnsi="Times New Roman"/>
        </w:rPr>
        <w:t xml:space="preserve"> puisqu</w:t>
      </w:r>
      <w:r w:rsidR="00CE252C" w:rsidRPr="00CE252C">
        <w:rPr>
          <w:rFonts w:ascii="Times New Roman" w:hAnsi="Times New Roman"/>
        </w:rPr>
        <w:t>’</w:t>
      </w:r>
      <w:r w:rsidRPr="00CE252C">
        <w:rPr>
          <w:rFonts w:ascii="Times New Roman" w:hAnsi="Times New Roman"/>
        </w:rPr>
        <w:t>il exprime un doute à cet égard</w:t>
      </w:r>
      <w:r w:rsidR="00CE252C" w:rsidRPr="00CE252C">
        <w:rPr>
          <w:rFonts w:ascii="Times New Roman" w:hAnsi="Times New Roman"/>
        </w:rPr>
        <w:t>, — </w:t>
      </w:r>
      <w:r w:rsidRPr="00CE252C">
        <w:rPr>
          <w:rFonts w:ascii="Times New Roman" w:hAnsi="Times New Roman"/>
        </w:rPr>
        <w:t xml:space="preserve">que Malebranche, en écrivant ces lignes, s’est rendu </w:t>
      </w:r>
      <w:r w:rsidR="00CE252C" w:rsidRPr="00CE252C">
        <w:rPr>
          <w:rFonts w:ascii="Times New Roman" w:hAnsi="Times New Roman"/>
        </w:rPr>
        <w:t>« </w:t>
      </w:r>
      <w:r w:rsidRPr="00CE252C">
        <w:rPr>
          <w:rFonts w:ascii="Times New Roman" w:hAnsi="Times New Roman"/>
        </w:rPr>
        <w:t>un compte bien exact de la vérité de son allégation.</w:t>
      </w:r>
      <w:r w:rsidR="00CE252C" w:rsidRPr="00CE252C">
        <w:rPr>
          <w:rFonts w:ascii="Times New Roman" w:hAnsi="Times New Roman"/>
        </w:rPr>
        <w:t> »</w:t>
      </w:r>
      <w:r w:rsidRPr="00CE252C">
        <w:rPr>
          <w:rFonts w:ascii="Times New Roman" w:hAnsi="Times New Roman"/>
        </w:rPr>
        <w:t xml:space="preserve"> Il avait, sur 1’ </w:t>
      </w:r>
      <w:r w:rsidR="00CE252C" w:rsidRPr="00CE252C">
        <w:rPr>
          <w:rFonts w:ascii="Times New Roman" w:hAnsi="Times New Roman"/>
        </w:rPr>
        <w:t>« </w:t>
      </w:r>
      <w:r w:rsidRPr="00CE252C">
        <w:rPr>
          <w:rFonts w:ascii="Times New Roman" w:hAnsi="Times New Roman"/>
        </w:rPr>
        <w:t>invention littérair</w:t>
      </w:r>
      <w:r w:rsidR="00CE252C" w:rsidRPr="00CE252C">
        <w:rPr>
          <w:rFonts w:ascii="Times New Roman" w:hAnsi="Times New Roman"/>
        </w:rPr>
        <w:t>e »</w:t>
      </w:r>
      <w:r w:rsidRPr="00CE252C">
        <w:rPr>
          <w:rFonts w:ascii="Times New Roman" w:hAnsi="Times New Roman"/>
        </w:rPr>
        <w:t>, les idées de son siècle, qui sont aussi bien celles des anciens, ou du moins des classiques latins, de Virgile et d’Horace, par exemple, et, même en grec, les idées de Plutarque, lequel sans doute n’est qu’un compilateur, et on pourrait dire, si l’on le voulait, un plagiaire.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Mais Plutarque, traduit par Amyot, n’est pas le seul ancien dont se soit inspiré Montaigne. Il a aussi beaucoup lu, souvent imité Sénèque, et généralement la littérature latine lui est toute familière. </w:t>
      </w:r>
      <w:r w:rsidR="00514DAB">
        <w:rPr>
          <w:rFonts w:ascii="Times New Roman" w:hAnsi="Times New Roman"/>
        </w:rPr>
        <w:t>Il</w:t>
      </w:r>
      <w:r w:rsidRPr="00CE252C">
        <w:rPr>
          <w:rFonts w:ascii="Times New Roman" w:hAnsi="Times New Roman"/>
        </w:rPr>
        <w:t xml:space="preserve"> connaît moins bien la grecque, ce qui est d’ailleurs le cas de la plupart de ses contemporains, par rapport à la génération précédente, et ce qui confirme ce que nous avons dit plusieurs fois de la </w:t>
      </w:r>
      <w:r w:rsidR="00CE252C" w:rsidRPr="00CE252C">
        <w:rPr>
          <w:rFonts w:ascii="Times New Roman" w:hAnsi="Times New Roman"/>
        </w:rPr>
        <w:t>« </w:t>
      </w:r>
      <w:r w:rsidRPr="00CE252C">
        <w:rPr>
          <w:rFonts w:ascii="Times New Roman" w:hAnsi="Times New Roman"/>
        </w:rPr>
        <w:t>latinisation de la culture</w:t>
      </w:r>
      <w:r w:rsidR="00CE252C" w:rsidRPr="00CE252C">
        <w:rPr>
          <w:rFonts w:ascii="Times New Roman" w:hAnsi="Times New Roman"/>
        </w:rPr>
        <w:t> »</w:t>
      </w:r>
      <w:r w:rsidRPr="00CE252C">
        <w:rPr>
          <w:rFonts w:ascii="Times New Roman" w:hAnsi="Times New Roman"/>
        </w:rPr>
        <w:t xml:space="preserve"> dans les dernières années du </w:t>
      </w:r>
      <w:r w:rsidR="00514DAB" w:rsidRPr="00514DAB">
        <w:rPr>
          <w:rFonts w:ascii="Times New Roman" w:hAnsi="Times New Roman"/>
          <w:sz w:val="22"/>
        </w:rPr>
        <w:t>XVI</w:t>
      </w:r>
      <w:r w:rsidR="00514DAB" w:rsidRPr="00514DAB">
        <w:rPr>
          <w:rFonts w:ascii="Times New Roman" w:hAnsi="Times New Roman"/>
          <w:vertAlign w:val="superscript"/>
        </w:rPr>
        <w:t>e</w:t>
      </w:r>
      <w:r w:rsidRPr="00CE252C">
        <w:rPr>
          <w:rFonts w:ascii="Times New Roman" w:hAnsi="Times New Roman"/>
        </w:rPr>
        <w:t xml:space="preserve"> siècle. En dépit des efforts de quelques érudits, parmi lesquels Henri Estienne, les Grecs, d’année en année, vont maintenant perdre du terrain, et les Latins en gagner d’autant. Les </w:t>
      </w:r>
      <w:r w:rsidRPr="00CE252C">
        <w:rPr>
          <w:rFonts w:ascii="Times New Roman" w:hAnsi="Times New Roman"/>
          <w:i/>
        </w:rPr>
        <w:t>Essais</w:t>
      </w:r>
      <w:r w:rsidRPr="00CE252C">
        <w:rPr>
          <w:rFonts w:ascii="Times New Roman" w:hAnsi="Times New Roman"/>
        </w:rPr>
        <w:t xml:space="preserve"> de Montaigne en sont un témoignage. Le moindre intérêt du petit livre de M. de Zangroniz n’est pas d’avoir mis ce fait en lumière. Si ce n’était ce qu’il doit à Plutarque, Montaigne serait tout Latin. Et Plutarque, après tout, est-il tellement Gre</w:t>
      </w:r>
      <w:r w:rsidR="00CE252C" w:rsidRPr="00CE252C">
        <w:rPr>
          <w:rFonts w:ascii="Times New Roman" w:hAnsi="Times New Roman"/>
        </w:rPr>
        <w:t>c ?</w:t>
      </w:r>
      <w:r w:rsidRPr="00CE252C">
        <w:rPr>
          <w:rFonts w:ascii="Times New Roman" w:hAnsi="Times New Roman"/>
        </w:rPr>
        <w:t xml:space="preserve"> </w:t>
      </w:r>
      <w:r w:rsidR="00514DAB">
        <w:rPr>
          <w:rFonts w:ascii="Times New Roman" w:hAnsi="Times New Roman"/>
        </w:rPr>
        <w:t>Il</w:t>
      </w:r>
      <w:r w:rsidRPr="00CE252C">
        <w:rPr>
          <w:rFonts w:ascii="Times New Roman" w:hAnsi="Times New Roman"/>
        </w:rPr>
        <w:t xml:space="preserve"> est surtout </w:t>
      </w:r>
      <w:r w:rsidR="00CE252C" w:rsidRPr="00CE252C">
        <w:rPr>
          <w:rFonts w:ascii="Times New Roman" w:hAnsi="Times New Roman"/>
        </w:rPr>
        <w:t>« </w:t>
      </w:r>
      <w:r w:rsidRPr="00CE252C">
        <w:rPr>
          <w:rFonts w:ascii="Times New Roman" w:hAnsi="Times New Roman"/>
        </w:rPr>
        <w:t>cosmopolite</w:t>
      </w:r>
      <w:r w:rsidR="00CE252C" w:rsidRPr="00CE252C">
        <w:rPr>
          <w:rFonts w:ascii="Times New Roman" w:hAnsi="Times New Roman"/>
        </w:rPr>
        <w:t> »</w:t>
      </w:r>
      <w:r w:rsidRPr="00CE252C">
        <w:rPr>
          <w:rFonts w:ascii="Times New Roman" w:hAnsi="Times New Roman"/>
        </w:rPr>
        <w:t>, comme Sénèqu</w:t>
      </w:r>
      <w:r w:rsidR="00CE252C" w:rsidRPr="00CE252C">
        <w:rPr>
          <w:rFonts w:ascii="Times New Roman" w:hAnsi="Times New Roman"/>
        </w:rPr>
        <w:t>e ;</w:t>
      </w:r>
      <w:r w:rsidRPr="00CE252C">
        <w:rPr>
          <w:rFonts w:ascii="Times New Roman" w:hAnsi="Times New Roman"/>
        </w:rPr>
        <w:t xml:space="preserve"> et, ains</w:t>
      </w:r>
      <w:r w:rsidR="00514DAB">
        <w:rPr>
          <w:rFonts w:ascii="Times New Roman" w:hAnsi="Times New Roman"/>
        </w:rPr>
        <w:t>i que la critique anglaise l’a b</w:t>
      </w:r>
      <w:r w:rsidRPr="00CE252C">
        <w:rPr>
          <w:rFonts w:ascii="Times New Roman" w:hAnsi="Times New Roman"/>
        </w:rPr>
        <w:t>ien fait voir</w:t>
      </w:r>
      <w:r w:rsidR="00CE252C" w:rsidRPr="00CE252C">
        <w:rPr>
          <w:rFonts w:ascii="Times New Roman" w:hAnsi="Times New Roman"/>
        </w:rPr>
        <w:t>, — </w:t>
      </w:r>
      <w:r w:rsidRPr="00CE252C">
        <w:rPr>
          <w:rFonts w:ascii="Times New Roman" w:hAnsi="Times New Roman"/>
        </w:rPr>
        <w:t>dans des travaux que nous ne connaissons pas assez en France</w:t>
      </w:r>
      <w:r w:rsidR="00CE252C" w:rsidRPr="00CE252C">
        <w:rPr>
          <w:rFonts w:ascii="Times New Roman" w:hAnsi="Times New Roman"/>
        </w:rPr>
        <w:t>, — </w:t>
      </w:r>
      <w:r w:rsidRPr="00CE252C">
        <w:rPr>
          <w:rFonts w:ascii="Times New Roman" w:hAnsi="Times New Roman"/>
        </w:rPr>
        <w:t xml:space="preserve">là même, dans leur </w:t>
      </w:r>
      <w:r w:rsidRPr="00CE252C">
        <w:rPr>
          <w:rFonts w:ascii="Times New Roman" w:hAnsi="Times New Roman"/>
          <w:i/>
        </w:rPr>
        <w:t>cosmopolitisme,</w:t>
      </w:r>
      <w:r w:rsidRPr="00CE252C">
        <w:rPr>
          <w:rFonts w:ascii="Times New Roman" w:hAnsi="Times New Roman"/>
        </w:rPr>
        <w:t xml:space="preserve"> qu’on pourrait appeler leur </w:t>
      </w:r>
      <w:r w:rsidR="00514DAB">
        <w:rPr>
          <w:rFonts w:ascii="Times New Roman" w:hAnsi="Times New Roman"/>
          <w:i/>
        </w:rPr>
        <w:t>huma</w:t>
      </w:r>
      <w:r w:rsidRPr="00CE252C">
        <w:rPr>
          <w:rFonts w:ascii="Times New Roman" w:hAnsi="Times New Roman"/>
          <w:i/>
        </w:rPr>
        <w:t>nisme</w:t>
      </w:r>
      <w:r w:rsidRPr="00CE252C">
        <w:rPr>
          <w:rFonts w:ascii="Times New Roman" w:hAnsi="Times New Roman"/>
        </w:rPr>
        <w:t xml:space="preserve">, au sens étymologique du mot, là est l’explication et la raison de l’universalité de leur influence au </w:t>
      </w:r>
      <w:r w:rsidR="00514DAB" w:rsidRPr="00514DAB">
        <w:rPr>
          <w:rFonts w:ascii="Times New Roman" w:hAnsi="Times New Roman"/>
          <w:sz w:val="22"/>
        </w:rPr>
        <w:t>XVI</w:t>
      </w:r>
      <w:r w:rsidR="00514DAB" w:rsidRPr="00514DAB">
        <w:rPr>
          <w:rFonts w:ascii="Times New Roman" w:hAnsi="Times New Roman"/>
          <w:vertAlign w:val="superscript"/>
        </w:rPr>
        <w:t>e</w:t>
      </w:r>
      <w:r w:rsidR="00514DAB" w:rsidRPr="00CE252C">
        <w:rPr>
          <w:rFonts w:ascii="Times New Roman" w:hAnsi="Times New Roman"/>
        </w:rPr>
        <w:t xml:space="preserve"> </w:t>
      </w:r>
      <w:r w:rsidRPr="00CE252C">
        <w:rPr>
          <w:rFonts w:ascii="Times New Roman" w:hAnsi="Times New Roman"/>
        </w:rPr>
        <w:t>siècle</w:t>
      </w:r>
      <w:r w:rsidR="00CE252C" w:rsidRPr="00CE252C">
        <w:rPr>
          <w:rFonts w:ascii="Times New Roman" w:hAnsi="Times New Roman"/>
        </w:rPr>
        <w:t> :</w:t>
      </w:r>
      <w:r w:rsidRPr="00CE252C">
        <w:rPr>
          <w:rFonts w:ascii="Times New Roman" w:hAnsi="Times New Roman"/>
        </w:rPr>
        <w:t xml:space="preserve"> Sénèque, par exemple, n’a pas exercé moins d</w:t>
      </w:r>
      <w:r w:rsidR="00CE252C" w:rsidRPr="00CE252C">
        <w:rPr>
          <w:rFonts w:ascii="Times New Roman" w:hAnsi="Times New Roman"/>
        </w:rPr>
        <w:t>’</w:t>
      </w:r>
      <w:r w:rsidRPr="00CE252C">
        <w:rPr>
          <w:rFonts w:ascii="Times New Roman" w:hAnsi="Times New Roman"/>
        </w:rPr>
        <w:t>influence sur la première formation du théâtre anglais que sur la formation du nôtre.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On ne saura pas moins de gré à M. de Zangroniz d’avoir voulu suivre, sinon d’année en année, du moins d’édition en édition, </w:t>
      </w:r>
      <w:r w:rsidR="00514DAB" w:rsidRPr="00CE252C">
        <w:rPr>
          <w:rFonts w:ascii="Times New Roman" w:hAnsi="Times New Roman"/>
        </w:rPr>
        <w:t>c’est-à-dire</w:t>
      </w:r>
      <w:r w:rsidRPr="00CE252C">
        <w:rPr>
          <w:rFonts w:ascii="Times New Roman" w:hAnsi="Times New Roman"/>
        </w:rPr>
        <w:t xml:space="preserve"> de 1580 à 1588, et de 1588 à </w:t>
      </w:r>
      <w:r w:rsidR="00514DAB">
        <w:rPr>
          <w:rFonts w:ascii="Times New Roman" w:hAnsi="Times New Roman"/>
        </w:rPr>
        <w:t>159</w:t>
      </w:r>
      <w:r w:rsidRPr="00CE252C">
        <w:rPr>
          <w:rFonts w:ascii="Times New Roman" w:hAnsi="Times New Roman"/>
        </w:rPr>
        <w:t xml:space="preserve">2, le progrès des lectures de Montaigne. Cela lui a permis de rectifier quelques erreurs des historiens de Montaigne, de préciser la nature de ses procédés de composition, et même de pénétrer un peu plus avant dans son intimité. Par exemple, Montaigne écrit quelque part, </w:t>
      </w:r>
      <w:r w:rsidR="00514DAB">
        <w:rPr>
          <w:rFonts w:ascii="Times New Roman" w:hAnsi="Times New Roman"/>
        </w:rPr>
        <w:t>au chapitre vin de son livre III</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Je viens de courre d’un fil l’histoire de Tacitus</w:t>
      </w:r>
      <w:r w:rsidR="00CE252C" w:rsidRPr="00CE252C">
        <w:rPr>
          <w:rFonts w:ascii="Times New Roman" w:hAnsi="Times New Roman"/>
        </w:rPr>
        <w:t>, — </w:t>
      </w:r>
      <w:r w:rsidRPr="00CE252C">
        <w:rPr>
          <w:rFonts w:ascii="Times New Roman" w:hAnsi="Times New Roman"/>
        </w:rPr>
        <w:t>ce qui ne m’advient guère, il y a vingt ans que je n’ai mis en livre une heure de suite</w:t>
      </w:r>
      <w:r w:rsidR="00CE252C" w:rsidRPr="00CE252C">
        <w:rPr>
          <w:rFonts w:ascii="Times New Roman" w:hAnsi="Times New Roman"/>
        </w:rPr>
        <w:t>, — </w:t>
      </w:r>
      <w:r w:rsidRPr="00CE252C">
        <w:rPr>
          <w:rFonts w:ascii="Times New Roman" w:hAnsi="Times New Roman"/>
        </w:rPr>
        <w:t xml:space="preserve">et l’ai fait à la </w:t>
      </w:r>
      <w:r w:rsidRPr="00514DAB">
        <w:rPr>
          <w:rFonts w:ascii="Times New Roman" w:hAnsi="Times New Roman"/>
          <w:color w:val="FF0000"/>
        </w:rPr>
        <w:t>suasion</w:t>
      </w:r>
      <w:r w:rsidRPr="00CE252C">
        <w:rPr>
          <w:rFonts w:ascii="Times New Roman" w:hAnsi="Times New Roman"/>
        </w:rPr>
        <w:t xml:space="preserve"> d</w:t>
      </w:r>
      <w:r w:rsidR="00CE252C" w:rsidRPr="00CE252C">
        <w:rPr>
          <w:rFonts w:ascii="Times New Roman" w:hAnsi="Times New Roman"/>
        </w:rPr>
        <w:t>’</w:t>
      </w:r>
      <w:r w:rsidRPr="00CE252C">
        <w:rPr>
          <w:rFonts w:ascii="Times New Roman" w:hAnsi="Times New Roman"/>
        </w:rPr>
        <w:t>un gentilhomme que la France estime beaucoup</w:t>
      </w:r>
      <w:r w:rsidR="00CE252C" w:rsidRPr="00CE252C">
        <w:rPr>
          <w:rFonts w:ascii="Times New Roman" w:hAnsi="Times New Roman"/>
        </w:rPr>
        <w:t> » ;</w:t>
      </w:r>
      <w:r w:rsidRPr="00CE252C">
        <w:rPr>
          <w:rFonts w:ascii="Times New Roman" w:hAnsi="Times New Roman"/>
        </w:rPr>
        <w:t xml:space="preserve"> et on aimerait qu</w:t>
      </w:r>
      <w:r w:rsidR="00CE252C" w:rsidRPr="00CE252C">
        <w:rPr>
          <w:rFonts w:ascii="Times New Roman" w:hAnsi="Times New Roman"/>
        </w:rPr>
        <w:t>’</w:t>
      </w:r>
      <w:r w:rsidRPr="00CE252C">
        <w:rPr>
          <w:rFonts w:ascii="Times New Roman" w:hAnsi="Times New Roman"/>
        </w:rPr>
        <w:t xml:space="preserve">il eût nommé ce </w:t>
      </w:r>
      <w:r w:rsidR="00CE252C" w:rsidRPr="00CE252C">
        <w:rPr>
          <w:rFonts w:ascii="Times New Roman" w:hAnsi="Times New Roman"/>
        </w:rPr>
        <w:t>« </w:t>
      </w:r>
      <w:r w:rsidRPr="00CE252C">
        <w:rPr>
          <w:rFonts w:ascii="Times New Roman" w:hAnsi="Times New Roman"/>
        </w:rPr>
        <w:t>gentilhomme</w:t>
      </w:r>
      <w:r w:rsidR="00CE252C" w:rsidRPr="00CE252C">
        <w:rPr>
          <w:rFonts w:ascii="Times New Roman" w:hAnsi="Times New Roman"/>
        </w:rPr>
        <w:t> »</w:t>
      </w:r>
      <w:r w:rsidRPr="00CE252C">
        <w:rPr>
          <w:rFonts w:ascii="Times New Roman" w:hAnsi="Times New Roman"/>
        </w:rPr>
        <w:t xml:space="preserve">. Mais on a conclu de cette phrase qu’en </w:t>
      </w:r>
      <w:r w:rsidR="00514DAB">
        <w:rPr>
          <w:rFonts w:ascii="Times New Roman" w:hAnsi="Times New Roman"/>
        </w:rPr>
        <w:t>1580</w:t>
      </w:r>
      <w:r w:rsidRPr="00CE252C">
        <w:rPr>
          <w:rFonts w:ascii="Times New Roman" w:hAnsi="Times New Roman"/>
        </w:rPr>
        <w:t xml:space="preserve">, c’est-à-dire à l’époque de la première édition de son livre, Montaigne n’avait pas encore </w:t>
      </w:r>
      <w:r w:rsidR="00CE252C" w:rsidRPr="00CE252C">
        <w:rPr>
          <w:rFonts w:ascii="Times New Roman" w:hAnsi="Times New Roman"/>
        </w:rPr>
        <w:t>« </w:t>
      </w:r>
      <w:r w:rsidRPr="00CE252C">
        <w:rPr>
          <w:rFonts w:ascii="Times New Roman" w:hAnsi="Times New Roman"/>
        </w:rPr>
        <w:t>découvert</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retrouvé</w:t>
      </w:r>
      <w:r w:rsidR="00CE252C" w:rsidRPr="00CE252C">
        <w:rPr>
          <w:rFonts w:ascii="Times New Roman" w:hAnsi="Times New Roman"/>
        </w:rPr>
        <w:t> »</w:t>
      </w:r>
      <w:r w:rsidRPr="00CE252C">
        <w:rPr>
          <w:rFonts w:ascii="Times New Roman" w:hAnsi="Times New Roman"/>
        </w:rPr>
        <w:t xml:space="preserve"> Tacitus. M. de Zangroniz n</w:t>
      </w:r>
      <w:r w:rsidR="00CE252C" w:rsidRPr="00CE252C">
        <w:rPr>
          <w:rFonts w:ascii="Times New Roman" w:hAnsi="Times New Roman"/>
        </w:rPr>
        <w:t>’</w:t>
      </w:r>
      <w:r w:rsidRPr="00CE252C">
        <w:rPr>
          <w:rFonts w:ascii="Times New Roman" w:hAnsi="Times New Roman"/>
        </w:rPr>
        <w:t xml:space="preserve">a pas </w:t>
      </w:r>
      <w:r w:rsidR="00514DAB" w:rsidRPr="00CE252C">
        <w:rPr>
          <w:rFonts w:ascii="Times New Roman" w:hAnsi="Times New Roman"/>
        </w:rPr>
        <w:t>eu</w:t>
      </w:r>
      <w:r w:rsidRPr="00CE252C">
        <w:rPr>
          <w:rFonts w:ascii="Times New Roman" w:hAnsi="Times New Roman"/>
        </w:rPr>
        <w:t xml:space="preserve"> de peine à montrer que l’on se trompait, et il n’a eu pour cela qu’à rappeler les nombreux passages de l’édition de 1580 où Tacitus est cité et nommé. Nous admettrons sans difficulté que Montaigne a lu plusieurs fois Tacitus. Autre exemple, pour appuyer et confirmer ce que nous avons dit des procédés de composition de Montaigne. En 1587</w:t>
      </w:r>
      <w:r w:rsidR="00CE252C" w:rsidRPr="00CE252C">
        <w:rPr>
          <w:rFonts w:ascii="Times New Roman" w:hAnsi="Times New Roman"/>
        </w:rPr>
        <w:t>, — </w:t>
      </w:r>
      <w:r w:rsidRPr="00CE252C">
        <w:rPr>
          <w:rFonts w:ascii="Times New Roman" w:hAnsi="Times New Roman"/>
        </w:rPr>
        <w:t>nous le savons par une note de son propre exemplaire, qui nous est parvenu</w:t>
      </w:r>
      <w:r w:rsidR="00CE252C" w:rsidRPr="00CE252C">
        <w:rPr>
          <w:rFonts w:ascii="Times New Roman" w:hAnsi="Times New Roman"/>
        </w:rPr>
        <w:t>, — </w:t>
      </w:r>
      <w:r w:rsidR="00514DAB">
        <w:rPr>
          <w:rFonts w:ascii="Times New Roman" w:hAnsi="Times New Roman"/>
        </w:rPr>
        <w:t>Montaigne lit Quinte-C</w:t>
      </w:r>
      <w:r w:rsidRPr="00CE252C">
        <w:rPr>
          <w:rFonts w:ascii="Times New Roman" w:hAnsi="Times New Roman"/>
        </w:rPr>
        <w:t>urce</w:t>
      </w:r>
      <w:r w:rsidR="00CE252C" w:rsidRPr="00CE252C">
        <w:rPr>
          <w:rFonts w:ascii="Times New Roman" w:hAnsi="Times New Roman"/>
        </w:rPr>
        <w:t> :</w:t>
      </w:r>
      <w:r w:rsidRPr="00CE252C">
        <w:rPr>
          <w:rFonts w:ascii="Times New Roman" w:hAnsi="Times New Roman"/>
        </w:rPr>
        <w:t xml:space="preserve"> en conséquence, on trouve donc, dans l’éditio</w:t>
      </w:r>
      <w:r w:rsidR="00514DAB">
        <w:rPr>
          <w:rFonts w:ascii="Times New Roman" w:hAnsi="Times New Roman"/>
        </w:rPr>
        <w:t>n de 1588</w:t>
      </w:r>
      <w:r w:rsidRPr="00CE252C">
        <w:rPr>
          <w:rFonts w:ascii="Times New Roman" w:hAnsi="Times New Roman"/>
        </w:rPr>
        <w:t>, une douzaine de citations de Quinte-Curce. Il n’y en avait pas une seule dans l’édition de 158</w:t>
      </w:r>
      <w:r w:rsidR="00CE252C" w:rsidRPr="00CE252C">
        <w:rPr>
          <w:rFonts w:ascii="Times New Roman" w:hAnsi="Times New Roman"/>
        </w:rPr>
        <w:t>0 ;</w:t>
      </w:r>
      <w:r w:rsidRPr="00CE252C">
        <w:rPr>
          <w:rFonts w:ascii="Times New Roman" w:hAnsi="Times New Roman"/>
        </w:rPr>
        <w:t xml:space="preserve"> il n’y en a pas u</w:t>
      </w:r>
      <w:r w:rsidR="00514DAB">
        <w:rPr>
          <w:rFonts w:ascii="Times New Roman" w:hAnsi="Times New Roman"/>
        </w:rPr>
        <w:t>ne de plus dans l’édition de 159</w:t>
      </w:r>
      <w:r w:rsidRPr="00CE252C">
        <w:rPr>
          <w:rFonts w:ascii="Times New Roman" w:hAnsi="Times New Roman"/>
        </w:rPr>
        <w:t>5. La conclusion est évident</w:t>
      </w:r>
      <w:r w:rsidR="00CE252C" w:rsidRPr="00CE252C">
        <w:rPr>
          <w:rFonts w:ascii="Times New Roman" w:hAnsi="Times New Roman"/>
        </w:rPr>
        <w:t>e !</w:t>
      </w:r>
      <w:r w:rsidRPr="00CE252C">
        <w:rPr>
          <w:rFonts w:ascii="Times New Roman" w:hAnsi="Times New Roman"/>
        </w:rPr>
        <w:t xml:space="preserve"> C’est vraiment au hasard de ses lectures, dont on voit que le choix n’a ni mét</w:t>
      </w:r>
      <w:r w:rsidR="00514DAB">
        <w:rPr>
          <w:rFonts w:ascii="Times New Roman" w:hAnsi="Times New Roman"/>
        </w:rPr>
        <w:t>hode ni règle, que Montaigne enf</w:t>
      </w:r>
      <w:r w:rsidRPr="00CE252C">
        <w:rPr>
          <w:rFonts w:ascii="Times New Roman" w:hAnsi="Times New Roman"/>
        </w:rPr>
        <w:t xml:space="preserve">le, pour ainsi parler, ses </w:t>
      </w:r>
      <w:r w:rsidRPr="00CE252C">
        <w:rPr>
          <w:rFonts w:ascii="Times New Roman" w:hAnsi="Times New Roman"/>
          <w:i/>
        </w:rPr>
        <w:t>Essais,</w:t>
      </w:r>
      <w:r w:rsidRPr="00CE252C">
        <w:rPr>
          <w:rFonts w:ascii="Times New Roman" w:hAnsi="Times New Roman"/>
        </w:rPr>
        <w:t xml:space="preserve"> et selon qu’il y trouve la contradiction ou la confirmation de son expérience et de ses propres idées. Autre exemple encore, d’un autre genre. Les citations d’Hérodote, relativement rares en 1580, et même en 1588, deviennent plus </w:t>
      </w:r>
      <w:r w:rsidR="00514DAB">
        <w:rPr>
          <w:rFonts w:ascii="Times New Roman" w:hAnsi="Times New Roman"/>
        </w:rPr>
        <w:t>nombreuses dans l’édition de 159</w:t>
      </w:r>
      <w:r w:rsidRPr="00CE252C">
        <w:rPr>
          <w:rFonts w:ascii="Times New Roman" w:hAnsi="Times New Roman"/>
        </w:rPr>
        <w:t>5. Pourquoi cel</w:t>
      </w:r>
      <w:r w:rsidR="00CE252C" w:rsidRPr="00CE252C">
        <w:rPr>
          <w:rFonts w:ascii="Times New Roman" w:hAnsi="Times New Roman"/>
        </w:rPr>
        <w:t>a ?</w:t>
      </w:r>
      <w:r w:rsidRPr="00CE252C">
        <w:rPr>
          <w:rFonts w:ascii="Times New Roman" w:hAnsi="Times New Roman"/>
        </w:rPr>
        <w:t xml:space="preserve"> M. de Zangroniz nous en donne la raison, Bue je crois excellente</w:t>
      </w:r>
      <w:r w:rsidR="00CE252C" w:rsidRPr="00CE252C">
        <w:rPr>
          <w:rFonts w:ascii="Times New Roman" w:hAnsi="Times New Roman"/>
        </w:rPr>
        <w:t> :</w:t>
      </w:r>
      <w:r w:rsidRPr="00CE252C">
        <w:rPr>
          <w:rFonts w:ascii="Times New Roman" w:hAnsi="Times New Roman"/>
        </w:rPr>
        <w:t xml:space="preserve"> Montaigne s’amuse, ou, selon sa propre expression, il se débauche. Il use, ou même il abuse des libertés qu’il croit ou qu’il feint que lui donneraient son âge, qui n’est pourtant que de cinquante-six ou sept ans, et sa maladie, à laquelle il </w:t>
      </w:r>
      <w:r w:rsidRPr="00CE252C">
        <w:rPr>
          <w:rFonts w:ascii="Times New Roman" w:hAnsi="Times New Roman"/>
        </w:rPr>
        <w:lastRenderedPageBreak/>
        <w:t>cherche des distractions. Et comme aucun autre historien, grec ou latin, n</w:t>
      </w:r>
      <w:r w:rsidR="00CE252C" w:rsidRPr="00CE252C">
        <w:rPr>
          <w:rFonts w:ascii="Times New Roman" w:hAnsi="Times New Roman"/>
        </w:rPr>
        <w:t>’</w:t>
      </w:r>
      <w:r w:rsidRPr="00CE252C">
        <w:rPr>
          <w:rFonts w:ascii="Times New Roman" w:hAnsi="Times New Roman"/>
        </w:rPr>
        <w:t xml:space="preserve">est plus abondant en anecdotes surprenantes, parfois même un peu scabreuses, en descriptions de coutumes et de mœurs rares ou extraordinaires, </w:t>
      </w:r>
      <w:r w:rsidR="00514DAB" w:rsidRPr="00CE252C">
        <w:rPr>
          <w:rFonts w:ascii="Times New Roman" w:hAnsi="Times New Roman"/>
        </w:rPr>
        <w:t>par-là</w:t>
      </w:r>
      <w:r w:rsidRPr="00CE252C">
        <w:rPr>
          <w:rFonts w:ascii="Times New Roman" w:hAnsi="Times New Roman"/>
        </w:rPr>
        <w:t xml:space="preserve"> s’explique le plaisir que Montaigne éprouve alors à relire Hérodote. M. de Zangroniz à ce propos note encore ce point que, dans l’édition de </w:t>
      </w:r>
      <w:r w:rsidR="00514DAB">
        <w:rPr>
          <w:rFonts w:ascii="Times New Roman" w:hAnsi="Times New Roman"/>
        </w:rPr>
        <w:t>1595</w:t>
      </w:r>
      <w:r w:rsidRPr="00CE252C">
        <w:rPr>
          <w:rFonts w:ascii="Times New Roman" w:hAnsi="Times New Roman"/>
        </w:rPr>
        <w:t xml:space="preserve"> les citations </w:t>
      </w:r>
      <w:r w:rsidR="00CE252C" w:rsidRPr="00CE252C">
        <w:rPr>
          <w:rFonts w:ascii="Times New Roman" w:hAnsi="Times New Roman"/>
        </w:rPr>
        <w:t>« </w:t>
      </w:r>
      <w:r w:rsidRPr="00CE252C">
        <w:rPr>
          <w:rFonts w:ascii="Times New Roman" w:hAnsi="Times New Roman"/>
        </w:rPr>
        <w:t>nouvelles</w:t>
      </w:r>
      <w:r w:rsidR="00CE252C" w:rsidRPr="00CE252C">
        <w:rPr>
          <w:rFonts w:ascii="Times New Roman" w:hAnsi="Times New Roman"/>
        </w:rPr>
        <w:t> »</w:t>
      </w:r>
      <w:r w:rsidRPr="00CE252C">
        <w:rPr>
          <w:rFonts w:ascii="Times New Roman" w:hAnsi="Times New Roman"/>
        </w:rPr>
        <w:t xml:space="preserve"> de Plutarque sont toutes ou presque toutes empruntées du traité de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Amour.</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Faut-il maintenant aller plus loin, et, comme le croit M. de Zangroniz, la succession seule des lectures de Montaigne et le groupement des citations qu</w:t>
      </w:r>
      <w:r w:rsidR="00CE252C" w:rsidRPr="00CE252C">
        <w:rPr>
          <w:rFonts w:ascii="Times New Roman" w:hAnsi="Times New Roman"/>
        </w:rPr>
        <w:t>’</w:t>
      </w:r>
      <w:r w:rsidRPr="00CE252C">
        <w:rPr>
          <w:rFonts w:ascii="Times New Roman" w:hAnsi="Times New Roman"/>
        </w:rPr>
        <w:t>il en tire nous sont-ils un témoignage assuré de la variation des sentiments de Montaign</w:t>
      </w:r>
      <w:r w:rsidR="00CE252C" w:rsidRPr="00CE252C">
        <w:rPr>
          <w:rFonts w:ascii="Times New Roman" w:hAnsi="Times New Roman"/>
        </w:rPr>
        <w:t>e ?</w:t>
      </w:r>
      <w:r w:rsidRPr="00CE252C">
        <w:rPr>
          <w:rFonts w:ascii="Times New Roman" w:hAnsi="Times New Roman"/>
        </w:rPr>
        <w:t xml:space="preserve"> Conformément aux indications déjà données par M. Strowski — dont il a d’ailleurs plaisir à se dire l</w:t>
      </w:r>
      <w:r w:rsidR="00CE252C" w:rsidRPr="00CE252C">
        <w:rPr>
          <w:rFonts w:ascii="Times New Roman" w:hAnsi="Times New Roman"/>
        </w:rPr>
        <w:t>’</w:t>
      </w:r>
      <w:r w:rsidRPr="00CE252C">
        <w:rPr>
          <w:rFonts w:ascii="Times New Roman" w:hAnsi="Times New Roman"/>
        </w:rPr>
        <w:t>élève reconnaissant</w:t>
      </w:r>
      <w:r w:rsidR="00CE252C" w:rsidRPr="00CE252C">
        <w:rPr>
          <w:rFonts w:ascii="Times New Roman" w:hAnsi="Times New Roman"/>
        </w:rPr>
        <w:t>, — </w:t>
      </w:r>
      <w:r w:rsidRPr="00CE252C">
        <w:rPr>
          <w:rFonts w:ascii="Times New Roman" w:hAnsi="Times New Roman"/>
        </w:rPr>
        <w:t>M. de Zangroniz croit à l</w:t>
      </w:r>
      <w:r w:rsidR="00CE252C" w:rsidRPr="00CE252C">
        <w:rPr>
          <w:rFonts w:ascii="Times New Roman" w:hAnsi="Times New Roman"/>
        </w:rPr>
        <w:t>’</w:t>
      </w:r>
      <w:r w:rsidRPr="00CE252C">
        <w:rPr>
          <w:rFonts w:ascii="Times New Roman" w:hAnsi="Times New Roman"/>
        </w:rPr>
        <w:t xml:space="preserve">inspiration principalement stoïcienne de la première édition des </w:t>
      </w:r>
      <w:r w:rsidRPr="00CE252C">
        <w:rPr>
          <w:rFonts w:ascii="Times New Roman" w:hAnsi="Times New Roman"/>
          <w:i/>
        </w:rPr>
        <w:t>Essais,</w:t>
      </w:r>
      <w:r w:rsidRPr="00CE252C">
        <w:rPr>
          <w:rFonts w:ascii="Times New Roman" w:hAnsi="Times New Roman"/>
        </w:rPr>
        <w:t xml:space="preserve"> et il en veut trouver la preuve dans l’abondance des citations que Montaigne fait de Sénèque, ainsi que dans le choix de ses citations de Plutarque. Je pense qu’il ne l</w:t>
      </w:r>
      <w:r w:rsidR="00CE252C" w:rsidRPr="00CE252C">
        <w:rPr>
          <w:rFonts w:ascii="Times New Roman" w:hAnsi="Times New Roman"/>
        </w:rPr>
        <w:t>’</w:t>
      </w:r>
      <w:r w:rsidRPr="00CE252C">
        <w:rPr>
          <w:rFonts w:ascii="Times New Roman" w:hAnsi="Times New Roman"/>
        </w:rPr>
        <w:t xml:space="preserve">y trouverait point, s’il ne s’était formé préalablement une opinion sur le stoïcisme de la première inspiration des </w:t>
      </w:r>
      <w:r w:rsidRPr="00CE252C">
        <w:rPr>
          <w:rFonts w:ascii="Times New Roman" w:hAnsi="Times New Roman"/>
          <w:i/>
        </w:rPr>
        <w:t>Essais.</w:t>
      </w:r>
      <w:r w:rsidRPr="00CE252C">
        <w:rPr>
          <w:rFonts w:ascii="Times New Roman" w:hAnsi="Times New Roman"/>
        </w:rPr>
        <w:t xml:space="preserve"> Mais, à propos de la seconde édition, je veux dire celle de </w:t>
      </w:r>
      <w:r w:rsidR="00514DAB">
        <w:rPr>
          <w:rFonts w:ascii="Times New Roman" w:hAnsi="Times New Roman"/>
        </w:rPr>
        <w:t>1588</w:t>
      </w:r>
      <w:r w:rsidRPr="00CE252C">
        <w:rPr>
          <w:rFonts w:ascii="Times New Roman" w:hAnsi="Times New Roman"/>
        </w:rPr>
        <w:t xml:space="preserve">, quand M. de Zangroniz note </w:t>
      </w:r>
      <w:r w:rsidR="00CE252C" w:rsidRPr="00CE252C">
        <w:rPr>
          <w:rFonts w:ascii="Times New Roman" w:hAnsi="Times New Roman"/>
        </w:rPr>
        <w:t>« </w:t>
      </w:r>
      <w:r w:rsidRPr="00CE252C">
        <w:rPr>
          <w:rFonts w:ascii="Times New Roman" w:hAnsi="Times New Roman"/>
        </w:rPr>
        <w:t>un changement dans l’état d’âme de Montaigne</w:t>
      </w:r>
      <w:r w:rsidR="00CE252C" w:rsidRPr="00CE252C">
        <w:rPr>
          <w:rFonts w:ascii="Times New Roman" w:hAnsi="Times New Roman"/>
        </w:rPr>
        <w:t> »</w:t>
      </w:r>
      <w:r w:rsidRPr="00CE252C">
        <w:rPr>
          <w:rFonts w:ascii="Times New Roman" w:hAnsi="Times New Roman"/>
        </w:rPr>
        <w:t>, je ne saurais m</w:t>
      </w:r>
      <w:r w:rsidR="00CE252C" w:rsidRPr="00CE252C">
        <w:rPr>
          <w:rFonts w:ascii="Times New Roman" w:hAnsi="Times New Roman"/>
        </w:rPr>
        <w:t>’</w:t>
      </w:r>
      <w:r w:rsidRPr="00CE252C">
        <w:rPr>
          <w:rFonts w:ascii="Times New Roman" w:hAnsi="Times New Roman"/>
        </w:rPr>
        <w:t xml:space="preserve">empêcher de protester contre le portrait qu’il nous trace de son auteur. </w:t>
      </w:r>
      <w:r w:rsidR="00CE252C" w:rsidRPr="00CE252C">
        <w:rPr>
          <w:rFonts w:ascii="Times New Roman" w:hAnsi="Times New Roman"/>
        </w:rPr>
        <w:t>« </w:t>
      </w:r>
      <w:r w:rsidR="00514DAB">
        <w:rPr>
          <w:rFonts w:ascii="Times New Roman" w:hAnsi="Times New Roman"/>
        </w:rPr>
        <w:t>Il</w:t>
      </w:r>
      <w:r w:rsidRPr="00CE252C">
        <w:rPr>
          <w:rFonts w:ascii="Times New Roman" w:hAnsi="Times New Roman"/>
        </w:rPr>
        <w:t xml:space="preserve"> a expérimenté, nous dit-il, que le plaisir suprême, le plaisir des dieux, ne consiste pas, quoi qu’en puissent dire les méchants, les sceptiques ou les stoïciens, dans la vengeance, dans l’indifférence ou dans l’ataraxie, mais </w:t>
      </w:r>
      <w:r w:rsidRPr="00CE252C">
        <w:rPr>
          <w:rFonts w:ascii="Times New Roman" w:hAnsi="Times New Roman"/>
          <w:i/>
        </w:rPr>
        <w:t>dans le bien qu</w:t>
      </w:r>
      <w:r w:rsidR="00CE252C" w:rsidRPr="00CE252C">
        <w:rPr>
          <w:rFonts w:ascii="Times New Roman" w:hAnsi="Times New Roman"/>
          <w:i/>
        </w:rPr>
        <w:t>’</w:t>
      </w:r>
      <w:r w:rsidRPr="00CE252C">
        <w:rPr>
          <w:rFonts w:ascii="Times New Roman" w:hAnsi="Times New Roman"/>
          <w:i/>
        </w:rPr>
        <w:t>on apporte ά ses semblables</w:t>
      </w:r>
      <w:r w:rsidRPr="00CE252C">
        <w:rPr>
          <w:rFonts w:ascii="Times New Roman" w:hAnsi="Times New Roman"/>
        </w:rPr>
        <w:t xml:space="preserve">, </w:t>
      </w:r>
      <w:r w:rsidRPr="00CE252C">
        <w:rPr>
          <w:rFonts w:ascii="Times New Roman" w:hAnsi="Times New Roman"/>
          <w:i/>
        </w:rPr>
        <w:t>dans le rayon de soleil qui va réchauffer un cœur brisé, dans le sourire qu</w:t>
      </w:r>
      <w:r w:rsidR="00CE252C" w:rsidRPr="00CE252C">
        <w:rPr>
          <w:rFonts w:ascii="Times New Roman" w:hAnsi="Times New Roman"/>
          <w:i/>
        </w:rPr>
        <w:t>’</w:t>
      </w:r>
      <w:r w:rsidRPr="00CE252C">
        <w:rPr>
          <w:rFonts w:ascii="Times New Roman" w:hAnsi="Times New Roman"/>
          <w:i/>
        </w:rPr>
        <w:t>on fait éclore sur des lèvres pâlies.</w:t>
      </w:r>
      <w:r w:rsidR="00CE252C" w:rsidRPr="00CE252C">
        <w:rPr>
          <w:rFonts w:ascii="Times New Roman" w:hAnsi="Times New Roman"/>
        </w:rPr>
        <w:t> »</w:t>
      </w:r>
      <w:r w:rsidRPr="00CE252C">
        <w:rPr>
          <w:rFonts w:ascii="Times New Roman" w:hAnsi="Times New Roman"/>
        </w:rPr>
        <w:t xml:space="preserve"> Ce Montaigne </w:t>
      </w:r>
      <w:r w:rsidR="00CE252C" w:rsidRPr="00CE252C">
        <w:rPr>
          <w:rFonts w:ascii="Times New Roman" w:hAnsi="Times New Roman"/>
        </w:rPr>
        <w:t>« </w:t>
      </w:r>
      <w:r w:rsidRPr="00CE252C">
        <w:rPr>
          <w:rFonts w:ascii="Times New Roman" w:hAnsi="Times New Roman"/>
        </w:rPr>
        <w:t>faisant éclore des sourires sur les lèvres pâlies</w:t>
      </w:r>
      <w:r w:rsidR="00CE252C" w:rsidRPr="00CE252C">
        <w:rPr>
          <w:rFonts w:ascii="Times New Roman" w:hAnsi="Times New Roman"/>
        </w:rPr>
        <w:t> »</w:t>
      </w:r>
      <w:r w:rsidRPr="00CE252C">
        <w:rPr>
          <w:rFonts w:ascii="Times New Roman" w:hAnsi="Times New Roman"/>
        </w:rPr>
        <w:t>, consolateur et sentimenta</w:t>
      </w:r>
      <w:r w:rsidR="00CE252C" w:rsidRPr="00CE252C">
        <w:rPr>
          <w:rFonts w:ascii="Times New Roman" w:hAnsi="Times New Roman"/>
        </w:rPr>
        <w:t>l ;</w:t>
      </w:r>
      <w:r w:rsidRPr="00CE252C">
        <w:rPr>
          <w:rFonts w:ascii="Times New Roman" w:hAnsi="Times New Roman"/>
        </w:rPr>
        <w:t xml:space="preserve"> ce bon Montaigne, qui ne respire que l</w:t>
      </w:r>
      <w:r w:rsidR="00CE252C" w:rsidRPr="00CE252C">
        <w:rPr>
          <w:rFonts w:ascii="Times New Roman" w:hAnsi="Times New Roman"/>
        </w:rPr>
        <w:t>’</w:t>
      </w:r>
      <w:r w:rsidRPr="00CE252C">
        <w:rPr>
          <w:rFonts w:ascii="Times New Roman" w:hAnsi="Times New Roman"/>
        </w:rPr>
        <w:t>amour de l’humanit</w:t>
      </w:r>
      <w:r w:rsidR="00CE252C" w:rsidRPr="00CE252C">
        <w:rPr>
          <w:rFonts w:ascii="Times New Roman" w:hAnsi="Times New Roman"/>
        </w:rPr>
        <w:t>é ;</w:t>
      </w:r>
      <w:r w:rsidRPr="00CE252C">
        <w:rPr>
          <w:rFonts w:ascii="Times New Roman" w:hAnsi="Times New Roman"/>
        </w:rPr>
        <w:t xml:space="preserve"> ce Montaigne qui s</w:t>
      </w:r>
      <w:r w:rsidR="00CE252C" w:rsidRPr="00CE252C">
        <w:rPr>
          <w:rFonts w:ascii="Times New Roman" w:hAnsi="Times New Roman"/>
        </w:rPr>
        <w:t>’</w:t>
      </w:r>
      <w:r w:rsidRPr="00CE252C">
        <w:rPr>
          <w:rFonts w:ascii="Times New Roman" w:hAnsi="Times New Roman"/>
        </w:rPr>
        <w:t xml:space="preserve">oublie lui-même, à procurer sans relâche, comme maire de Bordeaux, le bien de ses </w:t>
      </w:r>
      <w:r w:rsidR="00CE252C" w:rsidRPr="00CE252C">
        <w:rPr>
          <w:rFonts w:ascii="Times New Roman" w:hAnsi="Times New Roman"/>
        </w:rPr>
        <w:t>« </w:t>
      </w:r>
      <w:r w:rsidRPr="00CE252C">
        <w:rPr>
          <w:rFonts w:ascii="Times New Roman" w:hAnsi="Times New Roman"/>
        </w:rPr>
        <w:t>concitoyens</w:t>
      </w:r>
      <w:r w:rsidR="00CE252C" w:rsidRPr="00CE252C">
        <w:rPr>
          <w:rFonts w:ascii="Times New Roman" w:hAnsi="Times New Roman"/>
        </w:rPr>
        <w:t> » ;</w:t>
      </w:r>
      <w:r w:rsidR="00514DAB">
        <w:rPr>
          <w:rFonts w:ascii="Times New Roman" w:hAnsi="Times New Roman"/>
        </w:rPr>
        <w:t xml:space="preserve"> c</w:t>
      </w:r>
      <w:r w:rsidRPr="00CE252C">
        <w:rPr>
          <w:rFonts w:ascii="Times New Roman" w:hAnsi="Times New Roman"/>
        </w:rPr>
        <w:t xml:space="preserve">e Montaigne, en vérité, n’est qu’une caricature de l’auteur des </w:t>
      </w:r>
      <w:r w:rsidRPr="00CE252C">
        <w:rPr>
          <w:rFonts w:ascii="Times New Roman" w:hAnsi="Times New Roman"/>
          <w:i/>
        </w:rPr>
        <w:t>Essais.</w:t>
      </w:r>
      <w:r w:rsidRPr="00CE252C">
        <w:rPr>
          <w:rFonts w:ascii="Times New Roman" w:hAnsi="Times New Roman"/>
        </w:rPr>
        <w:t xml:space="preserve"> Nous en dirions davantage, et notamment de la manière dont M. de Zangroniz essaie de défendre Montaigne contre le reproche d’égoïsme, si, comme on l’aura sans doute remarqué, nous n’avions voulu nous abstenir, dans cette étude sur les </w:t>
      </w:r>
      <w:r w:rsidRPr="00CE252C">
        <w:rPr>
          <w:rFonts w:ascii="Times New Roman" w:hAnsi="Times New Roman"/>
          <w:i/>
        </w:rPr>
        <w:t>Essais</w:t>
      </w:r>
      <w:r w:rsidRPr="00CE252C">
        <w:rPr>
          <w:rFonts w:ascii="Times New Roman" w:hAnsi="Times New Roman"/>
        </w:rPr>
        <w:t>, de tout jugement et de toute appréciation sur l’homme. Nous n’avons voulu parler que du livre, quel qu’en fût, pour ainsi dire, l</w:t>
      </w:r>
      <w:r w:rsidR="00CE252C" w:rsidRPr="00CE252C">
        <w:rPr>
          <w:rFonts w:ascii="Times New Roman" w:hAnsi="Times New Roman"/>
        </w:rPr>
        <w:t>’</w:t>
      </w:r>
      <w:r w:rsidRPr="00CE252C">
        <w:rPr>
          <w:rFonts w:ascii="Times New Roman" w:hAnsi="Times New Roman"/>
        </w:rPr>
        <w:t>auteu</w:t>
      </w:r>
      <w:r w:rsidR="00CE252C" w:rsidRPr="00CE252C">
        <w:rPr>
          <w:rFonts w:ascii="Times New Roman" w:hAnsi="Times New Roman"/>
        </w:rPr>
        <w:t>r ;</w:t>
      </w:r>
      <w:r w:rsidRPr="00CE252C">
        <w:rPr>
          <w:rFonts w:ascii="Times New Roman" w:hAnsi="Times New Roman"/>
        </w:rPr>
        <w:t xml:space="preserve"> et le personnage mériterait une étude à part, dont je ne puis même indiquer ici quelles seraient les conclusions, puisqu’en ce cas ce n’est ni du même point de vue qu’il faudrait envisager son livre, ni la même </w:t>
      </w:r>
      <w:r w:rsidR="00CE252C" w:rsidRPr="00CE252C">
        <w:rPr>
          <w:rFonts w:ascii="Times New Roman" w:hAnsi="Times New Roman"/>
        </w:rPr>
        <w:t>« </w:t>
      </w:r>
      <w:r w:rsidRPr="00CE252C">
        <w:rPr>
          <w:rFonts w:ascii="Times New Roman" w:hAnsi="Times New Roman"/>
        </w:rPr>
        <w:t>méthode</w:t>
      </w:r>
      <w:r w:rsidR="00CE252C" w:rsidRPr="00CE252C">
        <w:rPr>
          <w:rFonts w:ascii="Times New Roman" w:hAnsi="Times New Roman"/>
        </w:rPr>
        <w:t> »</w:t>
      </w:r>
      <w:r w:rsidRPr="00CE252C">
        <w:rPr>
          <w:rFonts w:ascii="Times New Roman" w:hAnsi="Times New Roman"/>
        </w:rPr>
        <w:t>, ou plus modestement les mêmes moyens, qu’on emploierait pour étudier le sujet.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Remercions donc tout simplement M. de Zangroniz de ce que son </w:t>
      </w:r>
      <w:r w:rsidR="00514DAB" w:rsidRPr="00CE252C">
        <w:rPr>
          <w:rFonts w:ascii="Times New Roman" w:hAnsi="Times New Roman"/>
          <w:i/>
        </w:rPr>
        <w:t>Étude</w:t>
      </w:r>
      <w:r w:rsidRPr="00CE252C">
        <w:rPr>
          <w:rFonts w:ascii="Times New Roman" w:hAnsi="Times New Roman"/>
          <w:i/>
        </w:rPr>
        <w:t xml:space="preserve"> sur les sources des </w:t>
      </w:r>
      <w:r w:rsidR="00CE252C" w:rsidRPr="00CE252C">
        <w:rPr>
          <w:rFonts w:ascii="Times New Roman" w:hAnsi="Times New Roman"/>
          <w:i/>
        </w:rPr>
        <w:t>« </w:t>
      </w:r>
      <w:r w:rsidRPr="00CE252C">
        <w:rPr>
          <w:rFonts w:ascii="Times New Roman" w:hAnsi="Times New Roman"/>
          <w:i/>
        </w:rPr>
        <w:t>Essais</w:t>
      </w:r>
      <w:r w:rsidR="00CE252C" w:rsidRPr="00CE252C">
        <w:rPr>
          <w:rFonts w:ascii="Times New Roman" w:hAnsi="Times New Roman"/>
        </w:rPr>
        <w:t> »</w:t>
      </w:r>
      <w:r w:rsidRPr="00CE252C">
        <w:rPr>
          <w:rFonts w:ascii="Times New Roman" w:hAnsi="Times New Roman"/>
        </w:rPr>
        <w:t xml:space="preserve"> contient de précieux renseignements, dont on peut dire dès à présent qu</w:t>
      </w:r>
      <w:r w:rsidR="00CE252C" w:rsidRPr="00CE252C">
        <w:rPr>
          <w:rFonts w:ascii="Times New Roman" w:hAnsi="Times New Roman"/>
        </w:rPr>
        <w:t>’</w:t>
      </w:r>
      <w:r w:rsidRPr="00CE252C">
        <w:rPr>
          <w:rFonts w:ascii="Times New Roman" w:hAnsi="Times New Roman"/>
        </w:rPr>
        <w:t xml:space="preserve">ils passeront tous dans les commentaires qu’on fera désormais des </w:t>
      </w:r>
      <w:r w:rsidRPr="00CE252C">
        <w:rPr>
          <w:rFonts w:ascii="Times New Roman" w:hAnsi="Times New Roman"/>
          <w:i/>
        </w:rPr>
        <w:t>Essai</w:t>
      </w:r>
      <w:r w:rsidR="00CE252C" w:rsidRPr="00CE252C">
        <w:rPr>
          <w:rFonts w:ascii="Times New Roman" w:hAnsi="Times New Roman"/>
          <w:i/>
        </w:rPr>
        <w:t>s </w:t>
      </w:r>
      <w:r w:rsidR="00CE252C" w:rsidRPr="00CE252C">
        <w:rPr>
          <w:rFonts w:ascii="Times New Roman" w:hAnsi="Times New Roman"/>
        </w:rPr>
        <w:t>;</w:t>
      </w:r>
      <w:r w:rsidRPr="00CE252C">
        <w:rPr>
          <w:rFonts w:ascii="Times New Roman" w:hAnsi="Times New Roman"/>
        </w:rPr>
        <w:t xml:space="preserve"> et souhaitons qu’à son tour, dans les </w:t>
      </w:r>
      <w:r w:rsidR="00CE252C" w:rsidRPr="00CE252C">
        <w:rPr>
          <w:rFonts w:ascii="Times New Roman" w:hAnsi="Times New Roman"/>
        </w:rPr>
        <w:t>« </w:t>
      </w:r>
      <w:r w:rsidRPr="00CE252C">
        <w:rPr>
          <w:rFonts w:ascii="Times New Roman" w:hAnsi="Times New Roman"/>
        </w:rPr>
        <w:t>notes</w:t>
      </w:r>
      <w:r w:rsidR="00CE252C" w:rsidRPr="00CE252C">
        <w:rPr>
          <w:rFonts w:ascii="Times New Roman" w:hAnsi="Times New Roman"/>
        </w:rPr>
        <w:t> »</w:t>
      </w:r>
      <w:r w:rsidRPr="00CE252C">
        <w:rPr>
          <w:rFonts w:ascii="Times New Roman" w:hAnsi="Times New Roman"/>
        </w:rPr>
        <w:t xml:space="preserve"> qu’il nous promet, M. Strowski les complète. </w:t>
      </w:r>
      <w:r w:rsidR="00514DAB">
        <w:rPr>
          <w:rFonts w:ascii="Times New Roman" w:hAnsi="Times New Roman"/>
        </w:rPr>
        <w:t>Il</w:t>
      </w:r>
      <w:r w:rsidRPr="00CE252C">
        <w:rPr>
          <w:rFonts w:ascii="Times New Roman" w:hAnsi="Times New Roman"/>
        </w:rPr>
        <w:t xml:space="preserve"> nous serait utile, en effet, d’en avoir d’aussi exacts sur les </w:t>
      </w:r>
      <w:r w:rsidR="00CE252C" w:rsidRPr="00CE252C">
        <w:rPr>
          <w:rFonts w:ascii="Times New Roman" w:hAnsi="Times New Roman"/>
        </w:rPr>
        <w:t>« </w:t>
      </w:r>
      <w:r w:rsidRPr="00CE252C">
        <w:rPr>
          <w:rFonts w:ascii="Times New Roman" w:hAnsi="Times New Roman"/>
        </w:rPr>
        <w:t>sources italiennes</w:t>
      </w:r>
      <w:r w:rsidR="00CE252C" w:rsidRPr="00CE252C">
        <w:rPr>
          <w:rFonts w:ascii="Times New Roman" w:hAnsi="Times New Roman"/>
        </w:rPr>
        <w:t> »</w:t>
      </w:r>
      <w:r w:rsidRPr="00CE252C">
        <w:rPr>
          <w:rFonts w:ascii="Times New Roman" w:hAnsi="Times New Roman"/>
        </w:rPr>
        <w:t>, par exemple, de</w:t>
      </w:r>
      <w:r w:rsidR="00514DAB">
        <w:rPr>
          <w:rFonts w:ascii="Times New Roman" w:hAnsi="Times New Roman"/>
        </w:rPr>
        <w:t xml:space="preserve"> </w:t>
      </w:r>
      <w:r w:rsidRPr="00CE252C">
        <w:rPr>
          <w:rFonts w:ascii="Times New Roman" w:hAnsi="Times New Roman"/>
        </w:rPr>
        <w:t>Montaigne. Pareillement, ses emprunts à Marsile Ficin, le traducteur de Platon, sont nombreu</w:t>
      </w:r>
      <w:r w:rsidR="00CE252C" w:rsidRPr="00CE252C">
        <w:rPr>
          <w:rFonts w:ascii="Times New Roman" w:hAnsi="Times New Roman"/>
        </w:rPr>
        <w:t>x ;</w:t>
      </w:r>
      <w:r w:rsidRPr="00CE252C">
        <w:rPr>
          <w:rFonts w:ascii="Times New Roman" w:hAnsi="Times New Roman"/>
        </w:rPr>
        <w:t xml:space="preserve"> et, dans </w:t>
      </w:r>
      <w:r w:rsidR="00514DAB">
        <w:rPr>
          <w:rFonts w:ascii="Times New Roman" w:hAnsi="Times New Roman"/>
          <w:i/>
        </w:rPr>
        <w:t>l’Apo</w:t>
      </w:r>
      <w:r w:rsidRPr="00CE252C">
        <w:rPr>
          <w:rFonts w:ascii="Times New Roman" w:hAnsi="Times New Roman"/>
          <w:i/>
        </w:rPr>
        <w:t>logie</w:t>
      </w:r>
      <w:r w:rsidRPr="00CE252C">
        <w:rPr>
          <w:rFonts w:ascii="Times New Roman" w:hAnsi="Times New Roman"/>
        </w:rPr>
        <w:t xml:space="preserve">, M. Stroswski a reconnu des pages entières de Cornélius Agrippa. Je serais encore étonné que l’auteur des </w:t>
      </w:r>
      <w:r w:rsidRPr="00CE252C">
        <w:rPr>
          <w:rFonts w:ascii="Times New Roman" w:hAnsi="Times New Roman"/>
          <w:i/>
        </w:rPr>
        <w:t>Essais</w:t>
      </w:r>
      <w:r w:rsidRPr="00CE252C">
        <w:rPr>
          <w:rFonts w:ascii="Times New Roman" w:hAnsi="Times New Roman"/>
        </w:rPr>
        <w:t xml:space="preserve"> ne dût rien à </w:t>
      </w:r>
      <w:r w:rsidR="0031034F" w:rsidRPr="00CE252C">
        <w:rPr>
          <w:rFonts w:ascii="Times New Roman" w:hAnsi="Times New Roman"/>
        </w:rPr>
        <w:t>Érasme</w:t>
      </w:r>
      <w:r w:rsidRPr="00CE252C">
        <w:rPr>
          <w:rFonts w:ascii="Times New Roman" w:hAnsi="Times New Roman"/>
        </w:rPr>
        <w:t>. Mais il nous importerait surtout que l</w:t>
      </w:r>
      <w:r w:rsidR="00CE252C" w:rsidRPr="00CE252C">
        <w:rPr>
          <w:rFonts w:ascii="Times New Roman" w:hAnsi="Times New Roman"/>
        </w:rPr>
        <w:t>’</w:t>
      </w:r>
      <w:r w:rsidRPr="00CE252C">
        <w:rPr>
          <w:rFonts w:ascii="Times New Roman" w:hAnsi="Times New Roman"/>
        </w:rPr>
        <w:t xml:space="preserve">on mît le texte des </w:t>
      </w:r>
      <w:r w:rsidRPr="00CE252C">
        <w:rPr>
          <w:rFonts w:ascii="Times New Roman" w:hAnsi="Times New Roman"/>
          <w:i/>
        </w:rPr>
        <w:t xml:space="preserve">Essais </w:t>
      </w:r>
      <w:r w:rsidRPr="00CE252C">
        <w:rPr>
          <w:rFonts w:ascii="Times New Roman" w:hAnsi="Times New Roman"/>
        </w:rPr>
        <w:t xml:space="preserve">en relation avec quelques-uns des textes français contemporains, tels que </w:t>
      </w:r>
      <w:r w:rsidR="00514DAB">
        <w:rPr>
          <w:rFonts w:ascii="Times New Roman" w:hAnsi="Times New Roman"/>
          <w:i/>
        </w:rPr>
        <w:t>l’</w:t>
      </w:r>
      <w:r w:rsidRPr="00CE252C">
        <w:rPr>
          <w:rFonts w:ascii="Times New Roman" w:hAnsi="Times New Roman"/>
          <w:i/>
        </w:rPr>
        <w:t>Apologie pour Hérodote</w:t>
      </w:r>
      <w:r w:rsidRPr="00CE252C">
        <w:rPr>
          <w:rFonts w:ascii="Times New Roman" w:hAnsi="Times New Roman"/>
        </w:rPr>
        <w:t xml:space="preserve">, par exemple, de Henri Estienne, ou la </w:t>
      </w:r>
      <w:r w:rsidR="0031034F">
        <w:rPr>
          <w:rFonts w:ascii="Times New Roman" w:hAnsi="Times New Roman"/>
          <w:i/>
        </w:rPr>
        <w:t>Ré</w:t>
      </w:r>
      <w:r w:rsidRPr="00CE252C">
        <w:rPr>
          <w:rFonts w:ascii="Times New Roman" w:hAnsi="Times New Roman"/>
          <w:i/>
        </w:rPr>
        <w:t>publique</w:t>
      </w:r>
      <w:r w:rsidRPr="00CE252C">
        <w:rPr>
          <w:rFonts w:ascii="Times New Roman" w:hAnsi="Times New Roman"/>
        </w:rPr>
        <w:t xml:space="preserve"> de Jean Bodin. C’est une étude qu’on n’a pas encore faite. L’intérêt en serait de montrer comment on peut user diversement des mêmes texte</w:t>
      </w:r>
      <w:r w:rsidR="00CE252C" w:rsidRPr="00CE252C">
        <w:rPr>
          <w:rFonts w:ascii="Times New Roman" w:hAnsi="Times New Roman"/>
        </w:rPr>
        <w:t>s ;</w:t>
      </w:r>
      <w:r w:rsidRPr="00CE252C">
        <w:rPr>
          <w:rFonts w:ascii="Times New Roman" w:hAnsi="Times New Roman"/>
        </w:rPr>
        <w:t xml:space="preserve"> car ce sont les mêmes textes, les même anciens, le même Plutarque, le même Hérodote, que copient ou que paraphrasent Estienne et Montaigne, Montaigne et Bodi</w:t>
      </w:r>
      <w:r w:rsidR="00CE252C" w:rsidRPr="00CE252C">
        <w:rPr>
          <w:rFonts w:ascii="Times New Roman" w:hAnsi="Times New Roman"/>
        </w:rPr>
        <w:t>n ;</w:t>
      </w:r>
      <w:r w:rsidRPr="00CE252C">
        <w:rPr>
          <w:rFonts w:ascii="Times New Roman" w:hAnsi="Times New Roman"/>
        </w:rPr>
        <w:t xml:space="preserve"> ce sont souvent les mêmes sujets qu’ils traitent, l’autorité de la coutume, ou l’influence des climat</w:t>
      </w:r>
      <w:r w:rsidR="00CE252C" w:rsidRPr="00CE252C">
        <w:rPr>
          <w:rFonts w:ascii="Times New Roman" w:hAnsi="Times New Roman"/>
        </w:rPr>
        <w:t>s ;</w:t>
      </w:r>
      <w:r w:rsidRPr="00CE252C">
        <w:rPr>
          <w:rFonts w:ascii="Times New Roman" w:hAnsi="Times New Roman"/>
        </w:rPr>
        <w:t xml:space="preserve"> mais pourquoi cette antiquité n’est-elle dans la </w:t>
      </w:r>
      <w:r w:rsidR="0031034F">
        <w:rPr>
          <w:rFonts w:ascii="Times New Roman" w:hAnsi="Times New Roman"/>
          <w:i/>
        </w:rPr>
        <w:t>Ré</w:t>
      </w:r>
      <w:r w:rsidRPr="00CE252C">
        <w:rPr>
          <w:rFonts w:ascii="Times New Roman" w:hAnsi="Times New Roman"/>
          <w:i/>
        </w:rPr>
        <w:t xml:space="preserve">publique </w:t>
      </w:r>
      <w:r w:rsidRPr="00CE252C">
        <w:rPr>
          <w:rFonts w:ascii="Times New Roman" w:hAnsi="Times New Roman"/>
        </w:rPr>
        <w:t>de Bodin qu</w:t>
      </w:r>
      <w:r w:rsidR="00CE252C" w:rsidRPr="00CE252C">
        <w:rPr>
          <w:rFonts w:ascii="Times New Roman" w:hAnsi="Times New Roman"/>
        </w:rPr>
        <w:t>’</w:t>
      </w:r>
      <w:r w:rsidRPr="00CE252C">
        <w:rPr>
          <w:rFonts w:ascii="Times New Roman" w:hAnsi="Times New Roman"/>
        </w:rPr>
        <w:t xml:space="preserve">une chose morte, et au contraire pourquoi vit-elle d’une vie qui nous est contemporaine, si je puis ainsi dire, dans les </w:t>
      </w:r>
      <w:r w:rsidRPr="00CE252C">
        <w:rPr>
          <w:rFonts w:ascii="Times New Roman" w:hAnsi="Times New Roman"/>
          <w:i/>
        </w:rPr>
        <w:t>Essais</w:t>
      </w:r>
      <w:r w:rsidRPr="00CE252C">
        <w:rPr>
          <w:rFonts w:ascii="Times New Roman" w:hAnsi="Times New Roman"/>
        </w:rPr>
        <w:t xml:space="preserve"> de Montaign</w:t>
      </w:r>
      <w:r w:rsidR="00CE252C" w:rsidRPr="00CE252C">
        <w:rPr>
          <w:rFonts w:ascii="Times New Roman" w:hAnsi="Times New Roman"/>
        </w:rPr>
        <w:t>e ?</w:t>
      </w:r>
      <w:r w:rsidRPr="00CE252C">
        <w:rPr>
          <w:rFonts w:ascii="Times New Roman" w:hAnsi="Times New Roman"/>
        </w:rPr>
        <w:t xml:space="preserve"> Nous avons essayé d’en indiquer au moins quelques-unes des raisons, et nous espérons qu</w:t>
      </w:r>
      <w:r w:rsidR="0031034F">
        <w:rPr>
          <w:rFonts w:ascii="Times New Roman" w:hAnsi="Times New Roman"/>
        </w:rPr>
        <w:t>e, dans le quatrième volume de l</w:t>
      </w:r>
      <w:r w:rsidRPr="00CE252C">
        <w:rPr>
          <w:rFonts w:ascii="Times New Roman" w:hAnsi="Times New Roman"/>
        </w:rPr>
        <w:t>’</w:t>
      </w:r>
      <w:r w:rsidR="00CE252C" w:rsidRPr="00CE252C">
        <w:rPr>
          <w:rFonts w:ascii="Times New Roman" w:hAnsi="Times New Roman"/>
        </w:rPr>
        <w:t>« </w:t>
      </w:r>
      <w:r w:rsidR="0031034F">
        <w:rPr>
          <w:rFonts w:ascii="Times New Roman" w:hAnsi="Times New Roman"/>
        </w:rPr>
        <w:t>Edition municipale »</w:t>
      </w:r>
      <w:r w:rsidRPr="00CE252C">
        <w:rPr>
          <w:rFonts w:ascii="Times New Roman" w:hAnsi="Times New Roman"/>
        </w:rPr>
        <w:t xml:space="preserve"> M. Strowski en complétera rémunération.</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Et quand tout cela sera fait</w:t>
      </w:r>
      <w:r w:rsidR="00CE252C" w:rsidRPr="00CE252C">
        <w:rPr>
          <w:rFonts w:ascii="Times New Roman" w:hAnsi="Times New Roman"/>
        </w:rPr>
        <w:t>, — </w:t>
      </w:r>
      <w:r w:rsidRPr="00CE252C">
        <w:rPr>
          <w:rFonts w:ascii="Times New Roman" w:hAnsi="Times New Roman"/>
        </w:rPr>
        <w:t>demandera peut-être quelque sceptique ou quelque ironist</w:t>
      </w:r>
      <w:r w:rsidR="00CE252C" w:rsidRPr="00CE252C">
        <w:rPr>
          <w:rFonts w:ascii="Times New Roman" w:hAnsi="Times New Roman"/>
        </w:rPr>
        <w:t>e ; — </w:t>
      </w:r>
      <w:r w:rsidRPr="00CE252C">
        <w:rPr>
          <w:rFonts w:ascii="Times New Roman" w:hAnsi="Times New Roman"/>
        </w:rPr>
        <w:t xml:space="preserve">quand on aura épuré, révisé et fixé </w:t>
      </w:r>
      <w:r w:rsidRPr="00CE252C">
        <w:rPr>
          <w:rFonts w:ascii="Times New Roman" w:hAnsi="Times New Roman"/>
          <w:i/>
        </w:rPr>
        <w:t>ne varietur</w:t>
      </w:r>
      <w:r w:rsidRPr="00CE252C">
        <w:rPr>
          <w:rFonts w:ascii="Times New Roman" w:hAnsi="Times New Roman"/>
        </w:rPr>
        <w:t xml:space="preserve"> le texte de Montaign</w:t>
      </w:r>
      <w:r w:rsidR="00CE252C" w:rsidRPr="00CE252C">
        <w:rPr>
          <w:rFonts w:ascii="Times New Roman" w:hAnsi="Times New Roman"/>
        </w:rPr>
        <w:t>e ;</w:t>
      </w:r>
      <w:r w:rsidRPr="00CE252C">
        <w:rPr>
          <w:rFonts w:ascii="Times New Roman" w:hAnsi="Times New Roman"/>
        </w:rPr>
        <w:t xml:space="preserve"> quand on aura exp</w:t>
      </w:r>
      <w:r w:rsidR="0031034F">
        <w:rPr>
          <w:rFonts w:ascii="Times New Roman" w:hAnsi="Times New Roman"/>
        </w:rPr>
        <w:t>ressément rapporté chacune de se</w:t>
      </w:r>
      <w:r w:rsidRPr="00CE252C">
        <w:rPr>
          <w:rFonts w:ascii="Times New Roman" w:hAnsi="Times New Roman"/>
        </w:rPr>
        <w:t>s imitations à son modèle, et chacune de ses inspirations à sa sourc</w:t>
      </w:r>
      <w:r w:rsidR="00CE252C" w:rsidRPr="00CE252C">
        <w:rPr>
          <w:rFonts w:ascii="Times New Roman" w:hAnsi="Times New Roman"/>
        </w:rPr>
        <w:t>e ;</w:t>
      </w:r>
      <w:r w:rsidRPr="00CE252C">
        <w:rPr>
          <w:rFonts w:ascii="Times New Roman" w:hAnsi="Times New Roman"/>
        </w:rPr>
        <w:t xml:space="preserve"> quand on aura fait, entre ses idées et celles de ses contemporains tout ce que l</w:t>
      </w:r>
      <w:r w:rsidR="00CE252C" w:rsidRPr="00CE252C">
        <w:rPr>
          <w:rFonts w:ascii="Times New Roman" w:hAnsi="Times New Roman"/>
        </w:rPr>
        <w:t>’</w:t>
      </w:r>
      <w:r w:rsidRPr="00CE252C">
        <w:rPr>
          <w:rFonts w:ascii="Times New Roman" w:hAnsi="Times New Roman"/>
        </w:rPr>
        <w:t>on peut faire d’ingénieux rapprochements, qu’en sera-t-il alor</w:t>
      </w:r>
      <w:r w:rsidR="00CE252C" w:rsidRPr="00CE252C">
        <w:rPr>
          <w:rFonts w:ascii="Times New Roman" w:hAnsi="Times New Roman"/>
        </w:rPr>
        <w:t>s ?</w:t>
      </w:r>
      <w:r w:rsidRPr="00CE252C">
        <w:rPr>
          <w:rFonts w:ascii="Times New Roman" w:hAnsi="Times New Roman"/>
        </w:rPr>
        <w:t xml:space="preserve"> et, par aventure, lirons-nous </w:t>
      </w:r>
      <w:r w:rsidR="00CE252C" w:rsidRPr="00CE252C">
        <w:rPr>
          <w:rFonts w:ascii="Times New Roman" w:hAnsi="Times New Roman"/>
        </w:rPr>
        <w:t>« </w:t>
      </w:r>
      <w:r w:rsidRPr="00CE252C">
        <w:rPr>
          <w:rFonts w:ascii="Times New Roman" w:hAnsi="Times New Roman"/>
        </w:rPr>
        <w:t>mieux</w:t>
      </w:r>
      <w:r w:rsidR="00CE252C" w:rsidRPr="00CE252C">
        <w:rPr>
          <w:rFonts w:ascii="Times New Roman" w:hAnsi="Times New Roman"/>
        </w:rPr>
        <w:t> »</w:t>
      </w:r>
      <w:r w:rsidRPr="00CE252C">
        <w:rPr>
          <w:rFonts w:ascii="Times New Roman" w:hAnsi="Times New Roman"/>
        </w:rPr>
        <w:t xml:space="preserve"> Montaigne, ou un </w:t>
      </w:r>
      <w:r w:rsidR="00CE252C" w:rsidRPr="00CE252C">
        <w:rPr>
          <w:rFonts w:ascii="Times New Roman" w:hAnsi="Times New Roman"/>
        </w:rPr>
        <w:t>« </w:t>
      </w:r>
      <w:r w:rsidRPr="00CE252C">
        <w:rPr>
          <w:rFonts w:ascii="Times New Roman" w:hAnsi="Times New Roman"/>
        </w:rPr>
        <w:t>autre</w:t>
      </w:r>
      <w:r w:rsidR="00CE252C" w:rsidRPr="00CE252C">
        <w:rPr>
          <w:rFonts w:ascii="Times New Roman" w:hAnsi="Times New Roman"/>
        </w:rPr>
        <w:t> »</w:t>
      </w:r>
      <w:r w:rsidRPr="00CE252C">
        <w:rPr>
          <w:rFonts w:ascii="Times New Roman" w:hAnsi="Times New Roman"/>
        </w:rPr>
        <w:t xml:space="preserve"> Montaigne</w:t>
      </w:r>
      <w:r w:rsidR="0031034F">
        <w:rPr>
          <w:rFonts w:ascii="Times New Roman" w:hAnsi="Times New Roman"/>
        </w:rPr>
        <w:t xml:space="preserve"> que celui de Pascal et de Maleb</w:t>
      </w:r>
      <w:r w:rsidRPr="00CE252C">
        <w:rPr>
          <w:rFonts w:ascii="Times New Roman" w:hAnsi="Times New Roman"/>
        </w:rPr>
        <w:t>ranche, de Voltaire et de Diderot, de Villemain et de Sainte-Beuv</w:t>
      </w:r>
      <w:r w:rsidR="00CE252C" w:rsidRPr="00CE252C">
        <w:rPr>
          <w:rFonts w:ascii="Times New Roman" w:hAnsi="Times New Roman"/>
        </w:rPr>
        <w:t>e ?</w:t>
      </w:r>
      <w:r w:rsidRPr="00CE252C">
        <w:rPr>
          <w:rFonts w:ascii="Times New Roman" w:hAnsi="Times New Roman"/>
        </w:rPr>
        <w:t xml:space="preserve"> C’est une question que l</w:t>
      </w:r>
      <w:r w:rsidR="00CE252C" w:rsidRPr="00CE252C">
        <w:rPr>
          <w:rFonts w:ascii="Times New Roman" w:hAnsi="Times New Roman"/>
        </w:rPr>
        <w:t>’</w:t>
      </w:r>
      <w:r w:rsidRPr="00CE252C">
        <w:rPr>
          <w:rFonts w:ascii="Times New Roman" w:hAnsi="Times New Roman"/>
        </w:rPr>
        <w:t>on peut effectivement se pose</w:t>
      </w:r>
      <w:r w:rsidR="00CE252C" w:rsidRPr="00CE252C">
        <w:rPr>
          <w:rFonts w:ascii="Times New Roman" w:hAnsi="Times New Roman"/>
        </w:rPr>
        <w:t>r ;</w:t>
      </w:r>
      <w:r w:rsidRPr="00CE252C">
        <w:rPr>
          <w:rFonts w:ascii="Times New Roman" w:hAnsi="Times New Roman"/>
        </w:rPr>
        <w:t xml:space="preserve"> et il faut avouer que ces problèmes de philologie, auxquels </w:t>
      </w:r>
      <w:r w:rsidRPr="00CE252C">
        <w:rPr>
          <w:rFonts w:ascii="Times New Roman" w:hAnsi="Times New Roman"/>
        </w:rPr>
        <w:lastRenderedPageBreak/>
        <w:t xml:space="preserve">une nouvelle école voudrait quelquefois réduire toute la critique et l’histoire littéraire, n’ont pas toujours l’extrême importance qu’on leur attribue. Les </w:t>
      </w:r>
      <w:r w:rsidRPr="00CE252C">
        <w:rPr>
          <w:rFonts w:ascii="Times New Roman" w:hAnsi="Times New Roman"/>
          <w:i/>
        </w:rPr>
        <w:t>Pensées</w:t>
      </w:r>
      <w:r w:rsidRPr="00CE252C">
        <w:rPr>
          <w:rFonts w:ascii="Times New Roman" w:hAnsi="Times New Roman"/>
        </w:rPr>
        <w:t xml:space="preserve"> mêmes de Pascal étaient les </w:t>
      </w:r>
      <w:r w:rsidRPr="00CE252C">
        <w:rPr>
          <w:rFonts w:ascii="Times New Roman" w:hAnsi="Times New Roman"/>
          <w:i/>
        </w:rPr>
        <w:t>Pensées</w:t>
      </w:r>
      <w:r w:rsidR="0031034F">
        <w:rPr>
          <w:rFonts w:ascii="Times New Roman" w:hAnsi="Times New Roman"/>
        </w:rPr>
        <w:t xml:space="preserve"> dans l’édition de Port R</w:t>
      </w:r>
      <w:r w:rsidRPr="00CE252C">
        <w:rPr>
          <w:rFonts w:ascii="Times New Roman" w:hAnsi="Times New Roman"/>
        </w:rPr>
        <w:t xml:space="preserve">oyal, et les </w:t>
      </w:r>
      <w:r w:rsidRPr="00CE252C">
        <w:rPr>
          <w:rFonts w:ascii="Times New Roman" w:hAnsi="Times New Roman"/>
          <w:i/>
        </w:rPr>
        <w:t>Sermons</w:t>
      </w:r>
      <w:r w:rsidRPr="00CE252C">
        <w:rPr>
          <w:rFonts w:ascii="Times New Roman" w:hAnsi="Times New Roman"/>
        </w:rPr>
        <w:t xml:space="preserve"> de Bossuet sont ses </w:t>
      </w:r>
      <w:r w:rsidRPr="00CE252C">
        <w:rPr>
          <w:rFonts w:ascii="Times New Roman" w:hAnsi="Times New Roman"/>
          <w:i/>
        </w:rPr>
        <w:t>Sermons</w:t>
      </w:r>
      <w:r w:rsidRPr="00CE252C">
        <w:rPr>
          <w:rFonts w:ascii="Times New Roman" w:hAnsi="Times New Roman"/>
        </w:rPr>
        <w:t xml:space="preserve">, même et déjà dans l’édition de dom Déforis. Je lis habituellement les </w:t>
      </w:r>
      <w:r w:rsidRPr="00CE252C">
        <w:rPr>
          <w:rFonts w:ascii="Times New Roman" w:hAnsi="Times New Roman"/>
          <w:i/>
        </w:rPr>
        <w:t>Sermons</w:t>
      </w:r>
      <w:r w:rsidRPr="00CE252C">
        <w:rPr>
          <w:rFonts w:ascii="Times New Roman" w:hAnsi="Times New Roman"/>
        </w:rPr>
        <w:t xml:space="preserve"> dans l’édition de Versailles, qui reproduit le texte de dom Défori</w:t>
      </w:r>
      <w:r w:rsidR="00CE252C" w:rsidRPr="00CE252C">
        <w:rPr>
          <w:rFonts w:ascii="Times New Roman" w:hAnsi="Times New Roman"/>
        </w:rPr>
        <w:t>s ;</w:t>
      </w:r>
      <w:r w:rsidRPr="00CE252C">
        <w:rPr>
          <w:rFonts w:ascii="Times New Roman" w:hAnsi="Times New Roman"/>
        </w:rPr>
        <w:t xml:space="preserve"> et je les ai jadis admirés une fois de plus, quand l’abbé Lebarq en publiait une édition nouvelle, d’après les manuscrits de la Bibliothèque nationale, et que, de volume en volume, j’en suivais le progrè</w:t>
      </w:r>
      <w:r w:rsidR="00CE252C" w:rsidRPr="00CE252C">
        <w:rPr>
          <w:rFonts w:ascii="Times New Roman" w:hAnsi="Times New Roman"/>
        </w:rPr>
        <w:t>s ;</w:t>
      </w:r>
      <w:r w:rsidRPr="00CE252C">
        <w:rPr>
          <w:rFonts w:ascii="Times New Roman" w:hAnsi="Times New Roman"/>
        </w:rPr>
        <w:t xml:space="preserve"> mais je ne les ai pas admirés davantage. C’est encore ainsi que je lis les </w:t>
      </w:r>
      <w:r w:rsidRPr="00CE252C">
        <w:rPr>
          <w:rFonts w:ascii="Times New Roman" w:hAnsi="Times New Roman"/>
          <w:i/>
        </w:rPr>
        <w:t>Pensées</w:t>
      </w:r>
      <w:r w:rsidRPr="00CE252C">
        <w:rPr>
          <w:rFonts w:ascii="Times New Roman" w:hAnsi="Times New Roman"/>
        </w:rPr>
        <w:t xml:space="preserve"> de Pascal dans l</w:t>
      </w:r>
      <w:r w:rsidR="00CE252C" w:rsidRPr="00CE252C">
        <w:rPr>
          <w:rFonts w:ascii="Times New Roman" w:hAnsi="Times New Roman"/>
        </w:rPr>
        <w:t>’</w:t>
      </w:r>
      <w:r w:rsidRPr="00CE252C">
        <w:rPr>
          <w:rFonts w:ascii="Times New Roman" w:hAnsi="Times New Roman"/>
        </w:rPr>
        <w:t xml:space="preserve">édition Havet, de préférence à toutes les autres, quoiqu’elle soit très éloignée d’être aujourd’hui la plus </w:t>
      </w:r>
      <w:r w:rsidR="00CE252C" w:rsidRPr="00CE252C">
        <w:rPr>
          <w:rFonts w:ascii="Times New Roman" w:hAnsi="Times New Roman"/>
        </w:rPr>
        <w:t>« </w:t>
      </w:r>
      <w:r w:rsidRPr="00CE252C">
        <w:rPr>
          <w:rFonts w:ascii="Times New Roman" w:hAnsi="Times New Roman"/>
        </w:rPr>
        <w:t>critique</w:t>
      </w:r>
      <w:r w:rsidR="00CE252C" w:rsidRPr="00CE252C">
        <w:rPr>
          <w:rFonts w:ascii="Times New Roman" w:hAnsi="Times New Roman"/>
        </w:rPr>
        <w:t> »</w:t>
      </w:r>
      <w:r w:rsidRPr="00CE252C">
        <w:rPr>
          <w:rFonts w:ascii="Times New Roman" w:hAnsi="Times New Roman"/>
        </w:rPr>
        <w:t xml:space="preserve">, et que d’ailleurs </w:t>
      </w:r>
      <w:r w:rsidR="0031034F" w:rsidRPr="00CE252C">
        <w:rPr>
          <w:rFonts w:ascii="Times New Roman" w:hAnsi="Times New Roman"/>
        </w:rPr>
        <w:t>l’érudit</w:t>
      </w:r>
      <w:r w:rsidRPr="00CE252C">
        <w:rPr>
          <w:rFonts w:ascii="Times New Roman" w:hAnsi="Times New Roman"/>
        </w:rPr>
        <w:t xml:space="preserve"> et copieux commentaire en soit inspiré du plus pur esprit de secte. Mais, pour les </w:t>
      </w:r>
      <w:r w:rsidRPr="00CE252C">
        <w:rPr>
          <w:rFonts w:ascii="Times New Roman" w:hAnsi="Times New Roman"/>
          <w:i/>
        </w:rPr>
        <w:t>Essais</w:t>
      </w:r>
      <w:r w:rsidRPr="00CE252C">
        <w:rPr>
          <w:rFonts w:ascii="Times New Roman" w:hAnsi="Times New Roman"/>
        </w:rPr>
        <w:t xml:space="preserve"> de Montaigne, le cas est un peu différent</w:t>
      </w:r>
      <w:r w:rsidR="00CE252C" w:rsidRPr="00CE252C">
        <w:rPr>
          <w:rFonts w:ascii="Times New Roman" w:hAnsi="Times New Roman"/>
        </w:rPr>
        <w:t> :</w:t>
      </w:r>
      <w:r w:rsidRPr="00CE252C">
        <w:rPr>
          <w:rFonts w:ascii="Times New Roman" w:hAnsi="Times New Roman"/>
        </w:rPr>
        <w:t xml:space="preserve"> j’estime que nous n’y saurions regarder de trop près, et je précise, en terminant, les raisons qu’il y a de penser ainsi.</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La première, nous l’avons déjà dite, c’est que les </w:t>
      </w:r>
      <w:r w:rsidRPr="00CE252C">
        <w:rPr>
          <w:rFonts w:ascii="Times New Roman" w:hAnsi="Times New Roman"/>
          <w:i/>
        </w:rPr>
        <w:t>Essais</w:t>
      </w:r>
      <w:r w:rsidRPr="00CE252C">
        <w:rPr>
          <w:rFonts w:ascii="Times New Roman" w:hAnsi="Times New Roman"/>
        </w:rPr>
        <w:t xml:space="preserve"> no</w:t>
      </w:r>
      <w:r w:rsidR="0031034F">
        <w:rPr>
          <w:rFonts w:ascii="Times New Roman" w:hAnsi="Times New Roman"/>
        </w:rPr>
        <w:t xml:space="preserve"> sont pas un livre ordinaire, co</w:t>
      </w:r>
      <w:r w:rsidRPr="00CE252C">
        <w:rPr>
          <w:rFonts w:ascii="Times New Roman" w:hAnsi="Times New Roman"/>
        </w:rPr>
        <w:t xml:space="preserve">nçu d’un seul jet, exécuté d’une môme loueur, et </w:t>
      </w:r>
      <w:r w:rsidR="00CE252C" w:rsidRPr="00CE252C">
        <w:rPr>
          <w:rFonts w:ascii="Times New Roman" w:hAnsi="Times New Roman"/>
        </w:rPr>
        <w:t>« </w:t>
      </w:r>
      <w:r w:rsidRPr="00CE252C">
        <w:rPr>
          <w:rFonts w:ascii="Times New Roman" w:hAnsi="Times New Roman"/>
        </w:rPr>
        <w:t>réalisé</w:t>
      </w:r>
      <w:r w:rsidR="00CE252C" w:rsidRPr="00CE252C">
        <w:rPr>
          <w:rFonts w:ascii="Times New Roman" w:hAnsi="Times New Roman"/>
        </w:rPr>
        <w:t> »</w:t>
      </w:r>
      <w:r w:rsidRPr="00CE252C">
        <w:rPr>
          <w:rFonts w:ascii="Times New Roman" w:hAnsi="Times New Roman"/>
        </w:rPr>
        <w:t xml:space="preserve">, pour ainsi parler, dans une édition dernière et définitive, par son auteur lui-même, un livre comme </w:t>
      </w:r>
      <w:r w:rsidR="0031034F">
        <w:rPr>
          <w:rFonts w:ascii="Times New Roman" w:hAnsi="Times New Roman"/>
          <w:i/>
        </w:rPr>
        <w:t>l’Histoire de</w:t>
      </w:r>
      <w:r w:rsidRPr="00CE252C">
        <w:rPr>
          <w:rFonts w:ascii="Times New Roman" w:hAnsi="Times New Roman"/>
          <w:i/>
        </w:rPr>
        <w:t>s Variations,</w:t>
      </w:r>
      <w:r w:rsidRPr="00CE252C">
        <w:rPr>
          <w:rFonts w:ascii="Times New Roman" w:hAnsi="Times New Roman"/>
        </w:rPr>
        <w:t xml:space="preserve"> par exemple, ou même comme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Esprit des Lois. L</w:t>
      </w:r>
      <w:r w:rsidR="00CE252C" w:rsidRPr="00CE252C">
        <w:rPr>
          <w:rFonts w:ascii="Times New Roman" w:hAnsi="Times New Roman"/>
          <w:i/>
        </w:rPr>
        <w:t>’</w:t>
      </w:r>
      <w:r w:rsidRPr="00CE252C">
        <w:rPr>
          <w:rFonts w:ascii="Times New Roman" w:hAnsi="Times New Roman"/>
          <w:i/>
        </w:rPr>
        <w:t>Esprit des lois</w:t>
      </w:r>
      <w:r w:rsidRPr="00CE252C">
        <w:rPr>
          <w:rFonts w:ascii="Times New Roman" w:hAnsi="Times New Roman"/>
        </w:rPr>
        <w:t xml:space="preserve"> est un grand livre, incohérent et décousu, comme les </w:t>
      </w:r>
      <w:r w:rsidRPr="00CE252C">
        <w:rPr>
          <w:rFonts w:ascii="Times New Roman" w:hAnsi="Times New Roman"/>
          <w:i/>
        </w:rPr>
        <w:t>Essais</w:t>
      </w:r>
      <w:r w:rsidRPr="00CE252C">
        <w:rPr>
          <w:rFonts w:ascii="Times New Roman" w:hAnsi="Times New Roman"/>
        </w:rPr>
        <w:t xml:space="preserve">, mais décousu d’une autre manière, et incohérent pour d’autres motifs. Los </w:t>
      </w:r>
      <w:r w:rsidRPr="00CE252C">
        <w:rPr>
          <w:rFonts w:ascii="Times New Roman" w:hAnsi="Times New Roman"/>
          <w:i/>
        </w:rPr>
        <w:t>Essais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 xml:space="preserve">et l’histoire de notre littérature n’en offre pas un autre exemple — sont un livre </w:t>
      </w:r>
      <w:r w:rsidR="00CE252C" w:rsidRPr="00CE252C">
        <w:rPr>
          <w:rFonts w:ascii="Times New Roman" w:hAnsi="Times New Roman"/>
        </w:rPr>
        <w:t>« </w:t>
      </w:r>
      <w:r w:rsidRPr="00CE252C">
        <w:rPr>
          <w:rFonts w:ascii="Times New Roman" w:hAnsi="Times New Roman"/>
        </w:rPr>
        <w:t>successif</w:t>
      </w:r>
      <w:r w:rsidR="00CE252C" w:rsidRPr="00CE252C">
        <w:rPr>
          <w:rFonts w:ascii="Times New Roman" w:hAnsi="Times New Roman"/>
        </w:rPr>
        <w:t> »</w:t>
      </w:r>
      <w:r w:rsidR="0031034F">
        <w:rPr>
          <w:rFonts w:ascii="Times New Roman" w:hAnsi="Times New Roman"/>
        </w:rPr>
        <w:t>, reman</w:t>
      </w:r>
      <w:r w:rsidRPr="00CE252C">
        <w:rPr>
          <w:rFonts w:ascii="Times New Roman" w:hAnsi="Times New Roman"/>
        </w:rPr>
        <w:t xml:space="preserve">ié, </w:t>
      </w:r>
      <w:r w:rsidR="00CE252C" w:rsidRPr="00CE252C">
        <w:rPr>
          <w:rFonts w:ascii="Times New Roman" w:hAnsi="Times New Roman"/>
        </w:rPr>
        <w:t>« </w:t>
      </w:r>
      <w:r w:rsidRPr="00CE252C">
        <w:rPr>
          <w:rFonts w:ascii="Times New Roman" w:hAnsi="Times New Roman"/>
        </w:rPr>
        <w:t>ruminé</w:t>
      </w:r>
      <w:r w:rsidR="00CE252C" w:rsidRPr="00CE252C">
        <w:rPr>
          <w:rFonts w:ascii="Times New Roman" w:hAnsi="Times New Roman"/>
        </w:rPr>
        <w:t> »</w:t>
      </w:r>
      <w:r w:rsidRPr="00CE252C">
        <w:rPr>
          <w:rFonts w:ascii="Times New Roman" w:hAnsi="Times New Roman"/>
        </w:rPr>
        <w:t xml:space="preserve">, retouché, pendant vingt ans, par l’auteur le pins mobile et le plus </w:t>
      </w:r>
      <w:r w:rsidR="00CE252C" w:rsidRPr="00CE252C">
        <w:rPr>
          <w:rFonts w:ascii="Times New Roman" w:hAnsi="Times New Roman"/>
        </w:rPr>
        <w:t>« </w:t>
      </w:r>
      <w:r w:rsidRPr="00CE252C">
        <w:rPr>
          <w:rFonts w:ascii="Times New Roman" w:hAnsi="Times New Roman"/>
        </w:rPr>
        <w:t>ondoyant</w:t>
      </w:r>
      <w:r w:rsidR="00CE252C" w:rsidRPr="00CE252C">
        <w:rPr>
          <w:rFonts w:ascii="Times New Roman" w:hAnsi="Times New Roman"/>
        </w:rPr>
        <w:t> »</w:t>
      </w:r>
      <w:r w:rsidRPr="00CE252C">
        <w:rPr>
          <w:rFonts w:ascii="Times New Roman" w:hAnsi="Times New Roman"/>
        </w:rPr>
        <w:t>qui fut jamais</w:t>
      </w:r>
      <w:r w:rsidR="00CE252C" w:rsidRPr="00CE252C">
        <w:rPr>
          <w:rFonts w:ascii="Times New Roman" w:hAnsi="Times New Roman"/>
        </w:rPr>
        <w:t> ;</w:t>
      </w:r>
      <w:r w:rsidRPr="00CE252C">
        <w:rPr>
          <w:rFonts w:ascii="Times New Roman" w:hAnsi="Times New Roman"/>
        </w:rPr>
        <w:t xml:space="preserve"> le plus habile à se dérober tout en ayant l’air de se livrer jusqu’à l’abandon</w:t>
      </w:r>
      <w:r w:rsidR="00CE252C" w:rsidRPr="00CE252C">
        <w:rPr>
          <w:rFonts w:ascii="Times New Roman" w:hAnsi="Times New Roman"/>
        </w:rPr>
        <w:t> ;</w:t>
      </w:r>
      <w:r w:rsidRPr="00CE252C">
        <w:rPr>
          <w:rFonts w:ascii="Times New Roman" w:hAnsi="Times New Roman"/>
        </w:rPr>
        <w:t xml:space="preserve"> le moins soucieux de défendre son unité personnelle, je ne dis même pas comme écrivain, mais comme homme, contre le perpétuel écoulement des choses. Rappelons-nous ces lignes si souvent citées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J</w:t>
      </w:r>
      <w:r w:rsidRPr="00CE252C">
        <w:rPr>
          <w:rFonts w:ascii="Times New Roman" w:hAnsi="Times New Roman"/>
        </w:rPr>
        <w:t>e ne peins pas l’être, je peins le passage, non un passage d’</w:t>
      </w:r>
      <w:r w:rsidR="0031034F" w:rsidRPr="00CE252C">
        <w:rPr>
          <w:rFonts w:ascii="Times New Roman" w:hAnsi="Times New Roman"/>
        </w:rPr>
        <w:t>âge</w:t>
      </w:r>
      <w:r w:rsidRPr="00CE252C">
        <w:rPr>
          <w:rFonts w:ascii="Times New Roman" w:hAnsi="Times New Roman"/>
        </w:rPr>
        <w:t xml:space="preserve"> à un autre, ou, comme dit le peup</w:t>
      </w:r>
      <w:r w:rsidR="0031034F">
        <w:rPr>
          <w:rFonts w:ascii="Times New Roman" w:hAnsi="Times New Roman"/>
        </w:rPr>
        <w:t>le, de sept en sept ans, mais de</w:t>
      </w:r>
      <w:r w:rsidRPr="00CE252C">
        <w:rPr>
          <w:rFonts w:ascii="Times New Roman" w:hAnsi="Times New Roman"/>
        </w:rPr>
        <w:t xml:space="preserve"> jour </w:t>
      </w:r>
      <w:r w:rsidR="0031034F">
        <w:rPr>
          <w:rFonts w:ascii="Times New Roman" w:hAnsi="Times New Roman"/>
        </w:rPr>
        <w:t>en</w:t>
      </w:r>
      <w:r w:rsidRPr="00CE252C">
        <w:rPr>
          <w:rFonts w:ascii="Times New Roman" w:hAnsi="Times New Roman"/>
        </w:rPr>
        <w:t xml:space="preserve"> jour, de minute en minute</w:t>
      </w:r>
      <w:r w:rsidR="00CE252C" w:rsidRPr="00CE252C">
        <w:rPr>
          <w:rFonts w:ascii="Times New Roman" w:hAnsi="Times New Roman"/>
        </w:rPr>
        <w:t>… » ;</w:t>
      </w:r>
      <w:r w:rsidRPr="00CE252C">
        <w:rPr>
          <w:rFonts w:ascii="Times New Roman" w:hAnsi="Times New Roman"/>
        </w:rPr>
        <w:t xml:space="preserve"> et disons le vrai mot</w:t>
      </w:r>
      <w:r w:rsidR="00CE252C" w:rsidRPr="00CE252C">
        <w:rPr>
          <w:rFonts w:ascii="Times New Roman" w:hAnsi="Times New Roman"/>
        </w:rPr>
        <w:t> :</w:t>
      </w:r>
      <w:r w:rsidRPr="00CE252C">
        <w:rPr>
          <w:rFonts w:ascii="Times New Roman" w:hAnsi="Times New Roman"/>
        </w:rPr>
        <w:t xml:space="preserve"> Les </w:t>
      </w:r>
      <w:r w:rsidRPr="00CE252C">
        <w:rPr>
          <w:rFonts w:ascii="Times New Roman" w:hAnsi="Times New Roman"/>
          <w:i/>
        </w:rPr>
        <w:t>Essais</w:t>
      </w:r>
      <w:r w:rsidRPr="00CE252C">
        <w:rPr>
          <w:rFonts w:ascii="Times New Roman" w:hAnsi="Times New Roman"/>
        </w:rPr>
        <w:t xml:space="preserve"> de 1580, les </w:t>
      </w:r>
      <w:r w:rsidRPr="00CE252C">
        <w:rPr>
          <w:rFonts w:ascii="Times New Roman" w:hAnsi="Times New Roman"/>
          <w:i/>
        </w:rPr>
        <w:t>Essais</w:t>
      </w:r>
      <w:r w:rsidRPr="00CE252C">
        <w:rPr>
          <w:rFonts w:ascii="Times New Roman" w:hAnsi="Times New Roman"/>
        </w:rPr>
        <w:t xml:space="preserve"> de 1588, les </w:t>
      </w:r>
      <w:r w:rsidRPr="00CE252C">
        <w:rPr>
          <w:rFonts w:ascii="Times New Roman" w:hAnsi="Times New Roman"/>
          <w:i/>
        </w:rPr>
        <w:t>Essais</w:t>
      </w:r>
      <w:r w:rsidR="0031034F">
        <w:rPr>
          <w:rFonts w:ascii="Times New Roman" w:hAnsi="Times New Roman"/>
        </w:rPr>
        <w:t xml:space="preserve"> de 1595</w:t>
      </w:r>
      <w:r w:rsidRPr="00CE252C">
        <w:rPr>
          <w:rFonts w:ascii="Times New Roman" w:hAnsi="Times New Roman"/>
        </w:rPr>
        <w:t xml:space="preserve"> font trois livres, et, si ce n’était renverser tous les usages de la librairie, je les voudrais i</w:t>
      </w:r>
      <w:r w:rsidR="0031034F">
        <w:rPr>
          <w:rFonts w:ascii="Times New Roman" w:hAnsi="Times New Roman"/>
        </w:rPr>
        <w:t>mprimés en trois volumes, qui n</w:t>
      </w:r>
      <w:r w:rsidRPr="00CE252C">
        <w:rPr>
          <w:rFonts w:ascii="Times New Roman" w:hAnsi="Times New Roman"/>
        </w:rPr>
        <w:t>e serait chacun que la reproduction de l’un des trois textes de 1580, 1588 et de 1595. Mais, en de semblables conditions, on n’a pas de peine à comprendre l</w:t>
      </w:r>
      <w:r w:rsidR="00CE252C" w:rsidRPr="00CE252C">
        <w:rPr>
          <w:rFonts w:ascii="Times New Roman" w:hAnsi="Times New Roman"/>
        </w:rPr>
        <w:t>’</w:t>
      </w:r>
      <w:r w:rsidRPr="00CE252C">
        <w:rPr>
          <w:rFonts w:ascii="Times New Roman" w:hAnsi="Times New Roman"/>
        </w:rPr>
        <w:t>importance des moindres variantes, corrections et additions.</w:t>
      </w:r>
      <w:r w:rsidR="0031034F">
        <w:rPr>
          <w:rFonts w:ascii="Times New Roman" w:hAnsi="Times New Roman"/>
        </w:rPr>
        <w:t xml:space="preserve"> Car la succession en est repré</w:t>
      </w:r>
      <w:r w:rsidR="00CE252C" w:rsidRPr="00CE252C">
        <w:rPr>
          <w:rFonts w:ascii="Times New Roman" w:hAnsi="Times New Roman"/>
        </w:rPr>
        <w:t>s</w:t>
      </w:r>
      <w:r w:rsidRPr="00CE252C">
        <w:rPr>
          <w:rFonts w:ascii="Times New Roman" w:hAnsi="Times New Roman"/>
        </w:rPr>
        <w:t xml:space="preserve">entative du mouvement ou du </w:t>
      </w:r>
      <w:r w:rsidR="00CE252C" w:rsidRPr="00CE252C">
        <w:rPr>
          <w:rFonts w:ascii="Times New Roman" w:hAnsi="Times New Roman"/>
        </w:rPr>
        <w:t>« </w:t>
      </w:r>
      <w:r w:rsidRPr="00CE252C">
        <w:rPr>
          <w:rFonts w:ascii="Times New Roman" w:hAnsi="Times New Roman"/>
        </w:rPr>
        <w:t>progrès</w:t>
      </w:r>
      <w:r w:rsidR="00CE252C" w:rsidRPr="00CE252C">
        <w:rPr>
          <w:rFonts w:ascii="Times New Roman" w:hAnsi="Times New Roman"/>
        </w:rPr>
        <w:t> »</w:t>
      </w:r>
      <w:r w:rsidRPr="00CE252C">
        <w:rPr>
          <w:rFonts w:ascii="Times New Roman" w:hAnsi="Times New Roman"/>
        </w:rPr>
        <w:t>, si l’on veut, de la pensée de l’auteur, et, en de semblables conditions, des différences qui ne seraient que de pure forme ou de style, chez un autr</w:t>
      </w:r>
      <w:r w:rsidR="00BA6490">
        <w:rPr>
          <w:rFonts w:ascii="Times New Roman" w:hAnsi="Times New Roman"/>
        </w:rPr>
        <w:t>e écriv</w:t>
      </w:r>
      <w:r w:rsidRPr="00CE252C">
        <w:rPr>
          <w:rFonts w:ascii="Times New Roman" w:hAnsi="Times New Roman"/>
        </w:rPr>
        <w:t xml:space="preserve">ain, intéressent et touchent ici le fond des choses. Ou encore, dans les trois éditions des </w:t>
      </w:r>
      <w:r w:rsidRPr="00CE252C">
        <w:rPr>
          <w:rFonts w:ascii="Times New Roman" w:hAnsi="Times New Roman"/>
          <w:i/>
        </w:rPr>
        <w:t>Essais,</w:t>
      </w:r>
      <w:r w:rsidRPr="00CE252C">
        <w:rPr>
          <w:rFonts w:ascii="Times New Roman" w:hAnsi="Times New Roman"/>
        </w:rPr>
        <w:t xml:space="preserve"> nous avons trois images du môme homme, que nous ne pouvons un peu connaître que si nous superposons la seconde à la première, et la troisième aux deux autre</w:t>
      </w:r>
      <w:r w:rsidR="00CE252C" w:rsidRPr="00CE252C">
        <w:rPr>
          <w:rFonts w:ascii="Times New Roman" w:hAnsi="Times New Roman"/>
        </w:rPr>
        <w:t>s ;</w:t>
      </w:r>
      <w:r w:rsidRPr="00CE252C">
        <w:rPr>
          <w:rFonts w:ascii="Times New Roman" w:hAnsi="Times New Roman"/>
        </w:rPr>
        <w:t xml:space="preserve"> et comment les </w:t>
      </w:r>
      <w:r w:rsidR="00CE252C" w:rsidRPr="00CE252C">
        <w:rPr>
          <w:rFonts w:ascii="Times New Roman" w:hAnsi="Times New Roman"/>
        </w:rPr>
        <w:t>« </w:t>
      </w:r>
      <w:r w:rsidRPr="00CE252C">
        <w:rPr>
          <w:rFonts w:ascii="Times New Roman" w:hAnsi="Times New Roman"/>
        </w:rPr>
        <w:t>superposerons-nous</w:t>
      </w:r>
      <w:r w:rsidR="00BA6490">
        <w:rPr>
          <w:rFonts w:ascii="Times New Roman" w:hAnsi="Times New Roman"/>
        </w:rPr>
        <w:t> »</w:t>
      </w:r>
      <w:r w:rsidRPr="00CE252C">
        <w:rPr>
          <w:rFonts w:ascii="Times New Roman" w:hAnsi="Times New Roman"/>
        </w:rPr>
        <w:t xml:space="preserve"> si nous n’y apportons une extrême attention, qui ne néglige aucun détail, et de ces trois images n</w:t>
      </w:r>
      <w:r w:rsidR="00CE252C" w:rsidRPr="00CE252C">
        <w:rPr>
          <w:rFonts w:ascii="Times New Roman" w:hAnsi="Times New Roman"/>
        </w:rPr>
        <w:t>’</w:t>
      </w:r>
      <w:r w:rsidRPr="00CE252C">
        <w:rPr>
          <w:rFonts w:ascii="Times New Roman" w:hAnsi="Times New Roman"/>
        </w:rPr>
        <w:t>a d’abord essayé de ressaisir les moindres particularité</w:t>
      </w:r>
      <w:r w:rsidR="00CE252C" w:rsidRPr="00CE252C">
        <w:rPr>
          <w:rFonts w:ascii="Times New Roman" w:hAnsi="Times New Roman"/>
        </w:rPr>
        <w:t>s ?</w:t>
      </w:r>
      <w:r w:rsidRPr="00CE252C">
        <w:rPr>
          <w:rFonts w:ascii="Times New Roman" w:hAnsi="Times New Roman"/>
        </w:rPr>
        <w:t xml:space="preserve"> </w:t>
      </w:r>
      <w:r w:rsidR="00BA6490">
        <w:rPr>
          <w:rFonts w:ascii="Times New Roman" w:hAnsi="Times New Roman"/>
        </w:rPr>
        <w:t>Il</w:t>
      </w:r>
      <w:r w:rsidRPr="00CE252C">
        <w:rPr>
          <w:rFonts w:ascii="Times New Roman" w:hAnsi="Times New Roman"/>
        </w:rPr>
        <w:t xml:space="preserve"> y a une </w:t>
      </w:r>
      <w:r w:rsidR="00CE252C" w:rsidRPr="00CE252C">
        <w:rPr>
          <w:rFonts w:ascii="Times New Roman" w:hAnsi="Times New Roman"/>
        </w:rPr>
        <w:t>« </w:t>
      </w:r>
      <w:r w:rsidRPr="00CE252C">
        <w:rPr>
          <w:rFonts w:ascii="Times New Roman" w:hAnsi="Times New Roman"/>
        </w:rPr>
        <w:t xml:space="preserve">manière </w:t>
      </w:r>
      <w:r w:rsidR="00BA6490" w:rsidRPr="00CE252C">
        <w:rPr>
          <w:rFonts w:ascii="Times New Roman" w:hAnsi="Times New Roman"/>
        </w:rPr>
        <w:t>délire</w:t>
      </w:r>
      <w:r w:rsidR="00CE252C" w:rsidRPr="00CE252C">
        <w:rPr>
          <w:rFonts w:ascii="Times New Roman" w:hAnsi="Times New Roman"/>
        </w:rPr>
        <w:t> »</w:t>
      </w:r>
      <w:r w:rsidRPr="00CE252C">
        <w:rPr>
          <w:rFonts w:ascii="Times New Roman" w:hAnsi="Times New Roman"/>
        </w:rPr>
        <w:t xml:space="preserve"> Montaigne, et ce n’est pas celle de lire les </w:t>
      </w:r>
      <w:r w:rsidRPr="00CE252C">
        <w:rPr>
          <w:rFonts w:ascii="Times New Roman" w:hAnsi="Times New Roman"/>
          <w:i/>
        </w:rPr>
        <w:t>Amours</w:t>
      </w:r>
      <w:r w:rsidRPr="00CE252C">
        <w:rPr>
          <w:rFonts w:ascii="Times New Roman" w:hAnsi="Times New Roman"/>
        </w:rPr>
        <w:t xml:space="preserve"> de Ronsard ou le </w:t>
      </w:r>
      <w:r w:rsidRPr="00CE252C">
        <w:rPr>
          <w:rFonts w:ascii="Times New Roman" w:hAnsi="Times New Roman"/>
          <w:i/>
        </w:rPr>
        <w:t>Pantagruel</w:t>
      </w:r>
      <w:r w:rsidR="00BA6490">
        <w:rPr>
          <w:rFonts w:ascii="Times New Roman" w:hAnsi="Times New Roman"/>
        </w:rPr>
        <w:t xml:space="preserve"> de </w:t>
      </w:r>
      <w:r w:rsidR="00546B2E">
        <w:rPr>
          <w:rFonts w:ascii="Times New Roman" w:hAnsi="Times New Roman"/>
        </w:rPr>
        <w:t>Rabelais.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Ajoutons que ce livre est non seulement le premier, mais vraiment le livre maître et inspirateur de presque tonte notre littérature classique. On n’en peut dire autant ni de ce </w:t>
      </w:r>
      <w:r w:rsidRPr="00CE252C">
        <w:rPr>
          <w:rFonts w:ascii="Times New Roman" w:hAnsi="Times New Roman"/>
          <w:i/>
        </w:rPr>
        <w:t>Pantagruel</w:t>
      </w:r>
      <w:r w:rsidRPr="00CE252C">
        <w:rPr>
          <w:rFonts w:ascii="Times New Roman" w:hAnsi="Times New Roman"/>
        </w:rPr>
        <w:t xml:space="preserve"> que nous rappelions à l’instant même, ni des </w:t>
      </w:r>
      <w:r w:rsidRPr="00CE252C">
        <w:rPr>
          <w:rFonts w:ascii="Times New Roman" w:hAnsi="Times New Roman"/>
          <w:i/>
        </w:rPr>
        <w:t>Amours,</w:t>
      </w:r>
      <w:r w:rsidRPr="00CE252C">
        <w:rPr>
          <w:rFonts w:ascii="Times New Roman" w:hAnsi="Times New Roman"/>
        </w:rPr>
        <w:t xml:space="preserve"> ou des </w:t>
      </w:r>
      <w:r w:rsidRPr="00CE252C">
        <w:rPr>
          <w:rFonts w:ascii="Times New Roman" w:hAnsi="Times New Roman"/>
          <w:i/>
        </w:rPr>
        <w:t>Odes,</w:t>
      </w:r>
      <w:r w:rsidRPr="00CE252C">
        <w:rPr>
          <w:rFonts w:ascii="Times New Roman" w:hAnsi="Times New Roman"/>
        </w:rPr>
        <w:t xml:space="preserve"> ou des </w:t>
      </w:r>
      <w:r w:rsidRPr="00CE252C">
        <w:rPr>
          <w:rFonts w:ascii="Times New Roman" w:hAnsi="Times New Roman"/>
          <w:i/>
        </w:rPr>
        <w:t>Hymnes</w:t>
      </w:r>
      <w:r w:rsidR="00BA6490">
        <w:rPr>
          <w:rFonts w:ascii="Times New Roman" w:hAnsi="Times New Roman"/>
        </w:rPr>
        <w:t xml:space="preserve"> de Ronsard. Il</w:t>
      </w:r>
      <w:r w:rsidRPr="00CE252C">
        <w:rPr>
          <w:rFonts w:ascii="Times New Roman" w:hAnsi="Times New Roman"/>
        </w:rPr>
        <w:t xml:space="preserve"> a plu à Chateaubriand de proclamer que Rabelais était </w:t>
      </w:r>
      <w:r w:rsidR="00CE252C" w:rsidRPr="00CE252C">
        <w:rPr>
          <w:rFonts w:ascii="Times New Roman" w:hAnsi="Times New Roman"/>
        </w:rPr>
        <w:t>« </w:t>
      </w:r>
      <w:r w:rsidRPr="00CE252C">
        <w:rPr>
          <w:rFonts w:ascii="Times New Roman" w:hAnsi="Times New Roman"/>
        </w:rPr>
        <w:t>le père des Lettres françaises</w:t>
      </w:r>
      <w:r w:rsidR="00CE252C" w:rsidRPr="00CE252C">
        <w:rPr>
          <w:rFonts w:ascii="Times New Roman" w:hAnsi="Times New Roman"/>
        </w:rPr>
        <w:t> » ;</w:t>
      </w:r>
      <w:r w:rsidRPr="00CE252C">
        <w:rPr>
          <w:rFonts w:ascii="Times New Roman" w:hAnsi="Times New Roman"/>
        </w:rPr>
        <w:t xml:space="preserve"> et sans doute ce n’était de sa part qu’une manière un peu </w:t>
      </w:r>
      <w:r w:rsidR="00CE252C" w:rsidRPr="00CE252C">
        <w:rPr>
          <w:rFonts w:ascii="Times New Roman" w:hAnsi="Times New Roman"/>
        </w:rPr>
        <w:t>« </w:t>
      </w:r>
      <w:r w:rsidRPr="00CE252C">
        <w:rPr>
          <w:rFonts w:ascii="Times New Roman" w:hAnsi="Times New Roman"/>
        </w:rPr>
        <w:t>poncive</w:t>
      </w:r>
      <w:r w:rsidR="00CE252C" w:rsidRPr="00CE252C">
        <w:rPr>
          <w:rFonts w:ascii="Times New Roman" w:hAnsi="Times New Roman"/>
        </w:rPr>
        <w:t> »</w:t>
      </w:r>
      <w:r w:rsidRPr="00CE252C">
        <w:rPr>
          <w:rFonts w:ascii="Times New Roman" w:hAnsi="Times New Roman"/>
        </w:rPr>
        <w:t xml:space="preserve"> d’exprimer son admiration pour Rabelais, comme quand </w:t>
      </w:r>
      <w:r w:rsidR="00BA6490">
        <w:rPr>
          <w:rFonts w:ascii="Times New Roman" w:hAnsi="Times New Roman"/>
        </w:rPr>
        <w:t>on</w:t>
      </w:r>
      <w:r w:rsidRPr="00CE252C">
        <w:rPr>
          <w:rFonts w:ascii="Times New Roman" w:hAnsi="Times New Roman"/>
        </w:rPr>
        <w:t xml:space="preserve"> appelle Corneille </w:t>
      </w:r>
      <w:r w:rsidR="00CE252C" w:rsidRPr="00CE252C">
        <w:rPr>
          <w:rFonts w:ascii="Times New Roman" w:hAnsi="Times New Roman"/>
        </w:rPr>
        <w:t>« </w:t>
      </w:r>
      <w:r w:rsidRPr="00CE252C">
        <w:rPr>
          <w:rFonts w:ascii="Times New Roman" w:hAnsi="Times New Roman"/>
        </w:rPr>
        <w:t>le père</w:t>
      </w:r>
      <w:r w:rsidR="00980D19">
        <w:rPr>
          <w:rFonts w:ascii="Times New Roman" w:hAnsi="Times New Roman"/>
        </w:rPr>
        <w:t xml:space="preserve"> de la</w:t>
      </w:r>
      <w:r w:rsidRPr="00CE252C">
        <w:rPr>
          <w:rFonts w:ascii="Times New Roman" w:hAnsi="Times New Roman"/>
        </w:rPr>
        <w:t xml:space="preserve"> tragédie</w:t>
      </w:r>
      <w:r w:rsidR="00CE252C" w:rsidRPr="00CE252C">
        <w:rPr>
          <w:rFonts w:ascii="Times New Roman" w:hAnsi="Times New Roman"/>
        </w:rPr>
        <w:t> »</w:t>
      </w:r>
      <w:r w:rsidRPr="00CE252C">
        <w:rPr>
          <w:rFonts w:ascii="Times New Roman" w:hAnsi="Times New Roman"/>
        </w:rPr>
        <w:t xml:space="preserve">, mais l’erreur n’en est pas moins considérable et regrettable. Le </w:t>
      </w:r>
      <w:r w:rsidR="00BA6490" w:rsidRPr="00514DAB">
        <w:rPr>
          <w:rFonts w:ascii="Times New Roman" w:hAnsi="Times New Roman"/>
          <w:sz w:val="22"/>
        </w:rPr>
        <w:t>XVI</w:t>
      </w:r>
      <w:r w:rsidR="00BA6490" w:rsidRPr="00514DAB">
        <w:rPr>
          <w:rFonts w:ascii="Times New Roman" w:hAnsi="Times New Roman"/>
          <w:vertAlign w:val="superscript"/>
        </w:rPr>
        <w:t>e</w:t>
      </w:r>
      <w:r w:rsidR="00BA6490" w:rsidRPr="00CE252C">
        <w:rPr>
          <w:rFonts w:ascii="Times New Roman" w:hAnsi="Times New Roman"/>
        </w:rPr>
        <w:t xml:space="preserve"> </w:t>
      </w:r>
      <w:r w:rsidRPr="00CE252C">
        <w:rPr>
          <w:rFonts w:ascii="Times New Roman" w:hAnsi="Times New Roman"/>
        </w:rPr>
        <w:t>siècle lui-même</w:t>
      </w:r>
      <w:r w:rsidR="00546B2E">
        <w:rPr>
          <w:rFonts w:ascii="Times New Roman" w:hAnsi="Times New Roman"/>
        </w:rPr>
        <w:t>,</w:t>
      </w:r>
      <w:r w:rsidR="00CE252C" w:rsidRPr="00CE252C">
        <w:rPr>
          <w:rFonts w:ascii="Times New Roman" w:hAnsi="Times New Roman"/>
        </w:rPr>
        <w:t xml:space="preserve"> — </w:t>
      </w:r>
      <w:r w:rsidRPr="00CE252C">
        <w:rPr>
          <w:rFonts w:ascii="Times New Roman" w:hAnsi="Times New Roman"/>
        </w:rPr>
        <w:t>je l’ai montré ailleurs</w:t>
      </w:r>
      <w:r w:rsidR="00CE252C" w:rsidRPr="00CE252C">
        <w:rPr>
          <w:rFonts w:ascii="Times New Roman" w:hAnsi="Times New Roman"/>
        </w:rPr>
        <w:t>, — </w:t>
      </w:r>
      <w:r w:rsidRPr="00CE252C">
        <w:rPr>
          <w:rFonts w:ascii="Times New Roman" w:hAnsi="Times New Roman"/>
        </w:rPr>
        <w:t xml:space="preserve">n’a guère imité, </w:t>
      </w:r>
      <w:r w:rsidR="00BA6490">
        <w:rPr>
          <w:rFonts w:ascii="Times New Roman" w:hAnsi="Times New Roman"/>
        </w:rPr>
        <w:t>ni</w:t>
      </w:r>
      <w:r w:rsidRPr="00CE252C">
        <w:rPr>
          <w:rFonts w:ascii="Times New Roman" w:hAnsi="Times New Roman"/>
        </w:rPr>
        <w:t xml:space="preserve"> suivi, ni même beaucoup lu Rabelais</w:t>
      </w:r>
      <w:r w:rsidR="00546B2E">
        <w:rPr>
          <w:rFonts w:ascii="Times New Roman" w:hAnsi="Times New Roman"/>
        </w:rPr>
        <w:t xml:space="preserve"> ; </w:t>
      </w:r>
      <w:r w:rsidRPr="00CE252C">
        <w:rPr>
          <w:rFonts w:ascii="Times New Roman" w:hAnsi="Times New Roman"/>
        </w:rPr>
        <w:t xml:space="preserve">et on pourrait presque prouver que la fortune littéraire de </w:t>
      </w:r>
      <w:r w:rsidR="00BA6490">
        <w:rPr>
          <w:rFonts w:ascii="Times New Roman" w:hAnsi="Times New Roman"/>
          <w:i/>
        </w:rPr>
        <w:t xml:space="preserve">Pantaguel </w:t>
      </w:r>
      <w:r w:rsidRPr="00CE252C">
        <w:rPr>
          <w:rFonts w:ascii="Times New Roman" w:hAnsi="Times New Roman"/>
        </w:rPr>
        <w:t>ne date que de la seconde moitié du</w:t>
      </w:r>
      <w:r w:rsidR="00BA6490" w:rsidRPr="00BA6490">
        <w:rPr>
          <w:rFonts w:ascii="Times New Roman" w:hAnsi="Times New Roman"/>
          <w:sz w:val="22"/>
        </w:rPr>
        <w:t xml:space="preserve"> </w:t>
      </w:r>
      <w:r w:rsidR="00BA6490" w:rsidRPr="00514DAB">
        <w:rPr>
          <w:rFonts w:ascii="Times New Roman" w:hAnsi="Times New Roman"/>
          <w:sz w:val="22"/>
        </w:rPr>
        <w:t>XV</w:t>
      </w:r>
      <w:r w:rsidR="00BA6490">
        <w:rPr>
          <w:rFonts w:ascii="Times New Roman" w:hAnsi="Times New Roman"/>
          <w:sz w:val="22"/>
        </w:rPr>
        <w:t>II</w:t>
      </w:r>
      <w:r w:rsidR="00BA6490" w:rsidRPr="00514DAB">
        <w:rPr>
          <w:rFonts w:ascii="Times New Roman" w:hAnsi="Times New Roman"/>
          <w:sz w:val="22"/>
        </w:rPr>
        <w:t>I</w:t>
      </w:r>
      <w:r w:rsidR="00BA6490" w:rsidRPr="00514DAB">
        <w:rPr>
          <w:rFonts w:ascii="Times New Roman" w:hAnsi="Times New Roman"/>
          <w:vertAlign w:val="superscript"/>
        </w:rPr>
        <w:t>e</w:t>
      </w:r>
      <w:r w:rsidR="00546B2E">
        <w:rPr>
          <w:rFonts w:ascii="Times New Roman" w:hAnsi="Times New Roman"/>
          <w:vertAlign w:val="superscript"/>
        </w:rPr>
        <w:t> </w:t>
      </w:r>
      <w:r w:rsidR="00546B2E">
        <w:rPr>
          <w:rFonts w:ascii="Times New Roman" w:hAnsi="Times New Roman"/>
        </w:rPr>
        <w:t>;</w:t>
      </w:r>
      <w:r w:rsidRPr="00CE252C">
        <w:rPr>
          <w:rFonts w:ascii="Times New Roman" w:hAnsi="Times New Roman"/>
        </w:rPr>
        <w:t xml:space="preserve"> siècle. Nul n’ignore d’autre part en quelle profondeur d’oubli l’œuvre et le nom de Ronsard ont été pendant de</w:t>
      </w:r>
      <w:r w:rsidR="00BA6490">
        <w:rPr>
          <w:rFonts w:ascii="Times New Roman" w:hAnsi="Times New Roman"/>
        </w:rPr>
        <w:t>ux siècles ense</w:t>
      </w:r>
      <w:r w:rsidRPr="00CE252C">
        <w:rPr>
          <w:rFonts w:ascii="Times New Roman" w:hAnsi="Times New Roman"/>
        </w:rPr>
        <w:t xml:space="preserve">velis. Et, on pourra dire, à la vérité, que les </w:t>
      </w:r>
      <w:r w:rsidRPr="00CE252C">
        <w:rPr>
          <w:rFonts w:ascii="Times New Roman" w:hAnsi="Times New Roman"/>
          <w:i/>
        </w:rPr>
        <w:t>Essais</w:t>
      </w:r>
      <w:r w:rsidRPr="00CE252C">
        <w:rPr>
          <w:rFonts w:ascii="Times New Roman" w:hAnsi="Times New Roman"/>
        </w:rPr>
        <w:t>, eux non plus, n’ont pas si brillamment réussi dans leur nouveauté, puisque M</w:t>
      </w:r>
      <w:r w:rsidRPr="00BA6490">
        <w:rPr>
          <w:rFonts w:ascii="Times New Roman" w:hAnsi="Times New Roman"/>
          <w:vertAlign w:val="superscript"/>
        </w:rPr>
        <w:t>lle</w:t>
      </w:r>
      <w:r w:rsidRPr="00CE252C">
        <w:rPr>
          <w:rFonts w:ascii="Times New Roman" w:hAnsi="Times New Roman"/>
        </w:rPr>
        <w:t xml:space="preserve"> de Gournay s’en plaint dans la </w:t>
      </w:r>
      <w:r w:rsidRPr="00CE252C">
        <w:rPr>
          <w:rFonts w:ascii="Times New Roman" w:hAnsi="Times New Roman"/>
          <w:i/>
        </w:rPr>
        <w:t>Préface</w:t>
      </w:r>
      <w:r w:rsidR="00BA6490">
        <w:rPr>
          <w:rFonts w:ascii="Times New Roman" w:hAnsi="Times New Roman"/>
        </w:rPr>
        <w:t xml:space="preserve"> de l’édition de 1595</w:t>
      </w:r>
      <w:r w:rsidRPr="00CE252C">
        <w:rPr>
          <w:rFonts w:ascii="Times New Roman" w:hAnsi="Times New Roman"/>
        </w:rPr>
        <w:t>. Elle en est quitte après cela pour soutenir que cette indifférence même est une preuve de la supériorité de Montaigne et on songe involontairement à la phrase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Si la foudre tombait sur les lieux bas</w:t>
      </w:r>
      <w:r w:rsidR="00CE252C" w:rsidRPr="00CE252C">
        <w:rPr>
          <w:rFonts w:ascii="Times New Roman" w:hAnsi="Times New Roman"/>
        </w:rPr>
        <w:t>… »</w:t>
      </w:r>
      <w:r w:rsidRPr="00CE252C">
        <w:rPr>
          <w:rFonts w:ascii="Times New Roman" w:hAnsi="Times New Roman"/>
        </w:rPr>
        <w:t xml:space="preserve"> Mais laissons passer seulement quelques années, et Montaigne est dans toutes les mains. Son </w:t>
      </w:r>
      <w:r w:rsidR="00BA6490" w:rsidRPr="00CE252C">
        <w:rPr>
          <w:rFonts w:ascii="Times New Roman" w:hAnsi="Times New Roman"/>
        </w:rPr>
        <w:t>influence</w:t>
      </w:r>
      <w:r w:rsidRPr="00CE252C">
        <w:rPr>
          <w:rFonts w:ascii="Times New Roman" w:hAnsi="Times New Roman"/>
        </w:rPr>
        <w:t xml:space="preserve"> est universelle. Et voici que, dans les formes encore vides, mais déjà belles et surtout infiniment souples que les </w:t>
      </w:r>
      <w:r w:rsidR="00CE252C" w:rsidRPr="00CE252C">
        <w:rPr>
          <w:rFonts w:ascii="Times New Roman" w:hAnsi="Times New Roman"/>
        </w:rPr>
        <w:t>« </w:t>
      </w:r>
      <w:r w:rsidRPr="00CE252C">
        <w:rPr>
          <w:rFonts w:ascii="Times New Roman" w:hAnsi="Times New Roman"/>
        </w:rPr>
        <w:t>humanistes</w:t>
      </w:r>
      <w:r w:rsidR="00CE252C" w:rsidRPr="00CE252C">
        <w:rPr>
          <w:rFonts w:ascii="Times New Roman" w:hAnsi="Times New Roman"/>
        </w:rPr>
        <w:t> »</w:t>
      </w:r>
      <w:r w:rsidRPr="00CE252C">
        <w:rPr>
          <w:rFonts w:ascii="Times New Roman" w:hAnsi="Times New Roman"/>
        </w:rPr>
        <w:t xml:space="preserve"> ont fait passer du grec ou du latin en français, si quelque chose s’insinue pour en remplir le contour élégant, c’est du Montaigne, puisque, comme nous l</w:t>
      </w:r>
      <w:r w:rsidR="00CE252C" w:rsidRPr="00CE252C">
        <w:rPr>
          <w:rFonts w:ascii="Times New Roman" w:hAnsi="Times New Roman"/>
        </w:rPr>
        <w:t>’</w:t>
      </w:r>
      <w:r w:rsidRPr="00CE252C">
        <w:rPr>
          <w:rFonts w:ascii="Times New Roman" w:hAnsi="Times New Roman"/>
        </w:rPr>
        <w:t>avons vu, c</w:t>
      </w:r>
      <w:r w:rsidR="00CE252C" w:rsidRPr="00CE252C">
        <w:rPr>
          <w:rFonts w:ascii="Times New Roman" w:hAnsi="Times New Roman"/>
        </w:rPr>
        <w:t>’</w:t>
      </w:r>
      <w:r w:rsidRPr="00CE252C">
        <w:rPr>
          <w:rFonts w:ascii="Times New Roman" w:hAnsi="Times New Roman"/>
        </w:rPr>
        <w:t xml:space="preserve">est de </w:t>
      </w:r>
      <w:r w:rsidR="00CE252C" w:rsidRPr="00CE252C">
        <w:rPr>
          <w:rFonts w:ascii="Times New Roman" w:hAnsi="Times New Roman"/>
        </w:rPr>
        <w:t>« </w:t>
      </w:r>
      <w:r w:rsidRPr="00CE252C">
        <w:rPr>
          <w:rFonts w:ascii="Times New Roman" w:hAnsi="Times New Roman"/>
        </w:rPr>
        <w:t>l’observation psychologique et morale</w:t>
      </w:r>
      <w:r w:rsidR="00BA6490">
        <w:rPr>
          <w:rFonts w:ascii="Times New Roman" w:hAnsi="Times New Roman"/>
        </w:rPr>
        <w:t> »</w:t>
      </w:r>
      <w:r w:rsidRPr="00CE252C">
        <w:rPr>
          <w:rFonts w:ascii="Times New Roman" w:hAnsi="Times New Roman"/>
        </w:rPr>
        <w:t>.</w:t>
      </w:r>
    </w:p>
    <w:p w:rsidR="00CE252C" w:rsidRDefault="009E3970" w:rsidP="00CE252C">
      <w:pPr>
        <w:pStyle w:val="Corpsdetexte"/>
        <w:spacing w:afterLines="120" w:after="288"/>
        <w:ind w:firstLine="240"/>
        <w:jc w:val="both"/>
        <w:rPr>
          <w:rFonts w:ascii="Times New Roman" w:hAnsi="Times New Roman"/>
          <w:i/>
        </w:rPr>
      </w:pPr>
      <w:r w:rsidRPr="00CE252C">
        <w:rPr>
          <w:rFonts w:ascii="Times New Roman" w:hAnsi="Times New Roman"/>
        </w:rPr>
        <w:t>Ai-je tout à l’heure assez insisté sur ce poin</w:t>
      </w:r>
      <w:r w:rsidR="00CE252C" w:rsidRPr="00CE252C">
        <w:rPr>
          <w:rFonts w:ascii="Times New Roman" w:hAnsi="Times New Roman"/>
        </w:rPr>
        <w:t>t ?</w:t>
      </w:r>
      <w:r w:rsidRPr="00CE252C">
        <w:rPr>
          <w:rFonts w:ascii="Times New Roman" w:hAnsi="Times New Roman"/>
        </w:rPr>
        <w:t xml:space="preserve"> ai-je bien montré ce qu’à sa date, le choix de cette </w:t>
      </w:r>
      <w:r w:rsidR="00CE252C" w:rsidRPr="00CE252C">
        <w:rPr>
          <w:rFonts w:ascii="Times New Roman" w:hAnsi="Times New Roman"/>
        </w:rPr>
        <w:lastRenderedPageBreak/>
        <w:t>« </w:t>
      </w:r>
      <w:r w:rsidRPr="00CE252C">
        <w:rPr>
          <w:rFonts w:ascii="Times New Roman" w:hAnsi="Times New Roman"/>
        </w:rPr>
        <w:t>matière à mettre en prose</w:t>
      </w:r>
      <w:r w:rsidR="00BA6490">
        <w:rPr>
          <w:rFonts w:ascii="Times New Roman" w:hAnsi="Times New Roman"/>
        </w:rPr>
        <w:t> »</w:t>
      </w:r>
      <w:r w:rsidRPr="00CE252C">
        <w:rPr>
          <w:rFonts w:ascii="Times New Roman" w:hAnsi="Times New Roman"/>
        </w:rPr>
        <w:t xml:space="preserve"> avait eu de vraiment nouveau</w:t>
      </w:r>
      <w:r w:rsidR="00CE252C" w:rsidRPr="00CE252C">
        <w:rPr>
          <w:rFonts w:ascii="Times New Roman" w:hAnsi="Times New Roman"/>
        </w:rPr>
        <w:t> ?</w:t>
      </w:r>
      <w:r w:rsidRPr="00CE252C">
        <w:rPr>
          <w:rFonts w:ascii="Times New Roman" w:hAnsi="Times New Roman"/>
        </w:rPr>
        <w:t xml:space="preserve"> ai-je assez fait voir que l’essentiel du dessein de Montaigne était là, dans sa curiosité, dans sa préoccupation, dans son souci constant de la vérité psychologique et morale, là aussi son </w:t>
      </w:r>
      <w:r w:rsidR="00CE252C" w:rsidRPr="00CE252C">
        <w:rPr>
          <w:rFonts w:ascii="Times New Roman" w:hAnsi="Times New Roman"/>
        </w:rPr>
        <w:t>« </w:t>
      </w:r>
      <w:r w:rsidRPr="00CE252C">
        <w:rPr>
          <w:rFonts w:ascii="Times New Roman" w:hAnsi="Times New Roman"/>
        </w:rPr>
        <w:t>classicism</w:t>
      </w:r>
      <w:r w:rsidR="00CE252C" w:rsidRPr="00CE252C">
        <w:rPr>
          <w:rFonts w:ascii="Times New Roman" w:hAnsi="Times New Roman"/>
        </w:rPr>
        <w:t>e »</w:t>
      </w:r>
      <w:r w:rsidRPr="00CE252C">
        <w:rPr>
          <w:rFonts w:ascii="Times New Roman" w:hAnsi="Times New Roman"/>
        </w:rPr>
        <w:t xml:space="preserve">, et nullement dans l’observation des règles d’une certaine grammaire ou dans l’imitation à perpétuité des </w:t>
      </w:r>
      <w:r w:rsidR="00CE252C" w:rsidRPr="00CE252C">
        <w:rPr>
          <w:rFonts w:ascii="Times New Roman" w:hAnsi="Times New Roman"/>
        </w:rPr>
        <w:t>« </w:t>
      </w:r>
      <w:r w:rsidRPr="00CE252C">
        <w:rPr>
          <w:rFonts w:ascii="Times New Roman" w:hAnsi="Times New Roman"/>
        </w:rPr>
        <w:t>modèles antiques</w:t>
      </w:r>
      <w:r w:rsidR="00CE252C" w:rsidRPr="00CE252C">
        <w:rPr>
          <w:rFonts w:ascii="Times New Roman" w:hAnsi="Times New Roman"/>
        </w:rPr>
        <w:t> » ?</w:t>
      </w:r>
      <w:r w:rsidR="00BA6490">
        <w:rPr>
          <w:rFonts w:ascii="Times New Roman" w:hAnsi="Times New Roman"/>
        </w:rPr>
        <w:t xml:space="preserve"> A-t-on bien vu</w:t>
      </w:r>
      <w:r w:rsidRPr="00CE252C">
        <w:rPr>
          <w:rFonts w:ascii="Times New Roman" w:hAnsi="Times New Roman"/>
        </w:rPr>
        <w:t xml:space="preserve"> dans ce que nous avons dit des imitations de Montaigne, comment, par quelle transformation féconde, son originalité se dégageait de ces imitations même</w:t>
      </w:r>
      <w:r w:rsidR="00CE252C" w:rsidRPr="00CE252C">
        <w:rPr>
          <w:rFonts w:ascii="Times New Roman" w:hAnsi="Times New Roman"/>
        </w:rPr>
        <w:t>s ; — </w:t>
      </w:r>
      <w:r w:rsidRPr="00CE252C">
        <w:rPr>
          <w:rFonts w:ascii="Times New Roman" w:hAnsi="Times New Roman"/>
        </w:rPr>
        <w:t>et c’est encore une des leçons que nos classiques ont reçues de lu</w:t>
      </w:r>
      <w:r w:rsidR="00CE252C" w:rsidRPr="00CE252C">
        <w:rPr>
          <w:rFonts w:ascii="Times New Roman" w:hAnsi="Times New Roman"/>
        </w:rPr>
        <w:t>i ?</w:t>
      </w:r>
      <w:r w:rsidR="00BA6490">
        <w:rPr>
          <w:rFonts w:ascii="Times New Roman" w:hAnsi="Times New Roman"/>
        </w:rPr>
        <w:t xml:space="preserve"> </w:t>
      </w:r>
      <w:r w:rsidRPr="00CE252C">
        <w:rPr>
          <w:rFonts w:ascii="Times New Roman" w:hAnsi="Times New Roman"/>
        </w:rPr>
        <w:t>Si je n’v ai pas réussi, un autre sera plus heureux. Mais ce qu’on ne saurait mettre en doute</w:t>
      </w:r>
      <w:r w:rsidR="00CE252C" w:rsidRPr="00CE252C">
        <w:rPr>
          <w:rFonts w:ascii="Times New Roman" w:hAnsi="Times New Roman"/>
        </w:rPr>
        <w:t>, — </w:t>
      </w:r>
      <w:r w:rsidRPr="00CE252C">
        <w:rPr>
          <w:rFonts w:ascii="Times New Roman" w:hAnsi="Times New Roman"/>
        </w:rPr>
        <w:t>et quoi qu’on en pense par ailleurs</w:t>
      </w:r>
      <w:r w:rsidR="00CE252C" w:rsidRPr="00CE252C">
        <w:rPr>
          <w:rFonts w:ascii="Times New Roman" w:hAnsi="Times New Roman"/>
        </w:rPr>
        <w:t>, — </w:t>
      </w:r>
      <w:r w:rsidRPr="00CE252C">
        <w:rPr>
          <w:rFonts w:ascii="Times New Roman" w:hAnsi="Times New Roman"/>
        </w:rPr>
        <w:t>c’est l</w:t>
      </w:r>
      <w:r w:rsidR="00CE252C" w:rsidRPr="00CE252C">
        <w:rPr>
          <w:rFonts w:ascii="Times New Roman" w:hAnsi="Times New Roman"/>
        </w:rPr>
        <w:t>’</w:t>
      </w:r>
      <w:r w:rsidRPr="00CE252C">
        <w:rPr>
          <w:rFonts w:ascii="Times New Roman" w:hAnsi="Times New Roman"/>
        </w:rPr>
        <w:t xml:space="preserve">importance du livre des </w:t>
      </w:r>
      <w:r w:rsidRPr="00CE252C">
        <w:rPr>
          <w:rFonts w:ascii="Times New Roman" w:hAnsi="Times New Roman"/>
          <w:i/>
        </w:rPr>
        <w:t>Essais</w:t>
      </w:r>
      <w:r w:rsidRPr="00CE252C">
        <w:rPr>
          <w:rFonts w:ascii="Times New Roman" w:hAnsi="Times New Roman"/>
        </w:rPr>
        <w:t xml:space="preserve"> dans l</w:t>
      </w:r>
      <w:r w:rsidR="00CE252C" w:rsidRPr="00CE252C">
        <w:rPr>
          <w:rFonts w:ascii="Times New Roman" w:hAnsi="Times New Roman"/>
        </w:rPr>
        <w:t>’</w:t>
      </w:r>
      <w:r w:rsidRPr="00CE252C">
        <w:rPr>
          <w:rFonts w:ascii="Times New Roman" w:hAnsi="Times New Roman"/>
        </w:rPr>
        <w:t xml:space="preserve">histoire, non seulement de notre littérature nationale, mais de la littérature européenne. On sait, en particulier, ce que lui doivent Shakspeare et Bacon. Et </w:t>
      </w:r>
      <w:r w:rsidR="00BA6490">
        <w:rPr>
          <w:rFonts w:ascii="Times New Roman" w:hAnsi="Times New Roman"/>
        </w:rPr>
        <w:t>on</w:t>
      </w:r>
      <w:r w:rsidRPr="00CE252C">
        <w:rPr>
          <w:rFonts w:ascii="Times New Roman" w:hAnsi="Times New Roman"/>
        </w:rPr>
        <w:t xml:space="preserve"> nous accordera que lorsqu’un texte a cette import</w:t>
      </w:r>
      <w:r w:rsidR="00BA6490">
        <w:rPr>
          <w:rFonts w:ascii="Times New Roman" w:hAnsi="Times New Roman"/>
        </w:rPr>
        <w:t>ance, les philologues, éditeurs,</w:t>
      </w:r>
      <w:r w:rsidRPr="00CE252C">
        <w:rPr>
          <w:rFonts w:ascii="Times New Roman" w:hAnsi="Times New Roman"/>
        </w:rPr>
        <w:t xml:space="preserve"> commentateurs et critiques sont excusables de le traiter avec un peu de superstition. Ce sera notre excuse, à nous aussi, pour avoir parlé </w:t>
      </w:r>
      <w:r w:rsidR="00546B2E" w:rsidRPr="00CE252C">
        <w:rPr>
          <w:rFonts w:ascii="Times New Roman" w:hAnsi="Times New Roman"/>
        </w:rPr>
        <w:t>peut-être</w:t>
      </w:r>
      <w:r w:rsidRPr="00CE252C">
        <w:rPr>
          <w:rFonts w:ascii="Times New Roman" w:hAnsi="Times New Roman"/>
        </w:rPr>
        <w:t xml:space="preserve"> un peu longuement des sources de Montaigne, et de </w:t>
      </w:r>
      <w:r w:rsidR="00CE252C" w:rsidRPr="00CE252C">
        <w:rPr>
          <w:rFonts w:ascii="Times New Roman" w:hAnsi="Times New Roman"/>
        </w:rPr>
        <w:t>« ‘</w:t>
      </w:r>
      <w:r w:rsidRPr="00CE252C">
        <w:rPr>
          <w:rFonts w:ascii="Times New Roman" w:hAnsi="Times New Roman"/>
        </w:rPr>
        <w:t>Édition municipale</w:t>
      </w:r>
      <w:r w:rsidR="00CE252C" w:rsidRPr="00CE252C">
        <w:rPr>
          <w:rFonts w:ascii="Times New Roman" w:hAnsi="Times New Roman"/>
        </w:rPr>
        <w:t> »</w:t>
      </w:r>
      <w:r w:rsidRPr="00CE252C">
        <w:rPr>
          <w:rFonts w:ascii="Times New Roman" w:hAnsi="Times New Roman"/>
        </w:rPr>
        <w:t xml:space="preserve"> du livre des </w:t>
      </w:r>
      <w:r w:rsidRPr="00CE252C">
        <w:rPr>
          <w:rFonts w:ascii="Times New Roman" w:hAnsi="Times New Roman"/>
          <w:i/>
        </w:rPr>
        <w:t>Essais.</w:t>
      </w:r>
    </w:p>
    <w:p w:rsidR="00BA6490" w:rsidRPr="00BA6490" w:rsidRDefault="00BA6490" w:rsidP="00BA6490">
      <w:pPr>
        <w:pStyle w:val="dateline"/>
      </w:pPr>
      <w:r w:rsidRPr="00BA6490">
        <w:t>1</w:t>
      </w:r>
      <w:r w:rsidRPr="00BA6490">
        <w:rPr>
          <w:vertAlign w:val="superscript"/>
        </w:rPr>
        <w:t>er</w:t>
      </w:r>
      <w:r w:rsidRPr="00BA6490">
        <w:t xml:space="preserve"> septembre 1906</w:t>
      </w:r>
    </w:p>
    <w:p w:rsidR="00CE252C" w:rsidRPr="00CE252C" w:rsidRDefault="00BA6490" w:rsidP="00BA6490">
      <w:pPr>
        <w:pStyle w:val="Titre1"/>
      </w:pPr>
      <w:r w:rsidRPr="00CE252C">
        <w:t>La</w:t>
      </w:r>
      <w:r>
        <w:t xml:space="preserve"> </w:t>
      </w:r>
      <w:bookmarkStart w:id="8" w:name="bookmark14"/>
      <w:bookmarkEnd w:id="8"/>
      <w:r w:rsidRPr="00CE252C">
        <w:t>maladie du burlesque</w:t>
      </w:r>
    </w:p>
    <w:p w:rsidR="00CE252C" w:rsidRPr="00CE252C" w:rsidRDefault="009E3970" w:rsidP="00546B2E">
      <w:pPr>
        <w:pStyle w:val="Corpsdetexte"/>
        <w:spacing w:afterLines="120" w:after="288"/>
        <w:ind w:firstLine="240"/>
        <w:jc w:val="both"/>
        <w:rPr>
          <w:rFonts w:ascii="Times New Roman" w:hAnsi="Times New Roman"/>
        </w:rPr>
      </w:pPr>
      <w:r w:rsidRPr="00CE252C">
        <w:rPr>
          <w:rFonts w:ascii="Times New Roman" w:hAnsi="Times New Roman"/>
        </w:rPr>
        <w:t>Saint-Amant, Sar</w:t>
      </w:r>
      <w:r w:rsidR="00BA6490">
        <w:rPr>
          <w:rFonts w:ascii="Times New Roman" w:hAnsi="Times New Roman"/>
        </w:rPr>
        <w:t>rasin, Cyrano de Bergerac, d’As</w:t>
      </w:r>
      <w:r w:rsidRPr="00CE252C">
        <w:rPr>
          <w:rFonts w:ascii="Times New Roman" w:hAnsi="Times New Roman"/>
        </w:rPr>
        <w:t>soucy, tons ces noms qui, sans avoir été jamais illustres, brillèrent pourtant jadis de leur éclat, sont tombés depuis longues années dans l’oubli. Comment se fait-il qu’il en soit autrement de celui de Scarron, leur émul</w:t>
      </w:r>
      <w:r w:rsidR="00CE252C" w:rsidRPr="00CE252C">
        <w:rPr>
          <w:rFonts w:ascii="Times New Roman" w:hAnsi="Times New Roman"/>
        </w:rPr>
        <w:t>e ;</w:t>
      </w:r>
      <w:r w:rsidRPr="00CE252C">
        <w:rPr>
          <w:rFonts w:ascii="Times New Roman" w:hAnsi="Times New Roman"/>
        </w:rPr>
        <w:t xml:space="preserve"> et à quoi le doit-il, ou à qu</w:t>
      </w:r>
      <w:r w:rsidR="00CE252C" w:rsidRPr="00CE252C">
        <w:rPr>
          <w:rFonts w:ascii="Times New Roman" w:hAnsi="Times New Roman"/>
        </w:rPr>
        <w:t>i ?</w:t>
      </w:r>
      <w:r w:rsidRPr="00CE252C">
        <w:rPr>
          <w:rFonts w:ascii="Times New Roman" w:hAnsi="Times New Roman"/>
        </w:rPr>
        <w:t xml:space="preserve"> </w:t>
      </w:r>
      <w:r w:rsidR="00BA6490" w:rsidRPr="00CE252C">
        <w:rPr>
          <w:rFonts w:ascii="Times New Roman" w:hAnsi="Times New Roman"/>
        </w:rPr>
        <w:t>À</w:t>
      </w:r>
      <w:r w:rsidRPr="00CE252C">
        <w:rPr>
          <w:rFonts w:ascii="Times New Roman" w:hAnsi="Times New Roman"/>
        </w:rPr>
        <w:t xml:space="preserve"> sa femme, plus connue sous le nom de Mme de Maintenon, ou à son mérit</w:t>
      </w:r>
      <w:r w:rsidR="00CE252C" w:rsidRPr="00CE252C">
        <w:rPr>
          <w:rFonts w:ascii="Times New Roman" w:hAnsi="Times New Roman"/>
        </w:rPr>
        <w:t>e ?</w:t>
      </w:r>
      <w:r w:rsidR="00345A47">
        <w:rPr>
          <w:rFonts w:ascii="Times New Roman" w:hAnsi="Times New Roman"/>
        </w:rPr>
        <w:t xml:space="preserve"> et,</w:t>
      </w:r>
      <w:r w:rsidRPr="00CE252C">
        <w:rPr>
          <w:rFonts w:ascii="Times New Roman" w:hAnsi="Times New Roman"/>
        </w:rPr>
        <w:t xml:space="preserve"> par exemple, à la gaieté convulsive de ses </w:t>
      </w:r>
      <w:r w:rsidRPr="00CE252C">
        <w:rPr>
          <w:rFonts w:ascii="Times New Roman" w:hAnsi="Times New Roman"/>
          <w:i/>
        </w:rPr>
        <w:t>Mazarinades</w:t>
      </w:r>
      <w:r w:rsidRPr="00CE252C">
        <w:rPr>
          <w:rFonts w:ascii="Times New Roman" w:hAnsi="Times New Roman"/>
        </w:rPr>
        <w:t xml:space="preserve"> ou à la force comique de son théâtre</w:t>
      </w:r>
      <w:r w:rsidR="00CE252C" w:rsidRPr="00CE252C">
        <w:rPr>
          <w:rFonts w:ascii="Times New Roman" w:hAnsi="Times New Roman"/>
        </w:rPr>
        <w:t> :</w:t>
      </w:r>
      <w:r w:rsidRPr="00CE252C">
        <w:rPr>
          <w:rFonts w:ascii="Times New Roman" w:hAnsi="Times New Roman"/>
        </w:rPr>
        <w:t xml:space="preserve"> </w:t>
      </w:r>
      <w:r w:rsidR="00345A47">
        <w:rPr>
          <w:rFonts w:ascii="Times New Roman" w:hAnsi="Times New Roman"/>
          <w:i/>
        </w:rPr>
        <w:t>l’</w:t>
      </w:r>
      <w:r w:rsidRPr="00CE252C">
        <w:rPr>
          <w:rFonts w:ascii="Times New Roman" w:hAnsi="Times New Roman"/>
          <w:i/>
        </w:rPr>
        <w:t>Écolier de Salamanque</w:t>
      </w:r>
      <w:r w:rsidRPr="00CE252C">
        <w:rPr>
          <w:rFonts w:ascii="Times New Roman" w:hAnsi="Times New Roman"/>
        </w:rPr>
        <w:t xml:space="preserve">, </w:t>
      </w:r>
      <w:r w:rsidRPr="00CE252C">
        <w:rPr>
          <w:rFonts w:ascii="Times New Roman" w:hAnsi="Times New Roman"/>
          <w:i/>
        </w:rPr>
        <w:t>Jodelet</w:t>
      </w:r>
      <w:r w:rsidRPr="00CE252C">
        <w:rPr>
          <w:rFonts w:ascii="Times New Roman" w:hAnsi="Times New Roman"/>
        </w:rPr>
        <w:t xml:space="preserve">, </w:t>
      </w:r>
      <w:r w:rsidRPr="00CE252C">
        <w:rPr>
          <w:rFonts w:ascii="Times New Roman" w:hAnsi="Times New Roman"/>
          <w:i/>
        </w:rPr>
        <w:t>Dom Japhe</w:t>
      </w:r>
      <w:r w:rsidR="00546B2E">
        <w:rPr>
          <w:rFonts w:ascii="Times New Roman" w:hAnsi="Times New Roman"/>
          <w:i/>
        </w:rPr>
        <w:t>t</w:t>
      </w:r>
      <w:r w:rsidRPr="00CE252C">
        <w:rPr>
          <w:rFonts w:ascii="Times New Roman" w:hAnsi="Times New Roman"/>
          <w:i/>
        </w:rPr>
        <w:t xml:space="preserve"> d</w:t>
      </w:r>
      <w:r w:rsidR="00CE252C" w:rsidRPr="00CE252C">
        <w:rPr>
          <w:rFonts w:ascii="Times New Roman" w:hAnsi="Times New Roman"/>
          <w:i/>
        </w:rPr>
        <w:t>’</w:t>
      </w:r>
      <w:r w:rsidRPr="00CE252C">
        <w:rPr>
          <w:rFonts w:ascii="Times New Roman" w:hAnsi="Times New Roman"/>
          <w:i/>
        </w:rPr>
        <w:t>Arméni</w:t>
      </w:r>
      <w:r w:rsidR="00CE252C" w:rsidRPr="00CE252C">
        <w:rPr>
          <w:rFonts w:ascii="Times New Roman" w:hAnsi="Times New Roman"/>
          <w:i/>
        </w:rPr>
        <w:t>e ?</w:t>
      </w:r>
      <w:r w:rsidRPr="00CE252C">
        <w:rPr>
          <w:rFonts w:ascii="Times New Roman" w:hAnsi="Times New Roman"/>
        </w:rPr>
        <w:t xml:space="preserve"> N’omettons ici de mentionner, si l’on le vent, ni son </w:t>
      </w:r>
      <w:r w:rsidRPr="00CE252C">
        <w:rPr>
          <w:rFonts w:ascii="Times New Roman" w:hAnsi="Times New Roman"/>
          <w:i/>
        </w:rPr>
        <w:t>Roman comique</w:t>
      </w:r>
      <w:r w:rsidRPr="00CE252C">
        <w:rPr>
          <w:rFonts w:ascii="Times New Roman" w:hAnsi="Times New Roman"/>
        </w:rPr>
        <w:t xml:space="preserve"> ni ses </w:t>
      </w:r>
      <w:r w:rsidRPr="00CE252C">
        <w:rPr>
          <w:rFonts w:ascii="Times New Roman" w:hAnsi="Times New Roman"/>
          <w:i/>
        </w:rPr>
        <w:t>Nouvelles</w:t>
      </w:r>
      <w:r w:rsidRPr="00CE252C">
        <w:rPr>
          <w:rFonts w:ascii="Times New Roman" w:hAnsi="Times New Roman"/>
        </w:rPr>
        <w:t>, traduites ou adaptées de l’e</w:t>
      </w:r>
      <w:r w:rsidR="00BA6490">
        <w:rPr>
          <w:rFonts w:ascii="Times New Roman" w:hAnsi="Times New Roman"/>
        </w:rPr>
        <w:t>s</w:t>
      </w:r>
      <w:r w:rsidR="00CE252C" w:rsidRPr="00CE252C">
        <w:rPr>
          <w:rFonts w:ascii="Times New Roman" w:hAnsi="Times New Roman"/>
        </w:rPr>
        <w:t>p</w:t>
      </w:r>
      <w:r w:rsidRPr="00CE252C">
        <w:rPr>
          <w:rFonts w:ascii="Times New Roman" w:hAnsi="Times New Roman"/>
        </w:rPr>
        <w:t xml:space="preserve">agnol de dona Maria de Zayas, et dont une seule a fourni n Sedaine le sujet de </w:t>
      </w:r>
      <w:r w:rsidRPr="00CE252C">
        <w:rPr>
          <w:rFonts w:ascii="Times New Roman" w:hAnsi="Times New Roman"/>
          <w:i/>
        </w:rPr>
        <w:t>la Gageure imprévue</w:t>
      </w:r>
      <w:r w:rsidRPr="00CE252C">
        <w:rPr>
          <w:rFonts w:ascii="Times New Roman" w:hAnsi="Times New Roman"/>
        </w:rPr>
        <w:t xml:space="preserve">, à Molière plusieurs scènes de </w:t>
      </w:r>
      <w:r w:rsidRPr="00CE252C">
        <w:rPr>
          <w:rFonts w:ascii="Times New Roman" w:hAnsi="Times New Roman"/>
          <w:i/>
        </w:rPr>
        <w:t>l</w:t>
      </w:r>
      <w:r w:rsidR="00CE252C" w:rsidRPr="00CE252C">
        <w:rPr>
          <w:rFonts w:ascii="Times New Roman" w:hAnsi="Times New Roman"/>
          <w:i/>
        </w:rPr>
        <w:t>’</w:t>
      </w:r>
      <w:r w:rsidR="00345A47"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et à Beaumarchais le titre de </w:t>
      </w:r>
      <w:r w:rsidRPr="00CE252C">
        <w:rPr>
          <w:rFonts w:ascii="Times New Roman" w:hAnsi="Times New Roman"/>
          <w:i/>
        </w:rPr>
        <w:t>la Précaution inutile.</w:t>
      </w:r>
      <w:r w:rsidRPr="00CE252C">
        <w:rPr>
          <w:rFonts w:ascii="Times New Roman" w:hAnsi="Times New Roman"/>
        </w:rPr>
        <w:t xml:space="preserve"> Assurément, c’est une manière de perpétuer son nom que de s</w:t>
      </w:r>
      <w:r w:rsidR="00CE252C" w:rsidRPr="00CE252C">
        <w:rPr>
          <w:rFonts w:ascii="Times New Roman" w:hAnsi="Times New Roman"/>
        </w:rPr>
        <w:t>’</w:t>
      </w:r>
      <w:r w:rsidRPr="00CE252C">
        <w:rPr>
          <w:rFonts w:ascii="Times New Roman" w:hAnsi="Times New Roman"/>
        </w:rPr>
        <w:t xml:space="preserve">insinuer ainsi dans l’œuvre des autres, par avance, et de s’arranger pour que l’on </w:t>
      </w:r>
      <w:r w:rsidR="00345A47">
        <w:rPr>
          <w:rFonts w:ascii="Times New Roman" w:hAnsi="Times New Roman"/>
        </w:rPr>
        <w:t>n</w:t>
      </w:r>
      <w:r w:rsidRPr="00CE252C">
        <w:rPr>
          <w:rFonts w:ascii="Times New Roman" w:hAnsi="Times New Roman"/>
        </w:rPr>
        <w:t>e puisse parler ni de Sedaine, ni de Beaumarchais, ni de Molière sans être obligé de rappeler qu’ils doivent quelque chose à Scarron. Mais cette survivance de sa réputation, Scarron la doit surtout à ce qu’il se trouve représenter un genre dans l’</w:t>
      </w:r>
      <w:r w:rsidR="00546B2E">
        <w:rPr>
          <w:rFonts w:ascii="Times New Roman" w:hAnsi="Times New Roman"/>
        </w:rPr>
        <w:t>histoire de la littérature. Scar</w:t>
      </w:r>
      <w:r w:rsidRPr="00CE252C">
        <w:rPr>
          <w:rFonts w:ascii="Times New Roman" w:hAnsi="Times New Roman"/>
        </w:rPr>
        <w:t>ron, c’est le burlesque, à lui tout seul, et à peu près de même que Balzac et Voiture sont la préciosité. Et comme le burlesque, dans l’histoire de la littérature, n’a guère été plus étudié, ni plus rigoureusement défini que le précieux, de là l</w:t>
      </w:r>
      <w:r w:rsidR="00CE252C" w:rsidRPr="00CE252C">
        <w:rPr>
          <w:rFonts w:ascii="Times New Roman" w:hAnsi="Times New Roman"/>
        </w:rPr>
        <w:t>’</w:t>
      </w:r>
      <w:r w:rsidRPr="00CE252C">
        <w:rPr>
          <w:rFonts w:ascii="Times New Roman" w:hAnsi="Times New Roman"/>
        </w:rPr>
        <w:t>intérêt de nouveauté qui continue toujours de s</w:t>
      </w:r>
      <w:r w:rsidR="00CE252C" w:rsidRPr="00CE252C">
        <w:rPr>
          <w:rFonts w:ascii="Times New Roman" w:hAnsi="Times New Roman"/>
        </w:rPr>
        <w:t>’</w:t>
      </w:r>
      <w:r w:rsidRPr="00CE252C">
        <w:rPr>
          <w:rFonts w:ascii="Times New Roman" w:hAnsi="Times New Roman"/>
        </w:rPr>
        <w:t>attacher à Scarron.</w:t>
      </w:r>
    </w:p>
    <w:p w:rsidR="00CE252C" w:rsidRPr="00CE252C" w:rsidRDefault="009E3970" w:rsidP="00546B2E">
      <w:pPr>
        <w:pStyle w:val="Corpsdetexte"/>
        <w:spacing w:afterLines="120" w:after="288"/>
        <w:ind w:firstLine="240"/>
        <w:jc w:val="both"/>
        <w:rPr>
          <w:rFonts w:ascii="Times New Roman" w:hAnsi="Times New Roman"/>
        </w:rPr>
      </w:pPr>
      <w:r w:rsidRPr="00CE252C">
        <w:rPr>
          <w:rFonts w:ascii="Times New Roman" w:hAnsi="Times New Roman"/>
        </w:rPr>
        <w:t xml:space="preserve">Ce n’est pas que l’on n’ait beaucoup écrit sur </w:t>
      </w:r>
      <w:r w:rsidR="00CE252C" w:rsidRPr="00CE252C">
        <w:rPr>
          <w:rFonts w:ascii="Times New Roman" w:hAnsi="Times New Roman"/>
        </w:rPr>
        <w:t>« </w:t>
      </w:r>
      <w:r w:rsidRPr="00CE252C">
        <w:rPr>
          <w:rFonts w:ascii="Times New Roman" w:hAnsi="Times New Roman"/>
        </w:rPr>
        <w:t>le burlesque</w:t>
      </w:r>
      <w:r w:rsidR="00CE252C" w:rsidRPr="00CE252C">
        <w:rPr>
          <w:rFonts w:ascii="Times New Roman" w:hAnsi="Times New Roman"/>
        </w:rPr>
        <w:t> »</w:t>
      </w:r>
      <w:r w:rsidRPr="00CE252C">
        <w:rPr>
          <w:rFonts w:ascii="Times New Roman" w:hAnsi="Times New Roman"/>
        </w:rPr>
        <w:t xml:space="preserve">. Tout le monde a lu </w:t>
      </w:r>
      <w:r w:rsidRPr="00CE252C">
        <w:rPr>
          <w:rFonts w:ascii="Times New Roman" w:hAnsi="Times New Roman"/>
          <w:i/>
        </w:rPr>
        <w:t>les Grotesques</w:t>
      </w:r>
      <w:r w:rsidRPr="00CE252C">
        <w:rPr>
          <w:rFonts w:ascii="Times New Roman" w:hAnsi="Times New Roman"/>
        </w:rPr>
        <w:t xml:space="preserve">, de Théophile Gautier, et nous ne saurions ici nous dispenser de rappeler au moins les études de Philarète Chasles sur </w:t>
      </w:r>
      <w:r w:rsidRPr="00CE252C">
        <w:rPr>
          <w:rFonts w:ascii="Times New Roman" w:hAnsi="Times New Roman"/>
          <w:i/>
        </w:rPr>
        <w:t>les Victimes de Boileau.</w:t>
      </w:r>
      <w:r w:rsidRPr="00CE252C">
        <w:rPr>
          <w:rFonts w:ascii="Times New Roman" w:hAnsi="Times New Roman"/>
        </w:rPr>
        <w:t xml:space="preserve"> Son long article sur </w:t>
      </w:r>
      <w:r w:rsidRPr="00CE252C">
        <w:rPr>
          <w:rFonts w:ascii="Times New Roman" w:hAnsi="Times New Roman"/>
          <w:i/>
        </w:rPr>
        <w:t>Saint-Amant,</w:t>
      </w:r>
      <w:r w:rsidRPr="00CE252C">
        <w:rPr>
          <w:rFonts w:ascii="Times New Roman" w:hAnsi="Times New Roman"/>
        </w:rPr>
        <w:t xml:space="preserve"> dans la </w:t>
      </w:r>
      <w:r w:rsidRPr="00CE252C">
        <w:rPr>
          <w:rFonts w:ascii="Times New Roman" w:hAnsi="Times New Roman"/>
          <w:i/>
        </w:rPr>
        <w:t>Revue des Deux Mondes</w:t>
      </w:r>
      <w:r w:rsidR="00546B2E">
        <w:rPr>
          <w:rFonts w:ascii="Times New Roman" w:hAnsi="Times New Roman"/>
        </w:rPr>
        <w:t xml:space="preserve"> du 15</w:t>
      </w:r>
      <w:r w:rsidRPr="00CE252C">
        <w:rPr>
          <w:rFonts w:ascii="Times New Roman" w:hAnsi="Times New Roman"/>
        </w:rPr>
        <w:t xml:space="preserve"> juin 1839, est ce que nous avons de mieux fait sur le poète du </w:t>
      </w:r>
      <w:r w:rsidRPr="00CE252C">
        <w:rPr>
          <w:rFonts w:ascii="Times New Roman" w:hAnsi="Times New Roman"/>
          <w:i/>
        </w:rPr>
        <w:t>Moïse</w:t>
      </w:r>
      <w:r w:rsidRPr="00CE252C">
        <w:rPr>
          <w:rFonts w:ascii="Times New Roman" w:hAnsi="Times New Roman"/>
        </w:rPr>
        <w:t xml:space="preserve"> et de </w:t>
      </w:r>
      <w:r w:rsidRPr="00CE252C">
        <w:rPr>
          <w:rFonts w:ascii="Times New Roman" w:hAnsi="Times New Roman"/>
          <w:i/>
        </w:rPr>
        <w:t>la Rome ridicule.</w:t>
      </w:r>
      <w:r w:rsidRPr="00CE252C">
        <w:rPr>
          <w:rFonts w:ascii="Times New Roman" w:hAnsi="Times New Roman"/>
        </w:rPr>
        <w:t xml:space="preserve"> Le livre de M. Morillot sur </w:t>
      </w:r>
      <w:r w:rsidR="00345A47">
        <w:rPr>
          <w:rFonts w:ascii="Times New Roman" w:hAnsi="Times New Roman"/>
          <w:i/>
        </w:rPr>
        <w:t>Scarron et le g</w:t>
      </w:r>
      <w:r w:rsidRPr="00CE252C">
        <w:rPr>
          <w:rFonts w:ascii="Times New Roman" w:hAnsi="Times New Roman"/>
          <w:i/>
        </w:rPr>
        <w:t>enre burlesque</w:t>
      </w:r>
      <w:r w:rsidRPr="00CE252C">
        <w:rPr>
          <w:rFonts w:ascii="Times New Roman" w:hAnsi="Times New Roman"/>
        </w:rPr>
        <w:t xml:space="preserve"> [Paris, 1888, Lecène et Oudin] est un excellent livre. </w:t>
      </w:r>
      <w:r w:rsidR="00546B2E">
        <w:rPr>
          <w:rFonts w:ascii="Times New Roman" w:hAnsi="Times New Roman"/>
        </w:rPr>
        <w:t>Il</w:t>
      </w:r>
      <w:r w:rsidRPr="00CE252C">
        <w:rPr>
          <w:rFonts w:ascii="Times New Roman" w:hAnsi="Times New Roman"/>
        </w:rPr>
        <w:t xml:space="preserve"> y a encore, sur </w:t>
      </w:r>
      <w:r w:rsidR="00345A47">
        <w:rPr>
          <w:rFonts w:ascii="Times New Roman" w:hAnsi="Times New Roman"/>
          <w:i/>
        </w:rPr>
        <w:t>Cyrano de B</w:t>
      </w:r>
      <w:r w:rsidRPr="00CE252C">
        <w:rPr>
          <w:rFonts w:ascii="Times New Roman" w:hAnsi="Times New Roman"/>
          <w:i/>
        </w:rPr>
        <w:t>ergerac</w:t>
      </w:r>
      <w:r w:rsidRPr="00CE252C">
        <w:rPr>
          <w:rFonts w:ascii="Times New Roman" w:hAnsi="Times New Roman"/>
        </w:rPr>
        <w:t xml:space="preserve"> et sur </w:t>
      </w:r>
      <w:r w:rsidRPr="00CE252C">
        <w:rPr>
          <w:rFonts w:ascii="Times New Roman" w:hAnsi="Times New Roman"/>
          <w:i/>
        </w:rPr>
        <w:t>Saint-Amant</w:t>
      </w:r>
      <w:r w:rsidRPr="00CE252C">
        <w:rPr>
          <w:rFonts w:ascii="Times New Roman" w:hAnsi="Times New Roman"/>
        </w:rPr>
        <w:t>, des écrits estimables, où la question, naturellement, est effleurée, sinon traitée à fond. La plupart des historiens de la littérature n’ont pu s’empêcher d</w:t>
      </w:r>
      <w:r w:rsidR="00CE252C" w:rsidRPr="00CE252C">
        <w:rPr>
          <w:rFonts w:ascii="Times New Roman" w:hAnsi="Times New Roman"/>
        </w:rPr>
        <w:t>’</w:t>
      </w:r>
      <w:r w:rsidRPr="00CE252C">
        <w:rPr>
          <w:rFonts w:ascii="Times New Roman" w:hAnsi="Times New Roman"/>
        </w:rPr>
        <w:t>en dire quelques mots.</w:t>
      </w:r>
      <w:r w:rsidR="00CE252C" w:rsidRPr="00CE252C">
        <w:rPr>
          <w:rFonts w:ascii="Times New Roman" w:hAnsi="Times New Roman"/>
        </w:rPr>
        <w:t xml:space="preserve">… </w:t>
      </w:r>
      <w:r w:rsidRPr="00CE252C">
        <w:rPr>
          <w:rFonts w:ascii="Times New Roman" w:hAnsi="Times New Roman"/>
        </w:rPr>
        <w:t>Mais nous n</w:t>
      </w:r>
      <w:r w:rsidR="00CE252C" w:rsidRPr="00CE252C">
        <w:rPr>
          <w:rFonts w:ascii="Times New Roman" w:hAnsi="Times New Roman"/>
        </w:rPr>
        <w:t>’</w:t>
      </w:r>
      <w:r w:rsidRPr="00CE252C">
        <w:rPr>
          <w:rFonts w:ascii="Times New Roman" w:hAnsi="Times New Roman"/>
        </w:rPr>
        <w:t>avons pas, il n</w:t>
      </w:r>
      <w:r w:rsidR="00CE252C" w:rsidRPr="00CE252C">
        <w:rPr>
          <w:rFonts w:ascii="Times New Roman" w:hAnsi="Times New Roman"/>
        </w:rPr>
        <w:t>’</w:t>
      </w:r>
      <w:r w:rsidRPr="00CE252C">
        <w:rPr>
          <w:rFonts w:ascii="Times New Roman" w:hAnsi="Times New Roman"/>
        </w:rPr>
        <w:t>y pas de théorie du burlesqu</w:t>
      </w:r>
      <w:r w:rsidR="00CE252C" w:rsidRPr="00CE252C">
        <w:rPr>
          <w:rFonts w:ascii="Times New Roman" w:hAnsi="Times New Roman"/>
        </w:rPr>
        <w:t>e ;</w:t>
      </w:r>
      <w:r w:rsidRPr="00CE252C">
        <w:rPr>
          <w:rFonts w:ascii="Times New Roman" w:hAnsi="Times New Roman"/>
        </w:rPr>
        <w:t xml:space="preserve"> et il ne faudrait en chercher une ni dans les savants, exacts, et substantiels articles de M. A. de Boislisle sur </w:t>
      </w:r>
      <w:r w:rsidR="00546B2E">
        <w:rPr>
          <w:rFonts w:ascii="Times New Roman" w:hAnsi="Times New Roman"/>
          <w:i/>
        </w:rPr>
        <w:t xml:space="preserve">Paul Scarron </w:t>
      </w:r>
      <w:r w:rsidRPr="00CE252C">
        <w:rPr>
          <w:rFonts w:ascii="Times New Roman" w:hAnsi="Times New Roman"/>
          <w:i/>
        </w:rPr>
        <w:t>Revue des Questions historiques,</w:t>
      </w:r>
      <w:r w:rsidR="00546B2E">
        <w:rPr>
          <w:rFonts w:ascii="Times New Roman" w:hAnsi="Times New Roman"/>
        </w:rPr>
        <w:t xml:space="preserve"> 189</w:t>
      </w:r>
      <w:r w:rsidRPr="00CE252C">
        <w:rPr>
          <w:rFonts w:ascii="Times New Roman" w:hAnsi="Times New Roman"/>
        </w:rPr>
        <w:t xml:space="preserve">3 et </w:t>
      </w:r>
      <w:r w:rsidR="00546B2E">
        <w:rPr>
          <w:rFonts w:ascii="Times New Roman" w:hAnsi="Times New Roman"/>
        </w:rPr>
        <w:t>1894</w:t>
      </w:r>
      <w:r w:rsidR="00CE252C" w:rsidRPr="00CE252C">
        <w:rPr>
          <w:rFonts w:ascii="Times New Roman" w:hAnsi="Times New Roman"/>
        </w:rPr>
        <w:t>,</w:t>
      </w:r>
      <w:r w:rsidR="00546B2E">
        <w:rPr>
          <w:rFonts w:ascii="Times New Roman" w:hAnsi="Times New Roman"/>
        </w:rPr>
        <w:t xml:space="preserve"> ni dans les trois volumes où</w:t>
      </w:r>
      <w:r w:rsidRPr="00CE252C">
        <w:rPr>
          <w:rFonts w:ascii="Times New Roman" w:hAnsi="Times New Roman"/>
        </w:rPr>
        <w:t xml:space="preserve"> l’érudit M. Chardon, en faisant revivre la troupe du </w:t>
      </w:r>
      <w:r w:rsidR="00546B2E">
        <w:rPr>
          <w:rFonts w:ascii="Times New Roman" w:hAnsi="Times New Roman"/>
          <w:i/>
        </w:rPr>
        <w:t xml:space="preserve">Roman </w:t>
      </w:r>
      <w:r w:rsidRPr="00CE252C">
        <w:rPr>
          <w:rFonts w:ascii="Times New Roman" w:hAnsi="Times New Roman"/>
          <w:i/>
        </w:rPr>
        <w:t>comique,</w:t>
      </w:r>
      <w:r w:rsidRPr="00CE252C">
        <w:rPr>
          <w:rFonts w:ascii="Times New Roman" w:hAnsi="Times New Roman"/>
        </w:rPr>
        <w:t xml:space="preserve"> en a ressuscité l’un après </w:t>
      </w:r>
      <w:r w:rsidR="00546B2E">
        <w:rPr>
          <w:rFonts w:ascii="Times New Roman" w:hAnsi="Times New Roman"/>
        </w:rPr>
        <w:t>l’autre les modèles originaux</w:t>
      </w:r>
      <w:r w:rsidR="00546B2E">
        <w:rPr>
          <w:rStyle w:val="Appelnotedebasdep"/>
          <w:rFonts w:ascii="Times New Roman" w:hAnsi="Times New Roman"/>
        </w:rPr>
        <w:footnoteReference w:id="5"/>
      </w:r>
      <w:r w:rsidR="00546B2E">
        <w:rPr>
          <w:rFonts w:ascii="Times New Roman" w:hAnsi="Times New Roman"/>
        </w:rPr>
        <w:t xml:space="preserve">, </w:t>
      </w:r>
      <w:r w:rsidRPr="00CE252C">
        <w:rPr>
          <w:rFonts w:ascii="Times New Roman" w:hAnsi="Times New Roman"/>
        </w:rPr>
        <w:t xml:space="preserve">ni enfin dans le livre très brillant, trop brillant peut-être ou trop brillanté, que M. </w:t>
      </w:r>
      <w:r w:rsidR="00345A47" w:rsidRPr="00CE252C">
        <w:rPr>
          <w:rFonts w:ascii="Times New Roman" w:hAnsi="Times New Roman"/>
        </w:rPr>
        <w:t>Émile</w:t>
      </w:r>
      <w:r w:rsidRPr="00CE252C">
        <w:rPr>
          <w:rFonts w:ascii="Times New Roman" w:hAnsi="Times New Roman"/>
        </w:rPr>
        <w:t xml:space="preserve"> Magne vient de consacrer, tout récemment, à </w:t>
      </w:r>
      <w:r w:rsidRPr="00CE252C">
        <w:rPr>
          <w:rFonts w:ascii="Times New Roman" w:hAnsi="Times New Roman"/>
          <w:i/>
        </w:rPr>
        <w:t>Scarron et</w:t>
      </w:r>
      <w:r w:rsidR="00345A47">
        <w:rPr>
          <w:rFonts w:ascii="Times New Roman" w:hAnsi="Times New Roman"/>
          <w:i/>
        </w:rPr>
        <w:t xml:space="preserve"> </w:t>
      </w:r>
      <w:r w:rsidRPr="00CE252C">
        <w:rPr>
          <w:rFonts w:ascii="Times New Roman" w:hAnsi="Times New Roman"/>
          <w:i/>
        </w:rPr>
        <w:t>,son milieu</w:t>
      </w:r>
      <w:r w:rsidRPr="00CE252C">
        <w:rPr>
          <w:rFonts w:ascii="Times New Roman" w:hAnsi="Times New Roman"/>
        </w:rPr>
        <w:t xml:space="preserve"> [ 1903] dans la bibliothèque du </w:t>
      </w:r>
      <w:r w:rsidRPr="00CE252C">
        <w:rPr>
          <w:rFonts w:ascii="Times New Roman" w:hAnsi="Times New Roman"/>
          <w:i/>
        </w:rPr>
        <w:t>Mercure de France.</w:t>
      </w:r>
      <w:r w:rsidR="00CE252C" w:rsidRPr="00CE252C">
        <w:rPr>
          <w:rFonts w:ascii="Times New Roman" w:hAnsi="Times New Roman"/>
        </w:rPr>
        <w:t xml:space="preserve">… </w:t>
      </w:r>
      <w:r w:rsidRPr="00CE252C">
        <w:rPr>
          <w:rFonts w:ascii="Times New Roman" w:hAnsi="Times New Roman"/>
        </w:rPr>
        <w:t>Et ce n’était pas proprement leur objet.</w:t>
      </w:r>
    </w:p>
    <w:p w:rsid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Il nous a donc semblé, pour cette raison même, que ce pourrait être le nôtre. Dans les livres de MM. P. Morillot, de Boislisle, Chardon et Magne on trouvera tout ce que nous savons aujourd’hui de Scarron. </w:t>
      </w:r>
      <w:r w:rsidRPr="00CE252C">
        <w:rPr>
          <w:rFonts w:ascii="Times New Roman" w:hAnsi="Times New Roman"/>
        </w:rPr>
        <w:lastRenderedPageBreak/>
        <w:t xml:space="preserve">Nous, ici, de son œuvre et de celle de quelques-uns de ses contemporains, mais surtout des circonstances de leur publication, et de l’accueil qu’elles ont reçu, nous voudrions dégager au moins une esquisse de cette théorie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qui nous manque, et sans laquelle c’est vingt-cinq ans de notre histoire littéraire où l’on est assez empêché de voir clair. Qu</w:t>
      </w:r>
      <w:r w:rsidR="00CE252C" w:rsidRPr="00CE252C">
        <w:rPr>
          <w:rFonts w:ascii="Times New Roman" w:hAnsi="Times New Roman"/>
        </w:rPr>
        <w:t>’</w:t>
      </w:r>
      <w:r w:rsidRPr="00CE252C">
        <w:rPr>
          <w:rFonts w:ascii="Times New Roman" w:hAnsi="Times New Roman"/>
        </w:rPr>
        <w:t xml:space="preserve">est-ce donc que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non pas en soi, et abstraitement, </w:t>
      </w:r>
      <w:r w:rsidRPr="00CE252C">
        <w:rPr>
          <w:rFonts w:ascii="Times New Roman" w:hAnsi="Times New Roman"/>
          <w:i/>
        </w:rPr>
        <w:t>in vacuo</w:t>
      </w:r>
      <w:r w:rsidRPr="00CE252C">
        <w:rPr>
          <w:rFonts w:ascii="Times New Roman" w:hAnsi="Times New Roman"/>
        </w:rPr>
        <w:t>, mais en fait, et dans l</w:t>
      </w:r>
      <w:r w:rsidR="00CE252C" w:rsidRPr="00CE252C">
        <w:rPr>
          <w:rFonts w:ascii="Times New Roman" w:hAnsi="Times New Roman"/>
        </w:rPr>
        <w:t>’</w:t>
      </w:r>
      <w:r w:rsidRPr="00CE252C">
        <w:rPr>
          <w:rFonts w:ascii="Times New Roman" w:hAnsi="Times New Roman"/>
        </w:rPr>
        <w:t>histoire, et notamment dans l’histoire de la littérature français</w:t>
      </w:r>
      <w:r w:rsidR="00CE252C" w:rsidRPr="00CE252C">
        <w:rPr>
          <w:rFonts w:ascii="Times New Roman" w:hAnsi="Times New Roman"/>
        </w:rPr>
        <w:t>e ?</w:t>
      </w:r>
      <w:r w:rsidRPr="00CE252C">
        <w:rPr>
          <w:rFonts w:ascii="Times New Roman" w:hAnsi="Times New Roman"/>
        </w:rPr>
        <w:t xml:space="preserve"> n’y faut-il voir qu’un accident de la mode, capricieux, passager et inexplicable comme ell</w:t>
      </w:r>
      <w:r w:rsidR="00CE252C" w:rsidRPr="00CE252C">
        <w:rPr>
          <w:rFonts w:ascii="Times New Roman" w:hAnsi="Times New Roman"/>
        </w:rPr>
        <w:t>e ;</w:t>
      </w:r>
      <w:r w:rsidRPr="00CE252C">
        <w:rPr>
          <w:rFonts w:ascii="Times New Roman" w:hAnsi="Times New Roman"/>
        </w:rPr>
        <w:t xml:space="preserve"> ou faut-il au contraire y reconnaître une </w:t>
      </w:r>
      <w:r w:rsidR="00CE252C" w:rsidRPr="00CE252C">
        <w:rPr>
          <w:rFonts w:ascii="Times New Roman" w:hAnsi="Times New Roman"/>
        </w:rPr>
        <w:t>« </w:t>
      </w:r>
      <w:r w:rsidRPr="00CE252C">
        <w:rPr>
          <w:rFonts w:ascii="Times New Roman" w:hAnsi="Times New Roman"/>
        </w:rPr>
        <w:t>tendance</w:t>
      </w:r>
      <w:r w:rsidR="00CE252C" w:rsidRPr="00CE252C">
        <w:rPr>
          <w:rFonts w:ascii="Times New Roman" w:hAnsi="Times New Roman"/>
        </w:rPr>
        <w:t> »</w:t>
      </w:r>
      <w:r w:rsidRPr="00CE252C">
        <w:rPr>
          <w:rFonts w:ascii="Times New Roman" w:hAnsi="Times New Roman"/>
        </w:rPr>
        <w:t xml:space="preserve"> naturelle du langage et de l’esprit, s’exaspérant jusqu</w:t>
      </w:r>
      <w:r w:rsidR="00CE252C" w:rsidRPr="00CE252C">
        <w:rPr>
          <w:rFonts w:ascii="Times New Roman" w:hAnsi="Times New Roman"/>
        </w:rPr>
        <w:t>’</w:t>
      </w:r>
      <w:r w:rsidRPr="00CE252C">
        <w:rPr>
          <w:rFonts w:ascii="Times New Roman" w:hAnsi="Times New Roman"/>
        </w:rPr>
        <w:t>à la maladie, sous l’empire de circonstances qu’il resterait à détermine</w:t>
      </w:r>
      <w:r w:rsidR="00CE252C" w:rsidRPr="00CE252C">
        <w:rPr>
          <w:rFonts w:ascii="Times New Roman" w:hAnsi="Times New Roman"/>
        </w:rPr>
        <w:t>r ?</w:t>
      </w:r>
      <w:r w:rsidRPr="00CE252C">
        <w:rPr>
          <w:rFonts w:ascii="Times New Roman" w:hAnsi="Times New Roman"/>
        </w:rPr>
        <w:t xml:space="preserve"> et, selon que l’on se range à l’une ou à l’autre de ces deux opinions, quelles conséquences en résulte-t-il, je ne dis pas eu général et au point de vue quasi métaphysique de la définition du rire et de ses espèces, mais, en fait, et encore une fois, dans l’histoire de notre littératur</w:t>
      </w:r>
      <w:r w:rsidR="00CE252C" w:rsidRPr="00CE252C">
        <w:rPr>
          <w:rFonts w:ascii="Times New Roman" w:hAnsi="Times New Roman"/>
        </w:rPr>
        <w:t>e ?</w:t>
      </w:r>
    </w:p>
    <w:p w:rsidR="00CE252C" w:rsidRPr="00CE252C" w:rsidRDefault="009E3970" w:rsidP="00546B2E">
      <w:pPr>
        <w:pStyle w:val="Titre2"/>
      </w:pPr>
      <w:bookmarkStart w:id="9" w:name="bookmark15"/>
      <w:bookmarkEnd w:id="9"/>
      <w:r w:rsidRPr="00CE252C">
        <w:t>I</w:t>
      </w:r>
    </w:p>
    <w:p w:rsidR="00CE252C" w:rsidRPr="00CE252C" w:rsidRDefault="00CE252C" w:rsidP="00B23033">
      <w:pPr>
        <w:pStyle w:val="Corpsdetexte"/>
        <w:spacing w:afterLines="120" w:after="288"/>
        <w:ind w:firstLine="240"/>
        <w:jc w:val="both"/>
        <w:rPr>
          <w:rFonts w:ascii="Times New Roman" w:hAnsi="Times New Roman"/>
        </w:rPr>
      </w:pPr>
      <w:r w:rsidRPr="00CE252C">
        <w:rPr>
          <w:rFonts w:ascii="Times New Roman" w:hAnsi="Times New Roman"/>
        </w:rPr>
        <w:t>« </w:t>
      </w:r>
      <w:r w:rsidR="009E3970" w:rsidRPr="00CE252C">
        <w:rPr>
          <w:rFonts w:ascii="Times New Roman" w:hAnsi="Times New Roman"/>
        </w:rPr>
        <w:t xml:space="preserve">De tout temps il a existé, en France, une littérature facétieuse, où s’est épanchée cette gaieté qui est un des signes distinctifs de notre race. Dans chaque siècle, sans exception, il y a eu des poètes pour chanter </w:t>
      </w:r>
      <w:r w:rsidRPr="00CE252C">
        <w:rPr>
          <w:rFonts w:ascii="Times New Roman" w:hAnsi="Times New Roman"/>
        </w:rPr>
        <w:t>« </w:t>
      </w:r>
      <w:r w:rsidR="009E3970" w:rsidRPr="00CE252C">
        <w:rPr>
          <w:rFonts w:ascii="Times New Roman" w:hAnsi="Times New Roman"/>
        </w:rPr>
        <w:t>le vin, le jeu, les belles</w:t>
      </w:r>
      <w:r w:rsidRPr="00CE252C">
        <w:rPr>
          <w:rFonts w:ascii="Times New Roman" w:hAnsi="Times New Roman"/>
        </w:rPr>
        <w:t> »</w:t>
      </w:r>
      <w:r w:rsidR="009E3970" w:rsidRPr="00CE252C">
        <w:rPr>
          <w:rFonts w:ascii="Times New Roman" w:hAnsi="Times New Roman"/>
        </w:rPr>
        <w:t xml:space="preserve"> ensemble ou séparémen</w:t>
      </w:r>
      <w:r w:rsidRPr="00CE252C">
        <w:rPr>
          <w:rFonts w:ascii="Times New Roman" w:hAnsi="Times New Roman"/>
        </w:rPr>
        <w:t>t ;</w:t>
      </w:r>
      <w:r w:rsidR="009E3970" w:rsidRPr="00CE252C">
        <w:rPr>
          <w:rFonts w:ascii="Times New Roman" w:hAnsi="Times New Roman"/>
        </w:rPr>
        <w:t xml:space="preserve"> il y a eu des poètes grivois, il y a eu aussi des auteurs bouffons, qui ont semé à pleines mains dans leurs œuvres le gros sel de la farce, et provoqué le rire de la foule par</w:t>
      </w:r>
      <w:r w:rsidR="00345A47">
        <w:rPr>
          <w:rFonts w:ascii="Times New Roman" w:hAnsi="Times New Roman"/>
        </w:rPr>
        <w:t xml:space="preserve"> </w:t>
      </w:r>
      <w:r w:rsidR="009E3970" w:rsidRPr="00CE252C">
        <w:rPr>
          <w:rFonts w:ascii="Times New Roman" w:hAnsi="Times New Roman"/>
        </w:rPr>
        <w:t>l’énormité de la plaisanterie. Mais ces joyeux écrivains ont fait partie le plus souvent d’une société fermée dont ils étaient lus et à laquelle ils s’adressaient, et ils ne se sont pas beaucoup mêlés au grand courant de la littérature nationale</w:t>
      </w:r>
      <w:r w:rsidRPr="00CE252C">
        <w:rPr>
          <w:rFonts w:ascii="Times New Roman" w:hAnsi="Times New Roman"/>
        </w:rPr>
        <w:t> :</w:t>
      </w:r>
      <w:r w:rsidR="009E3970" w:rsidRPr="00CE252C">
        <w:rPr>
          <w:rFonts w:ascii="Times New Roman" w:hAnsi="Times New Roman"/>
        </w:rPr>
        <w:t xml:space="preserve"> telle fut la bande de Villon, la troupe des rouges trognes qui entourait Saint-Amant, le cercle du Caveau au </w:t>
      </w:r>
      <w:r w:rsidR="00B23033" w:rsidRPr="00B23033">
        <w:rPr>
          <w:rFonts w:ascii="Times New Roman" w:hAnsi="Times New Roman"/>
          <w:sz w:val="22"/>
          <w:szCs w:val="22"/>
        </w:rPr>
        <w:t>XVIII</w:t>
      </w:r>
      <w:r w:rsidR="00B23033" w:rsidRPr="00B23033">
        <w:rPr>
          <w:rFonts w:ascii="Times New Roman" w:hAnsi="Times New Roman"/>
          <w:vertAlign w:val="superscript"/>
        </w:rPr>
        <w:t>e</w:t>
      </w:r>
      <w:r w:rsidR="00B23033">
        <w:rPr>
          <w:rFonts w:ascii="Times New Roman" w:hAnsi="Times New Roman"/>
        </w:rPr>
        <w:t xml:space="preserve"> </w:t>
      </w:r>
      <w:r w:rsidR="009E3970" w:rsidRPr="00CE252C">
        <w:rPr>
          <w:rFonts w:ascii="Times New Roman" w:hAnsi="Times New Roman"/>
        </w:rPr>
        <w:t>siècle, et la bohème de nos jour</w:t>
      </w:r>
      <w:r w:rsidRPr="00CE252C">
        <w:rPr>
          <w:rFonts w:ascii="Times New Roman" w:hAnsi="Times New Roman"/>
        </w:rPr>
        <w:t>s ;</w:t>
      </w:r>
      <w:r w:rsidR="009E3970" w:rsidRPr="00CE252C">
        <w:rPr>
          <w:rFonts w:ascii="Times New Roman" w:hAnsi="Times New Roman"/>
        </w:rPr>
        <w:t xml:space="preserve"> ou bien c’étaient des personnages très graves, parfois des savants en </w:t>
      </w:r>
      <w:r w:rsidR="009E3970" w:rsidRPr="00CE252C">
        <w:rPr>
          <w:rFonts w:ascii="Times New Roman" w:hAnsi="Times New Roman"/>
          <w:i/>
        </w:rPr>
        <w:t>us,</w:t>
      </w:r>
      <w:r w:rsidR="009E3970" w:rsidRPr="00CE252C">
        <w:rPr>
          <w:rFonts w:ascii="Times New Roman" w:hAnsi="Times New Roman"/>
        </w:rPr>
        <w:t xml:space="preserve"> qui se divertissaient eux-mêmes par ces gaillardise</w:t>
      </w:r>
      <w:r w:rsidRPr="00CE252C">
        <w:rPr>
          <w:rFonts w:ascii="Times New Roman" w:hAnsi="Times New Roman"/>
        </w:rPr>
        <w:t>s ;</w:t>
      </w:r>
      <w:r w:rsidR="00345A47">
        <w:rPr>
          <w:rFonts w:ascii="Times New Roman" w:hAnsi="Times New Roman"/>
        </w:rPr>
        <w:t xml:space="preserve"> ou bien enfin,</w:t>
      </w:r>
      <w:r w:rsidR="009E3970" w:rsidRPr="00CE252C">
        <w:rPr>
          <w:rFonts w:ascii="Times New Roman" w:hAnsi="Times New Roman"/>
        </w:rPr>
        <w:t xml:space="preserve"> s’il s</w:t>
      </w:r>
      <w:r w:rsidRPr="00CE252C">
        <w:rPr>
          <w:rFonts w:ascii="Times New Roman" w:hAnsi="Times New Roman"/>
        </w:rPr>
        <w:t>’</w:t>
      </w:r>
      <w:r w:rsidR="009E3970" w:rsidRPr="00CE252C">
        <w:rPr>
          <w:rFonts w:ascii="Times New Roman" w:hAnsi="Times New Roman"/>
        </w:rPr>
        <w:t xml:space="preserve">agit </w:t>
      </w:r>
      <w:r w:rsidR="00345A47" w:rsidRPr="00CE252C">
        <w:rPr>
          <w:rFonts w:ascii="Times New Roman" w:hAnsi="Times New Roman"/>
        </w:rPr>
        <w:t>d’un</w:t>
      </w:r>
      <w:r w:rsidR="009E3970" w:rsidRPr="00CE252C">
        <w:rPr>
          <w:rFonts w:ascii="Times New Roman" w:hAnsi="Times New Roman"/>
        </w:rPr>
        <w:t xml:space="preserve"> écrivain de génie, comme Rabelais, il a su cacher, sous l’écorce grossière de la facétie, </w:t>
      </w:r>
      <w:r w:rsidRPr="00CE252C">
        <w:rPr>
          <w:rFonts w:ascii="Times New Roman" w:hAnsi="Times New Roman"/>
        </w:rPr>
        <w:t>« </w:t>
      </w:r>
      <w:r w:rsidR="009E3970" w:rsidRPr="00CE252C">
        <w:rPr>
          <w:rFonts w:ascii="Times New Roman" w:hAnsi="Times New Roman"/>
        </w:rPr>
        <w:t>la substantifique moelle</w:t>
      </w:r>
      <w:r w:rsidRPr="00CE252C">
        <w:rPr>
          <w:rFonts w:ascii="Times New Roman" w:hAnsi="Times New Roman"/>
        </w:rPr>
        <w:t> »</w:t>
      </w:r>
      <w:r w:rsidR="009E3970" w:rsidRPr="00CE252C">
        <w:rPr>
          <w:rFonts w:ascii="Times New Roman" w:hAnsi="Times New Roman"/>
        </w:rPr>
        <w:t>. Mais c’est seulement à l’époque de la Fronde qu</w:t>
      </w:r>
      <w:r w:rsidRPr="00CE252C">
        <w:rPr>
          <w:rFonts w:ascii="Times New Roman" w:hAnsi="Times New Roman"/>
        </w:rPr>
        <w:t>’</w:t>
      </w:r>
      <w:r w:rsidR="009E3970" w:rsidRPr="00CE252C">
        <w:rPr>
          <w:rFonts w:ascii="Times New Roman" w:hAnsi="Times New Roman"/>
        </w:rPr>
        <w:t>on vit ce spectacle singulier</w:t>
      </w:r>
      <w:r w:rsidRPr="00CE252C">
        <w:rPr>
          <w:rFonts w:ascii="Times New Roman" w:hAnsi="Times New Roman"/>
        </w:rPr>
        <w:t> :</w:t>
      </w:r>
      <w:r w:rsidR="009E3970" w:rsidRPr="00CE252C">
        <w:rPr>
          <w:rFonts w:ascii="Times New Roman" w:hAnsi="Times New Roman"/>
        </w:rPr>
        <w:t xml:space="preserve"> la nation presque tout entière devint propre à goûter les plaisanteries les plus ridicules, les idées et les expressions les plus grotesques</w:t>
      </w:r>
      <w:r w:rsidRPr="00CE252C">
        <w:rPr>
          <w:rFonts w:ascii="Times New Roman" w:hAnsi="Times New Roman"/>
        </w:rPr>
        <w:t> ;</w:t>
      </w:r>
      <w:r w:rsidR="009E3970" w:rsidRPr="00CE252C">
        <w:rPr>
          <w:rFonts w:ascii="Times New Roman" w:hAnsi="Times New Roman"/>
        </w:rPr>
        <w:t xml:space="preserve"> pour lui plaire il fallut travestir sa pensée sous un déguisement carnavalesque, s’appliquer à rendre trivial tout ce qui était distingué, bas ce qui était élevé, vulgaire ce qui était noble. L’équilibré qui existait entre le bon sens et la fantaisie, la raison et la folie, fut rompu, la facétie sortit de la demi-obscurité où elle se confine volontiers pour être plus libre, et trôna, éclipsant tous les autres genres littéraire</w:t>
      </w:r>
      <w:r w:rsidRPr="00CE252C">
        <w:rPr>
          <w:rFonts w:ascii="Times New Roman" w:hAnsi="Times New Roman"/>
        </w:rPr>
        <w:t>s ;</w:t>
      </w:r>
      <w:r w:rsidR="009E3970" w:rsidRPr="00CE252C">
        <w:rPr>
          <w:rFonts w:ascii="Times New Roman" w:hAnsi="Times New Roman"/>
        </w:rPr>
        <w:t xml:space="preserve"> le </w:t>
      </w:r>
      <w:r w:rsidR="009E3970" w:rsidRPr="00CE252C">
        <w:rPr>
          <w:rFonts w:ascii="Times New Roman" w:hAnsi="Times New Roman"/>
          <w:i/>
        </w:rPr>
        <w:t>burlesque,</w:t>
      </w:r>
      <w:r w:rsidR="009E3970" w:rsidRPr="00CE252C">
        <w:rPr>
          <w:rFonts w:ascii="Times New Roman" w:hAnsi="Times New Roman"/>
        </w:rPr>
        <w:t xml:space="preserve"> puisqu’il faut l’appeler par son nom, régna en maitre et devint, pendant quelques années, un genre national.</w:t>
      </w:r>
      <w:r w:rsidRPr="00CE252C">
        <w:rPr>
          <w:rFonts w:ascii="Times New Roman" w:hAnsi="Times New Roman"/>
        </w:rPr>
        <w:t> »</w:t>
      </w:r>
    </w:p>
    <w:p w:rsidR="00CE252C" w:rsidRPr="00CE252C" w:rsidRDefault="00345A47" w:rsidP="00B23033">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y a, dans cette jolie page, que j’emprunte au </w:t>
      </w:r>
      <w:r w:rsidR="009E3970" w:rsidRPr="00CE252C">
        <w:rPr>
          <w:rFonts w:ascii="Times New Roman" w:hAnsi="Times New Roman"/>
          <w:i/>
        </w:rPr>
        <w:t>Scarron</w:t>
      </w:r>
      <w:r w:rsidR="009E3970" w:rsidRPr="00CE252C">
        <w:rPr>
          <w:rFonts w:ascii="Times New Roman" w:hAnsi="Times New Roman"/>
        </w:rPr>
        <w:t xml:space="preserve"> de M. P. Morillot, quelques légères inexactitudes, et, d’abord, je ne puis lui accorder qu’à aucune époque, en France, non pas môme entre 1</w:t>
      </w:r>
      <w:r w:rsidR="00B23033">
        <w:rPr>
          <w:rFonts w:ascii="Times New Roman" w:hAnsi="Times New Roman"/>
        </w:rPr>
        <w:t>640</w:t>
      </w:r>
      <w:r w:rsidR="009E3970" w:rsidRPr="00CE252C">
        <w:rPr>
          <w:rFonts w:ascii="Times New Roman" w:hAnsi="Times New Roman"/>
        </w:rPr>
        <w:t xml:space="preserve"> et 1</w:t>
      </w:r>
      <w:r w:rsidR="00B23033">
        <w:rPr>
          <w:rFonts w:ascii="Times New Roman" w:hAnsi="Times New Roman"/>
        </w:rPr>
        <w:t>660</w:t>
      </w:r>
      <w:r w:rsidR="009E3970" w:rsidRPr="00CE252C">
        <w:rPr>
          <w:rFonts w:ascii="Times New Roman" w:hAnsi="Times New Roman"/>
        </w:rPr>
        <w:t xml:space="preserve">, le burlesque ait formé ce qu’il appelle un </w:t>
      </w:r>
      <w:r w:rsidR="00CE252C" w:rsidRPr="00CE252C">
        <w:rPr>
          <w:rFonts w:ascii="Times New Roman" w:hAnsi="Times New Roman"/>
        </w:rPr>
        <w:t>« </w:t>
      </w:r>
      <w:r w:rsidR="009E3970" w:rsidRPr="00CE252C">
        <w:rPr>
          <w:rFonts w:ascii="Times New Roman" w:hAnsi="Times New Roman"/>
        </w:rPr>
        <w:t>genre national</w:t>
      </w:r>
      <w:r w:rsidR="00CE252C" w:rsidRPr="00CE252C">
        <w:rPr>
          <w:rFonts w:ascii="Times New Roman" w:hAnsi="Times New Roman"/>
        </w:rPr>
        <w:t> »</w:t>
      </w:r>
      <w:r w:rsidR="009E3970" w:rsidRPr="00CE252C">
        <w:rPr>
          <w:rFonts w:ascii="Times New Roman" w:hAnsi="Times New Roman"/>
        </w:rPr>
        <w:t>. Je serais d’ailleurs assez embarrassé de dire ce que c</w:t>
      </w:r>
      <w:r w:rsidR="00CE252C" w:rsidRPr="00CE252C">
        <w:rPr>
          <w:rFonts w:ascii="Times New Roman" w:hAnsi="Times New Roman"/>
        </w:rPr>
        <w:t>’</w:t>
      </w:r>
      <w:r w:rsidR="009E3970" w:rsidRPr="00CE252C">
        <w:rPr>
          <w:rFonts w:ascii="Times New Roman" w:hAnsi="Times New Roman"/>
        </w:rPr>
        <w:t xml:space="preserve">est qu’un </w:t>
      </w:r>
      <w:r w:rsidR="00CE252C" w:rsidRPr="00CE252C">
        <w:rPr>
          <w:rFonts w:ascii="Times New Roman" w:hAnsi="Times New Roman"/>
        </w:rPr>
        <w:t>« </w:t>
      </w:r>
      <w:r w:rsidR="009E3970" w:rsidRPr="00CE252C">
        <w:rPr>
          <w:rFonts w:ascii="Times New Roman" w:hAnsi="Times New Roman"/>
        </w:rPr>
        <w:t>genre national</w:t>
      </w:r>
      <w:r w:rsidR="00CE252C" w:rsidRPr="00CE252C">
        <w:rPr>
          <w:rFonts w:ascii="Times New Roman" w:hAnsi="Times New Roman"/>
        </w:rPr>
        <w:t> »</w:t>
      </w:r>
      <w:r w:rsidR="009E3970" w:rsidRPr="00CE252C">
        <w:rPr>
          <w:rFonts w:ascii="Times New Roman" w:hAnsi="Times New Roman"/>
        </w:rPr>
        <w:t>, dans nos littératures de l’Europe modern</w:t>
      </w:r>
      <w:r w:rsidR="00CE252C" w:rsidRPr="00CE252C">
        <w:rPr>
          <w:rFonts w:ascii="Times New Roman" w:hAnsi="Times New Roman"/>
        </w:rPr>
        <w:t>e ;</w:t>
      </w:r>
      <w:r w:rsidR="009E3970" w:rsidRPr="00CE252C">
        <w:rPr>
          <w:rFonts w:ascii="Times New Roman" w:hAnsi="Times New Roman"/>
        </w:rPr>
        <w:t xml:space="preserve"> et j’en vois peu d’exemples. </w:t>
      </w:r>
      <w:r w:rsidR="00E45039">
        <w:rPr>
          <w:rFonts w:ascii="Times New Roman" w:hAnsi="Times New Roman"/>
        </w:rPr>
        <w:t xml:space="preserve">Il </w:t>
      </w:r>
      <w:r w:rsidR="009E3970" w:rsidRPr="00CE252C">
        <w:rPr>
          <w:rFonts w:ascii="Times New Roman" w:hAnsi="Times New Roman"/>
        </w:rPr>
        <w:t xml:space="preserve">y a, peut-être, la </w:t>
      </w:r>
      <w:r w:rsidR="00CE252C" w:rsidRPr="00CE252C">
        <w:rPr>
          <w:rFonts w:ascii="Times New Roman" w:hAnsi="Times New Roman"/>
        </w:rPr>
        <w:t>« </w:t>
      </w:r>
      <w:r w:rsidR="009E3970" w:rsidRPr="00CE252C">
        <w:rPr>
          <w:rFonts w:ascii="Times New Roman" w:hAnsi="Times New Roman"/>
        </w:rPr>
        <w:t>nouvelle</w:t>
      </w:r>
      <w:r w:rsidR="00CE252C" w:rsidRPr="00CE252C">
        <w:rPr>
          <w:rFonts w:ascii="Times New Roman" w:hAnsi="Times New Roman"/>
        </w:rPr>
        <w:t> »</w:t>
      </w:r>
      <w:r>
        <w:rPr>
          <w:rFonts w:ascii="Times New Roman" w:hAnsi="Times New Roman"/>
        </w:rPr>
        <w:t xml:space="preserve"> italienne, depuis Boccac</w:t>
      </w:r>
      <w:r w:rsidR="009E3970" w:rsidRPr="00CE252C">
        <w:rPr>
          <w:rFonts w:ascii="Times New Roman" w:hAnsi="Times New Roman"/>
        </w:rPr>
        <w:t xml:space="preserve">e jusqu’à Bandello, et il y a, en Espagne, le </w:t>
      </w:r>
      <w:r w:rsidR="00CE252C" w:rsidRPr="00CE252C">
        <w:rPr>
          <w:rFonts w:ascii="Times New Roman" w:hAnsi="Times New Roman"/>
        </w:rPr>
        <w:t>« </w:t>
      </w:r>
      <w:r w:rsidR="009E3970" w:rsidRPr="00CE252C">
        <w:rPr>
          <w:rFonts w:ascii="Times New Roman" w:hAnsi="Times New Roman"/>
        </w:rPr>
        <w:t>roman picaresque</w:t>
      </w:r>
      <w:r w:rsidR="00CE252C" w:rsidRPr="00CE252C">
        <w:rPr>
          <w:rFonts w:ascii="Times New Roman" w:hAnsi="Times New Roman"/>
        </w:rPr>
        <w:t> » :</w:t>
      </w:r>
      <w:r w:rsidR="009E3970" w:rsidRPr="00CE252C">
        <w:rPr>
          <w:rFonts w:ascii="Times New Roman" w:hAnsi="Times New Roman"/>
        </w:rPr>
        <w:t xml:space="preserve"> </w:t>
      </w:r>
      <w:r w:rsidR="009E3970" w:rsidRPr="00CE252C">
        <w:rPr>
          <w:rFonts w:ascii="Times New Roman" w:hAnsi="Times New Roman"/>
          <w:i/>
        </w:rPr>
        <w:t>Lazar</w:t>
      </w:r>
      <w:r w:rsidR="00B23033">
        <w:rPr>
          <w:rFonts w:ascii="Times New Roman" w:hAnsi="Times New Roman"/>
          <w:i/>
        </w:rPr>
        <w:t>il</w:t>
      </w:r>
      <w:r w:rsidR="009E3970" w:rsidRPr="00CE252C">
        <w:rPr>
          <w:rFonts w:ascii="Times New Roman" w:hAnsi="Times New Roman"/>
          <w:i/>
        </w:rPr>
        <w:t>le de Tormes,</w:t>
      </w:r>
      <w:r w:rsidR="009E3970" w:rsidRPr="00CE252C">
        <w:rPr>
          <w:rFonts w:ascii="Times New Roman" w:hAnsi="Times New Roman"/>
        </w:rPr>
        <w:t xml:space="preserve"> ou </w:t>
      </w:r>
      <w:r w:rsidR="00B23033">
        <w:rPr>
          <w:rFonts w:ascii="Times New Roman" w:hAnsi="Times New Roman"/>
          <w:i/>
        </w:rPr>
        <w:t>Don Pablo de Ségovi</w:t>
      </w:r>
      <w:r w:rsidR="009E3970" w:rsidRPr="00CE252C">
        <w:rPr>
          <w:rFonts w:ascii="Times New Roman" w:hAnsi="Times New Roman"/>
          <w:i/>
        </w:rPr>
        <w:t>e</w:t>
      </w:r>
      <w:r w:rsidR="00CE252C" w:rsidRPr="00CE252C">
        <w:rPr>
          <w:rFonts w:ascii="Times New Roman" w:hAnsi="Times New Roman"/>
          <w:i/>
        </w:rPr>
        <w:t xml:space="preserve">… </w:t>
      </w:r>
      <w:r w:rsidR="009E3970" w:rsidRPr="00CE252C">
        <w:rPr>
          <w:rFonts w:ascii="Times New Roman" w:hAnsi="Times New Roman"/>
        </w:rPr>
        <w:t xml:space="preserve">Mais, en tout cas, pour qu’un genre devienne et soit réputé </w:t>
      </w:r>
      <w:r w:rsidR="00CE252C" w:rsidRPr="00CE252C">
        <w:rPr>
          <w:rFonts w:ascii="Times New Roman" w:hAnsi="Times New Roman"/>
        </w:rPr>
        <w:t>« </w:t>
      </w:r>
      <w:r w:rsidR="009E3970" w:rsidRPr="00CE252C">
        <w:rPr>
          <w:rFonts w:ascii="Times New Roman" w:hAnsi="Times New Roman"/>
        </w:rPr>
        <w:t>national</w:t>
      </w:r>
      <w:r w:rsidR="00CE252C" w:rsidRPr="00CE252C">
        <w:rPr>
          <w:rFonts w:ascii="Times New Roman" w:hAnsi="Times New Roman"/>
        </w:rPr>
        <w:t> »</w:t>
      </w:r>
      <w:r w:rsidR="009E3970" w:rsidRPr="00CE252C">
        <w:rPr>
          <w:rFonts w:ascii="Times New Roman" w:hAnsi="Times New Roman"/>
        </w:rPr>
        <w:t>, il ne saurait sans doute suffire qu</w:t>
      </w:r>
      <w:r w:rsidR="00CE252C" w:rsidRPr="00CE252C">
        <w:rPr>
          <w:rFonts w:ascii="Times New Roman" w:hAnsi="Times New Roman"/>
        </w:rPr>
        <w:t>’</w:t>
      </w:r>
      <w:r w:rsidR="009E3970" w:rsidRPr="00CE252C">
        <w:rPr>
          <w:rFonts w:ascii="Times New Roman" w:hAnsi="Times New Roman"/>
        </w:rPr>
        <w:t>une ou plusieurs générations littéraires d</w:t>
      </w:r>
      <w:r w:rsidR="00CE252C" w:rsidRPr="00CE252C">
        <w:rPr>
          <w:rFonts w:ascii="Times New Roman" w:hAnsi="Times New Roman"/>
        </w:rPr>
        <w:t>’</w:t>
      </w:r>
      <w:r w:rsidR="009E3970" w:rsidRPr="00CE252C">
        <w:rPr>
          <w:rFonts w:ascii="Times New Roman" w:hAnsi="Times New Roman"/>
        </w:rPr>
        <w:t>un même peuple s’y soient consciencieusement ou même passionnément appliquées. Songeons qu</w:t>
      </w:r>
      <w:r w:rsidR="00CE252C" w:rsidRPr="00CE252C">
        <w:rPr>
          <w:rFonts w:ascii="Times New Roman" w:hAnsi="Times New Roman"/>
        </w:rPr>
        <w:t>’</w:t>
      </w:r>
      <w:r w:rsidR="009E3970" w:rsidRPr="00CE252C">
        <w:rPr>
          <w:rFonts w:ascii="Times New Roman" w:hAnsi="Times New Roman"/>
        </w:rPr>
        <w:t xml:space="preserve">en effet, à ce compte, notre genre le plus </w:t>
      </w:r>
      <w:r w:rsidR="00CE252C" w:rsidRPr="00CE252C">
        <w:rPr>
          <w:rFonts w:ascii="Times New Roman" w:hAnsi="Times New Roman"/>
        </w:rPr>
        <w:t>« </w:t>
      </w:r>
      <w:r w:rsidR="009E3970" w:rsidRPr="00CE252C">
        <w:rPr>
          <w:rFonts w:ascii="Times New Roman" w:hAnsi="Times New Roman"/>
        </w:rPr>
        <w:t>national</w:t>
      </w:r>
      <w:r w:rsidR="00CE252C" w:rsidRPr="00CE252C">
        <w:rPr>
          <w:rFonts w:ascii="Times New Roman" w:hAnsi="Times New Roman"/>
        </w:rPr>
        <w:t> »</w:t>
      </w:r>
      <w:r w:rsidR="009E3970" w:rsidRPr="00CE252C">
        <w:rPr>
          <w:rFonts w:ascii="Times New Roman" w:hAnsi="Times New Roman"/>
        </w:rPr>
        <w:t xml:space="preserve">, avec la cathédrale gothique, serait le poème épique, depuis la </w:t>
      </w:r>
      <w:r w:rsidR="009E3970" w:rsidRPr="00CE252C">
        <w:rPr>
          <w:rFonts w:ascii="Times New Roman" w:hAnsi="Times New Roman"/>
          <w:i/>
        </w:rPr>
        <w:t>Franciade</w:t>
      </w:r>
      <w:r w:rsidR="00B23033">
        <w:rPr>
          <w:rFonts w:ascii="Times New Roman" w:hAnsi="Times New Roman"/>
          <w:i/>
        </w:rPr>
        <w:t xml:space="preserve"> </w:t>
      </w:r>
      <w:r w:rsidR="00B23033" w:rsidRPr="00B23033">
        <w:rPr>
          <w:rFonts w:ascii="Times New Roman" w:hAnsi="Times New Roman"/>
          <w:iCs/>
        </w:rPr>
        <w:t>d</w:t>
      </w:r>
      <w:r w:rsidR="009E3970" w:rsidRPr="00B23033">
        <w:rPr>
          <w:rFonts w:ascii="Times New Roman" w:hAnsi="Times New Roman"/>
          <w:iCs/>
        </w:rPr>
        <w:t>e</w:t>
      </w:r>
      <w:r w:rsidR="009E3970" w:rsidRPr="00CE252C">
        <w:rPr>
          <w:rFonts w:ascii="Times New Roman" w:hAnsi="Times New Roman"/>
        </w:rPr>
        <w:t xml:space="preserve"> Ronsard, jusqu’à la </w:t>
      </w:r>
      <w:r w:rsidR="009E3970" w:rsidRPr="00CE252C">
        <w:rPr>
          <w:rFonts w:ascii="Times New Roman" w:hAnsi="Times New Roman"/>
          <w:i/>
        </w:rPr>
        <w:t>Pétréide</w:t>
      </w:r>
      <w:r w:rsidR="009E3970" w:rsidRPr="00CE252C">
        <w:rPr>
          <w:rFonts w:ascii="Times New Roman" w:hAnsi="Times New Roman"/>
        </w:rPr>
        <w:t xml:space="preserve"> de Thomas, et pourquoi pas jusqu’aux </w:t>
      </w:r>
      <w:r w:rsidR="009E3970" w:rsidRPr="00CE252C">
        <w:rPr>
          <w:rFonts w:ascii="Times New Roman" w:hAnsi="Times New Roman"/>
          <w:i/>
        </w:rPr>
        <w:t>Natchez</w:t>
      </w:r>
      <w:r w:rsidR="009E3970" w:rsidRPr="00CE252C">
        <w:rPr>
          <w:rFonts w:ascii="Times New Roman" w:hAnsi="Times New Roman"/>
        </w:rPr>
        <w:t xml:space="preserve"> de Chateaubrian</w:t>
      </w:r>
      <w:r w:rsidR="00CE252C" w:rsidRPr="00CE252C">
        <w:rPr>
          <w:rFonts w:ascii="Times New Roman" w:hAnsi="Times New Roman"/>
        </w:rPr>
        <w:t>d ?</w:t>
      </w:r>
      <w:r w:rsidR="009E3970" w:rsidRPr="00CE252C">
        <w:rPr>
          <w:rFonts w:ascii="Times New Roman" w:hAnsi="Times New Roman"/>
        </w:rPr>
        <w:t xml:space="preserve"> Je veux donc bien qu</w:t>
      </w:r>
      <w:r w:rsidR="00CE252C" w:rsidRPr="00CE252C">
        <w:rPr>
          <w:rFonts w:ascii="Times New Roman" w:hAnsi="Times New Roman"/>
        </w:rPr>
        <w:t>’</w:t>
      </w:r>
      <w:r w:rsidR="009E3970" w:rsidRPr="00CE252C">
        <w:rPr>
          <w:rFonts w:ascii="Times New Roman" w:hAnsi="Times New Roman"/>
        </w:rPr>
        <w:t xml:space="preserve">en ce sens, et dans cette mesure, le burlesque ait été chez nous un </w:t>
      </w:r>
      <w:r w:rsidR="00CE252C" w:rsidRPr="00CE252C">
        <w:rPr>
          <w:rFonts w:ascii="Times New Roman" w:hAnsi="Times New Roman"/>
        </w:rPr>
        <w:t>« </w:t>
      </w:r>
      <w:r w:rsidR="009E3970" w:rsidRPr="00CE252C">
        <w:rPr>
          <w:rFonts w:ascii="Times New Roman" w:hAnsi="Times New Roman"/>
        </w:rPr>
        <w:t>genre national</w:t>
      </w:r>
      <w:r w:rsidR="00CE252C" w:rsidRPr="00CE252C">
        <w:rPr>
          <w:rFonts w:ascii="Times New Roman" w:hAnsi="Times New Roman"/>
        </w:rPr>
        <w:t> » !</w:t>
      </w:r>
      <w:r w:rsidR="009E3970" w:rsidRPr="00CE252C">
        <w:rPr>
          <w:rFonts w:ascii="Times New Roman" w:hAnsi="Times New Roman"/>
        </w:rPr>
        <w:t xml:space="preserve"> Lui aussi, de tout temps, il a eu chez nous, comme le genre épique, ses poètes et ses prosateurs. Théodore de Banville ne se cachait pas d</w:t>
      </w:r>
      <w:r w:rsidR="00CE252C" w:rsidRPr="00CE252C">
        <w:rPr>
          <w:rFonts w:ascii="Times New Roman" w:hAnsi="Times New Roman"/>
        </w:rPr>
        <w:t>’</w:t>
      </w:r>
      <w:r>
        <w:rPr>
          <w:rFonts w:ascii="Times New Roman" w:hAnsi="Times New Roman"/>
        </w:rPr>
        <w:t>en être un,</w:t>
      </w:r>
      <w:r w:rsidR="009E3970" w:rsidRPr="00CE252C">
        <w:rPr>
          <w:rFonts w:ascii="Times New Roman" w:hAnsi="Times New Roman"/>
        </w:rPr>
        <w:t xml:space="preserve"> quand il donnait à l’un de ses premiers recueils le titre </w:t>
      </w:r>
      <w:r w:rsidR="00B23033" w:rsidRPr="00B23033">
        <w:rPr>
          <w:rFonts w:ascii="Times New Roman" w:hAnsi="Times New Roman"/>
          <w:i/>
          <w:iCs/>
        </w:rPr>
        <w:t>d’</w:t>
      </w:r>
      <w:r w:rsidR="00B23033">
        <w:rPr>
          <w:rFonts w:ascii="Times New Roman" w:hAnsi="Times New Roman"/>
          <w:i/>
          <w:iCs/>
        </w:rPr>
        <w:t>Odes funambu</w:t>
      </w:r>
      <w:r w:rsidR="00B23033" w:rsidRPr="00B23033">
        <w:rPr>
          <w:rFonts w:ascii="Times New Roman" w:hAnsi="Times New Roman"/>
          <w:i/>
          <w:iCs/>
        </w:rPr>
        <w:t>lesques</w:t>
      </w:r>
      <w:r w:rsidR="009E3970" w:rsidRPr="00CE252C">
        <w:rPr>
          <w:rFonts w:ascii="Times New Roman" w:hAnsi="Times New Roman"/>
          <w:i/>
        </w:rPr>
        <w:t>.</w:t>
      </w:r>
      <w:r w:rsidR="009E3970" w:rsidRPr="00CE252C">
        <w:rPr>
          <w:rFonts w:ascii="Times New Roman" w:hAnsi="Times New Roman"/>
        </w:rPr>
        <w:t xml:space="preserve"> Mais que le goût du burlesque ait jamais été chez nous, dans notre littérature, véritablement universe</w:t>
      </w:r>
      <w:r w:rsidR="00CE252C" w:rsidRPr="00CE252C">
        <w:rPr>
          <w:rFonts w:ascii="Times New Roman" w:hAnsi="Times New Roman"/>
        </w:rPr>
        <w:t>l ;</w:t>
      </w:r>
      <w:r w:rsidR="009E3970" w:rsidRPr="00CE252C">
        <w:rPr>
          <w:rFonts w:ascii="Times New Roman" w:hAnsi="Times New Roman"/>
        </w:rPr>
        <w:t xml:space="preserve"> qu’il exprime ou qu’il manifeste, à quelque degré que ce soit, ce que l’on appelle un caractère de la rac</w:t>
      </w:r>
      <w:r w:rsidR="00CE252C" w:rsidRPr="00CE252C">
        <w:rPr>
          <w:rFonts w:ascii="Times New Roman" w:hAnsi="Times New Roman"/>
        </w:rPr>
        <w:t>e ;</w:t>
      </w:r>
      <w:r w:rsidR="009E3970" w:rsidRPr="00CE252C">
        <w:rPr>
          <w:rFonts w:ascii="Times New Roman" w:hAnsi="Times New Roman"/>
        </w:rPr>
        <w:t xml:space="preserve"> et que Saint-Amant ou Scarron doivent être comptés pour des talents représentatifs ou significatifs de 1’ </w:t>
      </w:r>
      <w:r w:rsidR="00CE252C" w:rsidRPr="00CE252C">
        <w:rPr>
          <w:rFonts w:ascii="Times New Roman" w:hAnsi="Times New Roman"/>
        </w:rPr>
        <w:t>« </w:t>
      </w:r>
      <w:r w:rsidR="009E3970" w:rsidRPr="00CE252C">
        <w:rPr>
          <w:rFonts w:ascii="Times New Roman" w:hAnsi="Times New Roman"/>
        </w:rPr>
        <w:t>esprit français</w:t>
      </w:r>
      <w:r w:rsidR="00CE252C" w:rsidRPr="00CE252C">
        <w:rPr>
          <w:rFonts w:ascii="Times New Roman" w:hAnsi="Times New Roman"/>
        </w:rPr>
        <w:t> »</w:t>
      </w:r>
      <w:r w:rsidR="009E3970" w:rsidRPr="00CE252C">
        <w:rPr>
          <w:rFonts w:ascii="Times New Roman" w:hAnsi="Times New Roman"/>
        </w:rPr>
        <w:t>, c’est ce qu’il est difficile d</w:t>
      </w:r>
      <w:r w:rsidR="00CE252C" w:rsidRPr="00CE252C">
        <w:rPr>
          <w:rFonts w:ascii="Times New Roman" w:hAnsi="Times New Roman"/>
        </w:rPr>
        <w:t>’</w:t>
      </w:r>
      <w:r w:rsidR="009E3970" w:rsidRPr="00CE252C">
        <w:rPr>
          <w:rFonts w:ascii="Times New Roman" w:hAnsi="Times New Roman"/>
        </w:rPr>
        <w:t>admettre</w:t>
      </w:r>
      <w:r w:rsidR="00CE252C" w:rsidRPr="00CE252C">
        <w:rPr>
          <w:rFonts w:ascii="Times New Roman" w:hAnsi="Times New Roman"/>
        </w:rPr>
        <w:t> ; — </w:t>
      </w:r>
      <w:r w:rsidR="009E3970" w:rsidRPr="00CE252C">
        <w:rPr>
          <w:rFonts w:ascii="Times New Roman" w:hAnsi="Times New Roman"/>
        </w:rPr>
        <w:t>et peut-être, après tout, n</w:t>
      </w:r>
      <w:r w:rsidR="00CE252C" w:rsidRPr="00CE252C">
        <w:rPr>
          <w:rFonts w:ascii="Times New Roman" w:hAnsi="Times New Roman"/>
        </w:rPr>
        <w:t>’</w:t>
      </w:r>
      <w:r w:rsidR="009E3970" w:rsidRPr="00CE252C">
        <w:rPr>
          <w:rFonts w:ascii="Times New Roman" w:hAnsi="Times New Roman"/>
        </w:rPr>
        <w:t>est-ce pas ce qu’a voulu dire M. Morillot.</w:t>
      </w:r>
    </w:p>
    <w:p w:rsidR="00CE252C" w:rsidRPr="00CE252C" w:rsidRDefault="009E3970" w:rsidP="00B23033">
      <w:pPr>
        <w:pStyle w:val="Corpsdetexte"/>
        <w:spacing w:afterLines="120" w:after="288"/>
        <w:ind w:firstLine="240"/>
        <w:jc w:val="both"/>
        <w:rPr>
          <w:rFonts w:ascii="Times New Roman" w:hAnsi="Times New Roman"/>
        </w:rPr>
      </w:pPr>
      <w:r w:rsidRPr="00CE252C">
        <w:rPr>
          <w:rFonts w:ascii="Times New Roman" w:hAnsi="Times New Roman"/>
        </w:rPr>
        <w:t xml:space="preserve">Je ne crois pas non plus qu’il ait dit exactement ce qu’il voulait dire quand il a écrit que pendant quelques années le burlesque </w:t>
      </w:r>
      <w:r w:rsidR="00CE252C" w:rsidRPr="00CE252C">
        <w:rPr>
          <w:rFonts w:ascii="Times New Roman" w:hAnsi="Times New Roman"/>
        </w:rPr>
        <w:t>« </w:t>
      </w:r>
      <w:r w:rsidRPr="00CE252C">
        <w:rPr>
          <w:rFonts w:ascii="Times New Roman" w:hAnsi="Times New Roman"/>
        </w:rPr>
        <w:t>avait éclipsé tous les autres genres littéraires</w:t>
      </w:r>
      <w:r w:rsidR="00CE252C" w:rsidRPr="00CE252C">
        <w:rPr>
          <w:rFonts w:ascii="Times New Roman" w:hAnsi="Times New Roman"/>
        </w:rPr>
        <w:t> »</w:t>
      </w:r>
      <w:r w:rsidR="00B23033">
        <w:rPr>
          <w:rFonts w:ascii="Times New Roman" w:hAnsi="Times New Roman"/>
        </w:rPr>
        <w:t>. Car,</w:t>
      </w:r>
      <w:r w:rsidRPr="00CE252C">
        <w:rPr>
          <w:rFonts w:ascii="Times New Roman" w:hAnsi="Times New Roman"/>
        </w:rPr>
        <w:t xml:space="preserve"> de quels </w:t>
      </w:r>
      <w:r w:rsidR="00CE252C" w:rsidRPr="00CE252C">
        <w:rPr>
          <w:rFonts w:ascii="Times New Roman" w:hAnsi="Times New Roman"/>
        </w:rPr>
        <w:t>« </w:t>
      </w:r>
      <w:r w:rsidRPr="00CE252C">
        <w:rPr>
          <w:rFonts w:ascii="Times New Roman" w:hAnsi="Times New Roman"/>
        </w:rPr>
        <w:t>autres genres</w:t>
      </w:r>
      <w:r w:rsidR="00CE252C" w:rsidRPr="00CE252C">
        <w:rPr>
          <w:rFonts w:ascii="Times New Roman" w:hAnsi="Times New Roman"/>
        </w:rPr>
        <w:t> »</w:t>
      </w:r>
      <w:r w:rsidRPr="00CE252C">
        <w:rPr>
          <w:rFonts w:ascii="Times New Roman" w:hAnsi="Times New Roman"/>
        </w:rPr>
        <w:t xml:space="preserve"> l’entendrons-nou</w:t>
      </w:r>
      <w:r w:rsidR="00CE252C" w:rsidRPr="00CE252C">
        <w:rPr>
          <w:rFonts w:ascii="Times New Roman" w:hAnsi="Times New Roman"/>
        </w:rPr>
        <w:t>s ?</w:t>
      </w:r>
      <w:r w:rsidRPr="00CE252C">
        <w:rPr>
          <w:rFonts w:ascii="Times New Roman" w:hAnsi="Times New Roman"/>
        </w:rPr>
        <w:t xml:space="preserve"> et, par exemple, sommes-nous bien sûrs qu</w:t>
      </w:r>
      <w:r w:rsidR="00CE252C" w:rsidRPr="00CE252C">
        <w:rPr>
          <w:rFonts w:ascii="Times New Roman" w:hAnsi="Times New Roman"/>
        </w:rPr>
        <w:t>’</w:t>
      </w:r>
      <w:r w:rsidR="00B23033">
        <w:rPr>
          <w:rFonts w:ascii="Times New Roman" w:hAnsi="Times New Roman"/>
        </w:rPr>
        <w:t>entre 1640 et 166</w:t>
      </w:r>
      <w:r w:rsidRPr="00CE252C">
        <w:rPr>
          <w:rFonts w:ascii="Times New Roman" w:hAnsi="Times New Roman"/>
        </w:rPr>
        <w:t xml:space="preserve">0, le burlesque ait éclipsé le </w:t>
      </w:r>
      <w:r w:rsidR="00CE252C" w:rsidRPr="00CE252C">
        <w:rPr>
          <w:rFonts w:ascii="Times New Roman" w:hAnsi="Times New Roman"/>
        </w:rPr>
        <w:t>« </w:t>
      </w:r>
      <w:r w:rsidR="00345A47" w:rsidRPr="00CE252C">
        <w:rPr>
          <w:rFonts w:ascii="Times New Roman" w:hAnsi="Times New Roman"/>
        </w:rPr>
        <w:t>tragicomique</w:t>
      </w:r>
      <w:r w:rsidR="00CE252C" w:rsidRPr="00CE252C">
        <w:rPr>
          <w:rFonts w:ascii="Times New Roman" w:hAnsi="Times New Roman"/>
        </w:rPr>
        <w:t> »</w:t>
      </w:r>
      <w:r w:rsidRPr="00CE252C">
        <w:rPr>
          <w:rFonts w:ascii="Times New Roman" w:hAnsi="Times New Roman"/>
        </w:rPr>
        <w:t xml:space="preserve"> ou le </w:t>
      </w:r>
      <w:r w:rsidR="00CE252C" w:rsidRPr="00CE252C">
        <w:rPr>
          <w:rFonts w:ascii="Times New Roman" w:hAnsi="Times New Roman"/>
        </w:rPr>
        <w:t>« </w:t>
      </w:r>
      <w:r w:rsidRPr="00CE252C">
        <w:rPr>
          <w:rFonts w:ascii="Times New Roman" w:hAnsi="Times New Roman"/>
        </w:rPr>
        <w:t>romanesque</w:t>
      </w:r>
      <w:r w:rsidR="00CE252C" w:rsidRPr="00CE252C">
        <w:rPr>
          <w:rFonts w:ascii="Times New Roman" w:hAnsi="Times New Roman"/>
        </w:rPr>
        <w:t> » ?</w:t>
      </w:r>
      <w:r w:rsidRPr="00CE252C">
        <w:rPr>
          <w:rFonts w:ascii="Times New Roman" w:hAnsi="Times New Roman"/>
        </w:rPr>
        <w:t xml:space="preserve"> Je vois bien que le </w:t>
      </w:r>
      <w:r w:rsidRPr="00CE252C">
        <w:rPr>
          <w:rFonts w:ascii="Times New Roman" w:hAnsi="Times New Roman"/>
          <w:i/>
        </w:rPr>
        <w:t>Typhon</w:t>
      </w:r>
      <w:r w:rsidR="00B23033">
        <w:rPr>
          <w:rFonts w:ascii="Times New Roman" w:hAnsi="Times New Roman"/>
        </w:rPr>
        <w:t xml:space="preserve"> est de 1644,</w:t>
      </w:r>
      <w:r w:rsidRPr="00CE252C">
        <w:rPr>
          <w:rFonts w:ascii="Times New Roman" w:hAnsi="Times New Roman"/>
        </w:rPr>
        <w:t xml:space="preserve"> et le </w:t>
      </w:r>
      <w:r w:rsidRPr="00CE252C">
        <w:rPr>
          <w:rFonts w:ascii="Times New Roman" w:hAnsi="Times New Roman"/>
          <w:i/>
        </w:rPr>
        <w:t xml:space="preserve">Virgile </w:t>
      </w:r>
      <w:r w:rsidRPr="00CE252C">
        <w:rPr>
          <w:rFonts w:ascii="Times New Roman" w:hAnsi="Times New Roman"/>
          <w:i/>
        </w:rPr>
        <w:lastRenderedPageBreak/>
        <w:t>travesti</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celui de P. Scarron, car les catalogues de librairie en ont enregistré deux ou trois autres sous les mêmes dates</w:t>
      </w:r>
      <w:r w:rsidR="00CE252C" w:rsidRPr="00CE252C">
        <w:rPr>
          <w:rFonts w:ascii="Times New Roman" w:hAnsi="Times New Roman"/>
        </w:rPr>
        <w:t>, — </w:t>
      </w:r>
      <w:r w:rsidR="00B23033">
        <w:rPr>
          <w:rFonts w:ascii="Times New Roman" w:hAnsi="Times New Roman"/>
        </w:rPr>
        <w:t>est de 1646-1648</w:t>
      </w:r>
      <w:r w:rsidRPr="00CE252C">
        <w:rPr>
          <w:rFonts w:ascii="Times New Roman" w:hAnsi="Times New Roman"/>
        </w:rPr>
        <w:t>. Mais n’</w:t>
      </w:r>
      <w:r w:rsidR="00345A47" w:rsidRPr="00CE252C">
        <w:rPr>
          <w:rFonts w:ascii="Times New Roman" w:hAnsi="Times New Roman"/>
        </w:rPr>
        <w:t>est-ce</w:t>
      </w:r>
      <w:r w:rsidRPr="00CE252C">
        <w:rPr>
          <w:rFonts w:ascii="Times New Roman" w:hAnsi="Times New Roman"/>
        </w:rPr>
        <w:t xml:space="preserve"> pas aussi de ce même temps que datent </w:t>
      </w:r>
      <w:r w:rsidR="00B23033">
        <w:rPr>
          <w:rFonts w:ascii="Times New Roman" w:hAnsi="Times New Roman"/>
          <w:i/>
        </w:rPr>
        <w:t>la Cythé</w:t>
      </w:r>
      <w:r w:rsidRPr="00CE252C">
        <w:rPr>
          <w:rFonts w:ascii="Times New Roman" w:hAnsi="Times New Roman"/>
          <w:i/>
        </w:rPr>
        <w:t xml:space="preserve">rée </w:t>
      </w:r>
      <w:r w:rsidR="00B23033">
        <w:rPr>
          <w:rFonts w:ascii="Times New Roman" w:hAnsi="Times New Roman"/>
        </w:rPr>
        <w:t>de Gomberville, 16</w:t>
      </w:r>
      <w:r w:rsidRPr="00CE252C">
        <w:rPr>
          <w:rFonts w:ascii="Times New Roman" w:hAnsi="Times New Roman"/>
        </w:rPr>
        <w:t>41</w:t>
      </w:r>
      <w:r w:rsidR="00CE252C" w:rsidRPr="00CE252C">
        <w:rPr>
          <w:rFonts w:ascii="Times New Roman" w:hAnsi="Times New Roman"/>
        </w:rPr>
        <w:t> ;</w:t>
      </w:r>
      <w:r w:rsidRPr="00CE252C">
        <w:rPr>
          <w:rFonts w:ascii="Times New Roman" w:hAnsi="Times New Roman"/>
        </w:rPr>
        <w:t xml:space="preserve"> la </w:t>
      </w:r>
      <w:r w:rsidRPr="00CE252C">
        <w:rPr>
          <w:rFonts w:ascii="Times New Roman" w:hAnsi="Times New Roman"/>
          <w:i/>
        </w:rPr>
        <w:t>Cassandre</w:t>
      </w:r>
      <w:r w:rsidRPr="00CE252C">
        <w:rPr>
          <w:rFonts w:ascii="Times New Roman" w:hAnsi="Times New Roman"/>
        </w:rPr>
        <w:t xml:space="preserve"> de La Calprenède, 164</w:t>
      </w:r>
      <w:r w:rsidR="00CE252C" w:rsidRPr="00CE252C">
        <w:rPr>
          <w:rFonts w:ascii="Times New Roman" w:hAnsi="Times New Roman"/>
        </w:rPr>
        <w:t>3 ;</w:t>
      </w:r>
      <w:r w:rsidRPr="00CE252C">
        <w:rPr>
          <w:rFonts w:ascii="Times New Roman" w:hAnsi="Times New Roman"/>
        </w:rPr>
        <w:t xml:space="preserv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illustre Bassa</w:t>
      </w:r>
      <w:r w:rsidRPr="00CE252C">
        <w:rPr>
          <w:rFonts w:ascii="Times New Roman" w:hAnsi="Times New Roman"/>
        </w:rPr>
        <w:t xml:space="preserve"> des Sc</w:t>
      </w:r>
      <w:r w:rsidR="00B23033">
        <w:rPr>
          <w:rFonts w:ascii="Times New Roman" w:hAnsi="Times New Roman"/>
        </w:rPr>
        <w:t>udéri, 16</w:t>
      </w:r>
      <w:r w:rsidRPr="00CE252C">
        <w:rPr>
          <w:rFonts w:ascii="Times New Roman" w:hAnsi="Times New Roman"/>
        </w:rPr>
        <w:t>4</w:t>
      </w:r>
      <w:r w:rsidR="00B23033">
        <w:rPr>
          <w:rFonts w:ascii="Times New Roman" w:hAnsi="Times New Roman"/>
        </w:rPr>
        <w:t>6</w:t>
      </w:r>
      <w:r w:rsidR="00CE252C" w:rsidRPr="00CE252C">
        <w:rPr>
          <w:rFonts w:ascii="Times New Roman" w:hAnsi="Times New Roman"/>
        </w:rPr>
        <w:t> ;</w:t>
      </w:r>
      <w:r w:rsidRPr="00CE252C">
        <w:rPr>
          <w:rFonts w:ascii="Times New Roman" w:hAnsi="Times New Roman"/>
        </w:rPr>
        <w:t xml:space="preserve"> leur </w:t>
      </w:r>
      <w:r w:rsidR="00B23033">
        <w:rPr>
          <w:rFonts w:ascii="Times New Roman" w:hAnsi="Times New Roman"/>
          <w:i/>
        </w:rPr>
        <w:t>Arta</w:t>
      </w:r>
      <w:r w:rsidRPr="00CE252C">
        <w:rPr>
          <w:rFonts w:ascii="Times New Roman" w:hAnsi="Times New Roman"/>
          <w:i/>
        </w:rPr>
        <w:t>mène,</w:t>
      </w:r>
      <w:r w:rsidR="00B23033">
        <w:rPr>
          <w:rFonts w:ascii="Times New Roman" w:hAnsi="Times New Roman"/>
        </w:rPr>
        <w:t xml:space="preserve"> 16</w:t>
      </w:r>
      <w:r w:rsidRPr="00CE252C">
        <w:rPr>
          <w:rFonts w:ascii="Times New Roman" w:hAnsi="Times New Roman"/>
        </w:rPr>
        <w:t>48</w:t>
      </w:r>
      <w:r w:rsidR="00CE252C" w:rsidRPr="00CE252C">
        <w:rPr>
          <w:rFonts w:ascii="Times New Roman" w:hAnsi="Times New Roman"/>
        </w:rPr>
        <w:t> ;</w:t>
      </w:r>
      <w:r w:rsidRPr="00CE252C">
        <w:rPr>
          <w:rFonts w:ascii="Times New Roman" w:hAnsi="Times New Roman"/>
        </w:rPr>
        <w:t xml:space="preserve"> combien d</w:t>
      </w:r>
      <w:r w:rsidR="00CE252C" w:rsidRPr="00CE252C">
        <w:rPr>
          <w:rFonts w:ascii="Times New Roman" w:hAnsi="Times New Roman"/>
        </w:rPr>
        <w:t>’</w:t>
      </w:r>
      <w:r w:rsidRPr="00CE252C">
        <w:rPr>
          <w:rFonts w:ascii="Times New Roman" w:hAnsi="Times New Roman"/>
        </w:rPr>
        <w:t xml:space="preserve">autres romans encore, dont la vogue a pour le moins égalé celle de </w:t>
      </w:r>
      <w:r w:rsidR="00B23033">
        <w:rPr>
          <w:rFonts w:ascii="Times New Roman" w:hAnsi="Times New Roman"/>
          <w:i/>
        </w:rPr>
        <w:t>la R</w:t>
      </w:r>
      <w:r w:rsidRPr="00CE252C">
        <w:rPr>
          <w:rFonts w:ascii="Times New Roman" w:hAnsi="Times New Roman"/>
          <w:i/>
        </w:rPr>
        <w:t>ome ridicule,</w:t>
      </w:r>
      <w:r w:rsidRPr="00CE252C">
        <w:rPr>
          <w:rFonts w:ascii="Times New Roman" w:hAnsi="Times New Roman"/>
        </w:rPr>
        <w:t xml:space="preserve"> ou de toutes les </w:t>
      </w:r>
      <w:r w:rsidRPr="00CE252C">
        <w:rPr>
          <w:rFonts w:ascii="Times New Roman" w:hAnsi="Times New Roman"/>
          <w:i/>
        </w:rPr>
        <w:t>Scarronade</w:t>
      </w:r>
      <w:r w:rsidR="00CE252C" w:rsidRPr="00CE252C">
        <w:rPr>
          <w:rFonts w:ascii="Times New Roman" w:hAnsi="Times New Roman"/>
          <w:i/>
        </w:rPr>
        <w:t>s !</w:t>
      </w:r>
      <w:r w:rsidRPr="00CE252C">
        <w:rPr>
          <w:rFonts w:ascii="Times New Roman" w:hAnsi="Times New Roman"/>
        </w:rPr>
        <w:t xml:space="preserve"> Et, quant au théâtre, pour ne nous en tenir qu’au seul Corneille, qui ne sait que ses chefs-d’œuvre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Horace</w:t>
      </w:r>
      <w:r w:rsidRPr="00CE252C">
        <w:rPr>
          <w:rFonts w:ascii="Times New Roman" w:hAnsi="Times New Roman"/>
        </w:rPr>
        <w:t xml:space="preserve">, </w:t>
      </w:r>
      <w:r w:rsidRPr="00CE252C">
        <w:rPr>
          <w:rFonts w:ascii="Times New Roman" w:hAnsi="Times New Roman"/>
          <w:i/>
        </w:rPr>
        <w:t>Cinna</w:t>
      </w:r>
      <w:r w:rsidRPr="00CE252C">
        <w:rPr>
          <w:rFonts w:ascii="Times New Roman" w:hAnsi="Times New Roman"/>
        </w:rPr>
        <w:t xml:space="preserve">, </w:t>
      </w:r>
      <w:r w:rsidR="00B23033">
        <w:rPr>
          <w:rFonts w:ascii="Times New Roman" w:hAnsi="Times New Roman"/>
          <w:i/>
        </w:rPr>
        <w:t>Polyeuct</w:t>
      </w:r>
      <w:r w:rsidRPr="00CE252C">
        <w:rPr>
          <w:rFonts w:ascii="Times New Roman" w:hAnsi="Times New Roman"/>
          <w:i/>
        </w:rPr>
        <w:t>e, le</w:t>
      </w:r>
      <w:r w:rsidRPr="00CE252C">
        <w:rPr>
          <w:rFonts w:ascii="Times New Roman" w:hAnsi="Times New Roman"/>
        </w:rPr>
        <w:t xml:space="preserve"> </w:t>
      </w:r>
      <w:r w:rsidR="00B23033" w:rsidRPr="00B23033">
        <w:rPr>
          <w:rFonts w:ascii="Times New Roman" w:hAnsi="Times New Roman"/>
          <w:i/>
          <w:iCs/>
        </w:rPr>
        <w:t>Ment</w:t>
      </w:r>
      <w:r w:rsidRPr="00CE252C">
        <w:rPr>
          <w:rFonts w:ascii="Times New Roman" w:hAnsi="Times New Roman"/>
          <w:i/>
        </w:rPr>
        <w:t xml:space="preserve">eur, la Mort de </w:t>
      </w:r>
      <w:r w:rsidR="00B23033">
        <w:rPr>
          <w:rFonts w:ascii="Times New Roman" w:hAnsi="Times New Roman"/>
          <w:i/>
        </w:rPr>
        <w:t>Pompé</w:t>
      </w:r>
      <w:r w:rsidR="00345A47">
        <w:rPr>
          <w:rFonts w:ascii="Times New Roman" w:hAnsi="Times New Roman"/>
          <w:i/>
        </w:rPr>
        <w:t>e, la Suite du Menteur, R</w:t>
      </w:r>
      <w:r w:rsidRPr="00CE252C">
        <w:rPr>
          <w:rFonts w:ascii="Times New Roman" w:hAnsi="Times New Roman"/>
          <w:i/>
        </w:rPr>
        <w:t>odogune,</w:t>
      </w:r>
      <w:r w:rsidRPr="00CE252C">
        <w:rPr>
          <w:rFonts w:ascii="Times New Roman" w:hAnsi="Times New Roman"/>
        </w:rPr>
        <w:t xml:space="preserve"> </w:t>
      </w:r>
      <w:r w:rsidR="00B23033" w:rsidRPr="00B23033">
        <w:rPr>
          <w:rFonts w:ascii="Times New Roman" w:hAnsi="Times New Roman"/>
          <w:i/>
          <w:iCs/>
        </w:rPr>
        <w:t>H</w:t>
      </w:r>
      <w:r w:rsidR="00B23033">
        <w:rPr>
          <w:rFonts w:ascii="Times New Roman" w:hAnsi="Times New Roman"/>
          <w:i/>
        </w:rPr>
        <w:t>éracli</w:t>
      </w:r>
      <w:r w:rsidRPr="00CE252C">
        <w:rPr>
          <w:rFonts w:ascii="Times New Roman" w:hAnsi="Times New Roman"/>
          <w:i/>
        </w:rPr>
        <w:t>us</w:t>
      </w:r>
      <w:r w:rsidRPr="00CE252C">
        <w:rPr>
          <w:rFonts w:ascii="Times New Roman" w:hAnsi="Times New Roman"/>
        </w:rPr>
        <w:t xml:space="preserve">, </w:t>
      </w:r>
      <w:r w:rsidR="00B23033">
        <w:rPr>
          <w:rFonts w:ascii="Times New Roman" w:hAnsi="Times New Roman"/>
          <w:i/>
        </w:rPr>
        <w:t>don Sa</w:t>
      </w:r>
      <w:r w:rsidRPr="00CE252C">
        <w:rPr>
          <w:rFonts w:ascii="Times New Roman" w:hAnsi="Times New Roman"/>
          <w:i/>
        </w:rPr>
        <w:t xml:space="preserve">nche, </w:t>
      </w:r>
      <w:r w:rsidR="00B23033" w:rsidRPr="00CE252C">
        <w:rPr>
          <w:rFonts w:ascii="Times New Roman" w:hAnsi="Times New Roman"/>
          <w:i/>
        </w:rPr>
        <w:t>Nicomède</w:t>
      </w:r>
      <w:r w:rsidRPr="00CE252C">
        <w:rPr>
          <w:rFonts w:ascii="Times New Roman" w:hAnsi="Times New Roman"/>
          <w:i/>
        </w:rPr>
        <w:t xml:space="preserve"> </w:t>
      </w:r>
      <w:r w:rsidRPr="00CE252C">
        <w:rPr>
          <w:rFonts w:ascii="Times New Roman" w:hAnsi="Times New Roman"/>
        </w:rPr>
        <w:t>o</w:t>
      </w:r>
      <w:r w:rsidR="00B23033">
        <w:rPr>
          <w:rFonts w:ascii="Times New Roman" w:hAnsi="Times New Roman"/>
        </w:rPr>
        <w:t>nt vu le jour précisément de 1640 à 165</w:t>
      </w:r>
      <w:r w:rsidR="00CE252C" w:rsidRPr="00CE252C">
        <w:rPr>
          <w:rFonts w:ascii="Times New Roman" w:hAnsi="Times New Roman"/>
        </w:rPr>
        <w:t>0 ?</w:t>
      </w:r>
      <w:r w:rsidRPr="00CE252C">
        <w:rPr>
          <w:rFonts w:ascii="Times New Roman" w:hAnsi="Times New Roman"/>
        </w:rPr>
        <w:t xml:space="preserve"> Le burlesque, reconnaissons-le donc</w:t>
      </w:r>
      <w:r w:rsidR="00CE252C" w:rsidRPr="00CE252C">
        <w:rPr>
          <w:rFonts w:ascii="Times New Roman" w:hAnsi="Times New Roman"/>
        </w:rPr>
        <w:t>, — </w:t>
      </w:r>
      <w:r w:rsidRPr="00CE252C">
        <w:rPr>
          <w:rFonts w:ascii="Times New Roman" w:hAnsi="Times New Roman"/>
        </w:rPr>
        <w:t>et on va voir tout à l’heure l’importance de l’observation</w:t>
      </w:r>
      <w:r w:rsidR="00CE252C" w:rsidRPr="00CE252C">
        <w:rPr>
          <w:rFonts w:ascii="Times New Roman" w:hAnsi="Times New Roman"/>
        </w:rPr>
        <w:t>, — </w:t>
      </w:r>
      <w:r w:rsidRPr="00CE252C">
        <w:rPr>
          <w:rFonts w:ascii="Times New Roman" w:hAnsi="Times New Roman"/>
        </w:rPr>
        <w:t xml:space="preserve">n’a vraiment éclipsé, même au temps de sa plus grande faveur, ni le </w:t>
      </w:r>
      <w:r w:rsidR="00CE252C" w:rsidRPr="00CE252C">
        <w:rPr>
          <w:rFonts w:ascii="Times New Roman" w:hAnsi="Times New Roman"/>
        </w:rPr>
        <w:t>« </w:t>
      </w:r>
      <w:r w:rsidRPr="00CE252C">
        <w:rPr>
          <w:rFonts w:ascii="Times New Roman" w:hAnsi="Times New Roman"/>
        </w:rPr>
        <w:t>romanesque</w:t>
      </w:r>
      <w:r w:rsidR="00CE252C" w:rsidRPr="00CE252C">
        <w:rPr>
          <w:rFonts w:ascii="Times New Roman" w:hAnsi="Times New Roman"/>
        </w:rPr>
        <w:t> »</w:t>
      </w:r>
      <w:r w:rsidR="00B23033">
        <w:rPr>
          <w:rFonts w:ascii="Times New Roman" w:hAnsi="Times New Roman"/>
        </w:rPr>
        <w:t xml:space="preserve"> ni l’</w:t>
      </w:r>
      <w:r w:rsidR="00B23033"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héroïque</w:t>
      </w:r>
      <w:r w:rsidR="00CE252C" w:rsidRPr="00CE252C">
        <w:rPr>
          <w:rFonts w:ascii="Times New Roman" w:hAnsi="Times New Roman"/>
        </w:rPr>
        <w:t> »</w:t>
      </w:r>
      <w:r w:rsidRPr="00CE252C">
        <w:rPr>
          <w:rFonts w:ascii="Times New Roman" w:hAnsi="Times New Roman"/>
        </w:rPr>
        <w:t>. On n’a pas du tout fait mine de délaisser Corneille ou M</w:t>
      </w:r>
      <w:r w:rsidRPr="00345A47">
        <w:rPr>
          <w:rFonts w:ascii="Times New Roman" w:hAnsi="Times New Roman"/>
          <w:vertAlign w:val="superscript"/>
        </w:rPr>
        <w:t>lle</w:t>
      </w:r>
      <w:r w:rsidRPr="00CE252C">
        <w:rPr>
          <w:rFonts w:ascii="Times New Roman" w:hAnsi="Times New Roman"/>
        </w:rPr>
        <w:t xml:space="preserve"> de Scudéri pour Scarron. Que dis-j</w:t>
      </w:r>
      <w:r w:rsidR="00CE252C" w:rsidRPr="00CE252C">
        <w:rPr>
          <w:rFonts w:ascii="Times New Roman" w:hAnsi="Times New Roman"/>
        </w:rPr>
        <w:t>e ?</w:t>
      </w:r>
      <w:r w:rsidRPr="00CE252C">
        <w:rPr>
          <w:rFonts w:ascii="Times New Roman" w:hAnsi="Times New Roman"/>
        </w:rPr>
        <w:t xml:space="preserve"> Il ne semble pas que la popularité du burlesque ait nui à la fortune de la littérature même </w:t>
      </w:r>
      <w:r w:rsidR="00CE252C" w:rsidRPr="00CE252C">
        <w:rPr>
          <w:rFonts w:ascii="Times New Roman" w:hAnsi="Times New Roman"/>
        </w:rPr>
        <w:t>« </w:t>
      </w:r>
      <w:r w:rsidRPr="00CE252C">
        <w:rPr>
          <w:rFonts w:ascii="Times New Roman" w:hAnsi="Times New Roman"/>
        </w:rPr>
        <w:t>théologique</w:t>
      </w:r>
      <w:r w:rsidR="00CE252C" w:rsidRPr="00CE252C">
        <w:rPr>
          <w:rFonts w:ascii="Times New Roman" w:hAnsi="Times New Roman"/>
        </w:rPr>
        <w:t> » ;</w:t>
      </w:r>
      <w:r w:rsidRPr="00CE252C">
        <w:rPr>
          <w:rFonts w:ascii="Times New Roman" w:hAnsi="Times New Roman"/>
        </w:rPr>
        <w:t xml:space="preserve"> et ceci est un trait trop oublié de la physionomie du </w:t>
      </w:r>
      <w:r w:rsidR="00B23033">
        <w:rPr>
          <w:rFonts w:ascii="Times New Roman" w:hAnsi="Times New Roman"/>
          <w:sz w:val="22"/>
          <w:szCs w:val="22"/>
        </w:rPr>
        <w:t>XV</w:t>
      </w:r>
      <w:r w:rsidR="00B23033" w:rsidRPr="00B23033">
        <w:rPr>
          <w:rFonts w:ascii="Times New Roman" w:hAnsi="Times New Roman"/>
          <w:sz w:val="22"/>
          <w:szCs w:val="22"/>
        </w:rPr>
        <w:t>II</w:t>
      </w:r>
      <w:r w:rsidR="00B23033" w:rsidRPr="00B23033">
        <w:rPr>
          <w:rFonts w:ascii="Times New Roman" w:hAnsi="Times New Roman"/>
          <w:vertAlign w:val="superscript"/>
        </w:rPr>
        <w:t>e</w:t>
      </w:r>
      <w:r w:rsidR="00B23033" w:rsidRPr="00CE252C">
        <w:rPr>
          <w:rFonts w:ascii="Times New Roman" w:hAnsi="Times New Roman"/>
        </w:rPr>
        <w:t xml:space="preserve"> </w:t>
      </w:r>
      <w:r w:rsidRPr="00CE252C">
        <w:rPr>
          <w:rFonts w:ascii="Times New Roman" w:hAnsi="Times New Roman"/>
        </w:rPr>
        <w:t>siècle, dans sa première moitié, que</w:t>
      </w:r>
      <w:r w:rsidR="00CE252C" w:rsidRPr="00CE252C">
        <w:rPr>
          <w:rFonts w:ascii="Times New Roman" w:hAnsi="Times New Roman"/>
        </w:rPr>
        <w:t>, — </w:t>
      </w:r>
      <w:r w:rsidRPr="00CE252C">
        <w:rPr>
          <w:rFonts w:ascii="Times New Roman" w:hAnsi="Times New Roman"/>
        </w:rPr>
        <w:t>pour l’abondance de la production, et sans doute, et par suite, pour la diffusion de la vente</w:t>
      </w:r>
      <w:r w:rsidR="00CE252C" w:rsidRPr="00CE252C">
        <w:rPr>
          <w:rFonts w:ascii="Times New Roman" w:hAnsi="Times New Roman"/>
        </w:rPr>
        <w:t>, — </w:t>
      </w:r>
      <w:r w:rsidRPr="00CE252C">
        <w:rPr>
          <w:rFonts w:ascii="Times New Roman" w:hAnsi="Times New Roman"/>
        </w:rPr>
        <w:t xml:space="preserve">le </w:t>
      </w:r>
      <w:r w:rsidR="00CE252C" w:rsidRPr="00CE252C">
        <w:rPr>
          <w:rFonts w:ascii="Times New Roman" w:hAnsi="Times New Roman"/>
        </w:rPr>
        <w:t>« </w:t>
      </w:r>
      <w:r w:rsidRPr="00CE252C">
        <w:rPr>
          <w:rFonts w:ascii="Times New Roman" w:hAnsi="Times New Roman"/>
        </w:rPr>
        <w:t>théologique</w:t>
      </w:r>
      <w:r w:rsidR="00345A47">
        <w:rPr>
          <w:rFonts w:ascii="Times New Roman" w:hAnsi="Times New Roman"/>
        </w:rPr>
        <w:t> »</w:t>
      </w:r>
      <w:r w:rsidRPr="00CE252C">
        <w:rPr>
          <w:rFonts w:ascii="Times New Roman" w:hAnsi="Times New Roman"/>
        </w:rPr>
        <w:t>, à lui tout seul, égale ou même dépasse le burlesque, le romanesque et l’héroïque joints ensemble.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Ce qui demeure pourtant vrai des observations de M. Morillot, c’est que le burlesque, s’il n’a pas régné, a du moins </w:t>
      </w:r>
      <w:r w:rsidR="00CE252C" w:rsidRPr="00CE252C">
        <w:rPr>
          <w:rFonts w:ascii="Times New Roman" w:hAnsi="Times New Roman"/>
        </w:rPr>
        <w:t>« </w:t>
      </w:r>
      <w:r w:rsidRPr="00CE252C">
        <w:rPr>
          <w:rFonts w:ascii="Times New Roman" w:hAnsi="Times New Roman"/>
        </w:rPr>
        <w:t>sévi</w:t>
      </w:r>
      <w:r w:rsidR="00CE252C" w:rsidRPr="00CE252C">
        <w:rPr>
          <w:rFonts w:ascii="Times New Roman" w:hAnsi="Times New Roman"/>
        </w:rPr>
        <w:t> »</w:t>
      </w:r>
      <w:r w:rsidRPr="00CE252C">
        <w:rPr>
          <w:rFonts w:ascii="Times New Roman" w:hAnsi="Times New Roman"/>
        </w:rPr>
        <w:t xml:space="preserve">, pendant </w:t>
      </w:r>
      <w:r w:rsidR="00345A47" w:rsidRPr="00CE252C">
        <w:rPr>
          <w:rFonts w:ascii="Times New Roman" w:hAnsi="Times New Roman"/>
        </w:rPr>
        <w:t>vingt-cinq</w:t>
      </w:r>
      <w:r w:rsidR="00345A47">
        <w:rPr>
          <w:rFonts w:ascii="Times New Roman" w:hAnsi="Times New Roman"/>
        </w:rPr>
        <w:t xml:space="preserve"> ou</w:t>
      </w:r>
      <w:r w:rsidRPr="00CE252C">
        <w:rPr>
          <w:rFonts w:ascii="Times New Roman" w:hAnsi="Times New Roman"/>
        </w:rPr>
        <w:t xml:space="preserve"> trente ans, avec une intensité singulièr</w:t>
      </w:r>
      <w:r w:rsidR="00CE252C" w:rsidRPr="00CE252C">
        <w:rPr>
          <w:rFonts w:ascii="Times New Roman" w:hAnsi="Times New Roman"/>
        </w:rPr>
        <w:t>e ;</w:t>
      </w:r>
      <w:r w:rsidRPr="00CE252C">
        <w:rPr>
          <w:rFonts w:ascii="Times New Roman" w:hAnsi="Times New Roman"/>
        </w:rPr>
        <w:t xml:space="preserve"> et il est naturel qu’on veuille chercher les raisons. Il y en a plusieurs, dont on pourrait dire que la première est justement le contraire d’une raison </w:t>
      </w:r>
      <w:r w:rsidR="00CE252C" w:rsidRPr="00CE252C">
        <w:rPr>
          <w:rFonts w:ascii="Times New Roman" w:hAnsi="Times New Roman"/>
        </w:rPr>
        <w:t>« </w:t>
      </w:r>
      <w:r w:rsidRPr="00CE252C">
        <w:rPr>
          <w:rFonts w:ascii="Times New Roman" w:hAnsi="Times New Roman"/>
        </w:rPr>
        <w:t>nationale</w:t>
      </w:r>
      <w:r w:rsidR="00CE252C" w:rsidRPr="00CE252C">
        <w:rPr>
          <w:rFonts w:ascii="Times New Roman" w:hAnsi="Times New Roman"/>
        </w:rPr>
        <w:t> »</w:t>
      </w:r>
      <w:r w:rsidRPr="00CE252C">
        <w:rPr>
          <w:rFonts w:ascii="Times New Roman" w:hAnsi="Times New Roman"/>
        </w:rPr>
        <w:t xml:space="preserve">, si elle n’est autre que la manie d’imitation qui caractérise l’époque où s’est développé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w:t>
      </w:r>
    </w:p>
    <w:p w:rsidR="00CE252C" w:rsidRPr="00CE252C" w:rsidRDefault="009E3970" w:rsidP="00345A47">
      <w:pPr>
        <w:pStyle w:val="Corpsdetexte"/>
        <w:spacing w:afterLines="120" w:after="288"/>
        <w:ind w:firstLine="240"/>
        <w:jc w:val="both"/>
        <w:rPr>
          <w:rFonts w:ascii="Times New Roman" w:hAnsi="Times New Roman"/>
        </w:rPr>
      </w:pPr>
      <w:r w:rsidRPr="00CE252C">
        <w:rPr>
          <w:rFonts w:ascii="Times New Roman" w:hAnsi="Times New Roman"/>
        </w:rPr>
        <w:t>Comment se fait-il, à ce propos, que ce chapitre, si important, de notre histoire littéraire soit encore à écrir</w:t>
      </w:r>
      <w:r w:rsidR="00CE252C" w:rsidRPr="00CE252C">
        <w:rPr>
          <w:rFonts w:ascii="Times New Roman" w:hAnsi="Times New Roman"/>
        </w:rPr>
        <w:t>e ?</w:t>
      </w:r>
      <w:r w:rsidRPr="00CE252C">
        <w:rPr>
          <w:rFonts w:ascii="Times New Roman" w:hAnsi="Times New Roman"/>
        </w:rPr>
        <w:t xml:space="preserve"> et qu’au début du </w:t>
      </w:r>
      <w:r w:rsidR="00345A47" w:rsidRPr="00345A47">
        <w:rPr>
          <w:rFonts w:ascii="Times New Roman" w:hAnsi="Times New Roman"/>
          <w:sz w:val="22"/>
          <w:szCs w:val="22"/>
        </w:rPr>
        <w:t>XX</w:t>
      </w:r>
      <w:r w:rsidR="00345A47" w:rsidRPr="00345A47">
        <w:rPr>
          <w:rFonts w:ascii="Times New Roman" w:hAnsi="Times New Roman"/>
          <w:vertAlign w:val="superscript"/>
        </w:rPr>
        <w:t>e</w:t>
      </w:r>
      <w:r w:rsidR="00345A47">
        <w:rPr>
          <w:rFonts w:ascii="Times New Roman" w:hAnsi="Times New Roman"/>
        </w:rPr>
        <w:t xml:space="preserve"> </w:t>
      </w:r>
      <w:r w:rsidRPr="00CE252C">
        <w:rPr>
          <w:rFonts w:ascii="Times New Roman" w:hAnsi="Times New Roman"/>
        </w:rPr>
        <w:t>siècle, nous ne sachions toujours que d’une manière vague et approximative ce qu’il nous faut penser de l’influence des littératures italienne et espagnole sur la nôtre</w:t>
      </w:r>
      <w:r w:rsidR="00CE252C" w:rsidRPr="00CE252C">
        <w:rPr>
          <w:rFonts w:ascii="Times New Roman" w:hAnsi="Times New Roman"/>
        </w:rPr>
        <w:t>, — </w:t>
      </w:r>
      <w:r w:rsidRPr="00CE252C">
        <w:rPr>
          <w:rFonts w:ascii="Times New Roman" w:hAnsi="Times New Roman"/>
        </w:rPr>
        <w:t xml:space="preserve">entre Malherbe, qui n’a pu, quoique l’ayant voulu, complètement s’y soustraire, et Boileau, qui les refoulera </w:t>
      </w:r>
      <w:r w:rsidR="00345A47" w:rsidRPr="00CE252C">
        <w:rPr>
          <w:rFonts w:ascii="Times New Roman" w:hAnsi="Times New Roman"/>
        </w:rPr>
        <w:t>par-delà</w:t>
      </w:r>
      <w:r w:rsidRPr="00CE252C">
        <w:rPr>
          <w:rFonts w:ascii="Times New Roman" w:hAnsi="Times New Roman"/>
        </w:rPr>
        <w:t xml:space="preserve"> leurs Alpes ou leurs Pyrénée</w:t>
      </w:r>
      <w:r w:rsidR="00CE252C" w:rsidRPr="00CE252C">
        <w:rPr>
          <w:rFonts w:ascii="Times New Roman" w:hAnsi="Times New Roman"/>
        </w:rPr>
        <w:t>s ?</w:t>
      </w:r>
      <w:r w:rsidRPr="00CE252C">
        <w:rPr>
          <w:rFonts w:ascii="Times New Roman" w:hAnsi="Times New Roman"/>
        </w:rPr>
        <w:t xml:space="preserve"> Ce ne sont pas ici les détails qui nous manquent, ou les preuves, </w:t>
      </w:r>
      <w:r w:rsidR="00345A47">
        <w:rPr>
          <w:rFonts w:ascii="Times New Roman" w:hAnsi="Times New Roman"/>
        </w:rPr>
        <w:t>mais une vue d’ensemble et des « </w:t>
      </w:r>
      <w:r w:rsidRPr="00CE252C">
        <w:rPr>
          <w:rFonts w:ascii="Times New Roman" w:hAnsi="Times New Roman"/>
        </w:rPr>
        <w:t>précisions</w:t>
      </w:r>
      <w:r w:rsidR="00CE252C" w:rsidRPr="00CE252C">
        <w:rPr>
          <w:rFonts w:ascii="Times New Roman" w:hAnsi="Times New Roman"/>
        </w:rPr>
        <w:t> »</w:t>
      </w:r>
      <w:r w:rsidRPr="00CE252C">
        <w:rPr>
          <w:rFonts w:ascii="Times New Roman" w:hAnsi="Times New Roman"/>
        </w:rPr>
        <w:t xml:space="preserve"> chronologiques. Peu sensibles en effet pendant le règne de Henri IV</w:t>
      </w:r>
      <w:r w:rsidR="00CE252C" w:rsidRPr="00CE252C">
        <w:rPr>
          <w:rFonts w:ascii="Times New Roman" w:hAnsi="Times New Roman"/>
        </w:rPr>
        <w:t>, — </w:t>
      </w:r>
      <w:r w:rsidRPr="00CE252C">
        <w:rPr>
          <w:rFonts w:ascii="Times New Roman" w:hAnsi="Times New Roman"/>
        </w:rPr>
        <w:t xml:space="preserve">s’il n’y a certes rien de plus </w:t>
      </w:r>
      <w:r w:rsidR="00CE252C" w:rsidRPr="00CE252C">
        <w:rPr>
          <w:rFonts w:ascii="Times New Roman" w:hAnsi="Times New Roman"/>
        </w:rPr>
        <w:t>« </w:t>
      </w:r>
      <w:r w:rsidRPr="00CE252C">
        <w:rPr>
          <w:rFonts w:ascii="Times New Roman" w:hAnsi="Times New Roman"/>
        </w:rPr>
        <w:t>français</w:t>
      </w:r>
      <w:r w:rsidR="00CE252C" w:rsidRPr="00CE252C">
        <w:rPr>
          <w:rFonts w:ascii="Times New Roman" w:hAnsi="Times New Roman"/>
        </w:rPr>
        <w:t> »</w:t>
      </w:r>
      <w:r w:rsidRPr="00CE252C">
        <w:rPr>
          <w:rFonts w:ascii="Times New Roman" w:hAnsi="Times New Roman"/>
        </w:rPr>
        <w:t xml:space="preserve"> ou déplus </w:t>
      </w:r>
      <w:r w:rsidR="00CE252C" w:rsidRPr="00CE252C">
        <w:rPr>
          <w:rFonts w:ascii="Times New Roman" w:hAnsi="Times New Roman"/>
        </w:rPr>
        <w:t>« </w:t>
      </w:r>
      <w:r w:rsidRPr="00CE252C">
        <w:rPr>
          <w:rFonts w:ascii="Times New Roman" w:hAnsi="Times New Roman"/>
        </w:rPr>
        <w:t>national</w:t>
      </w:r>
      <w:r w:rsidR="00CE252C" w:rsidRPr="00CE252C">
        <w:rPr>
          <w:rFonts w:ascii="Times New Roman" w:hAnsi="Times New Roman"/>
        </w:rPr>
        <w:t> »</w:t>
      </w:r>
      <w:r w:rsidRPr="00CE252C">
        <w:rPr>
          <w:rFonts w:ascii="Times New Roman" w:hAnsi="Times New Roman"/>
        </w:rPr>
        <w:t xml:space="preserve">, c’est le cas d’employer le mot, que les </w:t>
      </w:r>
      <w:r w:rsidRPr="00CE252C">
        <w:rPr>
          <w:rFonts w:ascii="Times New Roman" w:hAnsi="Times New Roman"/>
          <w:i/>
        </w:rPr>
        <w:t>Essais</w:t>
      </w:r>
      <w:r w:rsidRPr="00CE252C">
        <w:rPr>
          <w:rFonts w:ascii="Times New Roman" w:hAnsi="Times New Roman"/>
        </w:rPr>
        <w:t xml:space="preserve"> de Montaigne, les écrits un peu lourds de Du Vair, la </w:t>
      </w:r>
      <w:r w:rsidRPr="00CE252C">
        <w:rPr>
          <w:rFonts w:ascii="Times New Roman" w:hAnsi="Times New Roman"/>
          <w:i/>
        </w:rPr>
        <w:t>Sagesse</w:t>
      </w:r>
      <w:r w:rsidRPr="00CE252C">
        <w:rPr>
          <w:rFonts w:ascii="Times New Roman" w:hAnsi="Times New Roman"/>
        </w:rPr>
        <w:t xml:space="preserve"> de Pierre Charron,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 xml:space="preserve">Introduction </w:t>
      </w:r>
      <w:r w:rsidR="00345A47" w:rsidRPr="00CE252C">
        <w:rPr>
          <w:rFonts w:ascii="Times New Roman" w:hAnsi="Times New Roman"/>
          <w:i/>
        </w:rPr>
        <w:t>à</w:t>
      </w:r>
      <w:r w:rsidRPr="00CE252C">
        <w:rPr>
          <w:rFonts w:ascii="Times New Roman" w:hAnsi="Times New Roman"/>
          <w:i/>
        </w:rPr>
        <w:t xml:space="preserve"> la vie dévote</w:t>
      </w:r>
      <w:r w:rsidRPr="00CE252C">
        <w:rPr>
          <w:rFonts w:ascii="Times New Roman" w:hAnsi="Times New Roman"/>
        </w:rPr>
        <w:t xml:space="preserve"> de saint François de Sales, </w:t>
      </w:r>
      <w:r w:rsidRPr="00CE252C">
        <w:rPr>
          <w:rFonts w:ascii="Times New Roman" w:hAnsi="Times New Roman"/>
          <w:i/>
        </w:rPr>
        <w:t>le Théâtre d’agriculture</w:t>
      </w:r>
      <w:r w:rsidRPr="00CE252C">
        <w:rPr>
          <w:rFonts w:ascii="Times New Roman" w:hAnsi="Times New Roman"/>
        </w:rPr>
        <w:t xml:space="preserve"> d’Olivier de Serres, et même </w:t>
      </w:r>
      <w:r w:rsidR="00345A47">
        <w:rPr>
          <w:rFonts w:ascii="Times New Roman" w:hAnsi="Times New Roman"/>
          <w:i/>
        </w:rPr>
        <w:t>l’</w:t>
      </w:r>
      <w:r w:rsidRPr="00CE252C">
        <w:rPr>
          <w:rFonts w:ascii="Times New Roman" w:hAnsi="Times New Roman"/>
          <w:i/>
        </w:rPr>
        <w:t xml:space="preserve">Astrée </w:t>
      </w:r>
      <w:r w:rsidRPr="00CE252C">
        <w:rPr>
          <w:rFonts w:ascii="Times New Roman" w:hAnsi="Times New Roman"/>
        </w:rPr>
        <w:t>d’Honoré d’Urfé</w:t>
      </w:r>
      <w:r w:rsidR="00CE252C" w:rsidRPr="00CE252C">
        <w:rPr>
          <w:rFonts w:ascii="Times New Roman" w:hAnsi="Times New Roman"/>
        </w:rPr>
        <w:t>, — l</w:t>
      </w:r>
      <w:r w:rsidRPr="00CE252C">
        <w:rPr>
          <w:rFonts w:ascii="Times New Roman" w:hAnsi="Times New Roman"/>
        </w:rPr>
        <w:t xml:space="preserve">’influence italienne et espagnole, un moment interrompues dans leurs cours, </w:t>
      </w:r>
      <w:r w:rsidR="00B23033">
        <w:rPr>
          <w:rFonts w:ascii="Times New Roman" w:hAnsi="Times New Roman"/>
        </w:rPr>
        <w:t>le reprennent aux environs de 16</w:t>
      </w:r>
      <w:r w:rsidRPr="00CE252C">
        <w:rPr>
          <w:rFonts w:ascii="Times New Roman" w:hAnsi="Times New Roman"/>
        </w:rPr>
        <w:t>10, sous la régence de Marie de Médicis. On pourrait même dire qu’elles ont alors des représentants</w:t>
      </w:r>
      <w:r w:rsidR="00345A47">
        <w:rPr>
          <w:rFonts w:ascii="Times New Roman" w:hAnsi="Times New Roman"/>
        </w:rPr>
        <w:t xml:space="preserve"> officiels à la Cour, en la per</w:t>
      </w:r>
      <w:r w:rsidRPr="00CE252C">
        <w:rPr>
          <w:rFonts w:ascii="Times New Roman" w:hAnsi="Times New Roman"/>
        </w:rPr>
        <w:t xml:space="preserve">sonne d’Antonio Pérès, l’ancien secrétaire, ministre, et rival de Philippe II, et, un peu plus tard, en celle du cavalier Marin, l’auteur de </w:t>
      </w:r>
      <w:r w:rsidRPr="00CE252C">
        <w:rPr>
          <w:rFonts w:ascii="Times New Roman" w:hAnsi="Times New Roman"/>
          <w:i/>
        </w:rPr>
        <w:t>l’Adone</w:t>
      </w:r>
      <w:r w:rsidR="00CE252C" w:rsidRPr="00CE252C">
        <w:rPr>
          <w:rFonts w:ascii="Times New Roman" w:hAnsi="Times New Roman"/>
        </w:rPr>
        <w:t>, — </w:t>
      </w:r>
      <w:r w:rsidRPr="00CE252C">
        <w:rPr>
          <w:rFonts w:ascii="Times New Roman" w:hAnsi="Times New Roman"/>
        </w:rPr>
        <w:t>et du vers célèbre où se résume toute une esthétique</w:t>
      </w:r>
      <w:r w:rsidR="00CE252C" w:rsidRPr="00CE252C">
        <w:rPr>
          <w:rFonts w:ascii="Times New Roman" w:hAnsi="Times New Roman"/>
        </w:rPr>
        <w:t> :</w:t>
      </w:r>
    </w:p>
    <w:p w:rsidR="00CE252C" w:rsidRPr="00CE252C" w:rsidRDefault="009E3970" w:rsidP="00B23033">
      <w:pPr>
        <w:pStyle w:val="quotel"/>
      </w:pPr>
      <w:r w:rsidRPr="00CE252C">
        <w:t>Chi no</w:t>
      </w:r>
      <w:r w:rsidR="00B23033">
        <w:t>n sa far stupir, vada alla strig</w:t>
      </w:r>
      <w:r w:rsidRPr="00CE252C">
        <w:t>lia.</w:t>
      </w:r>
    </w:p>
    <w:p w:rsidR="00CE252C" w:rsidRPr="00CE252C" w:rsidRDefault="00CE252C" w:rsidP="00B23033">
      <w:pPr>
        <w:pStyle w:val="Corpsdetexte"/>
        <w:spacing w:afterLines="120" w:after="288"/>
        <w:ind w:firstLine="240"/>
        <w:jc w:val="both"/>
        <w:rPr>
          <w:rFonts w:ascii="Times New Roman" w:hAnsi="Times New Roman"/>
        </w:rPr>
      </w:pPr>
      <w:r w:rsidRPr="00CE252C">
        <w:rPr>
          <w:rFonts w:ascii="Times New Roman" w:hAnsi="Times New Roman"/>
        </w:rPr>
        <w:t>« </w:t>
      </w:r>
      <w:r w:rsidR="00B23033">
        <w:rPr>
          <w:rFonts w:ascii="Times New Roman" w:hAnsi="Times New Roman" w:cs="Times New Roman"/>
        </w:rPr>
        <w:t>À</w:t>
      </w:r>
      <w:r w:rsidR="009E3970" w:rsidRPr="00CE252C">
        <w:rPr>
          <w:rFonts w:ascii="Times New Roman" w:hAnsi="Times New Roman"/>
        </w:rPr>
        <w:t xml:space="preserve"> l</w:t>
      </w:r>
      <w:r w:rsidRPr="00CE252C">
        <w:rPr>
          <w:rFonts w:ascii="Times New Roman" w:hAnsi="Times New Roman"/>
        </w:rPr>
        <w:t>’</w:t>
      </w:r>
      <w:r w:rsidR="009E3970" w:rsidRPr="00CE252C">
        <w:rPr>
          <w:rFonts w:ascii="Times New Roman" w:hAnsi="Times New Roman"/>
        </w:rPr>
        <w:t>écurie [à l’étrille] l’imbécile qui ne sait pas stupéfier son mond</w:t>
      </w:r>
      <w:r w:rsidRPr="00CE252C">
        <w:rPr>
          <w:rFonts w:ascii="Times New Roman" w:hAnsi="Times New Roman"/>
        </w:rPr>
        <w:t>e ! »</w:t>
      </w:r>
    </w:p>
    <w:p w:rsidR="00CE252C" w:rsidRPr="00CE252C" w:rsidRDefault="009E3970" w:rsidP="008C2EFC">
      <w:pPr>
        <w:pStyle w:val="Corpsdetexte"/>
        <w:spacing w:afterLines="120" w:after="288"/>
        <w:ind w:firstLine="240"/>
        <w:jc w:val="both"/>
        <w:rPr>
          <w:rFonts w:ascii="Times New Roman" w:hAnsi="Times New Roman"/>
        </w:rPr>
      </w:pPr>
      <w:r w:rsidRPr="00CE252C">
        <w:rPr>
          <w:rFonts w:ascii="Times New Roman" w:hAnsi="Times New Roman"/>
        </w:rPr>
        <w:t>Si, maintenant, on essaie de définir la nature de cette influence, et que, sans parler du reste, on ne s’applique uniquement qu’à démêler la part qu’elle peut avoir eue dans la formation du burlesque, deux courants apparaissent</w:t>
      </w:r>
      <w:r w:rsidR="00CE252C" w:rsidRPr="00CE252C">
        <w:rPr>
          <w:rFonts w:ascii="Times New Roman" w:hAnsi="Times New Roman"/>
        </w:rPr>
        <w:t> :</w:t>
      </w:r>
      <w:r w:rsidRPr="00CE252C">
        <w:rPr>
          <w:rFonts w:ascii="Times New Roman" w:hAnsi="Times New Roman"/>
        </w:rPr>
        <w:t xml:space="preserve"> l</w:t>
      </w:r>
      <w:r w:rsidR="00CE252C" w:rsidRPr="00CE252C">
        <w:rPr>
          <w:rFonts w:ascii="Times New Roman" w:hAnsi="Times New Roman"/>
        </w:rPr>
        <w:t>’</w:t>
      </w:r>
      <w:r w:rsidRPr="00CE252C">
        <w:rPr>
          <w:rFonts w:ascii="Times New Roman" w:hAnsi="Times New Roman"/>
        </w:rPr>
        <w:t>un, italien, qui remonte jusqu’à Francesco Berni, par l’intermédiaire de ses imitateurs, Mauro, Lasca, Caporal</w:t>
      </w:r>
      <w:r w:rsidR="00CE252C" w:rsidRPr="00CE252C">
        <w:rPr>
          <w:rFonts w:ascii="Times New Roman" w:hAnsi="Times New Roman"/>
        </w:rPr>
        <w:t>i ;</w:t>
      </w:r>
      <w:r w:rsidRPr="00CE252C">
        <w:rPr>
          <w:rFonts w:ascii="Times New Roman" w:hAnsi="Times New Roman"/>
        </w:rPr>
        <w:t xml:space="preserve"> et l’autre, espagnol, qui procède, pour une part, de Gongora, le maître du cul</w:t>
      </w:r>
      <w:r w:rsidR="00345A47">
        <w:rPr>
          <w:rFonts w:ascii="Times New Roman" w:hAnsi="Times New Roman"/>
        </w:rPr>
        <w:t>tisme espagnol, et, pour une aut</w:t>
      </w:r>
      <w:r w:rsidRPr="00CE252C">
        <w:rPr>
          <w:rFonts w:ascii="Times New Roman" w:hAnsi="Times New Roman"/>
        </w:rPr>
        <w:t xml:space="preserve">re part, de la veine du </w:t>
      </w:r>
      <w:r w:rsidR="00CE252C" w:rsidRPr="00CE252C">
        <w:rPr>
          <w:rFonts w:ascii="Times New Roman" w:hAnsi="Times New Roman"/>
        </w:rPr>
        <w:t>« </w:t>
      </w:r>
      <w:r w:rsidRPr="00CE252C">
        <w:rPr>
          <w:rFonts w:ascii="Times New Roman" w:hAnsi="Times New Roman"/>
        </w:rPr>
        <w:t>roman picaresque</w:t>
      </w:r>
      <w:r w:rsidR="00CE252C" w:rsidRPr="00CE252C">
        <w:rPr>
          <w:rFonts w:ascii="Times New Roman" w:hAnsi="Times New Roman"/>
        </w:rPr>
        <w:t> »</w:t>
      </w:r>
      <w:r w:rsidRPr="00CE252C">
        <w:rPr>
          <w:rFonts w:ascii="Times New Roman" w:hAnsi="Times New Roman"/>
        </w:rPr>
        <w:t xml:space="preserve">. Le caractère essentiel de la satire </w:t>
      </w:r>
      <w:r w:rsidR="00CE252C" w:rsidRPr="00CE252C">
        <w:rPr>
          <w:rFonts w:ascii="Times New Roman" w:hAnsi="Times New Roman"/>
        </w:rPr>
        <w:t>« </w:t>
      </w:r>
      <w:r w:rsidRPr="00CE252C">
        <w:rPr>
          <w:rFonts w:ascii="Times New Roman" w:hAnsi="Times New Roman"/>
        </w:rPr>
        <w:t>bernesque</w:t>
      </w:r>
      <w:r w:rsidR="00CE252C" w:rsidRPr="00CE252C">
        <w:rPr>
          <w:rFonts w:ascii="Times New Roman" w:hAnsi="Times New Roman"/>
        </w:rPr>
        <w:t> »</w:t>
      </w:r>
      <w:r w:rsidRPr="00CE252C">
        <w:rPr>
          <w:rFonts w:ascii="Times New Roman" w:hAnsi="Times New Roman"/>
        </w:rPr>
        <w:t xml:space="preserve">, si l’on peut ainsi dire, a été mis admirablement en lumière par Francesco de Sanctis, dans cette </w:t>
      </w:r>
      <w:r w:rsidRPr="00CE252C">
        <w:rPr>
          <w:rFonts w:ascii="Times New Roman" w:hAnsi="Times New Roman"/>
          <w:i/>
        </w:rPr>
        <w:t>Histoire de la littérature italienne,</w:t>
      </w:r>
      <w:r w:rsidRPr="00CE252C">
        <w:rPr>
          <w:rFonts w:ascii="Times New Roman" w:hAnsi="Times New Roman"/>
        </w:rPr>
        <w:t xml:space="preserve"> que je ne me lasse pas de citer, et qu’on ne se lasse point en France, de ne pas lir</w:t>
      </w:r>
      <w:r w:rsidR="00CE252C" w:rsidRPr="00CE252C">
        <w:rPr>
          <w:rFonts w:ascii="Times New Roman" w:hAnsi="Times New Roman"/>
        </w:rPr>
        <w:t>e !</w:t>
      </w:r>
      <w:r w:rsidRPr="00CE252C">
        <w:rPr>
          <w:rFonts w:ascii="Times New Roman" w:hAnsi="Times New Roman"/>
        </w:rPr>
        <w:t xml:space="preserve"> Ce caractère</w:t>
      </w:r>
      <w:r w:rsidR="00CE252C" w:rsidRPr="00CE252C">
        <w:rPr>
          <w:rFonts w:ascii="Times New Roman" w:hAnsi="Times New Roman"/>
        </w:rPr>
        <w:t>, — </w:t>
      </w:r>
      <w:r w:rsidRPr="00CE252C">
        <w:rPr>
          <w:rFonts w:ascii="Times New Roman" w:hAnsi="Times New Roman"/>
        </w:rPr>
        <w:t>par lequel la poésie bernesque demeure encore lyrique, et le sera jusque dans les imitations de nos Saint-Amant et de nos Scarron</w:t>
      </w:r>
      <w:r w:rsidR="00CE252C" w:rsidRPr="00CE252C">
        <w:rPr>
          <w:rFonts w:ascii="Times New Roman" w:hAnsi="Times New Roman"/>
        </w:rPr>
        <w:t>, — </w:t>
      </w:r>
      <w:r w:rsidRPr="00CE252C">
        <w:rPr>
          <w:rFonts w:ascii="Times New Roman" w:hAnsi="Times New Roman"/>
        </w:rPr>
        <w:t xml:space="preserve">c’est l’épanouissement du Moi dans la satisfaction joyeuse de sa vulgarité. Aller au-devant des plaisanteries que les outres pourraient faire de nous, et </w:t>
      </w:r>
      <w:r w:rsidR="008C2EFC">
        <w:rPr>
          <w:rFonts w:ascii="Times New Roman" w:hAnsi="Times New Roman"/>
        </w:rPr>
        <w:t>non</w:t>
      </w:r>
      <w:r w:rsidRPr="00CE252C">
        <w:rPr>
          <w:rFonts w:ascii="Times New Roman" w:hAnsi="Times New Roman"/>
        </w:rPr>
        <w:t xml:space="preserve"> pas</w:t>
      </w:r>
      <w:r w:rsidR="00345A47">
        <w:rPr>
          <w:rFonts w:ascii="Times New Roman" w:hAnsi="Times New Roman"/>
        </w:rPr>
        <w:t xml:space="preserve"> </w:t>
      </w:r>
      <w:r w:rsidRPr="00CE252C">
        <w:rPr>
          <w:rFonts w:ascii="Times New Roman" w:hAnsi="Times New Roman"/>
        </w:rPr>
        <w:t>du tout nous moquer, mais nous glorifier de nos défauts et de nos vice</w:t>
      </w:r>
      <w:r w:rsidR="00CE252C" w:rsidRPr="00CE252C">
        <w:rPr>
          <w:rFonts w:ascii="Times New Roman" w:hAnsi="Times New Roman"/>
        </w:rPr>
        <w:t>s ;</w:t>
      </w:r>
      <w:r w:rsidRPr="00CE252C">
        <w:rPr>
          <w:rFonts w:ascii="Times New Roman" w:hAnsi="Times New Roman"/>
        </w:rPr>
        <w:t xml:space="preserve"> en faire étalage et parad</w:t>
      </w:r>
      <w:r w:rsidR="00CE252C" w:rsidRPr="00CE252C">
        <w:rPr>
          <w:rFonts w:ascii="Times New Roman" w:hAnsi="Times New Roman"/>
        </w:rPr>
        <w:t>e ;</w:t>
      </w:r>
      <w:r w:rsidRPr="00CE252C">
        <w:rPr>
          <w:rFonts w:ascii="Times New Roman" w:hAnsi="Times New Roman"/>
        </w:rPr>
        <w:t xml:space="preserve"> les transformer plaisamment en des qualités dont </w:t>
      </w:r>
      <w:r w:rsidR="00345A47">
        <w:rPr>
          <w:rFonts w:ascii="Times New Roman" w:hAnsi="Times New Roman"/>
        </w:rPr>
        <w:t xml:space="preserve">on </w:t>
      </w:r>
      <w:r w:rsidRPr="00CE252C">
        <w:rPr>
          <w:rFonts w:ascii="Times New Roman" w:hAnsi="Times New Roman"/>
        </w:rPr>
        <w:t>a le droit d’être tout aussi lier qu’</w:t>
      </w:r>
      <w:r w:rsidR="008C2EFC">
        <w:rPr>
          <w:rFonts w:ascii="Times New Roman" w:hAnsi="Times New Roman"/>
        </w:rPr>
        <w:t>on</w:t>
      </w:r>
      <w:r w:rsidRPr="00CE252C">
        <w:rPr>
          <w:rFonts w:ascii="Times New Roman" w:hAnsi="Times New Roman"/>
        </w:rPr>
        <w:t xml:space="preserve"> l’a été jusqu’à présent de leur contrair</w:t>
      </w:r>
      <w:r w:rsidR="00CE252C" w:rsidRPr="00CE252C">
        <w:rPr>
          <w:rFonts w:ascii="Times New Roman" w:hAnsi="Times New Roman"/>
        </w:rPr>
        <w:t>e ;</w:t>
      </w:r>
      <w:r w:rsidRPr="00CE252C">
        <w:rPr>
          <w:rFonts w:ascii="Times New Roman" w:hAnsi="Times New Roman"/>
        </w:rPr>
        <w:t xml:space="preserve"> se conjouir</w:t>
      </w:r>
      <w:r w:rsidR="008C2EFC">
        <w:rPr>
          <w:rFonts w:ascii="Times New Roman" w:hAnsi="Times New Roman"/>
        </w:rPr>
        <w:t xml:space="preserve"> </w:t>
      </w:r>
      <w:r w:rsidRPr="00CE252C">
        <w:rPr>
          <w:rFonts w:ascii="Times New Roman" w:hAnsi="Times New Roman"/>
        </w:rPr>
        <w:t xml:space="preserve">en sa goinfrerie par exemple, </w:t>
      </w:r>
      <w:r w:rsidR="008C2EFC">
        <w:rPr>
          <w:rFonts w:ascii="Times New Roman" w:hAnsi="Times New Roman"/>
        </w:rPr>
        <w:t>ou</w:t>
      </w:r>
      <w:r w:rsidRPr="00CE252C">
        <w:rPr>
          <w:rFonts w:ascii="Times New Roman" w:hAnsi="Times New Roman"/>
        </w:rPr>
        <w:t xml:space="preserve"> dans sa couardise, à la manière des valets de Scarron</w:t>
      </w:r>
      <w:r w:rsidR="00CE252C" w:rsidRPr="00CE252C">
        <w:rPr>
          <w:rFonts w:ascii="Times New Roman" w:hAnsi="Times New Roman"/>
        </w:rPr>
        <w:t> ;</w:t>
      </w:r>
      <w:r w:rsidRPr="00CE252C">
        <w:rPr>
          <w:rFonts w:ascii="Times New Roman" w:hAnsi="Times New Roman"/>
        </w:rPr>
        <w:t xml:space="preserve"> et mieux encore, comme Scarron lui-même, s’égayer et faire rire aux dépens de ses infirmités, tel est, d’après Francesco de Sanctis, le caractère essentiel de la poésie </w:t>
      </w:r>
      <w:r w:rsidR="00CE252C" w:rsidRPr="00CE252C">
        <w:rPr>
          <w:rFonts w:ascii="Times New Roman" w:hAnsi="Times New Roman"/>
        </w:rPr>
        <w:t>« </w:t>
      </w:r>
      <w:r w:rsidRPr="00CE252C">
        <w:rPr>
          <w:rFonts w:ascii="Times New Roman" w:hAnsi="Times New Roman"/>
        </w:rPr>
        <w:t>bernesque</w:t>
      </w:r>
      <w:r w:rsidR="00CE252C" w:rsidRPr="00CE252C">
        <w:rPr>
          <w:rFonts w:ascii="Times New Roman" w:hAnsi="Times New Roman"/>
        </w:rPr>
        <w:t> » ;</w:t>
      </w:r>
      <w:r w:rsidR="008C2EFC">
        <w:rPr>
          <w:rFonts w:ascii="Times New Roman" w:hAnsi="Times New Roman"/>
        </w:rPr>
        <w:t xml:space="preserve"> et tel est b</w:t>
      </w:r>
      <w:r w:rsidRPr="00CE252C">
        <w:rPr>
          <w:rFonts w:ascii="Times New Roman" w:hAnsi="Times New Roman"/>
        </w:rPr>
        <w:t xml:space="preserve">ien, dans notre littérature, l’un au moins des </w:t>
      </w:r>
      <w:r w:rsidRPr="00CE252C">
        <w:rPr>
          <w:rFonts w:ascii="Times New Roman" w:hAnsi="Times New Roman"/>
        </w:rPr>
        <w:lastRenderedPageBreak/>
        <w:t xml:space="preserve">caractères du burlesque. </w:t>
      </w:r>
      <w:r w:rsidR="008C2EFC">
        <w:rPr>
          <w:rFonts w:ascii="Times New Roman" w:hAnsi="Times New Roman"/>
        </w:rPr>
        <w:t>Il</w:t>
      </w:r>
      <w:r w:rsidRPr="00CE252C">
        <w:rPr>
          <w:rFonts w:ascii="Times New Roman" w:hAnsi="Times New Roman"/>
        </w:rPr>
        <w:t xml:space="preserve"> y a tout ensemble ici de la sensualité, du cynisme, et de la grimace. Il y a aussi du </w:t>
      </w:r>
      <w:r w:rsidR="00CE252C" w:rsidRPr="00CE252C">
        <w:rPr>
          <w:rFonts w:ascii="Times New Roman" w:hAnsi="Times New Roman"/>
        </w:rPr>
        <w:t>« </w:t>
      </w:r>
      <w:r w:rsidRPr="00CE252C">
        <w:rPr>
          <w:rFonts w:ascii="Times New Roman" w:hAnsi="Times New Roman"/>
        </w:rPr>
        <w:t>réalisme</w:t>
      </w:r>
      <w:r w:rsidR="00CE252C" w:rsidRPr="00CE252C">
        <w:rPr>
          <w:rFonts w:ascii="Times New Roman" w:hAnsi="Times New Roman"/>
        </w:rPr>
        <w:t> »</w:t>
      </w:r>
      <w:r w:rsidRPr="00CE252C">
        <w:rPr>
          <w:rFonts w:ascii="Times New Roman" w:hAnsi="Times New Roman"/>
        </w:rPr>
        <w:t xml:space="preserve">, parce qu’il en faut pour décrire ou représenter avec exactitude ce que, dans le cours ordinaire de la vie, </w:t>
      </w:r>
      <w:r w:rsidR="008C2EFC">
        <w:rPr>
          <w:rFonts w:ascii="Times New Roman" w:hAnsi="Times New Roman"/>
        </w:rPr>
        <w:t>on</w:t>
      </w:r>
      <w:r w:rsidRPr="00CE252C">
        <w:rPr>
          <w:rFonts w:ascii="Times New Roman" w:hAnsi="Times New Roman"/>
        </w:rPr>
        <w:t xml:space="preserve"> est plutôt accoutumé d</w:t>
      </w:r>
      <w:r w:rsidR="008C2EFC">
        <w:rPr>
          <w:rFonts w:ascii="Times New Roman" w:hAnsi="Times New Roman"/>
        </w:rPr>
        <w:t>’</w:t>
      </w:r>
      <w:r w:rsidR="008C2EFC" w:rsidRPr="00CE252C">
        <w:rPr>
          <w:rFonts w:ascii="Times New Roman" w:hAnsi="Times New Roman"/>
        </w:rPr>
        <w:t>éloigner</w:t>
      </w:r>
      <w:r w:rsidRPr="00CE252C">
        <w:rPr>
          <w:rFonts w:ascii="Times New Roman" w:hAnsi="Times New Roman"/>
        </w:rPr>
        <w:t xml:space="preserve"> de ses yeux comme un objet de dégoût et d’horreur. L</w:t>
      </w:r>
      <w:r w:rsidR="00CE252C" w:rsidRPr="00CE252C">
        <w:rPr>
          <w:rFonts w:ascii="Times New Roman" w:hAnsi="Times New Roman"/>
        </w:rPr>
        <w:t>’</w:t>
      </w:r>
      <w:r w:rsidRPr="00CE252C">
        <w:rPr>
          <w:rFonts w:ascii="Times New Roman" w:hAnsi="Times New Roman"/>
        </w:rPr>
        <w:t>éloge de la gale, par exemple, serait un bon thème de satire bernesque. On nomme ici par son nom ce que les honnêtes gens, quand ils en parlent, enveloppent de métaphores ou d’infinies circonlocutions...</w:t>
      </w:r>
    </w:p>
    <w:p w:rsidR="00CE252C" w:rsidRPr="00CE252C" w:rsidRDefault="009E3970" w:rsidP="008C2EFC">
      <w:pPr>
        <w:pStyle w:val="Corpsdetexte"/>
        <w:spacing w:afterLines="120" w:after="288"/>
        <w:ind w:firstLine="240"/>
        <w:jc w:val="both"/>
        <w:rPr>
          <w:rFonts w:ascii="Times New Roman" w:hAnsi="Times New Roman"/>
        </w:rPr>
      </w:pPr>
      <w:r w:rsidRPr="00CE252C">
        <w:rPr>
          <w:rFonts w:ascii="Times New Roman" w:hAnsi="Times New Roman"/>
        </w:rPr>
        <w:t xml:space="preserve">Mais ce même caractère n’est-il pas aussi l’un de ceux du </w:t>
      </w:r>
      <w:r w:rsidR="00CE252C" w:rsidRPr="00CE252C">
        <w:rPr>
          <w:rFonts w:ascii="Times New Roman" w:hAnsi="Times New Roman"/>
        </w:rPr>
        <w:t>« </w:t>
      </w:r>
      <w:r w:rsidRPr="00CE252C">
        <w:rPr>
          <w:rFonts w:ascii="Times New Roman" w:hAnsi="Times New Roman"/>
        </w:rPr>
        <w:t>roman picaresque</w:t>
      </w:r>
      <w:r w:rsidR="00CE252C" w:rsidRPr="00CE252C">
        <w:rPr>
          <w:rFonts w:ascii="Times New Roman" w:hAnsi="Times New Roman"/>
        </w:rPr>
        <w:t> » :</w:t>
      </w:r>
      <w:r w:rsidRPr="00CE252C">
        <w:rPr>
          <w:rFonts w:ascii="Times New Roman" w:hAnsi="Times New Roman"/>
        </w:rPr>
        <w:t xml:space="preserve"> </w:t>
      </w:r>
      <w:r w:rsidR="008C2EFC">
        <w:rPr>
          <w:rFonts w:ascii="Times New Roman" w:hAnsi="Times New Roman"/>
          <w:i/>
        </w:rPr>
        <w:t>Lazarille de Torm</w:t>
      </w:r>
      <w:r w:rsidRPr="00CE252C">
        <w:rPr>
          <w:rFonts w:ascii="Times New Roman" w:hAnsi="Times New Roman"/>
          <w:i/>
        </w:rPr>
        <w:t>es, la Fouine de Séville</w:t>
      </w:r>
      <w:r w:rsidRPr="00CE252C">
        <w:rPr>
          <w:rFonts w:ascii="Times New Roman" w:hAnsi="Times New Roman"/>
        </w:rPr>
        <w:t xml:space="preserve">, </w:t>
      </w:r>
      <w:r w:rsidR="008C2EFC">
        <w:rPr>
          <w:rFonts w:ascii="Times New Roman" w:hAnsi="Times New Roman"/>
          <w:i/>
        </w:rPr>
        <w:t>Don Pa</w:t>
      </w:r>
      <w:r w:rsidRPr="00CE252C">
        <w:rPr>
          <w:rFonts w:ascii="Times New Roman" w:hAnsi="Times New Roman"/>
          <w:i/>
        </w:rPr>
        <w:t>blo de Ségovi</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Là en effet le point d’honneur est d</w:t>
      </w:r>
      <w:r w:rsidR="00CE252C" w:rsidRPr="00CE252C">
        <w:rPr>
          <w:rFonts w:ascii="Times New Roman" w:hAnsi="Times New Roman"/>
        </w:rPr>
        <w:t>’</w:t>
      </w:r>
      <w:r w:rsidRPr="00CE252C">
        <w:rPr>
          <w:rFonts w:ascii="Times New Roman" w:hAnsi="Times New Roman"/>
        </w:rPr>
        <w:t xml:space="preserve">être un parfait </w:t>
      </w:r>
      <w:r w:rsidRPr="00CE252C">
        <w:rPr>
          <w:rFonts w:ascii="Times New Roman" w:hAnsi="Times New Roman"/>
          <w:i/>
        </w:rPr>
        <w:t>picaro,</w:t>
      </w:r>
      <w:r w:rsidRPr="00CE252C">
        <w:rPr>
          <w:rFonts w:ascii="Times New Roman" w:hAnsi="Times New Roman"/>
        </w:rPr>
        <w:t xml:space="preserve"> ce qui veut dire, comme l’on sait, en bon français, un drôle accompli. Les actions dont on se fait gloire sont de celles qui mènent généralement en droiture un homme </w:t>
      </w:r>
      <w:r w:rsidR="008C2EFC">
        <w:rPr>
          <w:rFonts w:ascii="Times New Roman" w:hAnsi="Times New Roman"/>
        </w:rPr>
        <w:t>aux galères ou à la potence, et,</w:t>
      </w:r>
      <w:r w:rsidRPr="00CE252C">
        <w:rPr>
          <w:rFonts w:ascii="Times New Roman" w:hAnsi="Times New Roman"/>
        </w:rPr>
        <w:t xml:space="preserve"> naturellement, quand on les raconte, ce n’est point en style de cour ni même d’alcôve. Il faut écrire selon qu</w:t>
      </w:r>
      <w:r w:rsidR="00CE252C" w:rsidRPr="00CE252C">
        <w:rPr>
          <w:rFonts w:ascii="Times New Roman" w:hAnsi="Times New Roman"/>
        </w:rPr>
        <w:t>’</w:t>
      </w:r>
      <w:r w:rsidRPr="00CE252C">
        <w:rPr>
          <w:rFonts w:ascii="Times New Roman" w:hAnsi="Times New Roman"/>
        </w:rPr>
        <w:t>on agit</w:t>
      </w:r>
      <w:r w:rsidR="00CE252C" w:rsidRPr="00CE252C">
        <w:rPr>
          <w:rFonts w:ascii="Times New Roman" w:hAnsi="Times New Roman"/>
        </w:rPr>
        <w:t> !</w:t>
      </w:r>
      <w:r w:rsidRPr="00CE252C">
        <w:rPr>
          <w:rFonts w:ascii="Times New Roman" w:hAnsi="Times New Roman"/>
        </w:rPr>
        <w:t xml:space="preserve"> </w:t>
      </w:r>
      <w:r w:rsidR="008C2EFC" w:rsidRPr="00CE252C">
        <w:rPr>
          <w:rFonts w:ascii="Times New Roman" w:hAnsi="Times New Roman"/>
        </w:rPr>
        <w:t>À</w:t>
      </w:r>
      <w:r w:rsidRPr="00CE252C">
        <w:rPr>
          <w:rFonts w:ascii="Times New Roman" w:hAnsi="Times New Roman"/>
        </w:rPr>
        <w:t xml:space="preserve"> cet égard</w:t>
      </w:r>
      <w:r w:rsidR="00CE252C" w:rsidRPr="00CE252C">
        <w:rPr>
          <w:rFonts w:ascii="Times New Roman" w:hAnsi="Times New Roman"/>
        </w:rPr>
        <w:t>, — </w:t>
      </w:r>
      <w:r w:rsidRPr="00CE252C">
        <w:rPr>
          <w:rFonts w:ascii="Times New Roman" w:hAnsi="Times New Roman"/>
        </w:rPr>
        <w:t>et sans en procéder historiquement le moins du mond</w:t>
      </w:r>
      <w:r w:rsidR="00CE252C" w:rsidRPr="00CE252C">
        <w:rPr>
          <w:rFonts w:ascii="Times New Roman" w:hAnsi="Times New Roman"/>
        </w:rPr>
        <w:t>e —</w:t>
      </w:r>
      <w:r w:rsidRPr="00CE252C">
        <w:rPr>
          <w:rFonts w:ascii="Times New Roman" w:hAnsi="Times New Roman"/>
        </w:rPr>
        <w:t xml:space="preserve"> le roman picaresque offrait donc aux imaginations le même attrait pervers que la poésie </w:t>
      </w:r>
      <w:r w:rsidR="00CE252C" w:rsidRPr="00CE252C">
        <w:rPr>
          <w:rFonts w:ascii="Times New Roman" w:hAnsi="Times New Roman"/>
        </w:rPr>
        <w:t>« </w:t>
      </w:r>
      <w:r w:rsidRPr="00CE252C">
        <w:rPr>
          <w:rFonts w:ascii="Times New Roman" w:hAnsi="Times New Roman"/>
        </w:rPr>
        <w:t>bernesque</w:t>
      </w:r>
      <w:r w:rsidR="00CE252C" w:rsidRPr="00CE252C">
        <w:rPr>
          <w:rFonts w:ascii="Times New Roman" w:hAnsi="Times New Roman"/>
        </w:rPr>
        <w:t> »</w:t>
      </w:r>
      <w:r w:rsidRPr="00CE252C">
        <w:rPr>
          <w:rFonts w:ascii="Times New Roman" w:hAnsi="Times New Roman"/>
        </w:rPr>
        <w:t>. Il offrait les mêmes éléments à l’imitation. C</w:t>
      </w:r>
      <w:r w:rsidR="00CE252C" w:rsidRPr="00CE252C">
        <w:rPr>
          <w:rFonts w:ascii="Times New Roman" w:hAnsi="Times New Roman"/>
        </w:rPr>
        <w:t>’</w:t>
      </w:r>
      <w:r w:rsidRPr="00CE252C">
        <w:rPr>
          <w:rFonts w:ascii="Times New Roman" w:hAnsi="Times New Roman"/>
        </w:rPr>
        <w:t>était encore et toujours le Moi qui s’étalait, quelquefois dans les mêmes attitudes, et quand ce n</w:t>
      </w:r>
      <w:r w:rsidR="00CE252C" w:rsidRPr="00CE252C">
        <w:rPr>
          <w:rFonts w:ascii="Times New Roman" w:hAnsi="Times New Roman"/>
        </w:rPr>
        <w:t>’</w:t>
      </w:r>
      <w:r w:rsidRPr="00CE252C">
        <w:rPr>
          <w:rFonts w:ascii="Times New Roman" w:hAnsi="Times New Roman"/>
        </w:rPr>
        <w:t>étaient pas les mêmes, alors, au lieu du Moi d</w:t>
      </w:r>
      <w:r w:rsidR="00CE252C" w:rsidRPr="00CE252C">
        <w:rPr>
          <w:rFonts w:ascii="Times New Roman" w:hAnsi="Times New Roman"/>
        </w:rPr>
        <w:t>’</w:t>
      </w:r>
      <w:r w:rsidRPr="00CE252C">
        <w:rPr>
          <w:rFonts w:ascii="Times New Roman" w:hAnsi="Times New Roman"/>
        </w:rPr>
        <w:t>un bourgeois égoïste et corrompu, comme Berni, c</w:t>
      </w:r>
      <w:r w:rsidR="00CE252C" w:rsidRPr="00CE252C">
        <w:rPr>
          <w:rFonts w:ascii="Times New Roman" w:hAnsi="Times New Roman"/>
        </w:rPr>
        <w:t>’</w:t>
      </w:r>
      <w:r w:rsidR="008C2EFC" w:rsidRPr="00CE252C">
        <w:rPr>
          <w:rFonts w:ascii="Times New Roman" w:hAnsi="Times New Roman"/>
        </w:rPr>
        <w:t>était</w:t>
      </w:r>
      <w:r w:rsidR="008C2EFC">
        <w:rPr>
          <w:rFonts w:ascii="Times New Roman" w:hAnsi="Times New Roman"/>
        </w:rPr>
        <w:t xml:space="preserve"> le Moi des f</w:t>
      </w:r>
      <w:r w:rsidRPr="00CE252C">
        <w:rPr>
          <w:rFonts w:ascii="Times New Roman" w:hAnsi="Times New Roman"/>
        </w:rPr>
        <w:t>i</w:t>
      </w:r>
      <w:r w:rsidR="008C2EFC">
        <w:rPr>
          <w:rFonts w:ascii="Times New Roman" w:hAnsi="Times New Roman"/>
        </w:rPr>
        <w:t>lou</w:t>
      </w:r>
      <w:r w:rsidRPr="00CE252C">
        <w:rPr>
          <w:rFonts w:ascii="Times New Roman" w:hAnsi="Times New Roman"/>
        </w:rPr>
        <w:t>s et des filles de Madrid et de Séville. Le langage, après cela, ne différait qu</w:t>
      </w:r>
      <w:r w:rsidR="00CE252C" w:rsidRPr="00CE252C">
        <w:rPr>
          <w:rFonts w:ascii="Times New Roman" w:hAnsi="Times New Roman"/>
        </w:rPr>
        <w:t>’</w:t>
      </w:r>
      <w:r w:rsidRPr="00CE252C">
        <w:rPr>
          <w:rFonts w:ascii="Times New Roman" w:hAnsi="Times New Roman"/>
        </w:rPr>
        <w:t>en un point</w:t>
      </w:r>
      <w:r w:rsidR="00CE252C" w:rsidRPr="00CE252C">
        <w:rPr>
          <w:rFonts w:ascii="Times New Roman" w:hAnsi="Times New Roman"/>
        </w:rPr>
        <w:t> :</w:t>
      </w:r>
      <w:r w:rsidRPr="00CE252C">
        <w:rPr>
          <w:rFonts w:ascii="Times New Roman" w:hAnsi="Times New Roman"/>
        </w:rPr>
        <w:t xml:space="preserve"> s’il y a plus d’obscénités dans la poésie </w:t>
      </w:r>
      <w:r w:rsidR="00CE252C" w:rsidRPr="00CE252C">
        <w:rPr>
          <w:rFonts w:ascii="Times New Roman" w:hAnsi="Times New Roman"/>
        </w:rPr>
        <w:t>« </w:t>
      </w:r>
      <w:r w:rsidRPr="00CE252C">
        <w:rPr>
          <w:rFonts w:ascii="Times New Roman" w:hAnsi="Times New Roman"/>
        </w:rPr>
        <w:t>bernesque</w:t>
      </w:r>
      <w:r w:rsidR="00CE252C" w:rsidRPr="00CE252C">
        <w:rPr>
          <w:rFonts w:ascii="Times New Roman" w:hAnsi="Times New Roman"/>
        </w:rPr>
        <w:t> »</w:t>
      </w:r>
      <w:r w:rsidRPr="00CE252C">
        <w:rPr>
          <w:rFonts w:ascii="Times New Roman" w:hAnsi="Times New Roman"/>
        </w:rPr>
        <w:t xml:space="preserve">, il y a plus de grossièretés, il y a surtout plus de férocité, dans le roman </w:t>
      </w:r>
      <w:r w:rsidR="00CE252C" w:rsidRPr="00CE252C">
        <w:rPr>
          <w:rFonts w:ascii="Times New Roman" w:hAnsi="Times New Roman"/>
        </w:rPr>
        <w:t>« </w:t>
      </w:r>
      <w:r w:rsidRPr="00CE252C">
        <w:rPr>
          <w:rFonts w:ascii="Times New Roman" w:hAnsi="Times New Roman"/>
        </w:rPr>
        <w:t>picaresque</w:t>
      </w:r>
      <w:r w:rsidR="00CE252C" w:rsidRPr="00CE252C">
        <w:rPr>
          <w:rFonts w:ascii="Times New Roman" w:hAnsi="Times New Roman"/>
        </w:rPr>
        <w:t> »</w:t>
      </w:r>
      <w:r w:rsidR="008C2EFC">
        <w:rPr>
          <w:rFonts w:ascii="Times New Roman" w:hAnsi="Times New Roman"/>
        </w:rPr>
        <w:t>. M</w:t>
      </w:r>
      <w:r w:rsidRPr="00CE252C">
        <w:rPr>
          <w:rFonts w:ascii="Times New Roman" w:hAnsi="Times New Roman"/>
        </w:rPr>
        <w:t>ais c</w:t>
      </w:r>
      <w:r w:rsidR="00CE252C" w:rsidRPr="00CE252C">
        <w:rPr>
          <w:rFonts w:ascii="Times New Roman" w:hAnsi="Times New Roman"/>
        </w:rPr>
        <w:t>’</w:t>
      </w:r>
      <w:r w:rsidRPr="00CE252C">
        <w:rPr>
          <w:rFonts w:ascii="Times New Roman" w:hAnsi="Times New Roman"/>
        </w:rPr>
        <w:t>était bien au fond la même chos</w:t>
      </w:r>
      <w:r w:rsidR="00CE252C" w:rsidRPr="00CE252C">
        <w:rPr>
          <w:rFonts w:ascii="Times New Roman" w:hAnsi="Times New Roman"/>
        </w:rPr>
        <w:t>e :</w:t>
      </w:r>
      <w:r w:rsidRPr="00CE252C">
        <w:rPr>
          <w:rFonts w:ascii="Times New Roman" w:hAnsi="Times New Roman"/>
        </w:rPr>
        <w:t xml:space="preserve"> et on conçoit aisément qu’aussitôt que le désordre du temps l’a permis, c’est-à-dire dès le début de la régence d’Anne d’Autriche, 1643-164</w:t>
      </w:r>
      <w:r w:rsidR="008C2EFC">
        <w:rPr>
          <w:rFonts w:ascii="Times New Roman" w:hAnsi="Times New Roman"/>
        </w:rPr>
        <w:t>4</w:t>
      </w:r>
      <w:r w:rsidRPr="00CE252C">
        <w:rPr>
          <w:rFonts w:ascii="Times New Roman" w:hAnsi="Times New Roman"/>
        </w:rPr>
        <w:t xml:space="preserve">, les deux courants se soient rejoints, unis et confondus pour donner naissance à notre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w:t>
      </w:r>
    </w:p>
    <w:p w:rsidR="00CE252C" w:rsidRPr="00CE252C" w:rsidRDefault="009E3970" w:rsidP="008C2EFC">
      <w:pPr>
        <w:pStyle w:val="Corpsdetexte"/>
        <w:spacing w:afterLines="120" w:after="288"/>
        <w:ind w:firstLine="240"/>
        <w:jc w:val="both"/>
        <w:rPr>
          <w:rFonts w:ascii="Times New Roman" w:hAnsi="Times New Roman"/>
        </w:rPr>
      </w:pPr>
      <w:r w:rsidRPr="00CE252C">
        <w:rPr>
          <w:rFonts w:ascii="Times New Roman" w:hAnsi="Times New Roman"/>
        </w:rPr>
        <w:t>C</w:t>
      </w:r>
      <w:r w:rsidR="00CE252C" w:rsidRPr="00CE252C">
        <w:rPr>
          <w:rFonts w:ascii="Times New Roman" w:hAnsi="Times New Roman"/>
        </w:rPr>
        <w:t>’</w:t>
      </w:r>
      <w:r w:rsidRPr="00CE252C">
        <w:rPr>
          <w:rFonts w:ascii="Times New Roman" w:hAnsi="Times New Roman"/>
        </w:rPr>
        <w:t xml:space="preserve">est ce qui suffirait, quand nous n’en aurions point par ailleurs d’excellentes raisons, pour nous empêcher de voir dans le développement du burlesque une réaction contre la </w:t>
      </w:r>
      <w:r w:rsidR="00CE252C" w:rsidRPr="00CE252C">
        <w:rPr>
          <w:rFonts w:ascii="Times New Roman" w:hAnsi="Times New Roman"/>
        </w:rPr>
        <w:t>« </w:t>
      </w:r>
      <w:r w:rsidRPr="00CE252C">
        <w:rPr>
          <w:rFonts w:ascii="Times New Roman" w:hAnsi="Times New Roman"/>
        </w:rPr>
        <w:t>préciosité</w:t>
      </w:r>
      <w:r w:rsidR="00CE252C" w:rsidRPr="00CE252C">
        <w:rPr>
          <w:rFonts w:ascii="Times New Roman" w:hAnsi="Times New Roman"/>
        </w:rPr>
        <w:t> »</w:t>
      </w:r>
      <w:r w:rsidRPr="00CE252C">
        <w:rPr>
          <w:rFonts w:ascii="Times New Roman" w:hAnsi="Times New Roman"/>
        </w:rPr>
        <w:t>. Nulle opinion n’est plus fausse, quoique nulle opinion ne soit plus répandue, et qu’on la retrouve à peu près dans toutes nos histoires de la littérature. Théophile Gautier, vers</w:t>
      </w:r>
      <w:r w:rsidR="00CE252C" w:rsidRPr="00CE252C">
        <w:rPr>
          <w:rFonts w:ascii="Times New Roman" w:hAnsi="Times New Roman"/>
        </w:rPr>
        <w:t> </w:t>
      </w:r>
      <w:r w:rsidR="008C2EFC">
        <w:rPr>
          <w:rFonts w:ascii="Times New Roman" w:hAnsi="Times New Roman"/>
        </w:rPr>
        <w:t>1844</w:t>
      </w:r>
      <w:r w:rsidRPr="00CE252C">
        <w:rPr>
          <w:rFonts w:ascii="Times New Roman" w:hAnsi="Times New Roman"/>
        </w:rPr>
        <w:t xml:space="preserve">, écrivait dans ses </w:t>
      </w:r>
      <w:r w:rsidRPr="00CE252C">
        <w:rPr>
          <w:rFonts w:ascii="Times New Roman" w:hAnsi="Times New Roman"/>
          <w:i/>
        </w:rPr>
        <w:t>Grotesques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Depuis Malherbe, la langue française a été prise d’un accès de pruderie et de préciosité dans les idées et dans </w:t>
      </w:r>
      <w:r w:rsidR="008C2EFC" w:rsidRPr="00CE252C">
        <w:rPr>
          <w:rFonts w:ascii="Times New Roman" w:hAnsi="Times New Roman"/>
        </w:rPr>
        <w:t>les termes vraiment extraordinaires</w:t>
      </w:r>
      <w:r w:rsidRPr="00CE252C">
        <w:rPr>
          <w:rFonts w:ascii="Times New Roman" w:hAnsi="Times New Roman"/>
        </w:rPr>
        <w:t xml:space="preserve">. Tout détail était proscrit comme familier, tout vocable usuel comme bas ou prosaïque. L’on en était venu à n’écrire qu’avec cinq ou six cents mots, et la langue littéraire était, au milieu de l’idiome général, comme un dialecte abstrait à l’usage des savants. </w:t>
      </w:r>
      <w:r w:rsidR="00345A47" w:rsidRPr="00CE252C">
        <w:rPr>
          <w:rFonts w:ascii="Times New Roman" w:hAnsi="Times New Roman"/>
        </w:rPr>
        <w:t>À</w:t>
      </w:r>
      <w:r w:rsidRPr="00CE252C">
        <w:rPr>
          <w:rFonts w:ascii="Times New Roman" w:hAnsi="Times New Roman"/>
        </w:rPr>
        <w:t xml:space="preserve"> côté de cette poésie si noble et si dédaigneuse, s’établit un genre complètement opposé, mais tout aussi faux assurément, le burlesque, qui s’obstinait à ne voir les choses que par leur aspect difforme et grimaçant, à rechercher la trivialité, à ne se servir que de termes populaires ou ridicules</w:t>
      </w:r>
      <w:r w:rsidR="00CE252C" w:rsidRPr="00CE252C">
        <w:rPr>
          <w:rFonts w:ascii="Times New Roman" w:hAnsi="Times New Roman"/>
        </w:rPr>
        <w:t> »</w:t>
      </w:r>
      <w:r w:rsidRPr="00CE252C">
        <w:rPr>
          <w:rFonts w:ascii="Times New Roman" w:hAnsi="Times New Roman"/>
        </w:rPr>
        <w:t>. Encore Gautier discernait-il fort bien ce qu’il y a dans le burlesque de voulu ou d</w:t>
      </w:r>
      <w:r w:rsidR="00CE252C" w:rsidRPr="00CE252C">
        <w:rPr>
          <w:rFonts w:ascii="Times New Roman" w:hAnsi="Times New Roman"/>
        </w:rPr>
        <w:t>’</w:t>
      </w:r>
      <w:r w:rsidR="00345A47">
        <w:rPr>
          <w:rFonts w:ascii="Times New Roman" w:hAnsi="Times New Roman"/>
        </w:rPr>
        <w:t>artificiel et,</w:t>
      </w:r>
      <w:r w:rsidRPr="00CE252C">
        <w:rPr>
          <w:rFonts w:ascii="Times New Roman" w:hAnsi="Times New Roman"/>
        </w:rPr>
        <w:t xml:space="preserve"> l’opposait-il moins à la préciosité, d’une manière générale, qu’à la doctrine de Malherbe. </w:t>
      </w:r>
      <w:r w:rsidR="00E45039">
        <w:rPr>
          <w:rFonts w:ascii="Times New Roman" w:hAnsi="Times New Roman"/>
        </w:rPr>
        <w:t xml:space="preserve">Il </w:t>
      </w:r>
      <w:r w:rsidRPr="00CE252C">
        <w:rPr>
          <w:rFonts w:ascii="Times New Roman" w:hAnsi="Times New Roman"/>
        </w:rPr>
        <w:t>commentait d</w:t>
      </w:r>
      <w:r w:rsidR="00CE252C" w:rsidRPr="00CE252C">
        <w:rPr>
          <w:rFonts w:ascii="Times New Roman" w:hAnsi="Times New Roman"/>
        </w:rPr>
        <w:t>’</w:t>
      </w:r>
      <w:r w:rsidRPr="00CE252C">
        <w:rPr>
          <w:rFonts w:ascii="Times New Roman" w:hAnsi="Times New Roman"/>
        </w:rPr>
        <w:t xml:space="preserve">ailleurs, en cet endroit de son </w:t>
      </w:r>
      <w:r w:rsidRPr="00CE252C">
        <w:rPr>
          <w:rFonts w:ascii="Times New Roman" w:hAnsi="Times New Roman"/>
          <w:i/>
        </w:rPr>
        <w:t xml:space="preserve">Scarron, </w:t>
      </w:r>
      <w:r w:rsidRPr="00CE252C">
        <w:rPr>
          <w:rFonts w:ascii="Times New Roman" w:hAnsi="Times New Roman"/>
        </w:rPr>
        <w:t xml:space="preserve">la préface de </w:t>
      </w:r>
      <w:r w:rsidR="008C2EFC">
        <w:rPr>
          <w:rFonts w:ascii="Times New Roman" w:hAnsi="Times New Roman"/>
          <w:i/>
        </w:rPr>
        <w:t>Cromw</w:t>
      </w:r>
      <w:r w:rsidRPr="00CE252C">
        <w:rPr>
          <w:rFonts w:ascii="Times New Roman" w:hAnsi="Times New Roman"/>
          <w:i/>
        </w:rPr>
        <w:t>ell</w:t>
      </w:r>
      <w:r w:rsidRPr="00CE252C">
        <w:rPr>
          <w:rFonts w:ascii="Times New Roman" w:hAnsi="Times New Roman"/>
        </w:rPr>
        <w:t xml:space="preserve">, et il essayait par avance d’excepter </w:t>
      </w:r>
      <w:r w:rsidR="00CE252C" w:rsidRPr="00CE252C">
        <w:rPr>
          <w:rFonts w:ascii="Times New Roman" w:hAnsi="Times New Roman"/>
        </w:rPr>
        <w:t>« </w:t>
      </w:r>
      <w:r w:rsidRPr="00CE252C">
        <w:rPr>
          <w:rFonts w:ascii="Times New Roman" w:hAnsi="Times New Roman"/>
        </w:rPr>
        <w:t>le grotesque</w:t>
      </w:r>
      <w:r w:rsidR="00CE252C" w:rsidRPr="00CE252C">
        <w:rPr>
          <w:rFonts w:ascii="Times New Roman" w:hAnsi="Times New Roman"/>
        </w:rPr>
        <w:t> »</w:t>
      </w:r>
      <w:r w:rsidRPr="00CE252C">
        <w:rPr>
          <w:rFonts w:ascii="Times New Roman" w:hAnsi="Times New Roman"/>
        </w:rPr>
        <w:t xml:space="preserve"> de la condamnation qu’il allait porter contre le burlesque. Il croyait en avoir trouvé le moyen dans une distinction qu’il faisait entre la </w:t>
      </w:r>
      <w:r w:rsidR="00CE252C" w:rsidRPr="00CE252C">
        <w:rPr>
          <w:rFonts w:ascii="Times New Roman" w:hAnsi="Times New Roman"/>
        </w:rPr>
        <w:t>« </w:t>
      </w:r>
      <w:r w:rsidRPr="00CE252C">
        <w:rPr>
          <w:rFonts w:ascii="Times New Roman" w:hAnsi="Times New Roman"/>
        </w:rPr>
        <w:t>bouffonnerie</w:t>
      </w:r>
      <w:r w:rsidR="00CE252C" w:rsidRPr="00CE252C">
        <w:rPr>
          <w:rFonts w:ascii="Times New Roman" w:hAnsi="Times New Roman"/>
        </w:rPr>
        <w:t> »</w:t>
      </w:r>
      <w:r w:rsidRPr="00CE252C">
        <w:rPr>
          <w:rFonts w:ascii="Times New Roman" w:hAnsi="Times New Roman"/>
        </w:rPr>
        <w:t xml:space="preserve"> et la </w:t>
      </w:r>
      <w:r w:rsidR="00CE252C" w:rsidRPr="00CE252C">
        <w:rPr>
          <w:rFonts w:ascii="Times New Roman" w:hAnsi="Times New Roman"/>
        </w:rPr>
        <w:t>« </w:t>
      </w:r>
      <w:r w:rsidRPr="00CE252C">
        <w:rPr>
          <w:rFonts w:ascii="Times New Roman" w:hAnsi="Times New Roman"/>
        </w:rPr>
        <w:t>parodie</w:t>
      </w:r>
      <w:r w:rsidR="00CE252C" w:rsidRPr="00CE252C">
        <w:rPr>
          <w:rFonts w:ascii="Times New Roman" w:hAnsi="Times New Roman"/>
        </w:rPr>
        <w:t> » ;</w:t>
      </w:r>
      <w:r w:rsidRPr="00CE252C">
        <w:rPr>
          <w:rFonts w:ascii="Times New Roman" w:hAnsi="Times New Roman"/>
        </w:rPr>
        <w:t xml:space="preserve"> et il disait, à ce propos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Nous admettons parfaitement la bouffonnerie</w:t>
      </w:r>
      <w:r w:rsidR="00CE252C" w:rsidRPr="00CE252C">
        <w:rPr>
          <w:rFonts w:ascii="Times New Roman" w:hAnsi="Times New Roman"/>
        </w:rPr>
        <w:t xml:space="preserve">… </w:t>
      </w:r>
      <w:r w:rsidRPr="00CE252C">
        <w:rPr>
          <w:rFonts w:ascii="Times New Roman" w:hAnsi="Times New Roman"/>
        </w:rPr>
        <w:t xml:space="preserve">mais nous avouons ne rien comprendre </w:t>
      </w:r>
      <w:r w:rsidR="008C2EFC">
        <w:rPr>
          <w:rFonts w:ascii="Times New Roman" w:hAnsi="Times New Roman"/>
          <w:iCs/>
        </w:rPr>
        <w:t>à</w:t>
      </w:r>
      <w:r w:rsidRPr="00CE252C">
        <w:rPr>
          <w:rFonts w:ascii="Times New Roman" w:hAnsi="Times New Roman"/>
          <w:i/>
        </w:rPr>
        <w:t xml:space="preserve"> </w:t>
      </w:r>
      <w:r w:rsidRPr="00CE252C">
        <w:rPr>
          <w:rFonts w:ascii="Times New Roman" w:hAnsi="Times New Roman"/>
        </w:rPr>
        <w:t xml:space="preserve">la parodie, au travestissement. Le </w:t>
      </w:r>
      <w:r w:rsidR="008C2EFC" w:rsidRPr="008C2EFC">
        <w:rPr>
          <w:rFonts w:ascii="Times New Roman" w:hAnsi="Times New Roman"/>
          <w:i/>
          <w:iCs/>
        </w:rPr>
        <w:t>Virgile</w:t>
      </w:r>
      <w:r w:rsidRPr="008C2EFC">
        <w:rPr>
          <w:rFonts w:ascii="Times New Roman" w:hAnsi="Times New Roman"/>
          <w:i/>
          <w:iCs/>
        </w:rPr>
        <w:t xml:space="preserve"> </w:t>
      </w:r>
      <w:r w:rsidRPr="00CE252C">
        <w:rPr>
          <w:rFonts w:ascii="Times New Roman" w:hAnsi="Times New Roman"/>
          <w:i/>
        </w:rPr>
        <w:t>travesti,</w:t>
      </w:r>
      <w:r w:rsidRPr="00CE252C">
        <w:rPr>
          <w:rFonts w:ascii="Times New Roman" w:hAnsi="Times New Roman"/>
        </w:rPr>
        <w:t xml:space="preserve"> un des principaux ouvrages de Scarron, et celui qui a fondé sa réputation, est à coup sûr un de ceux qui nous plaisent le moins</w:t>
      </w:r>
      <w:r w:rsidR="00CE252C" w:rsidRPr="00CE252C">
        <w:rPr>
          <w:rFonts w:ascii="Times New Roman" w:hAnsi="Times New Roman"/>
        </w:rPr>
        <w:t> »</w:t>
      </w:r>
      <w:r w:rsidRPr="00CE252C">
        <w:rPr>
          <w:rFonts w:ascii="Times New Roman" w:hAnsi="Times New Roman"/>
        </w:rPr>
        <w:t>. La distinction de Gautier mérite certainement d</w:t>
      </w:r>
      <w:r w:rsidR="00CE252C" w:rsidRPr="00CE252C">
        <w:rPr>
          <w:rFonts w:ascii="Times New Roman" w:hAnsi="Times New Roman"/>
        </w:rPr>
        <w:t>’</w:t>
      </w:r>
      <w:r w:rsidRPr="00CE252C">
        <w:rPr>
          <w:rFonts w:ascii="Times New Roman" w:hAnsi="Times New Roman"/>
        </w:rPr>
        <w:t>être retenue.</w:t>
      </w:r>
    </w:p>
    <w:p w:rsidR="00CE252C" w:rsidRPr="00CE252C" w:rsidRDefault="009E3970" w:rsidP="00345A47">
      <w:pPr>
        <w:pStyle w:val="Corpsdetexte"/>
        <w:spacing w:afterLines="120" w:after="288"/>
        <w:ind w:firstLine="240"/>
        <w:jc w:val="both"/>
        <w:rPr>
          <w:rFonts w:ascii="Times New Roman" w:hAnsi="Times New Roman"/>
        </w:rPr>
      </w:pPr>
      <w:r w:rsidRPr="00CE252C">
        <w:rPr>
          <w:rFonts w:ascii="Times New Roman" w:hAnsi="Times New Roman"/>
        </w:rPr>
        <w:t>Mais l’opinion qu’il exprimait s’est accréditée depuis lors, et il n</w:t>
      </w:r>
      <w:r w:rsidR="00CE252C" w:rsidRPr="00CE252C">
        <w:rPr>
          <w:rFonts w:ascii="Times New Roman" w:hAnsi="Times New Roman"/>
        </w:rPr>
        <w:t>’</w:t>
      </w:r>
      <w:r w:rsidRPr="00CE252C">
        <w:rPr>
          <w:rFonts w:ascii="Times New Roman" w:hAnsi="Times New Roman"/>
        </w:rPr>
        <w:t>est pas douteux que, d’une manière générale, dans nos histoires de la</w:t>
      </w:r>
      <w:r w:rsidR="00345A47">
        <w:rPr>
          <w:rFonts w:ascii="Times New Roman" w:hAnsi="Times New Roman"/>
        </w:rPr>
        <w:t xml:space="preserve"> littérature, les Théophile de V</w:t>
      </w:r>
      <w:r w:rsidRPr="00CE252C">
        <w:rPr>
          <w:rFonts w:ascii="Times New Roman" w:hAnsi="Times New Roman"/>
        </w:rPr>
        <w:t>iau, les Saint-Amant, les Cyrano de Bergerac, et Scarron au-dessus d</w:t>
      </w:r>
      <w:r w:rsidR="00CE252C" w:rsidRPr="00CE252C">
        <w:rPr>
          <w:rFonts w:ascii="Times New Roman" w:hAnsi="Times New Roman"/>
        </w:rPr>
        <w:t>’</w:t>
      </w:r>
      <w:r w:rsidRPr="00CE252C">
        <w:rPr>
          <w:rFonts w:ascii="Times New Roman" w:hAnsi="Times New Roman"/>
        </w:rPr>
        <w:t>eux, nous soient tous donnés comme les représentants de la liberté d</w:t>
      </w:r>
      <w:r w:rsidR="00CE252C" w:rsidRPr="00CE252C">
        <w:rPr>
          <w:rFonts w:ascii="Times New Roman" w:hAnsi="Times New Roman"/>
        </w:rPr>
        <w:t>’</w:t>
      </w:r>
      <w:r w:rsidRPr="00CE252C">
        <w:rPr>
          <w:rFonts w:ascii="Times New Roman" w:hAnsi="Times New Roman"/>
        </w:rPr>
        <w:t xml:space="preserve">écrire, et même quelquefois de </w:t>
      </w:r>
      <w:r w:rsidR="00CE252C" w:rsidRPr="00CE252C">
        <w:rPr>
          <w:rFonts w:ascii="Times New Roman" w:hAnsi="Times New Roman"/>
        </w:rPr>
        <w:t>« </w:t>
      </w:r>
      <w:r w:rsidRPr="00CE252C">
        <w:rPr>
          <w:rFonts w:ascii="Times New Roman" w:hAnsi="Times New Roman"/>
        </w:rPr>
        <w:t>penser</w:t>
      </w:r>
      <w:r w:rsidR="00CE252C" w:rsidRPr="00CE252C">
        <w:rPr>
          <w:rFonts w:ascii="Times New Roman" w:hAnsi="Times New Roman"/>
        </w:rPr>
        <w:t> »</w:t>
      </w:r>
      <w:r w:rsidRPr="00CE252C">
        <w:rPr>
          <w:rFonts w:ascii="Times New Roman" w:hAnsi="Times New Roman"/>
        </w:rPr>
        <w:t xml:space="preserve">. Tandis que donc, sous la triple influence de l’hôtel de Rambouillet, de l’Académie française â ses débuts, et bientôt de la cour de Louis XIV jeune, une littérature aristocratique se formait, précieuse et galante, héroïque et romanesque, </w:t>
      </w:r>
      <w:r w:rsidR="00CE252C" w:rsidRPr="00CE252C">
        <w:rPr>
          <w:rFonts w:ascii="Times New Roman" w:hAnsi="Times New Roman"/>
        </w:rPr>
        <w:t>« </w:t>
      </w:r>
      <w:r w:rsidRPr="00CE252C">
        <w:rPr>
          <w:rFonts w:ascii="Times New Roman" w:hAnsi="Times New Roman"/>
        </w:rPr>
        <w:t>noble</w:t>
      </w:r>
      <w:r w:rsidR="00CE252C" w:rsidRPr="00CE252C">
        <w:rPr>
          <w:rFonts w:ascii="Times New Roman" w:hAnsi="Times New Roman"/>
        </w:rPr>
        <w:t> »</w:t>
      </w:r>
      <w:r w:rsidRPr="00CE252C">
        <w:rPr>
          <w:rFonts w:ascii="Times New Roman" w:hAnsi="Times New Roman"/>
        </w:rPr>
        <w:t xml:space="preserve"> et mondaine, oratoire et morale</w:t>
      </w:r>
      <w:r w:rsidR="00CE252C" w:rsidRPr="00CE252C">
        <w:rPr>
          <w:rFonts w:ascii="Times New Roman" w:hAnsi="Times New Roman"/>
        </w:rPr>
        <w:t>, — </w:t>
      </w:r>
      <w:r w:rsidRPr="00CE252C">
        <w:rPr>
          <w:rFonts w:ascii="Times New Roman" w:hAnsi="Times New Roman"/>
        </w:rPr>
        <w:t xml:space="preserve">qui serait celle que nous retrouvons dans les </w:t>
      </w:r>
      <w:r w:rsidRPr="00CE252C">
        <w:rPr>
          <w:rFonts w:ascii="Times New Roman" w:hAnsi="Times New Roman"/>
          <w:i/>
        </w:rPr>
        <w:t xml:space="preserve">Lettres de Balzac </w:t>
      </w:r>
      <w:r w:rsidRPr="00CE252C">
        <w:rPr>
          <w:rFonts w:ascii="Times New Roman" w:hAnsi="Times New Roman"/>
        </w:rPr>
        <w:t xml:space="preserve">et dans les </w:t>
      </w:r>
      <w:r w:rsidRPr="00CE252C">
        <w:rPr>
          <w:rFonts w:ascii="Times New Roman" w:hAnsi="Times New Roman"/>
          <w:i/>
        </w:rPr>
        <w:t>Œuvres de. Voiture</w:t>
      </w:r>
      <w:r w:rsidRPr="00CE252C">
        <w:rPr>
          <w:rFonts w:ascii="Times New Roman" w:hAnsi="Times New Roman"/>
        </w:rPr>
        <w:t xml:space="preserve">, dans les romans de La Calprenède, sa </w:t>
      </w:r>
      <w:r w:rsidRPr="00CE252C">
        <w:rPr>
          <w:rFonts w:ascii="Times New Roman" w:hAnsi="Times New Roman"/>
          <w:i/>
        </w:rPr>
        <w:t>Cassandre on</w:t>
      </w:r>
      <w:r w:rsidRPr="00CE252C">
        <w:rPr>
          <w:rFonts w:ascii="Times New Roman" w:hAnsi="Times New Roman"/>
        </w:rPr>
        <w:t xml:space="preserve"> sa </w:t>
      </w:r>
      <w:r w:rsidR="008C2EFC">
        <w:rPr>
          <w:rFonts w:ascii="Times New Roman" w:hAnsi="Times New Roman"/>
          <w:i/>
        </w:rPr>
        <w:t>Clé</w:t>
      </w:r>
      <w:r w:rsidR="008C2EFC" w:rsidRPr="00CE252C">
        <w:rPr>
          <w:rFonts w:ascii="Times New Roman" w:hAnsi="Times New Roman"/>
          <w:i/>
        </w:rPr>
        <w:t>opâtre</w:t>
      </w:r>
      <w:r w:rsidRPr="00CE252C">
        <w:rPr>
          <w:rFonts w:ascii="Times New Roman" w:hAnsi="Times New Roman"/>
        </w:rPr>
        <w:t>, et dans ceux de M</w:t>
      </w:r>
      <w:r w:rsidRPr="00345A47">
        <w:rPr>
          <w:rFonts w:ascii="Times New Roman" w:hAnsi="Times New Roman"/>
          <w:vertAlign w:val="superscript"/>
        </w:rPr>
        <w:t>lle</w:t>
      </w:r>
      <w:r w:rsidRPr="00CE252C">
        <w:rPr>
          <w:rFonts w:ascii="Times New Roman" w:hAnsi="Times New Roman"/>
        </w:rPr>
        <w:t xml:space="preserve"> de Scudéri, dans les tragi-comédies de Du Ryer, de Tristan, de Rotron, de Corneille même et jusque dans les discours des prédicateurs à la mode</w:t>
      </w:r>
      <w:r w:rsidR="00CE252C" w:rsidRPr="00CE252C">
        <w:rPr>
          <w:rFonts w:ascii="Times New Roman" w:hAnsi="Times New Roman"/>
        </w:rPr>
        <w:t>. — </w:t>
      </w:r>
      <w:r w:rsidRPr="00CE252C">
        <w:rPr>
          <w:rFonts w:ascii="Times New Roman" w:hAnsi="Times New Roman"/>
        </w:rPr>
        <w:t xml:space="preserve">les </w:t>
      </w:r>
      <w:r w:rsidR="00CE252C" w:rsidRPr="00CE252C">
        <w:rPr>
          <w:rFonts w:ascii="Times New Roman" w:hAnsi="Times New Roman"/>
        </w:rPr>
        <w:t>« </w:t>
      </w:r>
      <w:r w:rsidRPr="00CE252C">
        <w:rPr>
          <w:rFonts w:ascii="Times New Roman" w:hAnsi="Times New Roman"/>
        </w:rPr>
        <w:t>burlesques</w:t>
      </w:r>
      <w:r w:rsidR="00CE252C" w:rsidRPr="00CE252C">
        <w:rPr>
          <w:rFonts w:ascii="Times New Roman" w:hAnsi="Times New Roman"/>
        </w:rPr>
        <w:t> »</w:t>
      </w:r>
      <w:r w:rsidRPr="00CE252C">
        <w:rPr>
          <w:rFonts w:ascii="Times New Roman" w:hAnsi="Times New Roman"/>
        </w:rPr>
        <w:t>, fidèles nu vieil esprit gaulois, qui serait l’esprit de Montaigne et surtout de Rabelais, auraient les premiers secoué un joug insupportabl</w:t>
      </w:r>
      <w:r w:rsidR="00CE252C" w:rsidRPr="00CE252C">
        <w:rPr>
          <w:rFonts w:ascii="Times New Roman" w:hAnsi="Times New Roman"/>
        </w:rPr>
        <w:t>e :</w:t>
      </w:r>
      <w:r w:rsidRPr="00CE252C">
        <w:rPr>
          <w:rFonts w:ascii="Times New Roman" w:hAnsi="Times New Roman"/>
        </w:rPr>
        <w:t xml:space="preserve"> rendu à l</w:t>
      </w:r>
      <w:r w:rsidR="00CE252C" w:rsidRPr="00CE252C">
        <w:rPr>
          <w:rFonts w:ascii="Times New Roman" w:hAnsi="Times New Roman"/>
        </w:rPr>
        <w:t>’</w:t>
      </w:r>
      <w:r w:rsidRPr="00CE252C">
        <w:rPr>
          <w:rFonts w:ascii="Times New Roman" w:hAnsi="Times New Roman"/>
        </w:rPr>
        <w:t>écrivain la conscience de son originalité compromise dans la fréquentation des gens de cou</w:t>
      </w:r>
      <w:r w:rsidR="00CE252C" w:rsidRPr="00CE252C">
        <w:rPr>
          <w:rFonts w:ascii="Times New Roman" w:hAnsi="Times New Roman"/>
        </w:rPr>
        <w:t>r ;</w:t>
      </w:r>
      <w:r w:rsidRPr="00CE252C">
        <w:rPr>
          <w:rFonts w:ascii="Times New Roman" w:hAnsi="Times New Roman"/>
        </w:rPr>
        <w:t xml:space="preserve"> revendiqué contre cet idéal de fausse élégance et d’héroïsme déclamatoire les droits de la nature et de la vérit</w:t>
      </w:r>
      <w:r w:rsidR="00CE252C" w:rsidRPr="00CE252C">
        <w:rPr>
          <w:rFonts w:ascii="Times New Roman" w:hAnsi="Times New Roman"/>
        </w:rPr>
        <w:t>é ;</w:t>
      </w:r>
      <w:r w:rsidRPr="00CE252C">
        <w:rPr>
          <w:rFonts w:ascii="Times New Roman" w:hAnsi="Times New Roman"/>
        </w:rPr>
        <w:t xml:space="preserve"> ramené l’art à l’observation et à l</w:t>
      </w:r>
      <w:r w:rsidR="00CE252C" w:rsidRPr="00CE252C">
        <w:rPr>
          <w:rFonts w:ascii="Times New Roman" w:hAnsi="Times New Roman"/>
        </w:rPr>
        <w:t>’</w:t>
      </w:r>
      <w:r w:rsidRPr="00CE252C">
        <w:rPr>
          <w:rFonts w:ascii="Times New Roman" w:hAnsi="Times New Roman"/>
        </w:rPr>
        <w:t>imitation</w:t>
      </w:r>
      <w:r w:rsidR="00980D19">
        <w:rPr>
          <w:rFonts w:ascii="Times New Roman" w:hAnsi="Times New Roman"/>
        </w:rPr>
        <w:t xml:space="preserve"> de la</w:t>
      </w:r>
      <w:r w:rsidRPr="00CE252C">
        <w:rPr>
          <w:rFonts w:ascii="Times New Roman" w:hAnsi="Times New Roman"/>
        </w:rPr>
        <w:t xml:space="preserve"> vi</w:t>
      </w:r>
      <w:r w:rsidR="00CE252C" w:rsidRPr="00CE252C">
        <w:rPr>
          <w:rFonts w:ascii="Times New Roman" w:hAnsi="Times New Roman"/>
        </w:rPr>
        <w:t>e ;</w:t>
      </w:r>
      <w:r w:rsidRPr="00CE252C">
        <w:rPr>
          <w:rFonts w:ascii="Times New Roman" w:hAnsi="Times New Roman"/>
        </w:rPr>
        <w:t xml:space="preserve"> et enfin, et ainsi, préparé les voies à la satire </w:t>
      </w:r>
      <w:r w:rsidRPr="00CE252C">
        <w:rPr>
          <w:rFonts w:ascii="Times New Roman" w:hAnsi="Times New Roman"/>
        </w:rPr>
        <w:lastRenderedPageBreak/>
        <w:t xml:space="preserve">de Boileau, à la fable de La Fontaine, à la comédie de Molière. Le jaillissement brusque de leur gaîté aurait fait comme éclater, et voler en morceaux les cadres artificiels que les salons essayaient d’imposer à la littérature. C’est eux qui l’auraient comme remise en contact avec une </w:t>
      </w:r>
      <w:r w:rsidR="00CE252C" w:rsidRPr="00CE252C">
        <w:rPr>
          <w:rFonts w:ascii="Times New Roman" w:hAnsi="Times New Roman"/>
        </w:rPr>
        <w:t>« </w:t>
      </w:r>
      <w:r w:rsidRPr="00CE252C">
        <w:rPr>
          <w:rFonts w:ascii="Times New Roman" w:hAnsi="Times New Roman"/>
        </w:rPr>
        <w:t>réalité</w:t>
      </w:r>
      <w:r w:rsidR="00345A47">
        <w:rPr>
          <w:rFonts w:ascii="Times New Roman" w:hAnsi="Times New Roman"/>
        </w:rPr>
        <w:t> »</w:t>
      </w:r>
      <w:r w:rsidRPr="00CE252C">
        <w:rPr>
          <w:rFonts w:ascii="Times New Roman" w:hAnsi="Times New Roman"/>
        </w:rPr>
        <w:t xml:space="preserve"> dont il semblait qu’elle eût perdu le sens en s’isolant du </w:t>
      </w:r>
      <w:r w:rsidR="00CE252C" w:rsidRPr="00CE252C">
        <w:rPr>
          <w:rFonts w:ascii="Times New Roman" w:hAnsi="Times New Roman"/>
        </w:rPr>
        <w:t>« </w:t>
      </w:r>
      <w:r w:rsidRPr="00CE252C">
        <w:rPr>
          <w:rFonts w:ascii="Times New Roman" w:hAnsi="Times New Roman"/>
        </w:rPr>
        <w:t>populaire</w:t>
      </w:r>
      <w:r w:rsidR="00CE252C" w:rsidRPr="00CE252C">
        <w:rPr>
          <w:rFonts w:ascii="Times New Roman" w:hAnsi="Times New Roman"/>
        </w:rPr>
        <w:t> »</w:t>
      </w:r>
      <w:r w:rsidRPr="00CE252C">
        <w:rPr>
          <w:rFonts w:ascii="Times New Roman" w:hAnsi="Times New Roman"/>
        </w:rPr>
        <w:t xml:space="preserve">. Ils auraient retrempé la langue à ses véritables sources, qui seraient plutôt, s’il fallait opter, le style d’amour des servantes que celui des marquises, et le jargon des halles que le </w:t>
      </w:r>
      <w:r w:rsidR="00CE252C" w:rsidRPr="00CE252C">
        <w:rPr>
          <w:rFonts w:ascii="Times New Roman" w:hAnsi="Times New Roman"/>
        </w:rPr>
        <w:t>« </w:t>
      </w:r>
      <w:r w:rsidRPr="00CE252C">
        <w:rPr>
          <w:rFonts w:ascii="Times New Roman" w:hAnsi="Times New Roman"/>
        </w:rPr>
        <w:t>phœbus</w:t>
      </w:r>
      <w:r w:rsidR="00CE252C" w:rsidRPr="00CE252C">
        <w:rPr>
          <w:rFonts w:ascii="Times New Roman" w:hAnsi="Times New Roman"/>
        </w:rPr>
        <w:t> »</w:t>
      </w:r>
      <w:r w:rsidR="008C2EFC">
        <w:rPr>
          <w:rFonts w:ascii="Times New Roman" w:hAnsi="Times New Roman"/>
        </w:rPr>
        <w:t xml:space="preserve"> de V</w:t>
      </w:r>
      <w:r w:rsidRPr="00CE252C">
        <w:rPr>
          <w:rFonts w:ascii="Times New Roman" w:hAnsi="Times New Roman"/>
        </w:rPr>
        <w:t xml:space="preserve">adius et de Trissotin. Leurs </w:t>
      </w:r>
      <w:r w:rsidR="00CE252C" w:rsidRPr="00CE252C">
        <w:rPr>
          <w:rFonts w:ascii="Times New Roman" w:hAnsi="Times New Roman"/>
        </w:rPr>
        <w:t>« </w:t>
      </w:r>
      <w:r w:rsidRPr="00CE252C">
        <w:rPr>
          <w:rFonts w:ascii="Times New Roman" w:hAnsi="Times New Roman"/>
        </w:rPr>
        <w:t>parodies</w:t>
      </w:r>
      <w:r w:rsidR="00CE252C" w:rsidRPr="00CE252C">
        <w:rPr>
          <w:rFonts w:ascii="Times New Roman" w:hAnsi="Times New Roman"/>
        </w:rPr>
        <w:t> »</w:t>
      </w:r>
      <w:r w:rsidRPr="00CE252C">
        <w:rPr>
          <w:rFonts w:ascii="Times New Roman" w:hAnsi="Times New Roman"/>
        </w:rPr>
        <w:t>, en même temps qu</w:t>
      </w:r>
      <w:r w:rsidR="00CE252C" w:rsidRPr="00CE252C">
        <w:rPr>
          <w:rFonts w:ascii="Times New Roman" w:hAnsi="Times New Roman"/>
        </w:rPr>
        <w:t>’</w:t>
      </w:r>
      <w:r w:rsidRPr="00CE252C">
        <w:rPr>
          <w:rFonts w:ascii="Times New Roman" w:hAnsi="Times New Roman"/>
        </w:rPr>
        <w:t>elles seraient la revanche du bon sens, auraient eu presque une portée sociale. Et, après tout cela, si l’on ne va pas précisément jusqu</w:t>
      </w:r>
      <w:r w:rsidR="00CE252C" w:rsidRPr="00CE252C">
        <w:rPr>
          <w:rFonts w:ascii="Times New Roman" w:hAnsi="Times New Roman"/>
        </w:rPr>
        <w:t>’</w:t>
      </w:r>
      <w:r w:rsidRPr="00CE252C">
        <w:rPr>
          <w:rFonts w:ascii="Times New Roman" w:hAnsi="Times New Roman"/>
        </w:rPr>
        <w:t xml:space="preserve">à les transformer, pour honorer leur </w:t>
      </w:r>
      <w:r w:rsidR="00CE252C" w:rsidRPr="00CE252C">
        <w:rPr>
          <w:rFonts w:ascii="Times New Roman" w:hAnsi="Times New Roman"/>
        </w:rPr>
        <w:t>« </w:t>
      </w:r>
      <w:r w:rsidRPr="00CE252C">
        <w:rPr>
          <w:rFonts w:ascii="Times New Roman" w:hAnsi="Times New Roman"/>
        </w:rPr>
        <w:t>libertinage</w:t>
      </w:r>
      <w:r w:rsidR="00CE252C" w:rsidRPr="00CE252C">
        <w:rPr>
          <w:rFonts w:ascii="Times New Roman" w:hAnsi="Times New Roman"/>
        </w:rPr>
        <w:t> », — e</w:t>
      </w:r>
      <w:r w:rsidRPr="00CE252C">
        <w:rPr>
          <w:rFonts w:ascii="Times New Roman" w:hAnsi="Times New Roman"/>
        </w:rPr>
        <w:t xml:space="preserve">t comme </w:t>
      </w:r>
      <w:r w:rsidR="00345A47">
        <w:rPr>
          <w:rFonts w:ascii="Times New Roman" w:hAnsi="Times New Roman"/>
        </w:rPr>
        <w:t>on</w:t>
      </w:r>
      <w:r w:rsidRPr="00CE252C">
        <w:rPr>
          <w:rFonts w:ascii="Times New Roman" w:hAnsi="Times New Roman"/>
        </w:rPr>
        <w:t xml:space="preserve"> l’a fait de Molière et de Rabelais</w:t>
      </w:r>
      <w:r w:rsidR="00CE252C" w:rsidRPr="00CE252C">
        <w:rPr>
          <w:rFonts w:ascii="Times New Roman" w:hAnsi="Times New Roman"/>
        </w:rPr>
        <w:t>, — </w:t>
      </w:r>
      <w:r w:rsidRPr="00CE252C">
        <w:rPr>
          <w:rFonts w:ascii="Times New Roman" w:hAnsi="Times New Roman"/>
        </w:rPr>
        <w:t xml:space="preserve">en </w:t>
      </w:r>
      <w:r w:rsidR="00CE252C" w:rsidRPr="00CE252C">
        <w:rPr>
          <w:rFonts w:ascii="Times New Roman" w:hAnsi="Times New Roman"/>
        </w:rPr>
        <w:t>« p</w:t>
      </w:r>
      <w:r w:rsidRPr="00CE252C">
        <w:rPr>
          <w:rFonts w:ascii="Times New Roman" w:hAnsi="Times New Roman"/>
        </w:rPr>
        <w:t>récurseurs de la Révolution française</w:t>
      </w:r>
      <w:r w:rsidR="00CE252C" w:rsidRPr="00CE252C">
        <w:rPr>
          <w:rFonts w:ascii="Times New Roman" w:hAnsi="Times New Roman"/>
        </w:rPr>
        <w:t> »</w:t>
      </w:r>
      <w:r w:rsidRPr="00CE252C">
        <w:rPr>
          <w:rFonts w:ascii="Times New Roman" w:hAnsi="Times New Roman"/>
        </w:rPr>
        <w:t xml:space="preserve">, du moins voit-on, et croit-on avoir le droit de voir en eux les ancêtres trop longtemps méconnus de tout ce que nous avons depuis lors appelé des noms de </w:t>
      </w:r>
      <w:r w:rsidR="00CE252C" w:rsidRPr="00CE252C">
        <w:rPr>
          <w:rFonts w:ascii="Times New Roman" w:hAnsi="Times New Roman"/>
        </w:rPr>
        <w:t>« </w:t>
      </w:r>
      <w:r w:rsidRPr="00CE252C">
        <w:rPr>
          <w:rFonts w:ascii="Times New Roman" w:hAnsi="Times New Roman"/>
        </w:rPr>
        <w:t>réalisme</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Pr="00CE252C">
        <w:rPr>
          <w:rFonts w:ascii="Times New Roman" w:hAnsi="Times New Roman"/>
        </w:rPr>
        <w:t>naturalisme</w:t>
      </w:r>
      <w:r w:rsidR="00CE252C" w:rsidRPr="00CE252C">
        <w:rPr>
          <w:rFonts w:ascii="Times New Roman" w:hAnsi="Times New Roman"/>
        </w:rPr>
        <w:t> »</w:t>
      </w:r>
      <w:r w:rsidRPr="00CE252C">
        <w:rPr>
          <w:rFonts w:ascii="Times New Roman" w:hAnsi="Times New Roman"/>
        </w:rPr>
        <w:t>.</w:t>
      </w:r>
    </w:p>
    <w:p w:rsidR="00CE252C" w:rsidRPr="00CE252C" w:rsidRDefault="009E3970" w:rsidP="00345A47">
      <w:pPr>
        <w:pStyle w:val="Corpsdetexte"/>
        <w:spacing w:afterLines="120" w:after="288"/>
        <w:ind w:firstLine="240"/>
        <w:jc w:val="both"/>
        <w:rPr>
          <w:rFonts w:ascii="Times New Roman" w:hAnsi="Times New Roman"/>
        </w:rPr>
      </w:pPr>
      <w:r w:rsidRPr="00CE252C">
        <w:rPr>
          <w:rFonts w:ascii="Times New Roman" w:hAnsi="Times New Roman"/>
        </w:rPr>
        <w:t xml:space="preserve">L’erreur </w:t>
      </w:r>
      <w:r w:rsidR="00345A47">
        <w:rPr>
          <w:rFonts w:ascii="Times New Roman" w:hAnsi="Times New Roman"/>
        </w:rPr>
        <w:t>n</w:t>
      </w:r>
      <w:r w:rsidRPr="00CE252C">
        <w:rPr>
          <w:rFonts w:ascii="Times New Roman" w:hAnsi="Times New Roman"/>
        </w:rPr>
        <w:t xml:space="preserve">’est pas inexplicable. Il est certain que ni Théophile, ni Saint-Amant, ni Cyrano, ni surtout Scarron, ni même d’Assoucy n’ont manqué de verve, et la licence qu’ils se donnent de dire </w:t>
      </w:r>
      <w:r w:rsidR="00CE252C" w:rsidRPr="00CE252C">
        <w:rPr>
          <w:rFonts w:ascii="Times New Roman" w:hAnsi="Times New Roman"/>
        </w:rPr>
        <w:t>« </w:t>
      </w:r>
      <w:r w:rsidRPr="00CE252C">
        <w:rPr>
          <w:rFonts w:ascii="Times New Roman" w:hAnsi="Times New Roman"/>
        </w:rPr>
        <w:t>tout ce qui leur passe par la tête</w:t>
      </w:r>
      <w:r w:rsidR="00CE252C" w:rsidRPr="00CE252C">
        <w:rPr>
          <w:rFonts w:ascii="Times New Roman" w:hAnsi="Times New Roman"/>
        </w:rPr>
        <w:t> »</w:t>
      </w:r>
      <w:r w:rsidRPr="00CE252C">
        <w:rPr>
          <w:rFonts w:ascii="Times New Roman" w:hAnsi="Times New Roman"/>
        </w:rPr>
        <w:t xml:space="preserve"> communique d’ordinaire à tout ce qu’ils écrivent un air d’indépendance qui </w:t>
      </w:r>
      <w:r w:rsidR="00345A47" w:rsidRPr="00CE252C">
        <w:rPr>
          <w:rFonts w:ascii="Times New Roman" w:hAnsi="Times New Roman"/>
        </w:rPr>
        <w:t>ressemble</w:t>
      </w:r>
      <w:r w:rsidRPr="00CE252C">
        <w:rPr>
          <w:rFonts w:ascii="Times New Roman" w:hAnsi="Times New Roman"/>
        </w:rPr>
        <w:t xml:space="preserve"> </w:t>
      </w:r>
      <w:r w:rsidR="008C2EFC" w:rsidRPr="00CE252C">
        <w:rPr>
          <w:rFonts w:ascii="Times New Roman" w:hAnsi="Times New Roman"/>
        </w:rPr>
        <w:t>à</w:t>
      </w:r>
      <w:r w:rsidRPr="00CE252C">
        <w:rPr>
          <w:rFonts w:ascii="Times New Roman" w:hAnsi="Times New Roman"/>
        </w:rPr>
        <w:t xml:space="preserve"> de la vérité. Aussi bien toute satire, à tous les degrés, est-elle nécessairement </w:t>
      </w:r>
      <w:r w:rsidR="00CE252C" w:rsidRPr="00CE252C">
        <w:rPr>
          <w:rFonts w:ascii="Times New Roman" w:hAnsi="Times New Roman"/>
        </w:rPr>
        <w:t>« </w:t>
      </w:r>
      <w:r w:rsidRPr="00CE252C">
        <w:rPr>
          <w:rFonts w:ascii="Times New Roman" w:hAnsi="Times New Roman"/>
        </w:rPr>
        <w:t>réaliste</w:t>
      </w:r>
      <w:r w:rsidR="00CE252C" w:rsidRPr="00CE252C">
        <w:rPr>
          <w:rFonts w:ascii="Times New Roman" w:hAnsi="Times New Roman"/>
        </w:rPr>
        <w:t> » ;</w:t>
      </w:r>
      <w:r w:rsidRPr="00CE252C">
        <w:rPr>
          <w:rFonts w:ascii="Times New Roman" w:hAnsi="Times New Roman"/>
        </w:rPr>
        <w:t xml:space="preserve"> et le vocabulaire de l’invective, plus pittoresque, plus coloré, plus abondant que celui du panégyrique, au moins en notre langue, a-t-il toujours quelque chose de plus précis et de plus concret. C’est justem</w:t>
      </w:r>
      <w:r w:rsidR="00345A47">
        <w:rPr>
          <w:rFonts w:ascii="Times New Roman" w:hAnsi="Times New Roman"/>
        </w:rPr>
        <w:t>ent le cas de nos « </w:t>
      </w:r>
      <w:r w:rsidRPr="00CE252C">
        <w:rPr>
          <w:rFonts w:ascii="Times New Roman" w:hAnsi="Times New Roman"/>
        </w:rPr>
        <w:t>burlesques</w:t>
      </w:r>
      <w:r w:rsidR="00CE252C" w:rsidRPr="00CE252C">
        <w:rPr>
          <w:rFonts w:ascii="Times New Roman" w:hAnsi="Times New Roman"/>
        </w:rPr>
        <w:t> »</w:t>
      </w:r>
      <w:r w:rsidR="008C2EFC">
        <w:rPr>
          <w:rFonts w:ascii="Times New Roman" w:hAnsi="Times New Roman"/>
        </w:rPr>
        <w:t>. O</w:t>
      </w:r>
      <w:r w:rsidRPr="00CE252C">
        <w:rPr>
          <w:rFonts w:ascii="Times New Roman" w:hAnsi="Times New Roman"/>
        </w:rPr>
        <w:t xml:space="preserve">n n’en a point dressé les statistiques, mais il y a des chances pour que le vocabulaire de Scarron soit plus étendu, plus familier, moins abstrait surtout que celui de Corneille. Et comme enfin, en sa qualité de burlesque, les sujets que traite Scarron sont en quelque manière de la vie quotidienne, actuels, bourgeois et populaires, il en résulte line apparence de </w:t>
      </w:r>
      <w:r w:rsidR="00CE252C" w:rsidRPr="00CE252C">
        <w:rPr>
          <w:rFonts w:ascii="Times New Roman" w:hAnsi="Times New Roman"/>
        </w:rPr>
        <w:t>« </w:t>
      </w:r>
      <w:r w:rsidRPr="00CE252C">
        <w:rPr>
          <w:rFonts w:ascii="Times New Roman" w:hAnsi="Times New Roman"/>
        </w:rPr>
        <w:t>naturalisme</w:t>
      </w:r>
      <w:r w:rsidR="00CE252C" w:rsidRPr="00CE252C">
        <w:rPr>
          <w:rFonts w:ascii="Times New Roman" w:hAnsi="Times New Roman"/>
        </w:rPr>
        <w:t> »</w:t>
      </w:r>
      <w:r w:rsidRPr="00CE252C">
        <w:rPr>
          <w:rFonts w:ascii="Times New Roman" w:hAnsi="Times New Roman"/>
        </w:rPr>
        <w:t xml:space="preserve"> à laquelle on a pu se laisser surprendre. Mais après s’être laissé </w:t>
      </w:r>
      <w:r w:rsidR="00CE252C" w:rsidRPr="00CE252C">
        <w:rPr>
          <w:rFonts w:ascii="Times New Roman" w:hAnsi="Times New Roman"/>
        </w:rPr>
        <w:t>« </w:t>
      </w:r>
      <w:r w:rsidRPr="00CE252C">
        <w:rPr>
          <w:rFonts w:ascii="Times New Roman" w:hAnsi="Times New Roman"/>
        </w:rPr>
        <w:t>surprendre</w:t>
      </w:r>
      <w:r w:rsidR="00CE252C" w:rsidRPr="00CE252C">
        <w:rPr>
          <w:rFonts w:ascii="Times New Roman" w:hAnsi="Times New Roman"/>
        </w:rPr>
        <w:t> »</w:t>
      </w:r>
      <w:r w:rsidRPr="00CE252C">
        <w:rPr>
          <w:rFonts w:ascii="Times New Roman" w:hAnsi="Times New Roman"/>
        </w:rPr>
        <w:t xml:space="preserve">, et en avoir bien vu les raisons, il est temps de se </w:t>
      </w:r>
      <w:r w:rsidR="00CE252C" w:rsidRPr="00CE252C">
        <w:rPr>
          <w:rFonts w:ascii="Times New Roman" w:hAnsi="Times New Roman"/>
        </w:rPr>
        <w:t>« </w:t>
      </w:r>
      <w:r w:rsidRPr="00CE252C">
        <w:rPr>
          <w:rFonts w:ascii="Times New Roman" w:hAnsi="Times New Roman"/>
        </w:rPr>
        <w:t>reprendre</w:t>
      </w:r>
      <w:r w:rsidR="00CE252C" w:rsidRPr="00CE252C">
        <w:rPr>
          <w:rFonts w:ascii="Times New Roman" w:hAnsi="Times New Roman"/>
        </w:rPr>
        <w:t> »</w:t>
      </w:r>
      <w:r w:rsidRPr="00CE252C">
        <w:rPr>
          <w:rFonts w:ascii="Times New Roman" w:hAnsi="Times New Roman"/>
        </w:rPr>
        <w:t xml:space="preserve">. Une première erreur sur les caractères du burlesque en a comme engendré beaucoup d’autres, dont nous avons déjà dit que quelques-unes affectaient gravement l’histoire littéraire. Serrons donc la question de plus près, et, puisqu’elle se trouve posée sur la nature des rapports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avec le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prenons-la comme ou la pos</w:t>
      </w:r>
      <w:r w:rsidR="00CE252C" w:rsidRPr="00CE252C">
        <w:rPr>
          <w:rFonts w:ascii="Times New Roman" w:hAnsi="Times New Roman"/>
        </w:rPr>
        <w:t>e ;</w:t>
      </w:r>
      <w:r w:rsidRPr="00CE252C">
        <w:rPr>
          <w:rFonts w:ascii="Times New Roman" w:hAnsi="Times New Roman"/>
        </w:rPr>
        <w:t xml:space="preserve"> et tâchons de montrer que, bien loin de s’être déterminé par son opposition avec le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le </w:t>
      </w:r>
      <w:r w:rsidR="00CE252C" w:rsidRPr="00CE252C">
        <w:rPr>
          <w:rFonts w:ascii="Times New Roman" w:hAnsi="Times New Roman"/>
        </w:rPr>
        <w:t>« </w:t>
      </w:r>
      <w:r w:rsidRPr="00CE252C">
        <w:rPr>
          <w:rFonts w:ascii="Times New Roman" w:hAnsi="Times New Roman"/>
        </w:rPr>
        <w:t>burlesqu</w:t>
      </w:r>
      <w:r w:rsidR="00CE252C" w:rsidRPr="00CE252C">
        <w:rPr>
          <w:rFonts w:ascii="Times New Roman" w:hAnsi="Times New Roman"/>
        </w:rPr>
        <w:t>e »</w:t>
      </w:r>
      <w:r w:rsidRPr="00CE252C">
        <w:rPr>
          <w:rFonts w:ascii="Times New Roman" w:hAnsi="Times New Roman"/>
        </w:rPr>
        <w:t xml:space="preserve">, au contraire, n’est lui-même qu’une forme du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 ;</w:t>
      </w:r>
      <w:r w:rsidRPr="00CE252C">
        <w:rPr>
          <w:rFonts w:ascii="Times New Roman" w:hAnsi="Times New Roman"/>
        </w:rPr>
        <w:t xml:space="preserve"> ou peut-être, et pour mieux dire, ils ne sont tous les deux que deux formes ou deux phases réciproques et inverses d’une même maladie des langues, de l’art et de l’esprit.</w:t>
      </w:r>
    </w:p>
    <w:p w:rsidR="00CE252C" w:rsidRPr="00CE252C" w:rsidRDefault="00345A47" w:rsidP="008C2EFC">
      <w:pPr>
        <w:pStyle w:val="Titre2"/>
      </w:pPr>
      <w:bookmarkStart w:id="10" w:name="bookmark16"/>
      <w:bookmarkEnd w:id="10"/>
      <w:r>
        <w:t>II</w:t>
      </w:r>
    </w:p>
    <w:p w:rsidR="00CE252C" w:rsidRPr="00CE252C" w:rsidRDefault="00345A47" w:rsidP="00345A47">
      <w:pPr>
        <w:pStyle w:val="Corpsdetexte"/>
        <w:spacing w:afterLines="120" w:after="288"/>
        <w:ind w:firstLine="240"/>
        <w:jc w:val="both"/>
        <w:rPr>
          <w:rFonts w:ascii="Times New Roman" w:hAnsi="Times New Roman"/>
        </w:rPr>
      </w:pPr>
      <w:r>
        <w:rPr>
          <w:rFonts w:ascii="Times New Roman" w:hAnsi="Times New Roman"/>
        </w:rPr>
        <w:t>Les rivalités litté</w:t>
      </w:r>
      <w:r w:rsidR="009E3970" w:rsidRPr="00CE252C">
        <w:rPr>
          <w:rFonts w:ascii="Times New Roman" w:hAnsi="Times New Roman"/>
        </w:rPr>
        <w:t xml:space="preserve">raires sont rarement pacifiques, ou même seulement courtoises. Quand, par exemple, Molière, en 1659, aura donné ses </w:t>
      </w:r>
      <w:r w:rsidR="008C2EFC">
        <w:rPr>
          <w:rFonts w:ascii="Times New Roman" w:hAnsi="Times New Roman"/>
          <w:i/>
        </w:rPr>
        <w:t>Précieuses</w:t>
      </w:r>
      <w:r w:rsidR="009E3970" w:rsidRPr="00CE252C">
        <w:rPr>
          <w:rFonts w:ascii="Times New Roman" w:hAnsi="Times New Roman"/>
          <w:i/>
        </w:rPr>
        <w:t xml:space="preserve"> ridicules</w:t>
      </w:r>
      <w:r w:rsidR="008C2EFC">
        <w:rPr>
          <w:rFonts w:ascii="Times New Roman" w:hAnsi="Times New Roman"/>
        </w:rPr>
        <w:t>, et, en 1659</w:t>
      </w:r>
      <w:r w:rsidR="009E3970" w:rsidRPr="00CE252C">
        <w:rPr>
          <w:rFonts w:ascii="Times New Roman" w:hAnsi="Times New Roman"/>
        </w:rPr>
        <w:t xml:space="preserve">, son </w:t>
      </w:r>
      <w:r w:rsidRPr="00CE252C">
        <w:rPr>
          <w:rFonts w:ascii="Times New Roman" w:hAnsi="Times New Roman"/>
          <w:i/>
        </w:rPr>
        <w:t>École</w:t>
      </w:r>
      <w:r w:rsidR="009E3970" w:rsidRPr="00CE252C">
        <w:rPr>
          <w:rFonts w:ascii="Times New Roman" w:hAnsi="Times New Roman"/>
          <w:i/>
        </w:rPr>
        <w:t xml:space="preserve"> des Femmes,</w:t>
      </w:r>
      <w:r w:rsidR="009E3970" w:rsidRPr="00CE252C">
        <w:rPr>
          <w:rFonts w:ascii="Times New Roman" w:hAnsi="Times New Roman"/>
        </w:rPr>
        <w:t xml:space="preserve"> précieuses el précieux, qui se sentiront touchés à fond, quoique non pas atteints mortellement, se coaliseront aussitôt contre lui, pour l’attaquer par tous les moyens qu</w:t>
      </w:r>
      <w:r w:rsidR="00CE252C" w:rsidRPr="00CE252C">
        <w:rPr>
          <w:rFonts w:ascii="Times New Roman" w:hAnsi="Times New Roman"/>
        </w:rPr>
        <w:t>’</w:t>
      </w:r>
      <w:r w:rsidR="009E3970" w:rsidRPr="00CE252C">
        <w:rPr>
          <w:rFonts w:ascii="Times New Roman" w:hAnsi="Times New Roman"/>
        </w:rPr>
        <w:t>ils pourron</w:t>
      </w:r>
      <w:r w:rsidR="00CE252C" w:rsidRPr="00CE252C">
        <w:rPr>
          <w:rFonts w:ascii="Times New Roman" w:hAnsi="Times New Roman"/>
        </w:rPr>
        <w:t>t ;</w:t>
      </w:r>
      <w:r w:rsidR="009E3970" w:rsidRPr="00CE252C">
        <w:rPr>
          <w:rFonts w:ascii="Times New Roman" w:hAnsi="Times New Roman"/>
        </w:rPr>
        <w:t xml:space="preserve"> et,</w:t>
      </w:r>
      <w:r w:rsidR="008C2EFC">
        <w:rPr>
          <w:rFonts w:ascii="Times New Roman" w:hAnsi="Times New Roman"/>
        </w:rPr>
        <w:t xml:space="preserve"> quelques années plus tard, 1664-16</w:t>
      </w:r>
      <w:r w:rsidR="009E3970" w:rsidRPr="00CE252C">
        <w:rPr>
          <w:rFonts w:ascii="Times New Roman" w:hAnsi="Times New Roman"/>
        </w:rPr>
        <w:t xml:space="preserve">65, quand, à </w:t>
      </w:r>
      <w:r w:rsidRPr="00CE252C">
        <w:rPr>
          <w:rFonts w:ascii="Times New Roman" w:hAnsi="Times New Roman"/>
        </w:rPr>
        <w:t>son</w:t>
      </w:r>
      <w:r w:rsidR="009E3970" w:rsidRPr="00CE252C">
        <w:rPr>
          <w:rFonts w:ascii="Times New Roman" w:hAnsi="Times New Roman"/>
        </w:rPr>
        <w:t xml:space="preserve"> tour, Boileau fera paraître ses premières </w:t>
      </w:r>
      <w:r w:rsidR="008C2EFC">
        <w:rPr>
          <w:rFonts w:ascii="Times New Roman" w:hAnsi="Times New Roman"/>
          <w:i/>
        </w:rPr>
        <w:t>Sat</w:t>
      </w:r>
      <w:r w:rsidR="009E3970" w:rsidRPr="00CE252C">
        <w:rPr>
          <w:rFonts w:ascii="Times New Roman" w:hAnsi="Times New Roman"/>
          <w:i/>
        </w:rPr>
        <w:t>ires</w:t>
      </w:r>
      <w:r w:rsidR="009E3970" w:rsidRPr="00CE252C">
        <w:rPr>
          <w:rFonts w:ascii="Times New Roman" w:hAnsi="Times New Roman"/>
        </w:rPr>
        <w:t>, ce n</w:t>
      </w:r>
      <w:r w:rsidR="00CE252C" w:rsidRPr="00CE252C">
        <w:rPr>
          <w:rFonts w:ascii="Times New Roman" w:hAnsi="Times New Roman"/>
        </w:rPr>
        <w:t>’</w:t>
      </w:r>
      <w:r w:rsidR="009E3970" w:rsidRPr="00CE252C">
        <w:rPr>
          <w:rFonts w:ascii="Times New Roman" w:hAnsi="Times New Roman"/>
        </w:rPr>
        <w:t>est pas seulement par des épigrammes qu</w:t>
      </w:r>
      <w:r w:rsidR="00CE252C" w:rsidRPr="00CE252C">
        <w:rPr>
          <w:rFonts w:ascii="Times New Roman" w:hAnsi="Times New Roman"/>
        </w:rPr>
        <w:t>’</w:t>
      </w:r>
      <w:r w:rsidR="009E3970" w:rsidRPr="00CE252C">
        <w:rPr>
          <w:rFonts w:ascii="Times New Roman" w:hAnsi="Times New Roman"/>
        </w:rPr>
        <w:t>on lui ripostera, ni même par des plaisanteries analogues aux siennes, lesquelles déjà passent quelquefois la mesure, mais il soulèvera de véritables fureurs, et, comme Molière et avec Molière, ses ennemis le poursuivront sans scrupule ni remords jusque dan</w:t>
      </w:r>
      <w:r>
        <w:rPr>
          <w:rFonts w:ascii="Times New Roman" w:hAnsi="Times New Roman"/>
        </w:rPr>
        <w:t>s ses mœurs et sa vie privée. Il</w:t>
      </w:r>
      <w:r w:rsidR="009E3970" w:rsidRPr="00CE252C">
        <w:rPr>
          <w:rFonts w:ascii="Times New Roman" w:hAnsi="Times New Roman"/>
        </w:rPr>
        <w:t xml:space="preserve"> y a</w:t>
      </w:r>
      <w:r w:rsidR="008C2EFC">
        <w:rPr>
          <w:rFonts w:ascii="Times New Roman" w:hAnsi="Times New Roman"/>
        </w:rPr>
        <w:t xml:space="preserve"> donc lieu de croire qu’entre 1640 et 166</w:t>
      </w:r>
      <w:r w:rsidR="009E3970" w:rsidRPr="00CE252C">
        <w:rPr>
          <w:rFonts w:ascii="Times New Roman" w:hAnsi="Times New Roman"/>
        </w:rPr>
        <w:t xml:space="preserve">0, si les </w:t>
      </w:r>
      <w:r w:rsidR="00CE252C" w:rsidRPr="00CE252C">
        <w:rPr>
          <w:rFonts w:ascii="Times New Roman" w:hAnsi="Times New Roman"/>
        </w:rPr>
        <w:t>« </w:t>
      </w:r>
      <w:r w:rsidR="009E3970" w:rsidRPr="00CE252C">
        <w:rPr>
          <w:rFonts w:ascii="Times New Roman" w:hAnsi="Times New Roman"/>
        </w:rPr>
        <w:t>académistes</w:t>
      </w:r>
      <w:r w:rsidR="00CE252C" w:rsidRPr="00CE252C">
        <w:rPr>
          <w:rFonts w:ascii="Times New Roman" w:hAnsi="Times New Roman"/>
        </w:rPr>
        <w:t> »</w:t>
      </w:r>
      <w:r w:rsidR="009E3970" w:rsidRPr="00CE252C">
        <w:rPr>
          <w:rFonts w:ascii="Times New Roman" w:hAnsi="Times New Roman"/>
        </w:rPr>
        <w:t xml:space="preserve"> et les </w:t>
      </w:r>
      <w:r>
        <w:rPr>
          <w:rFonts w:ascii="Times New Roman" w:hAnsi="Times New Roman"/>
        </w:rPr>
        <w:t>« </w:t>
      </w:r>
      <w:r w:rsidR="009E3970" w:rsidRPr="00CE252C">
        <w:rPr>
          <w:rFonts w:ascii="Times New Roman" w:hAnsi="Times New Roman"/>
        </w:rPr>
        <w:t>précieux</w:t>
      </w:r>
      <w:r w:rsidR="00CE252C" w:rsidRPr="00CE252C">
        <w:rPr>
          <w:rFonts w:ascii="Times New Roman" w:hAnsi="Times New Roman"/>
        </w:rPr>
        <w:t> »</w:t>
      </w:r>
      <w:r w:rsidR="009E3970" w:rsidRPr="00CE252C">
        <w:rPr>
          <w:rFonts w:ascii="Times New Roman" w:hAnsi="Times New Roman"/>
        </w:rPr>
        <w:t>, l</w:t>
      </w:r>
      <w:r>
        <w:rPr>
          <w:rFonts w:ascii="Times New Roman" w:hAnsi="Times New Roman"/>
        </w:rPr>
        <w:t>a société de Conrart ou celle de</w:t>
      </w:r>
      <w:r w:rsidR="009E3970" w:rsidRPr="00CE252C">
        <w:rPr>
          <w:rFonts w:ascii="Times New Roman" w:hAnsi="Times New Roman"/>
        </w:rPr>
        <w:t xml:space="preserve"> l</w:t>
      </w:r>
      <w:r w:rsidR="00CE252C" w:rsidRPr="00CE252C">
        <w:rPr>
          <w:rFonts w:ascii="Times New Roman" w:hAnsi="Times New Roman"/>
        </w:rPr>
        <w:t>’</w:t>
      </w:r>
      <w:r w:rsidR="009E3970" w:rsidRPr="00CE252C">
        <w:rPr>
          <w:rFonts w:ascii="Times New Roman" w:hAnsi="Times New Roman"/>
        </w:rPr>
        <w:t xml:space="preserve">hôtel de Rambouillet, les Ménage et les Chapelain, les Voiture et les Balzac, les Pellisson, les Scudéri s’étaient sentis atteints, ou même visés par les </w:t>
      </w:r>
      <w:r w:rsidR="00CE252C" w:rsidRPr="00CE252C">
        <w:rPr>
          <w:rFonts w:ascii="Times New Roman" w:hAnsi="Times New Roman"/>
        </w:rPr>
        <w:t>« </w:t>
      </w:r>
      <w:r w:rsidR="009E3970" w:rsidRPr="00CE252C">
        <w:rPr>
          <w:rFonts w:ascii="Times New Roman" w:hAnsi="Times New Roman"/>
        </w:rPr>
        <w:t>burlesques</w:t>
      </w:r>
      <w:r w:rsidR="00CE252C" w:rsidRPr="00CE252C">
        <w:rPr>
          <w:rFonts w:ascii="Times New Roman" w:hAnsi="Times New Roman"/>
        </w:rPr>
        <w:t> »</w:t>
      </w:r>
      <w:r w:rsidR="009E3970" w:rsidRPr="00CE252C">
        <w:rPr>
          <w:rFonts w:ascii="Times New Roman" w:hAnsi="Times New Roman"/>
        </w:rPr>
        <w:t>, ils n</w:t>
      </w:r>
      <w:r w:rsidR="00CE252C" w:rsidRPr="00CE252C">
        <w:rPr>
          <w:rFonts w:ascii="Times New Roman" w:hAnsi="Times New Roman"/>
        </w:rPr>
        <w:t>’</w:t>
      </w:r>
      <w:r w:rsidR="009E3970" w:rsidRPr="00CE252C">
        <w:rPr>
          <w:rFonts w:ascii="Times New Roman" w:hAnsi="Times New Roman"/>
        </w:rPr>
        <w:t>auraient pas été les premiers à les applaudir, et ils leur eussent dès lors opposé la même résistance qu’opposeront bientôt ceux d’entre eux qui vivront encore alors aux Molière et aux Boilea</w:t>
      </w:r>
      <w:r w:rsidR="00CE252C" w:rsidRPr="00CE252C">
        <w:rPr>
          <w:rFonts w:ascii="Times New Roman" w:hAnsi="Times New Roman"/>
        </w:rPr>
        <w:t>u !</w:t>
      </w:r>
    </w:p>
    <w:p w:rsidR="00CE252C" w:rsidRPr="00CE252C" w:rsidRDefault="009E3970" w:rsidP="008C2EFC">
      <w:pPr>
        <w:pStyle w:val="Corpsdetexte"/>
        <w:spacing w:afterLines="120" w:after="288"/>
        <w:ind w:firstLine="240"/>
        <w:jc w:val="both"/>
        <w:rPr>
          <w:rFonts w:ascii="Times New Roman" w:hAnsi="Times New Roman"/>
        </w:rPr>
      </w:pPr>
      <w:r w:rsidRPr="00CE252C">
        <w:rPr>
          <w:rFonts w:ascii="Times New Roman" w:hAnsi="Times New Roman"/>
        </w:rPr>
        <w:t>Cependant, c</w:t>
      </w:r>
      <w:r w:rsidR="00CE252C" w:rsidRPr="00CE252C">
        <w:rPr>
          <w:rFonts w:ascii="Times New Roman" w:hAnsi="Times New Roman"/>
        </w:rPr>
        <w:t>’</w:t>
      </w:r>
      <w:r w:rsidRPr="00CE252C">
        <w:rPr>
          <w:rFonts w:ascii="Times New Roman" w:hAnsi="Times New Roman"/>
        </w:rPr>
        <w:t>est le contraire que nous voyons se produir</w:t>
      </w:r>
      <w:r w:rsidR="00CE252C" w:rsidRPr="00CE252C">
        <w:rPr>
          <w:rFonts w:ascii="Times New Roman" w:hAnsi="Times New Roman"/>
        </w:rPr>
        <w:t>e ;</w:t>
      </w:r>
      <w:r w:rsidRPr="00CE252C">
        <w:rPr>
          <w:rFonts w:ascii="Times New Roman" w:hAnsi="Times New Roman"/>
        </w:rPr>
        <w:t xml:space="preserve"> et, à cet égard, puisque c’est lui que l’on veut qui soit le maître du genre, il n’y a rien de plus caractéristique ni de plus probant que le cas de</w:t>
      </w:r>
      <w:r w:rsidR="008C2EFC">
        <w:rPr>
          <w:rFonts w:ascii="Times New Roman" w:hAnsi="Times New Roman"/>
        </w:rPr>
        <w:t xml:space="preserve"> </w:t>
      </w:r>
      <w:r w:rsidRPr="00CE252C">
        <w:rPr>
          <w:rFonts w:ascii="Times New Roman" w:hAnsi="Times New Roman"/>
        </w:rPr>
        <w:t>Scarron. Sa premièr</w:t>
      </w:r>
      <w:r w:rsidR="00345A47">
        <w:rPr>
          <w:rFonts w:ascii="Times New Roman" w:hAnsi="Times New Roman"/>
        </w:rPr>
        <w:t>e protectrice a été M</w:t>
      </w:r>
      <w:r w:rsidR="00345A47" w:rsidRPr="00345A47">
        <w:rPr>
          <w:rFonts w:ascii="Times New Roman" w:hAnsi="Times New Roman"/>
          <w:vertAlign w:val="superscript"/>
        </w:rPr>
        <w:t>lle</w:t>
      </w:r>
      <w:r w:rsidR="00345A47">
        <w:rPr>
          <w:rFonts w:ascii="Times New Roman" w:hAnsi="Times New Roman"/>
        </w:rPr>
        <w:t xml:space="preserve"> de Hau</w:t>
      </w:r>
      <w:r w:rsidRPr="00CE252C">
        <w:rPr>
          <w:rFonts w:ascii="Times New Roman" w:hAnsi="Times New Roman"/>
        </w:rPr>
        <w:t xml:space="preserve">tefort, l’amie de Louis XIII, une </w:t>
      </w:r>
      <w:r w:rsidR="00CE252C" w:rsidRPr="00CE252C">
        <w:rPr>
          <w:rFonts w:ascii="Times New Roman" w:hAnsi="Times New Roman"/>
        </w:rPr>
        <w:t>« </w:t>
      </w:r>
      <w:r w:rsidRPr="00CE252C">
        <w:rPr>
          <w:rFonts w:ascii="Times New Roman" w:hAnsi="Times New Roman"/>
        </w:rPr>
        <w:t>très grande dame</w:t>
      </w:r>
      <w:r w:rsidR="00CE252C" w:rsidRPr="00CE252C">
        <w:rPr>
          <w:rFonts w:ascii="Times New Roman" w:hAnsi="Times New Roman"/>
        </w:rPr>
        <w:t> »</w:t>
      </w:r>
      <w:r w:rsidRPr="00CE252C">
        <w:rPr>
          <w:rFonts w:ascii="Times New Roman" w:hAnsi="Times New Roman"/>
        </w:rPr>
        <w:t>, la môme qui, depuis, sous les titre</w:t>
      </w:r>
      <w:r w:rsidR="00345A47">
        <w:rPr>
          <w:rFonts w:ascii="Times New Roman" w:hAnsi="Times New Roman"/>
        </w:rPr>
        <w:t>s de maréchale et duchesse de Sc</w:t>
      </w:r>
      <w:r w:rsidRPr="00CE252C">
        <w:rPr>
          <w:rFonts w:ascii="Times New Roman" w:hAnsi="Times New Roman"/>
        </w:rPr>
        <w:t>homberg, sera la protectrice, à</w:t>
      </w:r>
      <w:r w:rsidR="008C2EFC">
        <w:rPr>
          <w:rFonts w:ascii="Times New Roman" w:hAnsi="Times New Roman"/>
        </w:rPr>
        <w:t xml:space="preserve"> Metz, des débuts de Bossuet. G</w:t>
      </w:r>
      <w:r w:rsidR="008C2EFC" w:rsidRPr="00CE252C">
        <w:rPr>
          <w:rFonts w:ascii="Times New Roman" w:hAnsi="Times New Roman"/>
        </w:rPr>
        <w:t>râce</w:t>
      </w:r>
      <w:r w:rsidRPr="00CE252C">
        <w:rPr>
          <w:rFonts w:ascii="Times New Roman" w:hAnsi="Times New Roman"/>
        </w:rPr>
        <w:t xml:space="preserve"> à elle et un peu par elle, sans doute, nous le voyons de bonne heure en relations presque familières avec ce que l’on pourrait appeler toutes les grandes </w:t>
      </w:r>
      <w:r w:rsidR="00CE252C" w:rsidRPr="00CE252C">
        <w:rPr>
          <w:rFonts w:ascii="Times New Roman" w:hAnsi="Times New Roman"/>
        </w:rPr>
        <w:t>« </w:t>
      </w:r>
      <w:r w:rsidRPr="00CE252C">
        <w:rPr>
          <w:rFonts w:ascii="Times New Roman" w:hAnsi="Times New Roman"/>
        </w:rPr>
        <w:t>précieuses</w:t>
      </w:r>
      <w:r w:rsidR="00CE252C" w:rsidRPr="00CE252C">
        <w:rPr>
          <w:rFonts w:ascii="Times New Roman" w:hAnsi="Times New Roman"/>
        </w:rPr>
        <w:t> »</w:t>
      </w:r>
      <w:r w:rsidRPr="00CE252C">
        <w:rPr>
          <w:rFonts w:ascii="Times New Roman" w:hAnsi="Times New Roman"/>
        </w:rPr>
        <w:t xml:space="preserve"> du temps</w:t>
      </w:r>
      <w:r w:rsidR="00CE252C" w:rsidRPr="00CE252C">
        <w:rPr>
          <w:rFonts w:ascii="Times New Roman" w:hAnsi="Times New Roman"/>
        </w:rPr>
        <w:t> :</w:t>
      </w:r>
      <w:r w:rsidRPr="00CE252C">
        <w:rPr>
          <w:rFonts w:ascii="Times New Roman" w:hAnsi="Times New Roman"/>
        </w:rPr>
        <w:t xml:space="preserve"> Mme de Sévigné en est. </w:t>
      </w:r>
      <w:r w:rsidR="00CE252C" w:rsidRPr="00CE252C">
        <w:rPr>
          <w:rFonts w:ascii="Times New Roman" w:hAnsi="Times New Roman"/>
        </w:rPr>
        <w:t>« </w:t>
      </w:r>
      <w:r w:rsidRPr="00CE252C">
        <w:rPr>
          <w:rFonts w:ascii="Times New Roman" w:hAnsi="Times New Roman"/>
        </w:rPr>
        <w:t>Il se fait porter chez ces dames</w:t>
      </w:r>
      <w:r w:rsidR="00CE252C" w:rsidRPr="00CE252C">
        <w:rPr>
          <w:rFonts w:ascii="Times New Roman" w:hAnsi="Times New Roman"/>
        </w:rPr>
        <w:t> » ;</w:t>
      </w:r>
      <w:r w:rsidRPr="00CE252C">
        <w:rPr>
          <w:rFonts w:ascii="Times New Roman" w:hAnsi="Times New Roman"/>
        </w:rPr>
        <w:t xml:space="preserve"> et dès qu’il a épousé Françoise d’Aubigné, ce sont elles qui viennent chez lui, dans son petit hôtel de la rue Neuve-Saint-Louis. Les grossièretés de ses </w:t>
      </w:r>
      <w:r w:rsidRPr="00CE252C">
        <w:rPr>
          <w:rFonts w:ascii="Times New Roman" w:hAnsi="Times New Roman"/>
          <w:i/>
        </w:rPr>
        <w:t>Mazarinades</w:t>
      </w:r>
      <w:r w:rsidRPr="00CE252C">
        <w:rPr>
          <w:rFonts w:ascii="Times New Roman" w:hAnsi="Times New Roman"/>
        </w:rPr>
        <w:t xml:space="preserve"> ne lui ont pas fait plus de tort auprès de tout ce beau monde que les inepties et les obscénités de son </w:t>
      </w:r>
      <w:r w:rsidRPr="00CE252C">
        <w:rPr>
          <w:rFonts w:ascii="Times New Roman" w:hAnsi="Times New Roman"/>
          <w:i/>
        </w:rPr>
        <w:t>Virgile travesti.</w:t>
      </w:r>
      <w:r w:rsidRPr="00CE252C">
        <w:rPr>
          <w:rFonts w:ascii="Times New Roman" w:hAnsi="Times New Roman"/>
        </w:rPr>
        <w:t xml:space="preserve"> On admire universellement sa gaîté, son enjouement, son esprit. Ainsi </w:t>
      </w:r>
      <w:r w:rsidRPr="00CE252C">
        <w:rPr>
          <w:rFonts w:ascii="Times New Roman" w:hAnsi="Times New Roman"/>
        </w:rPr>
        <w:lastRenderedPageBreak/>
        <w:t xml:space="preserve">le grand Balzac, dans une </w:t>
      </w:r>
      <w:r w:rsidRPr="00CE252C">
        <w:rPr>
          <w:rFonts w:ascii="Times New Roman" w:hAnsi="Times New Roman"/>
          <w:i/>
        </w:rPr>
        <w:t>Lettre</w:t>
      </w:r>
      <w:r w:rsidRPr="00CE252C">
        <w:rPr>
          <w:rFonts w:ascii="Times New Roman" w:hAnsi="Times New Roman"/>
        </w:rPr>
        <w:t xml:space="preserve"> célèbre, dont les éditeurs de Scarron feront la préface naturelle de ses </w:t>
      </w:r>
      <w:r w:rsidRPr="00CE252C">
        <w:rPr>
          <w:rFonts w:ascii="Times New Roman" w:hAnsi="Times New Roman"/>
          <w:i/>
        </w:rPr>
        <w:t>Œuvres.</w:t>
      </w:r>
      <w:r w:rsidRPr="00CE252C">
        <w:rPr>
          <w:rFonts w:ascii="Times New Roman" w:hAnsi="Times New Roman"/>
        </w:rPr>
        <w:t xml:space="preserve"> Enfin</w:t>
      </w:r>
      <w:r w:rsidR="00CE252C" w:rsidRPr="00CE252C">
        <w:rPr>
          <w:rFonts w:ascii="Times New Roman" w:hAnsi="Times New Roman"/>
        </w:rPr>
        <w:t>. — </w:t>
      </w:r>
      <w:r w:rsidRPr="00CE252C">
        <w:rPr>
          <w:rFonts w:ascii="Times New Roman" w:hAnsi="Times New Roman"/>
        </w:rPr>
        <w:t>consécration suprême</w:t>
      </w:r>
      <w:r w:rsidR="00CE252C" w:rsidRPr="00CE252C">
        <w:rPr>
          <w:rFonts w:ascii="Times New Roman" w:hAnsi="Times New Roman"/>
        </w:rPr>
        <w:t>, — </w:t>
      </w:r>
      <w:r w:rsidRPr="00CE252C">
        <w:rPr>
          <w:rFonts w:ascii="Times New Roman" w:hAnsi="Times New Roman"/>
        </w:rPr>
        <w:t>c’est M</w:t>
      </w:r>
      <w:r w:rsidRPr="00345A47">
        <w:rPr>
          <w:rFonts w:ascii="Times New Roman" w:hAnsi="Times New Roman"/>
          <w:vertAlign w:val="superscript"/>
        </w:rPr>
        <w:t>lle</w:t>
      </w:r>
      <w:r w:rsidRPr="00CE252C">
        <w:rPr>
          <w:rFonts w:ascii="Times New Roman" w:hAnsi="Times New Roman"/>
        </w:rPr>
        <w:t xml:space="preserve"> de Scudéri elle-même, dans sa </w:t>
      </w:r>
      <w:r w:rsidR="008C2EFC">
        <w:rPr>
          <w:rFonts w:ascii="Times New Roman" w:hAnsi="Times New Roman"/>
          <w:i/>
        </w:rPr>
        <w:t>Clé</w:t>
      </w:r>
      <w:r w:rsidRPr="00CE252C">
        <w:rPr>
          <w:rFonts w:ascii="Times New Roman" w:hAnsi="Times New Roman"/>
          <w:i/>
        </w:rPr>
        <w:t>lie</w:t>
      </w:r>
      <w:r w:rsidRPr="00CE252C">
        <w:rPr>
          <w:rFonts w:ascii="Times New Roman" w:hAnsi="Times New Roman"/>
        </w:rPr>
        <w:t>, qui le met, sous le nom de Scaurus, au premier rang des poètes de son temps</w:t>
      </w:r>
      <w:r w:rsidR="00CE252C" w:rsidRPr="00CE252C">
        <w:rPr>
          <w:rFonts w:ascii="Times New Roman" w:hAnsi="Times New Roman"/>
        </w:rPr>
        <w:t> :</w:t>
      </w:r>
      <w:r w:rsidRPr="00CE252C">
        <w:rPr>
          <w:rFonts w:ascii="Times New Roman" w:hAnsi="Times New Roman"/>
        </w:rPr>
        <w:t xml:space="preserve"> M</w:t>
      </w:r>
      <w:r w:rsidRPr="00345A47">
        <w:rPr>
          <w:rFonts w:ascii="Times New Roman" w:hAnsi="Times New Roman"/>
          <w:vertAlign w:val="superscript"/>
        </w:rPr>
        <w:t>me</w:t>
      </w:r>
      <w:r w:rsidRPr="00CE252C">
        <w:rPr>
          <w:rFonts w:ascii="Times New Roman" w:hAnsi="Times New Roman"/>
        </w:rPr>
        <w:t xml:space="preserve"> Scarron, on le sait, y figure à côté de son mari, sous le nom de la belle Lyriane</w:t>
      </w:r>
      <w:r w:rsidR="008C2EFC">
        <w:rPr>
          <w:rStyle w:val="Appelnotedebasdep"/>
          <w:rFonts w:ascii="Times New Roman" w:hAnsi="Times New Roman"/>
        </w:rPr>
        <w:footnoteReference w:id="6"/>
      </w:r>
      <w:r w:rsidRPr="00CE252C">
        <w:rPr>
          <w:rFonts w:ascii="Times New Roman" w:hAnsi="Times New Roman"/>
        </w:rPr>
        <w:t xml:space="preserve"> ! Avouons que, si ce sont là les gens que Scarron a voulu </w:t>
      </w:r>
      <w:r w:rsidR="00CE252C" w:rsidRPr="00CE252C">
        <w:rPr>
          <w:rFonts w:ascii="Times New Roman" w:hAnsi="Times New Roman"/>
        </w:rPr>
        <w:t>« </w:t>
      </w:r>
      <w:r w:rsidRPr="00CE252C">
        <w:rPr>
          <w:rFonts w:ascii="Times New Roman" w:hAnsi="Times New Roman"/>
        </w:rPr>
        <w:t>bafouer</w:t>
      </w:r>
      <w:r w:rsidR="00CE252C" w:rsidRPr="00CE252C">
        <w:rPr>
          <w:rFonts w:ascii="Times New Roman" w:hAnsi="Times New Roman"/>
        </w:rPr>
        <w:t> »</w:t>
      </w:r>
      <w:r w:rsidRPr="00CE252C">
        <w:rPr>
          <w:rFonts w:ascii="Times New Roman" w:hAnsi="Times New Roman"/>
        </w:rPr>
        <w:t>, ils n’ont pas l’air, en tout cas, de s’en être aperçus. Et, ils ont eu raison, car la vérité, c’est qu’il n’a nullement voulu les bafouer, pas plus que ne l</w:t>
      </w:r>
      <w:r w:rsidR="00CE252C" w:rsidRPr="00CE252C">
        <w:rPr>
          <w:rFonts w:ascii="Times New Roman" w:hAnsi="Times New Roman"/>
        </w:rPr>
        <w:t>’</w:t>
      </w:r>
      <w:r w:rsidRPr="00CE252C">
        <w:rPr>
          <w:rFonts w:ascii="Times New Roman" w:hAnsi="Times New Roman"/>
        </w:rPr>
        <w:t>a voulu son contemporain Saint-Aman</w:t>
      </w:r>
      <w:r w:rsidR="00CE252C" w:rsidRPr="00CE252C">
        <w:rPr>
          <w:rFonts w:ascii="Times New Roman" w:hAnsi="Times New Roman"/>
        </w:rPr>
        <w:t>t ;</w:t>
      </w:r>
      <w:r w:rsidRPr="00CE252C">
        <w:rPr>
          <w:rFonts w:ascii="Times New Roman" w:hAnsi="Times New Roman"/>
        </w:rPr>
        <w:t xml:space="preserve"> ni se faire une réputation d’homme d’esprit à leurs dépen</w:t>
      </w:r>
      <w:r w:rsidR="00CE252C" w:rsidRPr="00CE252C">
        <w:rPr>
          <w:rFonts w:ascii="Times New Roman" w:hAnsi="Times New Roman"/>
        </w:rPr>
        <w:t>s ;</w:t>
      </w:r>
      <w:r w:rsidRPr="00CE252C">
        <w:rPr>
          <w:rFonts w:ascii="Times New Roman" w:hAnsi="Times New Roman"/>
        </w:rPr>
        <w:t xml:space="preserve"> ni surtout et enfin, il n’a cru rompre avec un idéal littéraire dont on commence peut-être à voir que son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n’est qu’une forme ou une variété.</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Parcourons, en effet, les </w:t>
      </w:r>
      <w:r w:rsidRPr="00CE252C">
        <w:rPr>
          <w:rFonts w:ascii="Times New Roman" w:hAnsi="Times New Roman"/>
          <w:i/>
        </w:rPr>
        <w:t>Lettres</w:t>
      </w:r>
      <w:r w:rsidRPr="00CE252C">
        <w:rPr>
          <w:rFonts w:ascii="Times New Roman" w:hAnsi="Times New Roman"/>
        </w:rPr>
        <w:t xml:space="preserve"> de Balzac, ou, si l’on le veut, celles de Voiture, ou encore les tragédies de Tristan et de Théophile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Mariamne, la Mort de Crispe</w:t>
      </w:r>
      <w:r w:rsidRPr="00CE252C">
        <w:rPr>
          <w:rFonts w:ascii="Times New Roman" w:hAnsi="Times New Roman"/>
        </w:rPr>
        <w:t xml:space="preserve">, </w:t>
      </w:r>
      <w:r w:rsidRPr="00CE252C">
        <w:rPr>
          <w:rFonts w:ascii="Times New Roman" w:hAnsi="Times New Roman"/>
          <w:i/>
        </w:rPr>
        <w:t>Pyrame et Thisbé.</w:t>
      </w:r>
      <w:r w:rsidRPr="00CE252C">
        <w:rPr>
          <w:rFonts w:ascii="Times New Roman" w:hAnsi="Times New Roman"/>
        </w:rPr>
        <w:t xml:space="preserve"> Quand Théophile écrivait les deux vers devenus fameux</w:t>
      </w:r>
      <w:r w:rsidR="00CE252C" w:rsidRPr="00CE252C">
        <w:rPr>
          <w:rFonts w:ascii="Times New Roman" w:hAnsi="Times New Roman"/>
        </w:rPr>
        <w:t> :</w:t>
      </w:r>
    </w:p>
    <w:p w:rsidR="003703C9" w:rsidRDefault="009E3970" w:rsidP="003703C9">
      <w:pPr>
        <w:pStyle w:val="quotel"/>
      </w:pPr>
      <w:r w:rsidRPr="00CE252C">
        <w:t>A</w:t>
      </w:r>
      <w:r w:rsidR="00CE252C" w:rsidRPr="00CE252C">
        <w:t>h !</w:t>
      </w:r>
      <w:r w:rsidRPr="00CE252C">
        <w:t xml:space="preserve"> </w:t>
      </w:r>
      <w:r w:rsidR="003703C9">
        <w:t>voici le poignard qui du sa</w:t>
      </w:r>
      <w:r w:rsidR="00345A47">
        <w:t>ng de</w:t>
      </w:r>
      <w:r w:rsidRPr="00CE252C">
        <w:t xml:space="preserve"> son m</w:t>
      </w:r>
      <w:r w:rsidR="00345A47">
        <w:t>aitre</w:t>
      </w:r>
    </w:p>
    <w:p w:rsidR="003703C9" w:rsidRDefault="009E3970" w:rsidP="003703C9">
      <w:pPr>
        <w:pStyle w:val="quotel"/>
      </w:pPr>
      <w:r w:rsidRPr="00CE252C">
        <w:t xml:space="preserve"> S</w:t>
      </w:r>
      <w:r w:rsidR="00CE252C" w:rsidRPr="00CE252C">
        <w:t>’</w:t>
      </w:r>
      <w:r w:rsidRPr="00CE252C">
        <w:t>est souillé lâchement. Il en rougit, le traîtr</w:t>
      </w:r>
      <w:r w:rsidR="00CE252C" w:rsidRPr="00CE252C">
        <w:t>e</w:t>
      </w:r>
      <w:r w:rsidR="003703C9" w:rsidRPr="00CE252C">
        <w:t> : …</w:t>
      </w:r>
    </w:p>
    <w:p w:rsidR="00CE252C" w:rsidRPr="00CE252C" w:rsidRDefault="00CE252C" w:rsidP="003703C9">
      <w:pPr>
        <w:pStyle w:val="Corpsdetexte"/>
        <w:spacing w:afterLines="120" w:after="288"/>
        <w:jc w:val="both"/>
        <w:rPr>
          <w:rFonts w:ascii="Times New Roman" w:hAnsi="Times New Roman"/>
        </w:rPr>
      </w:pPr>
      <w:r w:rsidRPr="00CE252C">
        <w:rPr>
          <w:rFonts w:ascii="Times New Roman" w:hAnsi="Times New Roman"/>
        </w:rPr>
        <w:t>j</w:t>
      </w:r>
      <w:r w:rsidR="009E3970" w:rsidRPr="00CE252C">
        <w:rPr>
          <w:rFonts w:ascii="Times New Roman" w:hAnsi="Times New Roman"/>
        </w:rPr>
        <w:t>e ne voudrais pas du tout jurer qu</w:t>
      </w:r>
      <w:r w:rsidRPr="00CE252C">
        <w:rPr>
          <w:rFonts w:ascii="Times New Roman" w:hAnsi="Times New Roman"/>
        </w:rPr>
        <w:t>’</w:t>
      </w:r>
      <w:r w:rsidR="009E3970" w:rsidRPr="00CE252C">
        <w:rPr>
          <w:rFonts w:ascii="Times New Roman" w:hAnsi="Times New Roman"/>
        </w:rPr>
        <w:t xml:space="preserve">il </w:t>
      </w:r>
      <w:r w:rsidRPr="00CE252C">
        <w:rPr>
          <w:rFonts w:ascii="Times New Roman" w:hAnsi="Times New Roman"/>
        </w:rPr>
        <w:t>« </w:t>
      </w:r>
      <w:r w:rsidR="009E3970" w:rsidRPr="00CE252C">
        <w:rPr>
          <w:rFonts w:ascii="Times New Roman" w:hAnsi="Times New Roman"/>
        </w:rPr>
        <w:t>se prit au sérieux</w:t>
      </w:r>
      <w:r w:rsidRPr="00CE252C">
        <w:rPr>
          <w:rFonts w:ascii="Times New Roman" w:hAnsi="Times New Roman"/>
        </w:rPr>
        <w:t> »</w:t>
      </w:r>
      <w:r w:rsidR="009E3970" w:rsidRPr="00CE252C">
        <w:rPr>
          <w:rFonts w:ascii="Times New Roman" w:hAnsi="Times New Roman"/>
        </w:rPr>
        <w:t>, comme on dit, et que son intention ne fût pas de faire sourire autant que d’étonner. Et Voiture, est-ce qu’il n’annonce pas Scarron, lui aussi, dans le rondeau</w:t>
      </w:r>
      <w:r w:rsidRPr="00CE252C">
        <w:rPr>
          <w:rFonts w:ascii="Times New Roman" w:hAnsi="Times New Roman"/>
        </w:rPr>
        <w:t> :</w:t>
      </w:r>
      <w:r w:rsidR="009E3970" w:rsidRPr="00CE252C">
        <w:rPr>
          <w:rFonts w:ascii="Times New Roman" w:hAnsi="Times New Roman"/>
        </w:rPr>
        <w:t xml:space="preserve"> </w:t>
      </w:r>
      <w:r w:rsidR="003703C9" w:rsidRPr="00CE252C">
        <w:rPr>
          <w:rFonts w:ascii="Times New Roman" w:hAnsi="Times New Roman"/>
          <w:i/>
        </w:rPr>
        <w:t>À</w:t>
      </w:r>
      <w:r w:rsidR="009E3970" w:rsidRPr="00CE252C">
        <w:rPr>
          <w:rFonts w:ascii="Times New Roman" w:hAnsi="Times New Roman"/>
          <w:i/>
        </w:rPr>
        <w:t xml:space="preserve"> M</w:t>
      </w:r>
      <w:r w:rsidR="009E3970" w:rsidRPr="00345A47">
        <w:rPr>
          <w:rFonts w:ascii="Times New Roman" w:hAnsi="Times New Roman"/>
          <w:i/>
          <w:vertAlign w:val="superscript"/>
        </w:rPr>
        <w:t>lle</w:t>
      </w:r>
      <w:r w:rsidR="009E3970" w:rsidRPr="00CE252C">
        <w:rPr>
          <w:rFonts w:ascii="Times New Roman" w:hAnsi="Times New Roman"/>
          <w:i/>
        </w:rPr>
        <w:t xml:space="preserve"> de Bourbon qui avait pris médecine</w:t>
      </w:r>
      <w:r w:rsidR="009E3970" w:rsidRPr="00CE252C">
        <w:rPr>
          <w:rFonts w:ascii="Times New Roman" w:hAnsi="Times New Roman"/>
        </w:rPr>
        <w:t>, ou encore, dans la petite pièce intitulée</w:t>
      </w:r>
      <w:r w:rsidRPr="00CE252C">
        <w:rPr>
          <w:rFonts w:ascii="Times New Roman" w:hAnsi="Times New Roman"/>
        </w:rPr>
        <w:t> :</w:t>
      </w:r>
      <w:r w:rsidR="009E3970" w:rsidRPr="00CE252C">
        <w:rPr>
          <w:rFonts w:ascii="Times New Roman" w:hAnsi="Times New Roman"/>
        </w:rPr>
        <w:t xml:space="preserve"> </w:t>
      </w:r>
      <w:r w:rsidR="003703C9">
        <w:rPr>
          <w:rFonts w:ascii="Times New Roman" w:hAnsi="Times New Roman" w:cs="Times New Roman"/>
        </w:rPr>
        <w:t>À</w:t>
      </w:r>
      <w:r w:rsidR="009E3970" w:rsidRPr="00CE252C">
        <w:rPr>
          <w:rFonts w:ascii="Times New Roman" w:hAnsi="Times New Roman"/>
        </w:rPr>
        <w:t xml:space="preserve"> </w:t>
      </w:r>
      <w:r w:rsidR="009E3970" w:rsidRPr="00CE252C">
        <w:rPr>
          <w:rFonts w:ascii="Times New Roman" w:hAnsi="Times New Roman"/>
          <w:i/>
        </w:rPr>
        <w:t>une demoiselle qui avait les manches de sa chemise retroussées et sales</w:t>
      </w:r>
      <w:r w:rsidRPr="00CE252C">
        <w:rPr>
          <w:rFonts w:ascii="Times New Roman" w:hAnsi="Times New Roman"/>
          <w:i/>
        </w:rPr>
        <w:t> :</w:t>
      </w:r>
    </w:p>
    <w:p w:rsidR="003703C9"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 xml:space="preserve">Vous </w:t>
      </w:r>
      <w:r w:rsidR="003703C9">
        <w:rPr>
          <w:rFonts w:ascii="Times New Roman" w:hAnsi="Times New Roman"/>
        </w:rPr>
        <w:t>qui</w:t>
      </w:r>
      <w:r w:rsidRPr="00CE252C">
        <w:rPr>
          <w:rFonts w:ascii="Times New Roman" w:hAnsi="Times New Roman"/>
        </w:rPr>
        <w:t xml:space="preserve"> tenez incessamment </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 xml:space="preserve">Cent </w:t>
      </w:r>
      <w:r w:rsidR="003703C9">
        <w:rPr>
          <w:rFonts w:ascii="Times New Roman" w:hAnsi="Times New Roman"/>
        </w:rPr>
        <w:t>ama</w:t>
      </w:r>
      <w:r w:rsidRPr="00CE252C">
        <w:rPr>
          <w:rFonts w:ascii="Times New Roman" w:hAnsi="Times New Roman"/>
        </w:rPr>
        <w:t>ns dedans votre manche,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Tenez-les au moins proprement,</w:t>
      </w:r>
    </w:p>
    <w:p w:rsidR="00CE252C" w:rsidRPr="00CE252C" w:rsidRDefault="003703C9" w:rsidP="00CE252C">
      <w:pPr>
        <w:pStyle w:val="Corpsdetexte"/>
        <w:spacing w:afterLines="120" w:after="288"/>
        <w:ind w:firstLine="240"/>
        <w:jc w:val="both"/>
        <w:rPr>
          <w:rFonts w:ascii="Times New Roman" w:hAnsi="Times New Roman"/>
        </w:rPr>
      </w:pPr>
      <w:r>
        <w:rPr>
          <w:rFonts w:ascii="Times New Roman" w:hAnsi="Times New Roman"/>
        </w:rPr>
        <w:t>Et faites qu’elle soit plus blanc</w:t>
      </w:r>
      <w:r w:rsidR="009E3970" w:rsidRPr="00CE252C">
        <w:rPr>
          <w:rFonts w:ascii="Times New Roman" w:hAnsi="Times New Roman"/>
        </w:rPr>
        <w:t>he...</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Qu’on relise encore l</w:t>
      </w:r>
      <w:r w:rsidR="00345A47">
        <w:rPr>
          <w:rFonts w:ascii="Times New Roman" w:hAnsi="Times New Roman"/>
        </w:rPr>
        <w:t>a lettre fameuse adressée au duc</w:t>
      </w:r>
      <w:r w:rsidR="003703C9">
        <w:rPr>
          <w:rFonts w:ascii="Times New Roman" w:hAnsi="Times New Roman"/>
        </w:rPr>
        <w:t xml:space="preserve"> d’Enghien, datée de novembre 16</w:t>
      </w:r>
      <w:r w:rsidRPr="00CE252C">
        <w:rPr>
          <w:rFonts w:ascii="Times New Roman" w:hAnsi="Times New Roman"/>
        </w:rPr>
        <w:t xml:space="preserve">43, et connue sous le nom de la </w:t>
      </w:r>
      <w:r w:rsidRPr="00CE252C">
        <w:rPr>
          <w:rFonts w:ascii="Times New Roman" w:hAnsi="Times New Roman"/>
          <w:i/>
        </w:rPr>
        <w:t>Lettre de la carpe au brochet</w:t>
      </w:r>
      <w:r w:rsidR="00CE252C" w:rsidRPr="00CE252C">
        <w:rPr>
          <w:rFonts w:ascii="Times New Roman" w:hAnsi="Times New Roman"/>
        </w:rPr>
        <w:t> ;</w:t>
      </w:r>
      <w:r w:rsidRPr="00CE252C">
        <w:rPr>
          <w:rFonts w:ascii="Times New Roman" w:hAnsi="Times New Roman"/>
        </w:rPr>
        <w:t xml:space="preserve"> ou pareillement, dix autres lettres, adressées à M</w:t>
      </w:r>
      <w:r w:rsidRPr="003703C9">
        <w:rPr>
          <w:rFonts w:ascii="Times New Roman" w:hAnsi="Times New Roman"/>
          <w:vertAlign w:val="superscript"/>
        </w:rPr>
        <w:t>me</w:t>
      </w:r>
      <w:r w:rsidRPr="00CE252C">
        <w:rPr>
          <w:rFonts w:ascii="Times New Roman" w:hAnsi="Times New Roman"/>
        </w:rPr>
        <w:t xml:space="preserve"> de Rambouillet, ou à M</w:t>
      </w:r>
      <w:r w:rsidRPr="00345A47">
        <w:rPr>
          <w:rFonts w:ascii="Times New Roman" w:hAnsi="Times New Roman"/>
          <w:vertAlign w:val="superscript"/>
        </w:rPr>
        <w:t>lle</w:t>
      </w:r>
      <w:r w:rsidRPr="00CE252C">
        <w:rPr>
          <w:rFonts w:ascii="Times New Roman" w:hAnsi="Times New Roman"/>
        </w:rPr>
        <w:t xml:space="preserve"> Paulet, </w:t>
      </w:r>
      <w:r w:rsidR="00CE252C" w:rsidRPr="00CE252C">
        <w:rPr>
          <w:rFonts w:ascii="Times New Roman" w:hAnsi="Times New Roman"/>
        </w:rPr>
        <w:t>« </w:t>
      </w:r>
      <w:r w:rsidRPr="00CE252C">
        <w:rPr>
          <w:rFonts w:ascii="Times New Roman" w:hAnsi="Times New Roman"/>
        </w:rPr>
        <w:t>la Lionne</w:t>
      </w:r>
      <w:r w:rsidR="00CE252C" w:rsidRPr="00CE252C">
        <w:rPr>
          <w:rFonts w:ascii="Times New Roman" w:hAnsi="Times New Roman"/>
        </w:rPr>
        <w:t> »</w:t>
      </w:r>
      <w:r w:rsidRPr="00CE252C">
        <w:rPr>
          <w:rFonts w:ascii="Times New Roman" w:hAnsi="Times New Roman"/>
        </w:rPr>
        <w:t xml:space="preserve">. Toutes ces lettres, je le sais bien, n’ont paru qu’en </w:t>
      </w:r>
      <w:r w:rsidR="003703C9">
        <w:rPr>
          <w:rFonts w:ascii="Times New Roman" w:hAnsi="Times New Roman"/>
        </w:rPr>
        <w:t>1650</w:t>
      </w:r>
      <w:r w:rsidR="00CE252C" w:rsidRPr="00CE252C">
        <w:rPr>
          <w:rFonts w:ascii="Times New Roman" w:hAnsi="Times New Roman"/>
        </w:rPr>
        <w:t>, — </w:t>
      </w:r>
      <w:r w:rsidRPr="00CE252C">
        <w:rPr>
          <w:rFonts w:ascii="Times New Roman" w:hAnsi="Times New Roman"/>
        </w:rPr>
        <w:t xml:space="preserve">après le </w:t>
      </w:r>
      <w:r w:rsidRPr="00CE252C">
        <w:rPr>
          <w:rFonts w:ascii="Times New Roman" w:hAnsi="Times New Roman"/>
          <w:i/>
        </w:rPr>
        <w:t>Typhon</w:t>
      </w:r>
      <w:r w:rsidRPr="00CE252C">
        <w:rPr>
          <w:rFonts w:ascii="Times New Roman" w:hAnsi="Times New Roman"/>
        </w:rPr>
        <w:t xml:space="preserve">, et après le </w:t>
      </w:r>
      <w:r w:rsidRPr="00CE252C">
        <w:rPr>
          <w:rFonts w:ascii="Times New Roman" w:hAnsi="Times New Roman"/>
          <w:i/>
        </w:rPr>
        <w:t>Virgile travesti</w:t>
      </w:r>
      <w:r w:rsidR="00CE252C" w:rsidRPr="00CE252C">
        <w:rPr>
          <w:rFonts w:ascii="Times New Roman" w:hAnsi="Times New Roman"/>
        </w:rPr>
        <w:t>, — </w:t>
      </w:r>
      <w:r w:rsidRPr="00CE252C">
        <w:rPr>
          <w:rFonts w:ascii="Times New Roman" w:hAnsi="Times New Roman"/>
        </w:rPr>
        <w:t>mais on sait aussi qu</w:t>
      </w:r>
      <w:r w:rsidR="00CE252C" w:rsidRPr="00CE252C">
        <w:rPr>
          <w:rFonts w:ascii="Times New Roman" w:hAnsi="Times New Roman"/>
        </w:rPr>
        <w:t>’</w:t>
      </w:r>
      <w:r w:rsidRPr="00CE252C">
        <w:rPr>
          <w:rFonts w:ascii="Times New Roman" w:hAnsi="Times New Roman"/>
        </w:rPr>
        <w:t>elles couraient de main en main, et elles peuvent passer pour autant de modèles du genre de plaisanteries qu</w:t>
      </w:r>
      <w:r w:rsidR="00CE252C" w:rsidRPr="00CE252C">
        <w:rPr>
          <w:rFonts w:ascii="Times New Roman" w:hAnsi="Times New Roman"/>
        </w:rPr>
        <w:t>’</w:t>
      </w:r>
      <w:r w:rsidRPr="00CE252C">
        <w:rPr>
          <w:rFonts w:ascii="Times New Roman" w:hAnsi="Times New Roman"/>
        </w:rPr>
        <w:t xml:space="preserve">on se permettait quelquefois jusque dans la </w:t>
      </w:r>
      <w:r w:rsidR="00CE252C" w:rsidRPr="00CE252C">
        <w:rPr>
          <w:rFonts w:ascii="Times New Roman" w:hAnsi="Times New Roman"/>
        </w:rPr>
        <w:t>« </w:t>
      </w:r>
      <w:r w:rsidRPr="00CE252C">
        <w:rPr>
          <w:rFonts w:ascii="Times New Roman" w:hAnsi="Times New Roman"/>
        </w:rPr>
        <w:t>chambre bleue</w:t>
      </w:r>
      <w:r w:rsidR="00CE252C" w:rsidRPr="00CE252C">
        <w:rPr>
          <w:rFonts w:ascii="Times New Roman" w:hAnsi="Times New Roman"/>
        </w:rPr>
        <w:t> »</w:t>
      </w:r>
      <w:r w:rsidRPr="00CE252C">
        <w:rPr>
          <w:rFonts w:ascii="Times New Roman" w:hAnsi="Times New Roman"/>
        </w:rPr>
        <w:t xml:space="preserve"> de l’incomparable Arthénice.</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Elles n’ont pas toujours, j’en conviens, toute la grossièreté de celles de Scarron. Si l’on en voulait de plus grossières, c’est dans la collection des lettres de Balzac qu’il faudrait les chercher. Mais c’est déjà la note et c’est le genr</w:t>
      </w:r>
      <w:r w:rsidR="00CE252C" w:rsidRPr="00CE252C">
        <w:rPr>
          <w:rFonts w:ascii="Times New Roman" w:hAnsi="Times New Roman"/>
        </w:rPr>
        <w:t>e !</w:t>
      </w:r>
      <w:r w:rsidRPr="00CE252C">
        <w:rPr>
          <w:rFonts w:ascii="Times New Roman" w:hAnsi="Times New Roman"/>
        </w:rPr>
        <w:t xml:space="preserve"> Quelle que soit l</w:t>
      </w:r>
      <w:r w:rsidR="00CE252C" w:rsidRPr="00CE252C">
        <w:rPr>
          <w:rFonts w:ascii="Times New Roman" w:hAnsi="Times New Roman"/>
        </w:rPr>
        <w:t>’</w:t>
      </w:r>
      <w:r w:rsidRPr="00CE252C">
        <w:rPr>
          <w:rFonts w:ascii="Times New Roman" w:hAnsi="Times New Roman"/>
        </w:rPr>
        <w:t xml:space="preserve">origine étrangère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 — </w:t>
      </w:r>
      <w:r w:rsidRPr="00CE252C">
        <w:rPr>
          <w:rFonts w:ascii="Times New Roman" w:hAnsi="Times New Roman"/>
        </w:rPr>
        <w:t>et, à ce propos, il est bon de rappeler qu</w:t>
      </w:r>
      <w:r w:rsidR="00CE252C" w:rsidRPr="00CE252C">
        <w:rPr>
          <w:rFonts w:ascii="Times New Roman" w:hAnsi="Times New Roman"/>
        </w:rPr>
        <w:t>’</w:t>
      </w:r>
      <w:r w:rsidRPr="00CE252C">
        <w:rPr>
          <w:rFonts w:ascii="Times New Roman" w:hAnsi="Times New Roman"/>
        </w:rPr>
        <w:t xml:space="preserve">au commencement du </w:t>
      </w:r>
      <w:r w:rsidR="003703C9" w:rsidRPr="003703C9">
        <w:rPr>
          <w:rFonts w:ascii="Times New Roman" w:hAnsi="Times New Roman"/>
          <w:sz w:val="22"/>
          <w:szCs w:val="22"/>
        </w:rPr>
        <w:t>XVII</w:t>
      </w:r>
      <w:r w:rsidR="003703C9" w:rsidRPr="003703C9">
        <w:rPr>
          <w:rFonts w:ascii="Times New Roman" w:hAnsi="Times New Roman"/>
          <w:vertAlign w:val="superscript"/>
        </w:rPr>
        <w:t>e</w:t>
      </w:r>
      <w:r w:rsidRPr="00CE252C">
        <w:rPr>
          <w:rFonts w:ascii="Times New Roman" w:hAnsi="Times New Roman"/>
        </w:rPr>
        <w:t xml:space="preserve"> siècle Voiture est, avec Chapelain, l’un des écrivains qui ont le mieux connu la littérature espagnole</w:t>
      </w:r>
      <w:r w:rsidR="00CE252C" w:rsidRPr="00CE252C">
        <w:rPr>
          <w:rFonts w:ascii="Times New Roman" w:hAnsi="Times New Roman"/>
        </w:rPr>
        <w:t>, — </w:t>
      </w:r>
      <w:r w:rsidRPr="00CE252C">
        <w:rPr>
          <w:rFonts w:ascii="Times New Roman" w:hAnsi="Times New Roman"/>
        </w:rPr>
        <w:t xml:space="preserve">c’est par l’hôtel de Rambouillet, et en même temps que la </w:t>
      </w:r>
      <w:r w:rsidR="00CE252C" w:rsidRPr="00CE252C">
        <w:rPr>
          <w:rFonts w:ascii="Times New Roman" w:hAnsi="Times New Roman"/>
        </w:rPr>
        <w:t>« </w:t>
      </w:r>
      <w:r w:rsidRPr="00CE252C">
        <w:rPr>
          <w:rFonts w:ascii="Times New Roman" w:hAnsi="Times New Roman"/>
        </w:rPr>
        <w:t>préciosité</w:t>
      </w:r>
      <w:r w:rsidR="00CE252C" w:rsidRPr="00CE252C">
        <w:rPr>
          <w:rFonts w:ascii="Times New Roman" w:hAnsi="Times New Roman"/>
        </w:rPr>
        <w:t> »</w:t>
      </w:r>
      <w:r w:rsidRPr="00CE252C">
        <w:rPr>
          <w:rFonts w:ascii="Times New Roman" w:hAnsi="Times New Roman"/>
        </w:rPr>
        <w:t xml:space="preserve">, pour des raisons à la fois analogues et contraires, que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s’est acclimaté dans no</w:t>
      </w:r>
      <w:r w:rsidR="003703C9">
        <w:rPr>
          <w:rFonts w:ascii="Times New Roman" w:hAnsi="Times New Roman"/>
        </w:rPr>
        <w:t>tre littérature. C’est ce que M</w:t>
      </w:r>
      <w:r w:rsidRPr="00CE252C">
        <w:rPr>
          <w:rFonts w:ascii="Times New Roman" w:hAnsi="Times New Roman"/>
        </w:rPr>
        <w:t xml:space="preserve">. Henri Chardon a très bien dit dans son </w:t>
      </w:r>
      <w:r w:rsidRPr="00CE252C">
        <w:rPr>
          <w:rFonts w:ascii="Times New Roman" w:hAnsi="Times New Roman"/>
          <w:i/>
        </w:rPr>
        <w:t>Scarron</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Les vers burlesques, tels qu’ils étaient alors, au sortir des mains de Voiture et de l’hôtel de Rambouillet, c’est-à-dire avant qu’ils 11e courussent l</w:t>
      </w:r>
      <w:r w:rsidR="00345A47">
        <w:rPr>
          <w:rFonts w:ascii="Times New Roman" w:hAnsi="Times New Roman"/>
        </w:rPr>
        <w:t>es rues et qu’ils n</w:t>
      </w:r>
      <w:r w:rsidRPr="00CE252C">
        <w:rPr>
          <w:rFonts w:ascii="Times New Roman" w:hAnsi="Times New Roman"/>
        </w:rPr>
        <w:t>’allassent s’encanailler en pleine Fronde, sont tout simplement le chef-d’œuvre et le produit le plus naturel de l’esprit français</w:t>
      </w:r>
      <w:r w:rsidR="00CE252C" w:rsidRPr="00CE252C">
        <w:rPr>
          <w:rFonts w:ascii="Times New Roman" w:hAnsi="Times New Roman"/>
        </w:rPr>
        <w:t>… »</w:t>
      </w:r>
      <w:r w:rsidRPr="00CE252C">
        <w:rPr>
          <w:rFonts w:ascii="Times New Roman" w:hAnsi="Times New Roman"/>
        </w:rPr>
        <w:t xml:space="preserve"> L’admiration passe ici la mesure, et les vers de Voiture ne sont pas des vers de Corneille, ni même de Malherb</w:t>
      </w:r>
      <w:r w:rsidR="00CE252C" w:rsidRPr="00CE252C">
        <w:rPr>
          <w:rFonts w:ascii="Times New Roman" w:hAnsi="Times New Roman"/>
        </w:rPr>
        <w:t>e !</w:t>
      </w:r>
      <w:r w:rsidRPr="00CE252C">
        <w:rPr>
          <w:rFonts w:ascii="Times New Roman" w:hAnsi="Times New Roman"/>
        </w:rPr>
        <w:t xml:space="preserve"> Mais M. Chardon a tout à fait raison quand il ajoute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Ceux qui les</w:t>
      </w:r>
      <w:r w:rsidR="00345A47">
        <w:rPr>
          <w:rFonts w:ascii="Times New Roman" w:hAnsi="Times New Roman"/>
        </w:rPr>
        <w:t xml:space="preserve"> applaudissaient, c’était les H</w:t>
      </w:r>
      <w:r w:rsidRPr="00CE252C">
        <w:rPr>
          <w:rFonts w:ascii="Times New Roman" w:hAnsi="Times New Roman"/>
        </w:rPr>
        <w:t>autefort, les Longueville, l’hôtel de Rambouillet...,</w:t>
      </w:r>
      <w:r w:rsidR="00CE252C" w:rsidRPr="00CE252C">
        <w:rPr>
          <w:rFonts w:ascii="Times New Roman" w:hAnsi="Times New Roman"/>
        </w:rPr>
        <w:t> »</w:t>
      </w:r>
      <w:r w:rsidRPr="00CE252C">
        <w:rPr>
          <w:rFonts w:ascii="Times New Roman" w:hAnsi="Times New Roman"/>
        </w:rPr>
        <w:t xml:space="preserve"> et sans doute, il est fort possible, après cela, que le goût, plus judicieux et plus délicat, de la vieille marquise se soit offensé de la vulgarité des plaisanteries de Scarron. S’est-elle donc reconnue et complue dans les moindres imitatrices de sa </w:t>
      </w:r>
      <w:r w:rsidR="00CE252C" w:rsidRPr="00CE252C">
        <w:rPr>
          <w:rFonts w:ascii="Times New Roman" w:hAnsi="Times New Roman"/>
          <w:i/>
        </w:rPr>
        <w:t>« </w:t>
      </w:r>
      <w:r w:rsidRPr="00CE252C">
        <w:rPr>
          <w:rFonts w:ascii="Times New Roman" w:hAnsi="Times New Roman"/>
        </w:rPr>
        <w:t>préciosité</w:t>
      </w:r>
      <w:r w:rsidR="00CE252C" w:rsidRPr="00CE252C">
        <w:rPr>
          <w:rFonts w:ascii="Times New Roman" w:hAnsi="Times New Roman"/>
        </w:rPr>
        <w:t> » ?</w:t>
      </w:r>
      <w:r w:rsidRPr="00CE252C">
        <w:rPr>
          <w:rFonts w:ascii="Times New Roman" w:hAnsi="Times New Roman"/>
        </w:rPr>
        <w:t xml:space="preserve"> L’imitation affecte volontiers d’être </w:t>
      </w:r>
      <w:r w:rsidRPr="00CE252C">
        <w:rPr>
          <w:rFonts w:ascii="Times New Roman" w:hAnsi="Times New Roman"/>
        </w:rPr>
        <w:lastRenderedPageBreak/>
        <w:t>indiscrète ou excessive, ce qui est au surplus la seule manière qu</w:t>
      </w:r>
      <w:r w:rsidR="003703C9">
        <w:rPr>
          <w:rFonts w:ascii="Times New Roman" w:hAnsi="Times New Roman"/>
        </w:rPr>
        <w:t>’</w:t>
      </w:r>
      <w:r w:rsidRPr="00CE252C">
        <w:rPr>
          <w:rFonts w:ascii="Times New Roman" w:hAnsi="Times New Roman"/>
        </w:rPr>
        <w:t>elle ait souvent de paraître originale.</w:t>
      </w:r>
      <w:r w:rsidR="003703C9">
        <w:rPr>
          <w:rFonts w:ascii="Times New Roman" w:hAnsi="Times New Roman"/>
        </w:rPr>
        <w:t xml:space="preserve"> </w:t>
      </w:r>
      <w:r w:rsidRPr="00CE252C">
        <w:rPr>
          <w:rFonts w:ascii="Times New Roman" w:hAnsi="Times New Roman"/>
        </w:rPr>
        <w:t xml:space="preserve">Mais c’est bien par l’hôtel de Rambouillet que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a fait son entrée dans le monde, et si peut-être</w:t>
      </w:r>
      <w:r w:rsidR="00CE252C" w:rsidRPr="00CE252C">
        <w:rPr>
          <w:rFonts w:ascii="Times New Roman" w:hAnsi="Times New Roman"/>
        </w:rPr>
        <w:t>, — </w:t>
      </w:r>
      <w:r w:rsidRPr="00CE252C">
        <w:rPr>
          <w:rFonts w:ascii="Times New Roman" w:hAnsi="Times New Roman"/>
        </w:rPr>
        <w:t>pour parler le langage du lieu</w:t>
      </w:r>
      <w:r w:rsidR="00CE252C" w:rsidRPr="00CE252C">
        <w:rPr>
          <w:rFonts w:ascii="Times New Roman" w:hAnsi="Times New Roman"/>
        </w:rPr>
        <w:t>, — </w:t>
      </w:r>
      <w:r w:rsidRPr="00CE252C">
        <w:rPr>
          <w:rFonts w:ascii="Times New Roman" w:hAnsi="Times New Roman"/>
        </w:rPr>
        <w:t xml:space="preserve">il a pris </w:t>
      </w:r>
      <w:r w:rsidR="00CE252C" w:rsidRPr="00CE252C">
        <w:rPr>
          <w:rFonts w:ascii="Times New Roman" w:hAnsi="Times New Roman"/>
        </w:rPr>
        <w:t>« </w:t>
      </w:r>
      <w:r w:rsidRPr="00CE252C">
        <w:rPr>
          <w:rFonts w:ascii="Times New Roman" w:hAnsi="Times New Roman"/>
        </w:rPr>
        <w:t>en devenant grand garçon</w:t>
      </w:r>
      <w:r w:rsidR="00CE252C" w:rsidRPr="00CE252C">
        <w:rPr>
          <w:rFonts w:ascii="Times New Roman" w:hAnsi="Times New Roman"/>
        </w:rPr>
        <w:t> »</w:t>
      </w:r>
      <w:r w:rsidRPr="00CE252C">
        <w:rPr>
          <w:rFonts w:ascii="Times New Roman" w:hAnsi="Times New Roman"/>
        </w:rPr>
        <w:t xml:space="preserve"> des manières plus libres et plus brusques, il n’a jamais renié ses origines, et ses premiers protecteurs ne lui ont retiré pour cela ni leur estime, ni leur admiration, ni leur faveur.</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Que signifie donc cette complaisance de la </w:t>
      </w:r>
      <w:r w:rsidR="00CE252C" w:rsidRPr="00CE252C">
        <w:rPr>
          <w:rFonts w:ascii="Times New Roman" w:hAnsi="Times New Roman"/>
        </w:rPr>
        <w:t>« </w:t>
      </w:r>
      <w:r w:rsidRPr="00CE252C">
        <w:rPr>
          <w:rFonts w:ascii="Times New Roman" w:hAnsi="Times New Roman"/>
        </w:rPr>
        <w:t>préciosité</w:t>
      </w:r>
      <w:r w:rsidR="00CE252C" w:rsidRPr="00CE252C">
        <w:rPr>
          <w:rFonts w:ascii="Times New Roman" w:hAnsi="Times New Roman"/>
        </w:rPr>
        <w:t> »</w:t>
      </w:r>
      <w:r w:rsidR="00345A47">
        <w:rPr>
          <w:rFonts w:ascii="Times New Roman" w:hAnsi="Times New Roman"/>
        </w:rPr>
        <w:t xml:space="preserve"> pour le « </w:t>
      </w:r>
      <w:r w:rsidRPr="00CE252C">
        <w:rPr>
          <w:rFonts w:ascii="Times New Roman" w:hAnsi="Times New Roman"/>
        </w:rPr>
        <w:t>burlesque</w:t>
      </w:r>
      <w:r w:rsidR="00CE252C" w:rsidRPr="00CE252C">
        <w:rPr>
          <w:rFonts w:ascii="Times New Roman" w:hAnsi="Times New Roman"/>
        </w:rPr>
        <w:t> » ?</w:t>
      </w:r>
      <w:r w:rsidRPr="00CE252C">
        <w:rPr>
          <w:rFonts w:ascii="Times New Roman" w:hAnsi="Times New Roman"/>
        </w:rPr>
        <w:t xml:space="preserve"> N’y faut-il voir qu’un </w:t>
      </w:r>
      <w:r w:rsidR="00CE252C" w:rsidRPr="00CE252C">
        <w:rPr>
          <w:rFonts w:ascii="Times New Roman" w:hAnsi="Times New Roman"/>
        </w:rPr>
        <w:t>« </w:t>
      </w:r>
      <w:r w:rsidRPr="00CE252C">
        <w:rPr>
          <w:rFonts w:ascii="Times New Roman" w:hAnsi="Times New Roman"/>
        </w:rPr>
        <w:t>fait</w:t>
      </w:r>
      <w:r w:rsidR="00CE252C" w:rsidRPr="00CE252C">
        <w:rPr>
          <w:rFonts w:ascii="Times New Roman" w:hAnsi="Times New Roman"/>
        </w:rPr>
        <w:t> »</w:t>
      </w:r>
      <w:r w:rsidRPr="00CE252C">
        <w:rPr>
          <w:rFonts w:ascii="Times New Roman" w:hAnsi="Times New Roman"/>
        </w:rPr>
        <w:t>, comme l’on di</w:t>
      </w:r>
      <w:r w:rsidR="00CE252C" w:rsidRPr="00CE252C">
        <w:rPr>
          <w:rFonts w:ascii="Times New Roman" w:hAnsi="Times New Roman"/>
        </w:rPr>
        <w:t>t ;</w:t>
      </w:r>
      <w:r w:rsidRPr="00CE252C">
        <w:rPr>
          <w:rFonts w:ascii="Times New Roman" w:hAnsi="Times New Roman"/>
        </w:rPr>
        <w:t xml:space="preserve"> le hasard d’une rencontre historiqu</w:t>
      </w:r>
      <w:r w:rsidR="00CE252C" w:rsidRPr="00CE252C">
        <w:rPr>
          <w:rFonts w:ascii="Times New Roman" w:hAnsi="Times New Roman"/>
        </w:rPr>
        <w:t>e ;</w:t>
      </w:r>
      <w:r w:rsidRPr="00CE252C">
        <w:rPr>
          <w:rFonts w:ascii="Times New Roman" w:hAnsi="Times New Roman"/>
        </w:rPr>
        <w:t xml:space="preserve"> un concours de circonstances qui n’a dû se produire qu’une foi</w:t>
      </w:r>
      <w:r w:rsidR="00CE252C" w:rsidRPr="00CE252C">
        <w:rPr>
          <w:rFonts w:ascii="Times New Roman" w:hAnsi="Times New Roman"/>
        </w:rPr>
        <w:t>s ?</w:t>
      </w:r>
      <w:r w:rsidRPr="00CE252C">
        <w:rPr>
          <w:rFonts w:ascii="Times New Roman" w:hAnsi="Times New Roman"/>
        </w:rPr>
        <w:t xml:space="preserve"> Ou plutôt ne serait-ce pas ici le témoignage d’une affinité naturelle des deux genre</w:t>
      </w:r>
      <w:r w:rsidR="00CE252C" w:rsidRPr="00CE252C">
        <w:rPr>
          <w:rFonts w:ascii="Times New Roman" w:hAnsi="Times New Roman"/>
        </w:rPr>
        <w:t>s ;</w:t>
      </w:r>
      <w:r w:rsidRPr="00CE252C">
        <w:rPr>
          <w:rFonts w:ascii="Times New Roman" w:hAnsi="Times New Roman"/>
        </w:rPr>
        <w:t xml:space="preserve"> et, tout en étant en un sens le contraire du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n’en serait-il pas en même temps une espèce ou une variét</w:t>
      </w:r>
      <w:r w:rsidR="00CE252C" w:rsidRPr="00CE252C">
        <w:rPr>
          <w:rFonts w:ascii="Times New Roman" w:hAnsi="Times New Roman"/>
        </w:rPr>
        <w:t>é ?</w:t>
      </w:r>
      <w:r w:rsidRPr="00CE252C">
        <w:rPr>
          <w:rFonts w:ascii="Times New Roman" w:hAnsi="Times New Roman"/>
        </w:rPr>
        <w:t xml:space="preserve"> C’est ce que je crois, pour ma part, et c’est ce que je voudrais essayer de montrer.</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On ne s’est trompé que d’une nuance en faisant de la a parodie</w:t>
      </w:r>
      <w:r w:rsidR="00CE252C" w:rsidRPr="00CE252C">
        <w:rPr>
          <w:rFonts w:ascii="Times New Roman" w:hAnsi="Times New Roman"/>
        </w:rPr>
        <w:t> »</w:t>
      </w:r>
      <w:r w:rsidRPr="00CE252C">
        <w:rPr>
          <w:rFonts w:ascii="Times New Roman" w:hAnsi="Times New Roman"/>
        </w:rPr>
        <w:t xml:space="preserve"> le principe essentiel du burlesque, et le mot, presque synonyme, dont il faut se servir est celui de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parodie</w:t>
      </w:r>
      <w:r w:rsidR="00CE252C" w:rsidRPr="00CE252C">
        <w:rPr>
          <w:rFonts w:ascii="Times New Roman" w:hAnsi="Times New Roman"/>
        </w:rPr>
        <w:t> »</w:t>
      </w:r>
      <w:r w:rsidRPr="00CE252C">
        <w:rPr>
          <w:rFonts w:ascii="Times New Roman" w:hAnsi="Times New Roman"/>
        </w:rPr>
        <w:t xml:space="preserve"> n’est qu</w:t>
      </w:r>
      <w:r w:rsidR="00CE252C" w:rsidRPr="00CE252C">
        <w:rPr>
          <w:rFonts w:ascii="Times New Roman" w:hAnsi="Times New Roman"/>
        </w:rPr>
        <w:t>’</w:t>
      </w:r>
      <w:r w:rsidRPr="00CE252C">
        <w:rPr>
          <w:rFonts w:ascii="Times New Roman" w:hAnsi="Times New Roman"/>
        </w:rPr>
        <w:t>un genre littéraire</w:t>
      </w:r>
      <w:r w:rsidR="00CE252C" w:rsidRPr="00CE252C">
        <w:rPr>
          <w:rFonts w:ascii="Times New Roman" w:hAnsi="Times New Roman"/>
        </w:rPr>
        <w:t> :</w:t>
      </w:r>
      <w:r w:rsidRPr="00CE252C">
        <w:rPr>
          <w:rFonts w:ascii="Times New Roman" w:hAnsi="Times New Roman"/>
        </w:rPr>
        <w:t xml:space="preserve"> le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xml:space="preserve"> est universel. On ne peut guère </w:t>
      </w:r>
      <w:r w:rsidR="00CE252C" w:rsidRPr="00CE252C">
        <w:rPr>
          <w:rFonts w:ascii="Times New Roman" w:hAnsi="Times New Roman"/>
        </w:rPr>
        <w:t>« </w:t>
      </w:r>
      <w:r w:rsidRPr="00CE252C">
        <w:rPr>
          <w:rFonts w:ascii="Times New Roman" w:hAnsi="Times New Roman"/>
        </w:rPr>
        <w:t>parodier</w:t>
      </w:r>
      <w:r w:rsidR="00CE252C" w:rsidRPr="00CE252C">
        <w:rPr>
          <w:rFonts w:ascii="Times New Roman" w:hAnsi="Times New Roman"/>
        </w:rPr>
        <w:t> »</w:t>
      </w:r>
      <w:r w:rsidRPr="00CE252C">
        <w:rPr>
          <w:rFonts w:ascii="Times New Roman" w:hAnsi="Times New Roman"/>
        </w:rPr>
        <w:t xml:space="preserve"> que des œuvres d’art et même, à bien parler, que des œuvres littéraires ou musicales, mais il n’est rien qu’on ne puisse travestir. C’est de ce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xml:space="preserve"> que le burlesque s</w:t>
      </w:r>
      <w:r w:rsidR="00CE252C" w:rsidRPr="00CE252C">
        <w:rPr>
          <w:rFonts w:ascii="Times New Roman" w:hAnsi="Times New Roman"/>
        </w:rPr>
        <w:t>’</w:t>
      </w:r>
      <w:r w:rsidRPr="00CE252C">
        <w:rPr>
          <w:rFonts w:ascii="Times New Roman" w:hAnsi="Times New Roman"/>
        </w:rPr>
        <w:t xml:space="preserve">entendre. Joachim du Bellay, dans ses </w:t>
      </w:r>
      <w:r w:rsidRPr="00CE252C">
        <w:rPr>
          <w:rFonts w:ascii="Times New Roman" w:hAnsi="Times New Roman"/>
          <w:i/>
        </w:rPr>
        <w:t>Antiquités de Hume,</w:t>
      </w:r>
      <w:r w:rsidRPr="00CE252C">
        <w:rPr>
          <w:rFonts w:ascii="Times New Roman" w:hAnsi="Times New Roman"/>
        </w:rPr>
        <w:t xml:space="preserve"> avait chanté les grandeurs de la ville à </w:t>
      </w:r>
      <w:r w:rsidR="00CE252C" w:rsidRPr="00CE252C">
        <w:rPr>
          <w:rFonts w:ascii="Times New Roman" w:hAnsi="Times New Roman"/>
        </w:rPr>
        <w:t>« </w:t>
      </w:r>
      <w:r w:rsidRPr="00CE252C">
        <w:rPr>
          <w:rFonts w:ascii="Times New Roman" w:hAnsi="Times New Roman"/>
        </w:rPr>
        <w:t>nulle autre seconde</w:t>
      </w:r>
      <w:r w:rsidR="00CE252C" w:rsidRPr="00CE252C">
        <w:rPr>
          <w:rFonts w:ascii="Times New Roman" w:hAnsi="Times New Roman"/>
        </w:rPr>
        <w:t> » :</w:t>
      </w:r>
      <w:r w:rsidRPr="00CE252C">
        <w:rPr>
          <w:rFonts w:ascii="Times New Roman" w:hAnsi="Times New Roman"/>
        </w:rPr>
        <w:t xml:space="preserve"> </w:t>
      </w:r>
      <w:r w:rsidRPr="00CE252C">
        <w:rPr>
          <w:rFonts w:ascii="Times New Roman" w:hAnsi="Times New Roman"/>
          <w:i/>
        </w:rPr>
        <w:t>la Home ridicule</w:t>
      </w:r>
      <w:r w:rsidRPr="00CE252C">
        <w:rPr>
          <w:rFonts w:ascii="Times New Roman" w:hAnsi="Times New Roman"/>
        </w:rPr>
        <w:t xml:space="preserve"> de Saint-Amant n’est qu’un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xml:space="preserve"> de celle de Du Bellay. Pareillement </w:t>
      </w:r>
      <w:r w:rsidRPr="00CE252C">
        <w:rPr>
          <w:rFonts w:ascii="Times New Roman" w:hAnsi="Times New Roman"/>
          <w:i/>
        </w:rPr>
        <w:t>les Mazarinades</w:t>
      </w:r>
      <w:r w:rsidRPr="00CE252C">
        <w:rPr>
          <w:rFonts w:ascii="Times New Roman" w:hAnsi="Times New Roman"/>
        </w:rPr>
        <w:t xml:space="preserve"> de Scarron ne sont pas d’une autre espèce que son </w:t>
      </w:r>
      <w:r w:rsidRPr="00CE252C">
        <w:rPr>
          <w:rFonts w:ascii="Times New Roman" w:hAnsi="Times New Roman"/>
          <w:i/>
        </w:rPr>
        <w:t>Virgile travesti.</w:t>
      </w:r>
      <w:r w:rsidRPr="00CE252C">
        <w:rPr>
          <w:rFonts w:ascii="Times New Roman" w:hAnsi="Times New Roman"/>
        </w:rPr>
        <w:t xml:space="preserve"> On remarquera que c’est ici ce qui distingue profondément le burlesque d’avec le comique, et, ne disons pas seulement Molière d</w:t>
      </w:r>
      <w:r w:rsidR="00CE252C" w:rsidRPr="00CE252C">
        <w:rPr>
          <w:rFonts w:ascii="Times New Roman" w:hAnsi="Times New Roman"/>
        </w:rPr>
        <w:t>’</w:t>
      </w:r>
      <w:r w:rsidRPr="00CE252C">
        <w:rPr>
          <w:rFonts w:ascii="Times New Roman" w:hAnsi="Times New Roman"/>
        </w:rPr>
        <w:t xml:space="preserve">avec Scarron, mais Molière d’avec </w:t>
      </w:r>
      <w:r w:rsidR="00631AFD" w:rsidRPr="00CE252C">
        <w:rPr>
          <w:rFonts w:ascii="Times New Roman" w:hAnsi="Times New Roman"/>
        </w:rPr>
        <w:t>lui-même</w:t>
      </w:r>
      <w:r w:rsidRPr="00CE252C">
        <w:rPr>
          <w:rFonts w:ascii="Times New Roman" w:hAnsi="Times New Roman"/>
        </w:rPr>
        <w:t xml:space="preserve">. Le comique de </w:t>
      </w:r>
      <w:r w:rsidR="00631AFD">
        <w:rPr>
          <w:rFonts w:ascii="Times New Roman" w:hAnsi="Times New Roman"/>
          <w:i/>
        </w:rPr>
        <w:t>l’</w:t>
      </w:r>
      <w:r w:rsidR="00631AFD"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est vraiment du comique</w:t>
      </w:r>
      <w:r w:rsidR="00CE252C" w:rsidRPr="00CE252C">
        <w:rPr>
          <w:rFonts w:ascii="Times New Roman" w:hAnsi="Times New Roman"/>
        </w:rPr>
        <w:t> :</w:t>
      </w:r>
      <w:r w:rsidRPr="00CE252C">
        <w:rPr>
          <w:rFonts w:ascii="Times New Roman" w:hAnsi="Times New Roman"/>
        </w:rPr>
        <w:t xml:space="preserve"> celui de la cérémonie du </w:t>
      </w:r>
      <w:r w:rsidRPr="00CE252C">
        <w:rPr>
          <w:rFonts w:ascii="Times New Roman" w:hAnsi="Times New Roman"/>
          <w:i/>
        </w:rPr>
        <w:t>Bourgeois Gentilhomme</w:t>
      </w:r>
      <w:r w:rsidRPr="00CE252C">
        <w:rPr>
          <w:rFonts w:ascii="Times New Roman" w:hAnsi="Times New Roman"/>
        </w:rPr>
        <w:t xml:space="preserve"> </w:t>
      </w:r>
      <w:r w:rsidR="00631AFD">
        <w:rPr>
          <w:rFonts w:ascii="Times New Roman" w:hAnsi="Times New Roman"/>
        </w:rPr>
        <w:t>ou</w:t>
      </w:r>
      <w:r w:rsidRPr="00CE252C">
        <w:rPr>
          <w:rFonts w:ascii="Times New Roman" w:hAnsi="Times New Roman"/>
        </w:rPr>
        <w:t xml:space="preserve"> du </w:t>
      </w:r>
      <w:r w:rsidRPr="00CE252C">
        <w:rPr>
          <w:rFonts w:ascii="Times New Roman" w:hAnsi="Times New Roman"/>
          <w:i/>
        </w:rPr>
        <w:t>Malade imaginaire</w:t>
      </w:r>
      <w:r w:rsidRPr="00CE252C">
        <w:rPr>
          <w:rFonts w:ascii="Times New Roman" w:hAnsi="Times New Roman"/>
        </w:rPr>
        <w:t xml:space="preserve"> n’est pro</w:t>
      </w:r>
      <w:r w:rsidR="00631AFD">
        <w:rPr>
          <w:rFonts w:ascii="Times New Roman" w:hAnsi="Times New Roman"/>
        </w:rPr>
        <w:t>prement que du burlesque. Ils n</w:t>
      </w:r>
      <w:r w:rsidRPr="00CE252C">
        <w:rPr>
          <w:rFonts w:ascii="Times New Roman" w:hAnsi="Times New Roman"/>
        </w:rPr>
        <w:t xml:space="preserve">e sont aussi tous les deux que du </w:t>
      </w:r>
      <w:r w:rsidR="00CE252C" w:rsidRPr="00CE252C">
        <w:rPr>
          <w:rFonts w:ascii="Times New Roman" w:hAnsi="Times New Roman"/>
        </w:rPr>
        <w:t>« </w:t>
      </w:r>
      <w:r w:rsidRPr="00CE252C">
        <w:rPr>
          <w:rFonts w:ascii="Times New Roman" w:hAnsi="Times New Roman"/>
        </w:rPr>
        <w:t>travestissement</w:t>
      </w:r>
      <w:r w:rsidR="003703C9">
        <w:rPr>
          <w:rStyle w:val="Appelnotedebasdep"/>
          <w:rFonts w:ascii="Times New Roman" w:hAnsi="Times New Roman"/>
        </w:rPr>
        <w:footnoteReference w:id="7"/>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Femmes</w:t>
      </w:r>
      <w:r w:rsidRPr="00CE252C">
        <w:rPr>
          <w:rFonts w:ascii="Times New Roman" w:hAnsi="Times New Roman"/>
        </w:rPr>
        <w:t xml:space="preserve"> est de l’observation.</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 xml:space="preserve">Et voici maintenant ce qui distingue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d’avec le </w:t>
      </w:r>
      <w:r w:rsidR="00CE252C" w:rsidRPr="00CE252C">
        <w:rPr>
          <w:rFonts w:ascii="Times New Roman" w:hAnsi="Times New Roman"/>
        </w:rPr>
        <w:t>« </w:t>
      </w:r>
      <w:r w:rsidRPr="00CE252C">
        <w:rPr>
          <w:rFonts w:ascii="Times New Roman" w:hAnsi="Times New Roman"/>
        </w:rPr>
        <w:t>satirique</w:t>
      </w:r>
      <w:r w:rsidR="00CE252C" w:rsidRPr="00CE252C">
        <w:rPr>
          <w:rFonts w:ascii="Times New Roman" w:hAnsi="Times New Roman"/>
        </w:rPr>
        <w:t> »</w:t>
      </w:r>
      <w:r w:rsidRPr="00CE252C">
        <w:rPr>
          <w:rFonts w:ascii="Times New Roman" w:hAnsi="Times New Roman"/>
        </w:rPr>
        <w:t xml:space="preserve"> ou d’avec l’ironie</w:t>
      </w:r>
      <w:r w:rsidR="00CE252C" w:rsidRPr="00CE252C">
        <w:rPr>
          <w:rFonts w:ascii="Times New Roman" w:hAnsi="Times New Roman"/>
        </w:rPr>
        <w:t> :</w:t>
      </w:r>
      <w:r w:rsidRPr="00CE252C">
        <w:rPr>
          <w:rFonts w:ascii="Times New Roman" w:hAnsi="Times New Roman"/>
        </w:rPr>
        <w:t xml:space="preserve"> c’est que le burlesque ne s’inspire d’aucune intention qui le dépasse. Boileau, dans ses premières </w:t>
      </w:r>
      <w:r w:rsidRPr="00CE252C">
        <w:rPr>
          <w:rFonts w:ascii="Times New Roman" w:hAnsi="Times New Roman"/>
          <w:i/>
        </w:rPr>
        <w:t xml:space="preserve">Satires, </w:t>
      </w:r>
      <w:r w:rsidRPr="00CE252C">
        <w:rPr>
          <w:rFonts w:ascii="Times New Roman" w:hAnsi="Times New Roman"/>
        </w:rPr>
        <w:t xml:space="preserve">ne s’en rendra pas très bien compte, et, à vrai dire, ses </w:t>
      </w:r>
      <w:r w:rsidRPr="00CE252C">
        <w:rPr>
          <w:rFonts w:ascii="Times New Roman" w:hAnsi="Times New Roman"/>
          <w:i/>
        </w:rPr>
        <w:t>Embarras de Paris</w:t>
      </w:r>
      <w:r w:rsidRPr="00CE252C">
        <w:rPr>
          <w:rFonts w:ascii="Times New Roman" w:hAnsi="Times New Roman"/>
        </w:rPr>
        <w:t xml:space="preserve">, ou son </w:t>
      </w:r>
      <w:r w:rsidRPr="00CE252C">
        <w:rPr>
          <w:rFonts w:ascii="Times New Roman" w:hAnsi="Times New Roman"/>
          <w:i/>
        </w:rPr>
        <w:t>Repas ridicule</w:t>
      </w:r>
      <w:r w:rsidRPr="00CE252C">
        <w:rPr>
          <w:rFonts w:ascii="Times New Roman" w:hAnsi="Times New Roman"/>
        </w:rPr>
        <w:t xml:space="preserve">, dont les romantiques affecteront de faire autant </w:t>
      </w:r>
      <w:r w:rsidR="003703C9">
        <w:rPr>
          <w:rFonts w:ascii="Times New Roman" w:hAnsi="Times New Roman"/>
        </w:rPr>
        <w:t>ou</w:t>
      </w:r>
      <w:r w:rsidRPr="00CE252C">
        <w:rPr>
          <w:rFonts w:ascii="Times New Roman" w:hAnsi="Times New Roman"/>
        </w:rPr>
        <w:t xml:space="preserve"> plus d’estime que de ses plus belles </w:t>
      </w:r>
      <w:r w:rsidR="00631AFD" w:rsidRPr="00CE252C">
        <w:rPr>
          <w:rFonts w:ascii="Times New Roman" w:hAnsi="Times New Roman"/>
          <w:i/>
        </w:rPr>
        <w:t>Épîtres</w:t>
      </w:r>
      <w:r w:rsidRPr="00CE252C">
        <w:rPr>
          <w:rFonts w:ascii="Times New Roman" w:hAnsi="Times New Roman"/>
        </w:rPr>
        <w:t>, ne sont que du burlesque. Pourquoi cel</w:t>
      </w:r>
      <w:r w:rsidR="00CE252C" w:rsidRPr="00CE252C">
        <w:rPr>
          <w:rFonts w:ascii="Times New Roman" w:hAnsi="Times New Roman"/>
        </w:rPr>
        <w:t>a ?</w:t>
      </w:r>
      <w:r w:rsidRPr="00CE252C">
        <w:rPr>
          <w:rFonts w:ascii="Times New Roman" w:hAnsi="Times New Roman"/>
        </w:rPr>
        <w:t xml:space="preserve"> parce qu’il n’</w:t>
      </w:r>
      <w:r w:rsidR="003703C9">
        <w:rPr>
          <w:rFonts w:ascii="Times New Roman" w:hAnsi="Times New Roman"/>
        </w:rPr>
        <w:t>y</w:t>
      </w:r>
      <w:r w:rsidRPr="00CE252C">
        <w:rPr>
          <w:rFonts w:ascii="Times New Roman" w:hAnsi="Times New Roman"/>
        </w:rPr>
        <w:t xml:space="preserve"> laisse percer d’autre intention que de faire rire, et, comme un simple Scarron, tant aux dépens des choses dont il se moque, que par le moyen ou l</w:t>
      </w:r>
      <w:r w:rsidR="00CE252C" w:rsidRPr="00CE252C">
        <w:rPr>
          <w:rFonts w:ascii="Times New Roman" w:hAnsi="Times New Roman"/>
        </w:rPr>
        <w:t>’</w:t>
      </w:r>
      <w:r w:rsidRPr="00CE252C">
        <w:rPr>
          <w:rFonts w:ascii="Times New Roman" w:hAnsi="Times New Roman"/>
        </w:rPr>
        <w:t>étalage de sa propre virtuosité. C’est encore un caractère du burlesque. Ses travestissements ne mènent ni ne riment à rien. Ils sont leur objet à eux-mêmes. Le poète nous invite à nous en amuser avec lui. Pas davantag</w:t>
      </w:r>
      <w:r w:rsidR="00CE252C" w:rsidRPr="00CE252C">
        <w:rPr>
          <w:rFonts w:ascii="Times New Roman" w:hAnsi="Times New Roman"/>
        </w:rPr>
        <w:t>e !</w:t>
      </w:r>
      <w:r w:rsidRPr="00CE252C">
        <w:rPr>
          <w:rFonts w:ascii="Times New Roman" w:hAnsi="Times New Roman"/>
        </w:rPr>
        <w:t xml:space="preserve"> Quand il fait l’éloge emphatique de la tomate ou du potiron, il ne songe nullement à nous en dégoûter</w:t>
      </w:r>
      <w:r w:rsidR="00631AFD">
        <w:rPr>
          <w:rFonts w:ascii="Times New Roman" w:hAnsi="Times New Roman"/>
        </w:rPr>
        <w:t>. Il</w:t>
      </w:r>
      <w:r w:rsidRPr="00CE252C">
        <w:rPr>
          <w:rFonts w:ascii="Times New Roman" w:hAnsi="Times New Roman"/>
        </w:rPr>
        <w:t xml:space="preserve"> ne veut pas non plus nous donner une leçon de jardinage. On chercherait vainement une </w:t>
      </w:r>
      <w:r w:rsidR="00CE252C" w:rsidRPr="00CE252C">
        <w:rPr>
          <w:rFonts w:ascii="Times New Roman" w:hAnsi="Times New Roman"/>
        </w:rPr>
        <w:t>« </w:t>
      </w:r>
      <w:r w:rsidRPr="00CE252C">
        <w:rPr>
          <w:rFonts w:ascii="Times New Roman" w:hAnsi="Times New Roman"/>
        </w:rPr>
        <w:t>symbolique</w:t>
      </w:r>
      <w:r w:rsidR="00CE252C" w:rsidRPr="00CE252C">
        <w:rPr>
          <w:rFonts w:ascii="Times New Roman" w:hAnsi="Times New Roman"/>
        </w:rPr>
        <w:t> »</w:t>
      </w:r>
      <w:r w:rsidRPr="00CE252C">
        <w:rPr>
          <w:rFonts w:ascii="Times New Roman" w:hAnsi="Times New Roman"/>
        </w:rPr>
        <w:t xml:space="preserve"> dans </w:t>
      </w:r>
      <w:r w:rsidRPr="00CE252C">
        <w:rPr>
          <w:rFonts w:ascii="Times New Roman" w:hAnsi="Times New Roman"/>
          <w:i/>
        </w:rPr>
        <w:t>le Typhon.</w:t>
      </w:r>
      <w:r w:rsidRPr="00CE252C">
        <w:rPr>
          <w:rFonts w:ascii="Times New Roman" w:hAnsi="Times New Roman"/>
        </w:rPr>
        <w:t xml:space="preserve"> Au contraire, il y en a une dans </w:t>
      </w:r>
      <w:r w:rsidRPr="00CE252C">
        <w:rPr>
          <w:rFonts w:ascii="Times New Roman" w:hAnsi="Times New Roman"/>
          <w:i/>
        </w:rPr>
        <w:t>les Voyages de Gulliver.</w:t>
      </w:r>
      <w:r w:rsidRPr="00CE252C">
        <w:rPr>
          <w:rFonts w:ascii="Times New Roman" w:hAnsi="Times New Roman"/>
        </w:rPr>
        <w:t xml:space="preserve"> Le propre du burlesque est de trouver en soi sa suffisante raison d’être. Mais sans insister sur des distinctions, qui d’ailleurs ont leur importance, il nous suffit ici qu’en substance et au fond, le burlesque soit le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et ainsi, par définition, une altération ou une déformation de la nature.</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Nous touchons le point capital. On croit communément de nos jours que l</w:t>
      </w:r>
      <w:r w:rsidR="00CE252C" w:rsidRPr="00CE252C">
        <w:rPr>
          <w:rFonts w:ascii="Times New Roman" w:hAnsi="Times New Roman"/>
        </w:rPr>
        <w:t>’</w:t>
      </w:r>
      <w:r w:rsidRPr="00CE252C">
        <w:rPr>
          <w:rFonts w:ascii="Times New Roman" w:hAnsi="Times New Roman"/>
        </w:rPr>
        <w:t xml:space="preserve">art, en général, et la fiction poétique, en particulier, se seraient en tout temps proposé comme objet </w:t>
      </w:r>
      <w:r w:rsidR="00CE252C" w:rsidRPr="00CE252C">
        <w:rPr>
          <w:rFonts w:ascii="Times New Roman" w:hAnsi="Times New Roman"/>
        </w:rPr>
        <w:t>«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imitation de la nature</w:t>
      </w:r>
      <w:r w:rsidR="00CE252C" w:rsidRPr="00CE252C">
        <w:rPr>
          <w:rFonts w:ascii="Times New Roman" w:hAnsi="Times New Roman"/>
        </w:rPr>
        <w:t> »</w:t>
      </w:r>
      <w:r w:rsidR="003703C9">
        <w:rPr>
          <w:rFonts w:ascii="Times New Roman" w:hAnsi="Times New Roman"/>
        </w:rPr>
        <w:t xml:space="preserve">. </w:t>
      </w:r>
      <w:r w:rsidR="00E45039">
        <w:rPr>
          <w:rFonts w:ascii="Times New Roman" w:hAnsi="Times New Roman"/>
        </w:rPr>
        <w:t xml:space="preserve">Il </w:t>
      </w:r>
      <w:r w:rsidR="003703C9">
        <w:rPr>
          <w:rFonts w:ascii="Times New Roman" w:hAnsi="Times New Roman"/>
        </w:rPr>
        <w:t>n’y</w:t>
      </w:r>
      <w:r w:rsidRPr="00CE252C">
        <w:rPr>
          <w:rFonts w:ascii="Times New Roman" w:hAnsi="Times New Roman"/>
        </w:rPr>
        <w:t xml:space="preserve"> a rien de moins conforme à la vérité de l’histoire. Nous l’avons dit plusieurs fois, ici même, et nous ne saurions trop le redire. Taine écrivait, dans sa </w:t>
      </w:r>
      <w:r w:rsidRPr="00CE252C">
        <w:rPr>
          <w:rFonts w:ascii="Times New Roman" w:hAnsi="Times New Roman"/>
          <w:i/>
        </w:rPr>
        <w:t>Philosophie de l</w:t>
      </w:r>
      <w:r w:rsidR="00CE252C" w:rsidRPr="00CE252C">
        <w:rPr>
          <w:rFonts w:ascii="Times New Roman" w:hAnsi="Times New Roman"/>
          <w:i/>
        </w:rPr>
        <w:t>’</w:t>
      </w:r>
      <w:r w:rsidRPr="00CE252C">
        <w:rPr>
          <w:rFonts w:ascii="Times New Roman" w:hAnsi="Times New Roman"/>
          <w:i/>
        </w:rPr>
        <w:t>Art</w:t>
      </w:r>
      <w:r w:rsidRPr="00CE252C">
        <w:rPr>
          <w:rFonts w:ascii="Times New Roman" w:hAnsi="Times New Roman"/>
        </w:rPr>
        <w:t>, en 1</w:t>
      </w:r>
      <w:r w:rsidR="003703C9">
        <w:rPr>
          <w:rFonts w:ascii="Times New Roman" w:hAnsi="Times New Roman"/>
        </w:rPr>
        <w:t>86</w:t>
      </w:r>
      <w:r w:rsidRPr="00CE252C">
        <w:rPr>
          <w:rFonts w:ascii="Times New Roman" w:hAnsi="Times New Roman"/>
        </w:rPr>
        <w:t xml:space="preserve">7, et par conséquent au temps de la pleine faveur du </w:t>
      </w:r>
      <w:r w:rsidR="00CE252C" w:rsidRPr="00CE252C">
        <w:rPr>
          <w:rFonts w:ascii="Times New Roman" w:hAnsi="Times New Roman"/>
        </w:rPr>
        <w:t>« </w:t>
      </w:r>
      <w:r w:rsidRPr="00CE252C">
        <w:rPr>
          <w:rFonts w:ascii="Times New Roman" w:hAnsi="Times New Roman"/>
        </w:rPr>
        <w:t>réalisme</w:t>
      </w:r>
      <w:r w:rsidR="00CE252C" w:rsidRPr="00CE252C">
        <w:rPr>
          <w:rFonts w:ascii="Times New Roman" w:hAnsi="Times New Roman"/>
        </w:rPr>
        <w:t> »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Les plus grandes écoles d’art sont colles qui, dans l</w:t>
      </w:r>
      <w:r w:rsidR="00CE252C" w:rsidRPr="00CE252C">
        <w:rPr>
          <w:rFonts w:ascii="Times New Roman" w:hAnsi="Times New Roman"/>
        </w:rPr>
        <w:t>’</w:t>
      </w:r>
      <w:r w:rsidRPr="00CE252C">
        <w:rPr>
          <w:rFonts w:ascii="Times New Roman" w:hAnsi="Times New Roman"/>
        </w:rPr>
        <w:t>imitation de la nature, ont le plus altéré les rapports réels des choses</w:t>
      </w:r>
      <w:r w:rsidR="00CE252C" w:rsidRPr="00CE252C">
        <w:rPr>
          <w:rFonts w:ascii="Times New Roman" w:hAnsi="Times New Roman"/>
        </w:rPr>
        <w:t> » ;</w:t>
      </w:r>
      <w:r w:rsidRPr="00CE252C">
        <w:rPr>
          <w:rFonts w:ascii="Times New Roman" w:hAnsi="Times New Roman"/>
        </w:rPr>
        <w:t xml:space="preserve"> et, comme il s</w:t>
      </w:r>
      <w:r w:rsidR="00CE252C" w:rsidRPr="00CE252C">
        <w:rPr>
          <w:rFonts w:ascii="Times New Roman" w:hAnsi="Times New Roman"/>
        </w:rPr>
        <w:t>’</w:t>
      </w:r>
      <w:r w:rsidRPr="00CE252C">
        <w:rPr>
          <w:rFonts w:ascii="Times New Roman" w:hAnsi="Times New Roman"/>
        </w:rPr>
        <w:t>adressait aux élèves de l’</w:t>
      </w:r>
      <w:r w:rsidR="00631AFD" w:rsidRPr="00CE252C">
        <w:rPr>
          <w:rFonts w:ascii="Times New Roman" w:hAnsi="Times New Roman"/>
        </w:rPr>
        <w:t>École</w:t>
      </w:r>
      <w:r w:rsidRPr="00CE252C">
        <w:rPr>
          <w:rFonts w:ascii="Times New Roman" w:hAnsi="Times New Roman"/>
        </w:rPr>
        <w:t xml:space="preserve"> des Beaux-Arts, il invoquait, à l’appui de son affirmation, l’exemple de Michel-Ange et celui de Rubens. En Sorbonne ou au</w:t>
      </w:r>
      <w:r w:rsidR="00631AFD">
        <w:rPr>
          <w:rFonts w:ascii="Times New Roman" w:hAnsi="Times New Roman"/>
        </w:rPr>
        <w:t xml:space="preserve"> </w:t>
      </w:r>
      <w:r w:rsidRPr="00CE252C">
        <w:rPr>
          <w:rFonts w:ascii="Times New Roman" w:hAnsi="Times New Roman"/>
        </w:rPr>
        <w:t>Collège de France, il eût appelé en témoignage la tragédie de Corneille et le drame d’Hugo. Avait-il raison, après cela, de dire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Les plus grandes école</w:t>
      </w:r>
      <w:r w:rsidR="00CE252C" w:rsidRPr="00CE252C">
        <w:rPr>
          <w:rFonts w:ascii="Times New Roman" w:hAnsi="Times New Roman"/>
        </w:rPr>
        <w:t>s ? »</w:t>
      </w:r>
      <w:r w:rsidRPr="00CE252C">
        <w:rPr>
          <w:rFonts w:ascii="Times New Roman" w:hAnsi="Times New Roman"/>
        </w:rPr>
        <w:t xml:space="preserve"> C’est une question, et il ne s</w:t>
      </w:r>
      <w:r w:rsidR="00CE252C" w:rsidRPr="00CE252C">
        <w:rPr>
          <w:rFonts w:ascii="Times New Roman" w:hAnsi="Times New Roman"/>
        </w:rPr>
        <w:t>’</w:t>
      </w:r>
      <w:r w:rsidRPr="00CE252C">
        <w:rPr>
          <w:rFonts w:ascii="Times New Roman" w:hAnsi="Times New Roman"/>
        </w:rPr>
        <w:t>agit point aujourd</w:t>
      </w:r>
      <w:r w:rsidR="00CE252C" w:rsidRPr="00CE252C">
        <w:rPr>
          <w:rFonts w:ascii="Times New Roman" w:hAnsi="Times New Roman"/>
        </w:rPr>
        <w:t>’</w:t>
      </w:r>
      <w:r w:rsidRPr="00CE252C">
        <w:rPr>
          <w:rFonts w:ascii="Times New Roman" w:hAnsi="Times New Roman"/>
        </w:rPr>
        <w:t xml:space="preserve">hui de donner des rangs. Mais, pour ne pas sortir du champ de la littérature, et de la </w:t>
      </w:r>
      <w:r w:rsidRPr="00CE252C">
        <w:rPr>
          <w:rFonts w:ascii="Times New Roman" w:hAnsi="Times New Roman"/>
        </w:rPr>
        <w:lastRenderedPageBreak/>
        <w:t xml:space="preserve">littérature française, il est bien certain que ni Ronsard et son école, ni Malherbe, ni surtout nos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au début du </w:t>
      </w:r>
      <w:r w:rsidR="003703C9" w:rsidRPr="003703C9">
        <w:rPr>
          <w:rFonts w:ascii="Times New Roman" w:hAnsi="Times New Roman"/>
          <w:sz w:val="22"/>
          <w:szCs w:val="22"/>
        </w:rPr>
        <w:t>XVII</w:t>
      </w:r>
      <w:r w:rsidR="003703C9" w:rsidRPr="003703C9">
        <w:rPr>
          <w:rFonts w:ascii="Times New Roman" w:hAnsi="Times New Roman"/>
          <w:vertAlign w:val="superscript"/>
        </w:rPr>
        <w:t>e</w:t>
      </w:r>
      <w:r w:rsidRPr="00CE252C">
        <w:rPr>
          <w:rFonts w:ascii="Times New Roman" w:hAnsi="Times New Roman"/>
        </w:rPr>
        <w:t xml:space="preserve"> siècle, ne se sont proposé d’imiter la nature, mais au contraire de 1’</w:t>
      </w:r>
      <w:r w:rsidR="00CE252C" w:rsidRPr="00CE252C">
        <w:rPr>
          <w:rFonts w:ascii="Times New Roman" w:hAnsi="Times New Roman"/>
        </w:rPr>
        <w:t>« </w:t>
      </w:r>
      <w:r w:rsidRPr="00CE252C">
        <w:rPr>
          <w:rFonts w:ascii="Times New Roman" w:hAnsi="Times New Roman"/>
        </w:rPr>
        <w:t>orner</w:t>
      </w:r>
      <w:r w:rsidR="00CE252C" w:rsidRPr="00CE252C">
        <w:rPr>
          <w:rFonts w:ascii="Times New Roman" w:hAnsi="Times New Roman"/>
        </w:rPr>
        <w:t> »</w:t>
      </w:r>
      <w:r w:rsidRPr="00CE252C">
        <w:rPr>
          <w:rFonts w:ascii="Times New Roman" w:hAnsi="Times New Roman"/>
        </w:rPr>
        <w:t xml:space="preserve">, de 1’ </w:t>
      </w:r>
      <w:r w:rsidR="00CE252C" w:rsidRPr="00CE252C">
        <w:rPr>
          <w:rFonts w:ascii="Times New Roman" w:hAnsi="Times New Roman"/>
        </w:rPr>
        <w:t>« </w:t>
      </w:r>
      <w:r w:rsidRPr="00CE252C">
        <w:rPr>
          <w:rFonts w:ascii="Times New Roman" w:hAnsi="Times New Roman"/>
        </w:rPr>
        <w:t>embellir</w:t>
      </w:r>
      <w:r w:rsidR="00CE252C" w:rsidRPr="00CE252C">
        <w:rPr>
          <w:rFonts w:ascii="Times New Roman" w:hAnsi="Times New Roman"/>
        </w:rPr>
        <w:t> »</w:t>
      </w:r>
      <w:r w:rsidRPr="00CE252C">
        <w:rPr>
          <w:rFonts w:ascii="Times New Roman" w:hAnsi="Times New Roman"/>
        </w:rPr>
        <w:t xml:space="preserve">, ou, comme Balzac et comme Corneille, lorsqu’ils croyaient en avoir la force, de 1’ </w:t>
      </w:r>
      <w:r w:rsidR="00CE252C" w:rsidRPr="00CE252C">
        <w:rPr>
          <w:rFonts w:ascii="Times New Roman" w:hAnsi="Times New Roman"/>
        </w:rPr>
        <w:t>« </w:t>
      </w:r>
      <w:r w:rsidRPr="00CE252C">
        <w:rPr>
          <w:rFonts w:ascii="Times New Roman" w:hAnsi="Times New Roman"/>
        </w:rPr>
        <w:t>héroïser</w:t>
      </w:r>
      <w:r w:rsidR="00CE252C" w:rsidRPr="00CE252C">
        <w:rPr>
          <w:rFonts w:ascii="Times New Roman" w:hAnsi="Times New Roman"/>
        </w:rPr>
        <w:t> »</w:t>
      </w:r>
      <w:r w:rsidRPr="00CE252C">
        <w:rPr>
          <w:rFonts w:ascii="Times New Roman" w:hAnsi="Times New Roman"/>
        </w:rPr>
        <w:t xml:space="preserve">. L’exemple de Corneille, à cet égard, est caractéristique, si l’on songe à cette </w:t>
      </w:r>
      <w:r w:rsidR="00CE252C" w:rsidRPr="00CE252C">
        <w:rPr>
          <w:rFonts w:ascii="Times New Roman" w:hAnsi="Times New Roman"/>
        </w:rPr>
        <w:t>« </w:t>
      </w:r>
      <w:r w:rsidRPr="00CE252C">
        <w:rPr>
          <w:rFonts w:ascii="Times New Roman" w:hAnsi="Times New Roman"/>
        </w:rPr>
        <w:t>admiration</w:t>
      </w:r>
      <w:r w:rsidR="00CE252C" w:rsidRPr="00CE252C">
        <w:rPr>
          <w:rFonts w:ascii="Times New Roman" w:hAnsi="Times New Roman"/>
        </w:rPr>
        <w:t> »</w:t>
      </w:r>
      <w:r w:rsidRPr="00CE252C">
        <w:rPr>
          <w:rFonts w:ascii="Times New Roman" w:hAnsi="Times New Roman"/>
        </w:rPr>
        <w:t xml:space="preserve"> dont il a fait, comme l’on sait, le principal ressort de son théâtre, et qui l’a finalement conduit à cette énormité que </w:t>
      </w:r>
      <w:r w:rsidR="00CE252C" w:rsidRPr="00CE252C">
        <w:rPr>
          <w:rFonts w:ascii="Times New Roman" w:hAnsi="Times New Roman"/>
        </w:rPr>
        <w:t>«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invraisemblable</w:t>
      </w:r>
      <w:r w:rsidR="00CE252C" w:rsidRPr="00CE252C">
        <w:rPr>
          <w:rFonts w:ascii="Times New Roman" w:hAnsi="Times New Roman"/>
        </w:rPr>
        <w:t> »</w:t>
      </w:r>
      <w:r w:rsidRPr="00CE252C">
        <w:rPr>
          <w:rFonts w:ascii="Times New Roman" w:hAnsi="Times New Roman"/>
        </w:rPr>
        <w:t xml:space="preserve"> était peut-être l’objet de l’art, ou tout au moins de son art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 sujet d’une belle tragédie </w:t>
      </w:r>
      <w:r w:rsidRPr="00CE252C">
        <w:rPr>
          <w:rFonts w:ascii="Times New Roman" w:hAnsi="Times New Roman"/>
          <w:i/>
        </w:rPr>
        <w:t xml:space="preserve">doit </w:t>
      </w:r>
      <w:r w:rsidRPr="00CE252C">
        <w:rPr>
          <w:rFonts w:ascii="Times New Roman" w:hAnsi="Times New Roman"/>
        </w:rPr>
        <w:t>n’être pas vraisemblable</w:t>
      </w:r>
      <w:r w:rsidR="00CE252C" w:rsidRPr="00CE252C">
        <w:rPr>
          <w:rFonts w:ascii="Times New Roman" w:hAnsi="Times New Roman"/>
        </w:rPr>
        <w:t> »</w:t>
      </w:r>
      <w:r w:rsidRPr="00CE252C">
        <w:rPr>
          <w:rFonts w:ascii="Times New Roman" w:hAnsi="Times New Roman"/>
        </w:rPr>
        <w:t>. Or, Corneille</w:t>
      </w:r>
      <w:r w:rsidR="00CE252C" w:rsidRPr="00CE252C">
        <w:rPr>
          <w:rFonts w:ascii="Times New Roman" w:hAnsi="Times New Roman"/>
        </w:rPr>
        <w:t>, — </w:t>
      </w:r>
      <w:r w:rsidR="00631AFD">
        <w:rPr>
          <w:rFonts w:ascii="Times New Roman" w:hAnsi="Times New Roman"/>
        </w:rPr>
        <w:t xml:space="preserve">et quoi qu’on </w:t>
      </w:r>
      <w:r w:rsidRPr="00CE252C">
        <w:rPr>
          <w:rFonts w:ascii="Times New Roman" w:hAnsi="Times New Roman"/>
        </w:rPr>
        <w:t>en dise</w:t>
      </w:r>
      <w:r w:rsidR="00CE252C" w:rsidRPr="00CE252C">
        <w:rPr>
          <w:rFonts w:ascii="Times New Roman" w:hAnsi="Times New Roman"/>
        </w:rPr>
        <w:t>, — </w:t>
      </w:r>
      <w:r w:rsidRPr="00CE252C">
        <w:rPr>
          <w:rFonts w:ascii="Times New Roman" w:hAnsi="Times New Roman"/>
        </w:rPr>
        <w:t xml:space="preserve">n’est lui-même que le premier, le plus grand, le plus illustre des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mais un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 ;</w:t>
      </w:r>
      <w:r w:rsidRPr="00CE252C">
        <w:rPr>
          <w:rFonts w:ascii="Times New Roman" w:hAnsi="Times New Roman"/>
        </w:rPr>
        <w:t xml:space="preserve"> et, à ce propos, il ne faut pas se lasser de rappeler que ni Molière, ni Racine, ni Boileau ne l’ont excepté des critiques qu</w:t>
      </w:r>
      <w:r w:rsidR="00CE252C" w:rsidRPr="00CE252C">
        <w:rPr>
          <w:rFonts w:ascii="Times New Roman" w:hAnsi="Times New Roman"/>
        </w:rPr>
        <w:t>’</w:t>
      </w:r>
      <w:r w:rsidRPr="00CE252C">
        <w:rPr>
          <w:rFonts w:ascii="Times New Roman" w:hAnsi="Times New Roman"/>
        </w:rPr>
        <w:t>ils dirigeaient contre l’hôtel de Rambouillet.</w:t>
      </w:r>
    </w:p>
    <w:p w:rsidR="00CE252C" w:rsidRPr="00CE252C" w:rsidRDefault="009E3970" w:rsidP="003703C9">
      <w:pPr>
        <w:pStyle w:val="Corpsdetexte"/>
        <w:spacing w:afterLines="120" w:after="288"/>
        <w:ind w:firstLine="240"/>
        <w:jc w:val="both"/>
        <w:rPr>
          <w:rFonts w:ascii="Times New Roman" w:hAnsi="Times New Roman"/>
        </w:rPr>
      </w:pPr>
      <w:r w:rsidRPr="00CE252C">
        <w:rPr>
          <w:rFonts w:ascii="Times New Roman" w:hAnsi="Times New Roman"/>
        </w:rPr>
        <w:t>Nous avons aujourd’hui la manie de réconcilier dans la mort de</w:t>
      </w:r>
      <w:r w:rsidR="003703C9">
        <w:rPr>
          <w:rFonts w:ascii="Times New Roman" w:hAnsi="Times New Roman"/>
        </w:rPr>
        <w:t>s adversaires qui, tandis qu’ils</w:t>
      </w:r>
      <w:r w:rsidRPr="00CE252C">
        <w:rPr>
          <w:rFonts w:ascii="Times New Roman" w:hAnsi="Times New Roman"/>
        </w:rPr>
        <w:t xml:space="preserve"> vivaient, n’ont travaillé qu’à se nuire. Mais c’est bien à Corneille que s’en prend Molière dans le passage connu de sa </w:t>
      </w:r>
      <w:r w:rsidRPr="00CE252C">
        <w:rPr>
          <w:rFonts w:ascii="Times New Roman" w:hAnsi="Times New Roman"/>
          <w:i/>
        </w:rPr>
        <w:t>Critique de l</w:t>
      </w:r>
      <w:r w:rsidR="00CE252C" w:rsidRPr="00CE252C">
        <w:rPr>
          <w:rFonts w:ascii="Times New Roman" w:hAnsi="Times New Roman"/>
          <w:i/>
        </w:rPr>
        <w:t>’</w:t>
      </w:r>
      <w:r w:rsidR="00631AFD">
        <w:rPr>
          <w:rFonts w:ascii="Times New Roman" w:hAnsi="Times New Roman"/>
          <w:i/>
        </w:rPr>
        <w:t>Éco</w:t>
      </w:r>
      <w:r w:rsidR="00631AFD" w:rsidRPr="00CE252C">
        <w:rPr>
          <w:rFonts w:ascii="Times New Roman" w:hAnsi="Times New Roman"/>
          <w:i/>
        </w:rPr>
        <w:t>le</w:t>
      </w:r>
      <w:r w:rsidRPr="00CE252C">
        <w:rPr>
          <w:rFonts w:ascii="Times New Roman" w:hAnsi="Times New Roman"/>
          <w:i/>
        </w:rPr>
        <w:t xml:space="preserve"> des Femmes</w:t>
      </w:r>
      <w:r w:rsidRPr="00CE252C">
        <w:rPr>
          <w:rFonts w:ascii="Times New Roman" w:hAnsi="Times New Roman"/>
        </w:rPr>
        <w:t xml:space="preserve"> sur la difficulté relative de la comédie et de la tragédie. On exagérerait à peine si l’on disait que presque toutes les </w:t>
      </w:r>
      <w:r w:rsidRPr="00CE252C">
        <w:rPr>
          <w:rFonts w:ascii="Times New Roman" w:hAnsi="Times New Roman"/>
          <w:i/>
        </w:rPr>
        <w:t>Préfaces</w:t>
      </w:r>
      <w:r w:rsidRPr="00CE252C">
        <w:rPr>
          <w:rFonts w:ascii="Times New Roman" w:hAnsi="Times New Roman"/>
        </w:rPr>
        <w:t xml:space="preserve"> de Racine sont dirigées contre Corneille. Le troisième chant de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Art poétique</w:t>
      </w:r>
      <w:r w:rsidRPr="00CE252C">
        <w:rPr>
          <w:rFonts w:ascii="Times New Roman" w:hAnsi="Times New Roman"/>
        </w:rPr>
        <w:t>, en ce qui regarde la tragédie, n’est qu</w:t>
      </w:r>
      <w:r w:rsidR="00CE252C" w:rsidRPr="00CE252C">
        <w:rPr>
          <w:rFonts w:ascii="Times New Roman" w:hAnsi="Times New Roman"/>
        </w:rPr>
        <w:t>’</w:t>
      </w:r>
      <w:r w:rsidRPr="00CE252C">
        <w:rPr>
          <w:rFonts w:ascii="Times New Roman" w:hAnsi="Times New Roman"/>
        </w:rPr>
        <w:t>une comparaison de la tragédie de Racine avec celle de Corneille</w:t>
      </w:r>
      <w:r w:rsidR="00CE252C" w:rsidRPr="00CE252C">
        <w:rPr>
          <w:rFonts w:ascii="Times New Roman" w:hAnsi="Times New Roman"/>
        </w:rPr>
        <w:t>, — </w:t>
      </w:r>
      <w:r w:rsidRPr="00CE252C">
        <w:rPr>
          <w:rFonts w:ascii="Times New Roman" w:hAnsi="Times New Roman"/>
        </w:rPr>
        <w:t>et au pire dommage de Corneille. Et sans doute, Boileau, Racine, Molière ont eu raiso</w:t>
      </w:r>
      <w:r w:rsidR="00CE252C" w:rsidRPr="00CE252C">
        <w:rPr>
          <w:rFonts w:ascii="Times New Roman" w:hAnsi="Times New Roman"/>
        </w:rPr>
        <w:t>n !</w:t>
      </w:r>
      <w:r w:rsidRPr="00CE252C">
        <w:rPr>
          <w:rFonts w:ascii="Times New Roman" w:hAnsi="Times New Roman"/>
        </w:rPr>
        <w:t xml:space="preserve"> Car, tous les défauts des précieux, comme aussi toutes leurs qualités, sont ceux de Corneille, et ce qui lui ressemble, ou ce qui lui ressemblerait le plus dans la littérature de son temps, ce serait les romans de M</w:t>
      </w:r>
      <w:r w:rsidRPr="00631AFD">
        <w:rPr>
          <w:rFonts w:ascii="Times New Roman" w:hAnsi="Times New Roman"/>
          <w:vertAlign w:val="superscript"/>
        </w:rPr>
        <w:t>lle</w:t>
      </w:r>
      <w:r w:rsidRPr="00CE252C">
        <w:rPr>
          <w:rFonts w:ascii="Times New Roman" w:hAnsi="Times New Roman"/>
        </w:rPr>
        <w:t xml:space="preserve"> de Scudéri, </w:t>
      </w:r>
      <w:r w:rsidRPr="00CE252C">
        <w:rPr>
          <w:rFonts w:ascii="Times New Roman" w:hAnsi="Times New Roman"/>
          <w:i/>
        </w:rPr>
        <w:t>Ibrahim</w:t>
      </w:r>
      <w:r w:rsidRPr="00CE252C">
        <w:rPr>
          <w:rFonts w:ascii="Times New Roman" w:hAnsi="Times New Roman"/>
        </w:rPr>
        <w:t xml:space="preserve">, </w:t>
      </w:r>
      <w:r w:rsidR="003703C9">
        <w:rPr>
          <w:rFonts w:ascii="Times New Roman" w:hAnsi="Times New Roman"/>
          <w:i/>
        </w:rPr>
        <w:t>le Grand</w:t>
      </w:r>
      <w:r w:rsidRPr="00CE252C">
        <w:rPr>
          <w:rFonts w:ascii="Times New Roman" w:hAnsi="Times New Roman"/>
          <w:i/>
        </w:rPr>
        <w:t xml:space="preserve"> Cyrus, Clélie</w:t>
      </w:r>
      <w:r w:rsidRPr="00CE252C">
        <w:rPr>
          <w:rFonts w:ascii="Times New Roman" w:hAnsi="Times New Roman"/>
        </w:rPr>
        <w:t>, si seulement la longueur n</w:t>
      </w:r>
      <w:r w:rsidR="00CE252C" w:rsidRPr="00CE252C">
        <w:rPr>
          <w:rFonts w:ascii="Times New Roman" w:hAnsi="Times New Roman"/>
        </w:rPr>
        <w:t>’</w:t>
      </w:r>
      <w:r w:rsidRPr="00CE252C">
        <w:rPr>
          <w:rFonts w:ascii="Times New Roman" w:hAnsi="Times New Roman"/>
        </w:rPr>
        <w:t xml:space="preserve">en était pas insupportable, et le style plus banal encore que prolixe et verbeux. Mais la source d’inspiration est la même. On </w:t>
      </w:r>
      <w:r w:rsidR="00CE252C" w:rsidRPr="00CE252C">
        <w:rPr>
          <w:rFonts w:ascii="Times New Roman" w:hAnsi="Times New Roman"/>
        </w:rPr>
        <w:t>« </w:t>
      </w:r>
      <w:r w:rsidRPr="00CE252C">
        <w:rPr>
          <w:rFonts w:ascii="Times New Roman" w:hAnsi="Times New Roman"/>
        </w:rPr>
        <w:t>n’imite</w:t>
      </w:r>
      <w:r w:rsidR="00CE252C" w:rsidRPr="00CE252C">
        <w:rPr>
          <w:rFonts w:ascii="Times New Roman" w:hAnsi="Times New Roman"/>
        </w:rPr>
        <w:t> »</w:t>
      </w:r>
      <w:r w:rsidRPr="00CE252C">
        <w:rPr>
          <w:rFonts w:ascii="Times New Roman" w:hAnsi="Times New Roman"/>
        </w:rPr>
        <w:t xml:space="preserve"> ici la nature qu’en vue de 1’ </w:t>
      </w:r>
      <w:r w:rsidR="00CE252C" w:rsidRPr="00CE252C">
        <w:rPr>
          <w:rFonts w:ascii="Times New Roman" w:hAnsi="Times New Roman"/>
        </w:rPr>
        <w:t>« </w:t>
      </w:r>
      <w:r w:rsidRPr="00CE252C">
        <w:rPr>
          <w:rFonts w:ascii="Times New Roman" w:hAnsi="Times New Roman"/>
        </w:rPr>
        <w:t>embellir</w:t>
      </w:r>
      <w:r w:rsidR="00CE252C" w:rsidRPr="00CE252C">
        <w:rPr>
          <w:rFonts w:ascii="Times New Roman" w:hAnsi="Times New Roman"/>
        </w:rPr>
        <w:t> »</w:t>
      </w:r>
      <w:r w:rsidR="00631AFD">
        <w:rPr>
          <w:rFonts w:ascii="Times New Roman" w:hAnsi="Times New Roman"/>
        </w:rPr>
        <w:t xml:space="preserve"> ou de </w:t>
      </w:r>
      <w:r w:rsidR="003703C9">
        <w:rPr>
          <w:rFonts w:ascii="Times New Roman" w:hAnsi="Times New Roman"/>
        </w:rPr>
        <w:t>l’«</w:t>
      </w:r>
      <w:r w:rsidR="00631AFD">
        <w:rPr>
          <w:rFonts w:ascii="Times New Roman" w:hAnsi="Times New Roman"/>
        </w:rPr>
        <w:t> </w:t>
      </w:r>
      <w:r w:rsidRPr="00CE252C">
        <w:rPr>
          <w:rFonts w:ascii="Times New Roman" w:hAnsi="Times New Roman"/>
        </w:rPr>
        <w:t>orner</w:t>
      </w:r>
      <w:r w:rsidR="00CE252C" w:rsidRPr="00CE252C">
        <w:rPr>
          <w:rFonts w:ascii="Times New Roman" w:hAnsi="Times New Roman"/>
        </w:rPr>
        <w:t> »</w:t>
      </w:r>
      <w:r w:rsidRPr="00CE252C">
        <w:rPr>
          <w:rFonts w:ascii="Times New Roman" w:hAnsi="Times New Roman"/>
        </w:rPr>
        <w:t>. On prend à la lettre, et avant la lettre, le mot célèbre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Quelle vanité que la peinture qui attire notre admiration par l</w:t>
      </w:r>
      <w:r w:rsidR="00CE252C" w:rsidRPr="00CE252C">
        <w:rPr>
          <w:rFonts w:ascii="Times New Roman" w:hAnsi="Times New Roman"/>
        </w:rPr>
        <w:t>’</w:t>
      </w:r>
      <w:r w:rsidRPr="00CE252C">
        <w:rPr>
          <w:rFonts w:ascii="Times New Roman" w:hAnsi="Times New Roman"/>
        </w:rPr>
        <w:t>imitation de choses dont nous n’admirons point les originau</w:t>
      </w:r>
      <w:r w:rsidR="00CE252C" w:rsidRPr="00CE252C">
        <w:rPr>
          <w:rFonts w:ascii="Times New Roman" w:hAnsi="Times New Roman"/>
        </w:rPr>
        <w:t>x ! »</w:t>
      </w:r>
      <w:r w:rsidRPr="00CE252C">
        <w:rPr>
          <w:rFonts w:ascii="Times New Roman" w:hAnsi="Times New Roman"/>
        </w:rPr>
        <w:t xml:space="preserve"> et, en conséquence, l’art consiste justement dans ce que l’on ajoute à ces originaux. L’original n’est plus qu’un prétexte </w:t>
      </w:r>
      <w:r w:rsidR="003703C9">
        <w:rPr>
          <w:rFonts w:ascii="Times New Roman" w:hAnsi="Times New Roman"/>
        </w:rPr>
        <w:t>ou</w:t>
      </w:r>
      <w:r w:rsidRPr="00CE252C">
        <w:rPr>
          <w:rFonts w:ascii="Times New Roman" w:hAnsi="Times New Roman"/>
        </w:rPr>
        <w:t xml:space="preserve"> un point de départ, et c’est tout ce qu</w:t>
      </w:r>
      <w:r w:rsidR="00CE252C" w:rsidRPr="00CE252C">
        <w:rPr>
          <w:rFonts w:ascii="Times New Roman" w:hAnsi="Times New Roman"/>
        </w:rPr>
        <w:t>’</w:t>
      </w:r>
      <w:r w:rsidRPr="00CE252C">
        <w:rPr>
          <w:rFonts w:ascii="Times New Roman" w:hAnsi="Times New Roman"/>
        </w:rPr>
        <w:t>il garde, si je puis ainsi dire, de commun avec l’intention de l’artiste ou du poète. Et, dans de telles conditions, s</w:t>
      </w:r>
      <w:r w:rsidR="00CE252C" w:rsidRPr="00CE252C">
        <w:rPr>
          <w:rFonts w:ascii="Times New Roman" w:hAnsi="Times New Roman"/>
        </w:rPr>
        <w:t>’</w:t>
      </w:r>
      <w:r w:rsidRPr="00CE252C">
        <w:rPr>
          <w:rFonts w:ascii="Times New Roman" w:hAnsi="Times New Roman"/>
        </w:rPr>
        <w:t xml:space="preserve">il ne demeure plus qu’une question, qui est de savoir </w:t>
      </w:r>
      <w:r w:rsidR="00CE252C" w:rsidRPr="00CE252C">
        <w:rPr>
          <w:rFonts w:ascii="Times New Roman" w:hAnsi="Times New Roman"/>
        </w:rPr>
        <w:t>« </w:t>
      </w:r>
      <w:r w:rsidRPr="00CE252C">
        <w:rPr>
          <w:rFonts w:ascii="Times New Roman" w:hAnsi="Times New Roman"/>
        </w:rPr>
        <w:t>comment</w:t>
      </w:r>
      <w:r w:rsidR="00CE252C" w:rsidRPr="00CE252C">
        <w:rPr>
          <w:rFonts w:ascii="Times New Roman" w:hAnsi="Times New Roman"/>
        </w:rPr>
        <w:t> »</w:t>
      </w:r>
      <w:r w:rsidRPr="00CE252C">
        <w:rPr>
          <w:rFonts w:ascii="Times New Roman" w:hAnsi="Times New Roman"/>
        </w:rPr>
        <w:t xml:space="preserve"> on déformera la nature, c’est ici, nous </w:t>
      </w:r>
      <w:r w:rsidR="00631AFD" w:rsidRPr="00CE252C">
        <w:rPr>
          <w:rFonts w:ascii="Times New Roman" w:hAnsi="Times New Roman"/>
        </w:rPr>
        <w:t>semble-t</w:t>
      </w:r>
      <w:r w:rsidRPr="00CE252C">
        <w:rPr>
          <w:rFonts w:ascii="Times New Roman" w:hAnsi="Times New Roman"/>
        </w:rPr>
        <w:t>-il, qu’on ne saurait méconnaître l</w:t>
      </w:r>
      <w:r w:rsidR="00CE252C" w:rsidRPr="00CE252C">
        <w:rPr>
          <w:rFonts w:ascii="Times New Roman" w:hAnsi="Times New Roman"/>
        </w:rPr>
        <w:t>’</w:t>
      </w:r>
      <w:r w:rsidRPr="00CE252C">
        <w:rPr>
          <w:rFonts w:ascii="Times New Roman" w:hAnsi="Times New Roman"/>
        </w:rPr>
        <w:t>étroite parenté du précieux et du burlesque. Le théâtre de Scarron est si peu le contraire de ce</w:t>
      </w:r>
      <w:r w:rsidR="003703C9">
        <w:rPr>
          <w:rFonts w:ascii="Times New Roman" w:hAnsi="Times New Roman"/>
        </w:rPr>
        <w:t>lui de Corneille qu’il en est l’</w:t>
      </w:r>
      <w:r w:rsidR="00CE252C" w:rsidRPr="00CE252C">
        <w:rPr>
          <w:rFonts w:ascii="Times New Roman" w:hAnsi="Times New Roman"/>
        </w:rPr>
        <w:t>« </w:t>
      </w:r>
      <w:r w:rsidRPr="00CE252C">
        <w:rPr>
          <w:rFonts w:ascii="Times New Roman" w:hAnsi="Times New Roman"/>
        </w:rPr>
        <w:t>envers</w:t>
      </w:r>
      <w:r w:rsidR="00CE252C" w:rsidRPr="00CE252C">
        <w:rPr>
          <w:rFonts w:ascii="Times New Roman" w:hAnsi="Times New Roman"/>
        </w:rPr>
        <w:t> »</w:t>
      </w:r>
      <w:r w:rsidRPr="00CE252C">
        <w:rPr>
          <w:rFonts w:ascii="Times New Roman" w:hAnsi="Times New Roman"/>
        </w:rPr>
        <w:t xml:space="preserve"> ou le </w:t>
      </w:r>
      <w:r w:rsidR="003703C9">
        <w:rPr>
          <w:rFonts w:ascii="Times New Roman" w:hAnsi="Times New Roman"/>
        </w:rPr>
        <w:t>« </w:t>
      </w:r>
      <w:r w:rsidRPr="00CE252C">
        <w:rPr>
          <w:rFonts w:ascii="Times New Roman" w:hAnsi="Times New Roman"/>
        </w:rPr>
        <w:t>revers</w:t>
      </w:r>
      <w:r w:rsidR="003703C9">
        <w:rPr>
          <w:rFonts w:ascii="Times New Roman" w:hAnsi="Times New Roman"/>
        </w:rPr>
        <w:t> »</w:t>
      </w:r>
      <w:r w:rsidRPr="00CE252C">
        <w:rPr>
          <w:rFonts w:ascii="Times New Roman" w:hAnsi="Times New Roman"/>
          <w:i/>
        </w:rPr>
        <w:t>.</w:t>
      </w:r>
    </w:p>
    <w:p w:rsidR="00CE252C" w:rsidRPr="00CE252C" w:rsidRDefault="009E3970" w:rsidP="0065326A">
      <w:pPr>
        <w:pStyle w:val="Corpsdetexte"/>
        <w:spacing w:afterLines="120" w:after="288"/>
        <w:ind w:firstLine="240"/>
        <w:jc w:val="both"/>
        <w:rPr>
          <w:rFonts w:ascii="Times New Roman" w:hAnsi="Times New Roman"/>
        </w:rPr>
      </w:pPr>
      <w:r w:rsidRPr="00CE252C">
        <w:rPr>
          <w:rFonts w:ascii="Times New Roman" w:hAnsi="Times New Roman"/>
        </w:rPr>
        <w:t xml:space="preserve">De même que le burlesque, en effet, c’est par le moyen du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xml:space="preserve"> que le précieux se réalise, et si bien qu’il devient quelquefois difficile de les distinguer l’un de l’autre. Lorsque Cathos dit à son petit laquais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Voiturez-nous ici les commodités de la conversation</w:t>
      </w:r>
      <w:r w:rsidR="00CE252C" w:rsidRPr="00CE252C">
        <w:rPr>
          <w:rFonts w:ascii="Times New Roman" w:hAnsi="Times New Roman"/>
        </w:rPr>
        <w:t> »</w:t>
      </w:r>
      <w:r w:rsidRPr="00CE252C">
        <w:rPr>
          <w:rFonts w:ascii="Times New Roman" w:hAnsi="Times New Roman"/>
        </w:rPr>
        <w:t>, si son langage est précieux ou burlesque, on pourrait dire en vérité que nous ne le savons que depuis Molièr</w:t>
      </w:r>
      <w:r w:rsidR="00CE252C" w:rsidRPr="00CE252C">
        <w:rPr>
          <w:rFonts w:ascii="Times New Roman" w:hAnsi="Times New Roman"/>
        </w:rPr>
        <w:t>e ;</w:t>
      </w:r>
      <w:r w:rsidRPr="00CE252C">
        <w:rPr>
          <w:rFonts w:ascii="Times New Roman" w:hAnsi="Times New Roman"/>
        </w:rPr>
        <w:t xml:space="preserve"> mais ce qui n’est pas douteux, c</w:t>
      </w:r>
      <w:r w:rsidR="00CE252C" w:rsidRPr="00CE252C">
        <w:rPr>
          <w:rFonts w:ascii="Times New Roman" w:hAnsi="Times New Roman"/>
        </w:rPr>
        <w:t>’</w:t>
      </w:r>
      <w:r w:rsidRPr="00CE252C">
        <w:rPr>
          <w:rFonts w:ascii="Times New Roman" w:hAnsi="Times New Roman"/>
        </w:rPr>
        <w:t xml:space="preserve">est que toute la finesse et la distinction qu’elle croit mettre dans sa façon de parler </w:t>
      </w:r>
      <w:r w:rsidR="0065326A">
        <w:rPr>
          <w:rFonts w:ascii="Times New Roman" w:hAnsi="Times New Roman"/>
        </w:rPr>
        <w:t>n</w:t>
      </w:r>
      <w:r w:rsidRPr="00CE252C">
        <w:rPr>
          <w:rFonts w:ascii="Times New Roman" w:hAnsi="Times New Roman"/>
        </w:rPr>
        <w:t xml:space="preserve">e consistent qu’à </w:t>
      </w:r>
      <w:r w:rsidR="00CE252C" w:rsidRPr="00CE252C">
        <w:rPr>
          <w:rFonts w:ascii="Times New Roman" w:hAnsi="Times New Roman"/>
        </w:rPr>
        <w:t>« </w:t>
      </w:r>
      <w:r w:rsidRPr="00CE252C">
        <w:rPr>
          <w:rFonts w:ascii="Times New Roman" w:hAnsi="Times New Roman"/>
        </w:rPr>
        <w:t>déguiser</w:t>
      </w:r>
      <w:r w:rsidR="00CE252C" w:rsidRPr="00CE252C">
        <w:rPr>
          <w:rFonts w:ascii="Times New Roman" w:hAnsi="Times New Roman"/>
        </w:rPr>
        <w:t> »</w:t>
      </w:r>
      <w:r w:rsidRPr="00CE252C">
        <w:rPr>
          <w:rFonts w:ascii="Times New Roman" w:hAnsi="Times New Roman"/>
        </w:rPr>
        <w:t xml:space="preserve"> ce qu’elle veut désigner. Périphrase, [métaphore, altération de sens, présentation de l’objet par son aspect le plus inattendu</w:t>
      </w:r>
      <w:r w:rsidR="00CE252C" w:rsidRPr="00CE252C">
        <w:rPr>
          <w:rFonts w:ascii="Times New Roman" w:hAnsi="Times New Roman"/>
        </w:rPr>
        <w:t> :</w:t>
      </w:r>
    </w:p>
    <w:p w:rsidR="00CE252C" w:rsidRPr="00CE252C" w:rsidRDefault="0065326A" w:rsidP="0065326A">
      <w:pPr>
        <w:pStyle w:val="quotel"/>
      </w:pPr>
      <w:r>
        <w:t>Ne</w:t>
      </w:r>
      <w:r w:rsidR="009E3970" w:rsidRPr="00CE252C">
        <w:t xml:space="preserve"> dis plus qu’il est amarante.</w:t>
      </w:r>
    </w:p>
    <w:p w:rsidR="0065326A" w:rsidRDefault="009E3970" w:rsidP="0065326A">
      <w:pPr>
        <w:pStyle w:val="quotel"/>
      </w:pPr>
      <w:r w:rsidRPr="00CE252C">
        <w:t>Dis plutôt qu’il est de ma rente</w:t>
      </w:r>
      <w:r w:rsidRPr="00631AFD">
        <w:t>,</w:t>
      </w:r>
    </w:p>
    <w:p w:rsidR="00CE252C" w:rsidRPr="00CE252C" w:rsidRDefault="00CE252C" w:rsidP="0065326A">
      <w:pPr>
        <w:pStyle w:val="Corpsdetexte"/>
        <w:spacing w:afterLines="120" w:after="288"/>
        <w:ind w:firstLine="240"/>
        <w:jc w:val="both"/>
        <w:rPr>
          <w:rFonts w:ascii="Times New Roman" w:hAnsi="Times New Roman"/>
        </w:rPr>
      </w:pPr>
      <w:r w:rsidRPr="00631AFD">
        <w:rPr>
          <w:rFonts w:ascii="Times New Roman" w:hAnsi="Times New Roman" w:hint="eastAsia"/>
        </w:rPr>
        <w:t xml:space="preserve"> </w:t>
      </w:r>
      <w:r w:rsidRPr="00CE252C">
        <w:rPr>
          <w:rFonts w:ascii="Times New Roman" w:hAnsi="Times New Roman"/>
        </w:rPr>
        <w:t>s</w:t>
      </w:r>
      <w:r w:rsidR="009E3970" w:rsidRPr="00CE252C">
        <w:rPr>
          <w:rFonts w:ascii="Times New Roman" w:hAnsi="Times New Roman"/>
        </w:rPr>
        <w:t xml:space="preserve">i l’on analyse l’un après l’autre les procédés du style précieux, on trouvera de la sorte que la loi principale en est de </w:t>
      </w:r>
      <w:r w:rsidRPr="00CE252C">
        <w:rPr>
          <w:rFonts w:ascii="Times New Roman" w:hAnsi="Times New Roman"/>
        </w:rPr>
        <w:t>« </w:t>
      </w:r>
      <w:r w:rsidR="009E3970" w:rsidRPr="00CE252C">
        <w:rPr>
          <w:rFonts w:ascii="Times New Roman" w:hAnsi="Times New Roman"/>
        </w:rPr>
        <w:t>transposer</w:t>
      </w:r>
      <w:r w:rsidRPr="00CE252C">
        <w:rPr>
          <w:rFonts w:ascii="Times New Roman" w:hAnsi="Times New Roman"/>
        </w:rPr>
        <w:t> »</w:t>
      </w:r>
      <w:r w:rsidR="009E3970" w:rsidRPr="00CE252C">
        <w:rPr>
          <w:rFonts w:ascii="Times New Roman" w:hAnsi="Times New Roman"/>
        </w:rPr>
        <w:t xml:space="preserve"> ou de </w:t>
      </w:r>
      <w:r w:rsidRPr="00CE252C">
        <w:rPr>
          <w:rFonts w:ascii="Times New Roman" w:hAnsi="Times New Roman"/>
        </w:rPr>
        <w:t>« </w:t>
      </w:r>
      <w:r w:rsidR="009E3970" w:rsidRPr="00CE252C">
        <w:rPr>
          <w:rFonts w:ascii="Times New Roman" w:hAnsi="Times New Roman"/>
        </w:rPr>
        <w:t>travestir</w:t>
      </w:r>
      <w:r w:rsidRPr="00CE252C">
        <w:rPr>
          <w:rFonts w:ascii="Times New Roman" w:hAnsi="Times New Roman"/>
        </w:rPr>
        <w:t> »</w:t>
      </w:r>
      <w:r w:rsidR="009E3970" w:rsidRPr="00CE252C">
        <w:rPr>
          <w:rFonts w:ascii="Times New Roman" w:hAnsi="Times New Roman"/>
        </w:rPr>
        <w:t xml:space="preserve">. </w:t>
      </w:r>
      <w:r w:rsidR="0065326A">
        <w:rPr>
          <w:rFonts w:ascii="Times New Roman" w:hAnsi="Times New Roman"/>
        </w:rPr>
        <w:t>Il</w:t>
      </w:r>
      <w:r w:rsidR="009E3970" w:rsidRPr="00CE252C">
        <w:rPr>
          <w:rFonts w:ascii="Times New Roman" w:hAnsi="Times New Roman"/>
        </w:rPr>
        <w:t xml:space="preserve"> s’agit précisément, dans le style précieux comme dans le style burlesque, de ne pas nommer les choses par leur nom. Ce que les burlesques avilissent pour nous faire rire, les précieux le fardent pour nous le faire admirer. </w:t>
      </w:r>
      <w:r w:rsidR="00631AFD" w:rsidRPr="00CE252C">
        <w:rPr>
          <w:rFonts w:ascii="Times New Roman" w:hAnsi="Times New Roman"/>
        </w:rPr>
        <w:t>Également</w:t>
      </w:r>
      <w:r w:rsidR="009E3970" w:rsidRPr="00CE252C">
        <w:rPr>
          <w:rFonts w:ascii="Times New Roman" w:hAnsi="Times New Roman"/>
        </w:rPr>
        <w:t xml:space="preserve"> éloignés de vouloir imiter la nature, ils s</w:t>
      </w:r>
      <w:r w:rsidRPr="00CE252C">
        <w:rPr>
          <w:rFonts w:ascii="Times New Roman" w:hAnsi="Times New Roman"/>
        </w:rPr>
        <w:t>’</w:t>
      </w:r>
      <w:r w:rsidR="009E3970" w:rsidRPr="00CE252C">
        <w:rPr>
          <w:rFonts w:ascii="Times New Roman" w:hAnsi="Times New Roman"/>
        </w:rPr>
        <w:t xml:space="preserve">accordent en ce point que le triomphe de l’art est de la dénaturer. On est alors poète ou romancier dans la mesure où l’on passe la nature. Et d’ailleurs </w:t>
      </w:r>
      <w:r w:rsidR="0065326A">
        <w:rPr>
          <w:rFonts w:ascii="Times New Roman" w:hAnsi="Times New Roman"/>
        </w:rPr>
        <w:t>on</w:t>
      </w:r>
      <w:r w:rsidR="009E3970" w:rsidRPr="00CE252C">
        <w:rPr>
          <w:rFonts w:ascii="Times New Roman" w:hAnsi="Times New Roman"/>
        </w:rPr>
        <w:t xml:space="preserve"> passe la nature, on en sort, si je puis ainsi parler, par l’extrémité que l’on veut, celui-ci, comme Corneille, en poussant à bout l’héroïsme, et celui-là, comme Scarron, en outrant la caricature, M</w:t>
      </w:r>
      <w:r w:rsidR="009E3970" w:rsidRPr="00631AFD">
        <w:rPr>
          <w:rFonts w:ascii="Times New Roman" w:hAnsi="Times New Roman"/>
          <w:vertAlign w:val="superscript"/>
        </w:rPr>
        <w:t>lle</w:t>
      </w:r>
      <w:r w:rsidR="009E3970" w:rsidRPr="00CE252C">
        <w:rPr>
          <w:rFonts w:ascii="Times New Roman" w:hAnsi="Times New Roman"/>
        </w:rPr>
        <w:t xml:space="preserve"> de Scudéri, en raffinant sur le sentiment, et Balzac, en se guindant sur le modèle des </w:t>
      </w:r>
      <w:r w:rsidRPr="00CE252C">
        <w:rPr>
          <w:rFonts w:ascii="Times New Roman" w:hAnsi="Times New Roman"/>
        </w:rPr>
        <w:t>« </w:t>
      </w:r>
      <w:r w:rsidR="009E3970" w:rsidRPr="00CE252C">
        <w:rPr>
          <w:rFonts w:ascii="Times New Roman" w:hAnsi="Times New Roman"/>
        </w:rPr>
        <w:t>anciens Romains</w:t>
      </w:r>
      <w:r w:rsidRPr="00CE252C">
        <w:rPr>
          <w:rFonts w:ascii="Times New Roman" w:hAnsi="Times New Roman"/>
        </w:rPr>
        <w:t> »</w:t>
      </w:r>
      <w:r w:rsidR="009E3970" w:rsidRPr="00CE252C">
        <w:rPr>
          <w:rFonts w:ascii="Times New Roman" w:hAnsi="Times New Roman"/>
        </w:rPr>
        <w:t>. Le propre d’un système d’art complet, qu’on le fasse consister dans l</w:t>
      </w:r>
      <w:r w:rsidRPr="00CE252C">
        <w:rPr>
          <w:rFonts w:ascii="Times New Roman" w:hAnsi="Times New Roman"/>
        </w:rPr>
        <w:t>’</w:t>
      </w:r>
      <w:r w:rsidR="009E3970" w:rsidRPr="00CE252C">
        <w:rPr>
          <w:rFonts w:ascii="Times New Roman" w:hAnsi="Times New Roman"/>
        </w:rPr>
        <w:t>imitation ou dans l’altération de la nature, est de comporter plus d’une manifestation de lui-même, et l</w:t>
      </w:r>
      <w:r w:rsidRPr="00CE252C">
        <w:rPr>
          <w:rFonts w:ascii="Times New Roman" w:hAnsi="Times New Roman"/>
        </w:rPr>
        <w:t>’</w:t>
      </w:r>
      <w:r w:rsidR="009E3970" w:rsidRPr="00CE252C">
        <w:rPr>
          <w:rFonts w:ascii="Times New Roman" w:hAnsi="Times New Roman"/>
        </w:rPr>
        <w:t xml:space="preserve">auteur </w:t>
      </w:r>
      <w:r w:rsidR="0065326A">
        <w:rPr>
          <w:rFonts w:ascii="Times New Roman" w:hAnsi="Times New Roman"/>
          <w:i/>
        </w:rPr>
        <w:t>d</w:t>
      </w:r>
      <w:r w:rsidRPr="00CE252C">
        <w:rPr>
          <w:rFonts w:ascii="Times New Roman" w:hAnsi="Times New Roman"/>
          <w:i/>
        </w:rPr>
        <w:t>’</w:t>
      </w:r>
      <w:r w:rsidR="009E3970" w:rsidRPr="00CE252C">
        <w:rPr>
          <w:rFonts w:ascii="Times New Roman" w:hAnsi="Times New Roman"/>
          <w:i/>
        </w:rPr>
        <w:t xml:space="preserve">Andromaque </w:t>
      </w:r>
      <w:r w:rsidR="009E3970" w:rsidRPr="00CE252C">
        <w:rPr>
          <w:rFonts w:ascii="Times New Roman" w:hAnsi="Times New Roman"/>
        </w:rPr>
        <w:t xml:space="preserve">est de la même école que celui de </w:t>
      </w:r>
      <w:r w:rsidR="009E3970" w:rsidRPr="00CE252C">
        <w:rPr>
          <w:rFonts w:ascii="Times New Roman" w:hAnsi="Times New Roman"/>
          <w:i/>
        </w:rPr>
        <w:t>l</w:t>
      </w:r>
      <w:r w:rsidRPr="00CE252C">
        <w:rPr>
          <w:rFonts w:ascii="Times New Roman" w:hAnsi="Times New Roman"/>
          <w:i/>
        </w:rPr>
        <w:t>’</w:t>
      </w:r>
      <w:r w:rsidR="009E3970" w:rsidRPr="00CE252C">
        <w:rPr>
          <w:rFonts w:ascii="Times New Roman" w:hAnsi="Times New Roman"/>
          <w:i/>
        </w:rPr>
        <w:t>Avare.</w:t>
      </w:r>
      <w:r w:rsidR="009E3970" w:rsidRPr="00CE252C">
        <w:rPr>
          <w:rFonts w:ascii="Times New Roman" w:hAnsi="Times New Roman"/>
        </w:rPr>
        <w:t xml:space="preserve"> C’est à peu près ainsi que le burlesque et le précieux sont, comme on pourrait dire, des </w:t>
      </w:r>
      <w:r w:rsidRPr="00CE252C">
        <w:rPr>
          <w:rFonts w:ascii="Times New Roman" w:hAnsi="Times New Roman"/>
        </w:rPr>
        <w:t>« </w:t>
      </w:r>
      <w:r w:rsidR="009E3970" w:rsidRPr="00CE252C">
        <w:rPr>
          <w:rFonts w:ascii="Times New Roman" w:hAnsi="Times New Roman"/>
        </w:rPr>
        <w:t>espèces</w:t>
      </w:r>
      <w:r w:rsidRPr="00CE252C">
        <w:rPr>
          <w:rFonts w:ascii="Times New Roman" w:hAnsi="Times New Roman"/>
        </w:rPr>
        <w:t> »</w:t>
      </w:r>
      <w:r w:rsidR="009E3970" w:rsidRPr="00CE252C">
        <w:rPr>
          <w:rFonts w:ascii="Times New Roman" w:hAnsi="Times New Roman"/>
        </w:rPr>
        <w:t xml:space="preserve"> d</w:t>
      </w:r>
      <w:r w:rsidRPr="00CE252C">
        <w:rPr>
          <w:rFonts w:ascii="Times New Roman" w:hAnsi="Times New Roman"/>
        </w:rPr>
        <w:t>’</w:t>
      </w:r>
      <w:r w:rsidR="009E3970" w:rsidRPr="00CE252C">
        <w:rPr>
          <w:rFonts w:ascii="Times New Roman" w:hAnsi="Times New Roman"/>
        </w:rPr>
        <w:t xml:space="preserve">un même </w:t>
      </w:r>
      <w:r w:rsidRPr="00CE252C">
        <w:rPr>
          <w:rFonts w:ascii="Times New Roman" w:hAnsi="Times New Roman"/>
        </w:rPr>
        <w:t>« </w:t>
      </w:r>
      <w:r w:rsidR="009E3970" w:rsidRPr="00CE252C">
        <w:rPr>
          <w:rFonts w:ascii="Times New Roman" w:hAnsi="Times New Roman"/>
        </w:rPr>
        <w:t>genre</w:t>
      </w:r>
      <w:r w:rsidRPr="00CE252C">
        <w:rPr>
          <w:rFonts w:ascii="Times New Roman" w:hAnsi="Times New Roman"/>
        </w:rPr>
        <w:t> »</w:t>
      </w:r>
      <w:r w:rsidR="009E3970" w:rsidRPr="00CE252C">
        <w:rPr>
          <w:rFonts w:ascii="Times New Roman" w:hAnsi="Times New Roman"/>
        </w:rPr>
        <w:t>, et s’opposent d’ailleurs par autant de traits que l’on voudra, mais ne sont, en ce qu’ils ont d’essentiel, que les expressions d’un même système ou idéal d’art.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Ajoutez qu’en outre le burlesque et le précieux, par des moyens analogues et contraires, se proposent </w:t>
      </w:r>
      <w:r w:rsidRPr="00CE252C">
        <w:rPr>
          <w:rFonts w:ascii="Times New Roman" w:hAnsi="Times New Roman"/>
        </w:rPr>
        <w:lastRenderedPageBreak/>
        <w:t>uniquement le même</w:t>
      </w:r>
      <w:r w:rsidR="00631AFD">
        <w:rPr>
          <w:rFonts w:ascii="Times New Roman" w:hAnsi="Times New Roman"/>
        </w:rPr>
        <w:t xml:space="preserve"> </w:t>
      </w:r>
      <w:r w:rsidRPr="00CE252C">
        <w:rPr>
          <w:rFonts w:ascii="Times New Roman" w:hAnsi="Times New Roman"/>
        </w:rPr>
        <w:t xml:space="preserve">but, qui est </w:t>
      </w:r>
      <w:r w:rsidR="00CE252C" w:rsidRPr="00CE252C">
        <w:rPr>
          <w:rFonts w:ascii="Times New Roman" w:hAnsi="Times New Roman"/>
        </w:rPr>
        <w:t>« </w:t>
      </w:r>
      <w:r w:rsidRPr="00CE252C">
        <w:rPr>
          <w:rFonts w:ascii="Times New Roman" w:hAnsi="Times New Roman"/>
        </w:rPr>
        <w:t>l’émerveillement</w:t>
      </w:r>
      <w:r w:rsidR="00CE252C" w:rsidRPr="00CE252C">
        <w:rPr>
          <w:rFonts w:ascii="Times New Roman" w:hAnsi="Times New Roman"/>
        </w:rPr>
        <w:t> »</w:t>
      </w:r>
      <w:r w:rsidRPr="00CE252C">
        <w:rPr>
          <w:rFonts w:ascii="Times New Roman" w:hAnsi="Times New Roman"/>
        </w:rPr>
        <w:t xml:space="preserve">, la surprise ou l’étonnement du lecteur, ce que le cavalier Marin, en sa langue, appelait la </w:t>
      </w:r>
      <w:r w:rsidRPr="00CE252C">
        <w:rPr>
          <w:rFonts w:ascii="Times New Roman" w:hAnsi="Times New Roman"/>
          <w:i/>
        </w:rPr>
        <w:t xml:space="preserve">maraviglia. </w:t>
      </w:r>
      <w:r w:rsidRPr="00CE252C">
        <w:rPr>
          <w:rFonts w:ascii="Times New Roman" w:hAnsi="Times New Roman"/>
        </w:rPr>
        <w:t>Toute autre considération</w:t>
      </w:r>
      <w:r w:rsidR="00CE252C" w:rsidRPr="00CE252C">
        <w:rPr>
          <w:rFonts w:ascii="Times New Roman" w:hAnsi="Times New Roman"/>
        </w:rPr>
        <w:t>, — </w:t>
      </w:r>
      <w:r w:rsidRPr="00CE252C">
        <w:rPr>
          <w:rFonts w:ascii="Times New Roman" w:hAnsi="Times New Roman"/>
        </w:rPr>
        <w:t>didactique ou morale, scientifique ou objective</w:t>
      </w:r>
      <w:r w:rsidR="00CE252C" w:rsidRPr="00CE252C">
        <w:rPr>
          <w:rFonts w:ascii="Times New Roman" w:hAnsi="Times New Roman"/>
        </w:rPr>
        <w:t>, — </w:t>
      </w:r>
      <w:r w:rsidRPr="00CE252C">
        <w:rPr>
          <w:rFonts w:ascii="Times New Roman" w:hAnsi="Times New Roman"/>
        </w:rPr>
        <w:t xml:space="preserve">leur est entièrement étrangère. Le choix même des sujets ne se détermine qu’en raison des </w:t>
      </w:r>
      <w:r w:rsidR="00CE252C" w:rsidRPr="00CE252C">
        <w:rPr>
          <w:rFonts w:ascii="Times New Roman" w:hAnsi="Times New Roman"/>
        </w:rPr>
        <w:t>« </w:t>
      </w:r>
      <w:r w:rsidRPr="00CE252C">
        <w:rPr>
          <w:rFonts w:ascii="Times New Roman" w:hAnsi="Times New Roman"/>
        </w:rPr>
        <w:t>ornements</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des embellissements</w:t>
      </w:r>
      <w:r w:rsidR="00CE252C" w:rsidRPr="00CE252C">
        <w:rPr>
          <w:rFonts w:ascii="Times New Roman" w:hAnsi="Times New Roman"/>
        </w:rPr>
        <w:t> »</w:t>
      </w:r>
      <w:r w:rsidRPr="00CE252C">
        <w:rPr>
          <w:rFonts w:ascii="Times New Roman" w:hAnsi="Times New Roman"/>
        </w:rPr>
        <w:t xml:space="preserve"> que les sujets peuvent recevoir, et dans la mesure où lesdits sujets semblent propres à faire valoir les qualités de l’auteur qui les traite</w:t>
      </w:r>
      <w:r w:rsidR="00CE252C" w:rsidRPr="00CE252C">
        <w:rPr>
          <w:rFonts w:ascii="Times New Roman" w:hAnsi="Times New Roman"/>
        </w:rPr>
        <w:t> :</w:t>
      </w:r>
    </w:p>
    <w:p w:rsidR="00CE252C" w:rsidRPr="00CE252C" w:rsidRDefault="00CE252C" w:rsidP="0065326A">
      <w:pPr>
        <w:pStyle w:val="quotel"/>
      </w:pPr>
      <w:r w:rsidRPr="00CE252C">
        <w:t xml:space="preserve">… </w:t>
      </w:r>
      <w:r w:rsidR="009E3970" w:rsidRPr="00CE252C">
        <w:t>Et quæ</w:t>
      </w:r>
    </w:p>
    <w:p w:rsidR="00CE252C" w:rsidRPr="00CE252C" w:rsidRDefault="009E3970" w:rsidP="0065326A">
      <w:pPr>
        <w:pStyle w:val="quotel"/>
      </w:pPr>
      <w:r w:rsidRPr="00CE252C">
        <w:t>Desperat tractata nitescere posse, relinquit.</w:t>
      </w:r>
    </w:p>
    <w:p w:rsidR="00CE252C" w:rsidRPr="00CE252C" w:rsidRDefault="009E3970" w:rsidP="0065326A">
      <w:pPr>
        <w:pStyle w:val="Corpsdetexte"/>
        <w:spacing w:afterLines="120" w:after="288"/>
        <w:ind w:firstLine="240"/>
        <w:jc w:val="both"/>
        <w:rPr>
          <w:rFonts w:ascii="Times New Roman" w:hAnsi="Times New Roman"/>
        </w:rPr>
      </w:pPr>
      <w:r w:rsidRPr="00CE252C">
        <w:rPr>
          <w:rFonts w:ascii="Times New Roman" w:hAnsi="Times New Roman"/>
        </w:rPr>
        <w:t xml:space="preserve">C’est même ici par où le système d’art dont ils procèdent évolue, comme vers sa limite, vers le système de </w:t>
      </w:r>
      <w:r w:rsidR="00CE252C" w:rsidRPr="00CE252C">
        <w:rPr>
          <w:rFonts w:ascii="Times New Roman" w:hAnsi="Times New Roman"/>
        </w:rPr>
        <w:t>« </w:t>
      </w:r>
      <w:r w:rsidRPr="00CE252C">
        <w:rPr>
          <w:rFonts w:ascii="Times New Roman" w:hAnsi="Times New Roman"/>
        </w:rPr>
        <w:t>l’art pour l’art</w:t>
      </w:r>
      <w:r w:rsidR="00CE252C" w:rsidRPr="00CE252C">
        <w:rPr>
          <w:rFonts w:ascii="Times New Roman" w:hAnsi="Times New Roman"/>
        </w:rPr>
        <w:t> »</w:t>
      </w:r>
      <w:r w:rsidRPr="00CE252C">
        <w:rPr>
          <w:rFonts w:ascii="Times New Roman" w:hAnsi="Times New Roman"/>
        </w:rPr>
        <w:t>. La forme n</w:t>
      </w:r>
      <w:r w:rsidR="00CE252C" w:rsidRPr="00CE252C">
        <w:rPr>
          <w:rFonts w:ascii="Times New Roman" w:hAnsi="Times New Roman"/>
        </w:rPr>
        <w:t>’</w:t>
      </w:r>
      <w:r w:rsidRPr="00CE252C">
        <w:rPr>
          <w:rFonts w:ascii="Times New Roman" w:hAnsi="Times New Roman"/>
        </w:rPr>
        <w:t>y domine pas seulement le fond</w:t>
      </w:r>
      <w:r w:rsidR="00CE252C" w:rsidRPr="00CE252C">
        <w:rPr>
          <w:rFonts w:ascii="Times New Roman" w:hAnsi="Times New Roman"/>
        </w:rPr>
        <w:t> :</w:t>
      </w:r>
      <w:r w:rsidRPr="00CE252C">
        <w:rPr>
          <w:rFonts w:ascii="Times New Roman" w:hAnsi="Times New Roman"/>
        </w:rPr>
        <w:t xml:space="preserve"> elle le commande. On ne choisit pour le représenter que ce qui rentre dans les convenances personnelles de l’auteur. Et, après cela, quand le sujet </w:t>
      </w:r>
      <w:r w:rsidR="00CE252C" w:rsidRPr="00CE252C">
        <w:rPr>
          <w:rFonts w:ascii="Times New Roman" w:hAnsi="Times New Roman"/>
        </w:rPr>
        <w:t>« </w:t>
      </w:r>
      <w:r w:rsidRPr="00CE252C">
        <w:rPr>
          <w:rFonts w:ascii="Times New Roman" w:hAnsi="Times New Roman"/>
        </w:rPr>
        <w:t>a p</w:t>
      </w:r>
      <w:r w:rsidR="0065326A">
        <w:rPr>
          <w:rFonts w:ascii="Times New Roman" w:hAnsi="Times New Roman"/>
        </w:rPr>
        <w:t>lu</w:t>
      </w:r>
      <w:r w:rsidR="00CE252C" w:rsidRPr="00CE252C">
        <w:rPr>
          <w:rFonts w:ascii="Times New Roman" w:hAnsi="Times New Roman"/>
        </w:rPr>
        <w:t> »</w:t>
      </w:r>
      <w:r w:rsidR="0065326A">
        <w:rPr>
          <w:rFonts w:ascii="Times New Roman" w:hAnsi="Times New Roman"/>
        </w:rPr>
        <w:t>, qua</w:t>
      </w:r>
      <w:r w:rsidRPr="00CE252C">
        <w:rPr>
          <w:rFonts w:ascii="Times New Roman" w:hAnsi="Times New Roman"/>
        </w:rPr>
        <w:t>nd le public a</w:t>
      </w:r>
      <w:r w:rsidR="0065326A">
        <w:rPr>
          <w:rFonts w:ascii="Times New Roman" w:hAnsi="Times New Roman"/>
        </w:rPr>
        <w:t xml:space="preserve"> témoigné qu’il ne faisait pas ne l’</w:t>
      </w:r>
      <w:r w:rsidRPr="00CE252C">
        <w:rPr>
          <w:rFonts w:ascii="Times New Roman" w:hAnsi="Times New Roman"/>
        </w:rPr>
        <w:t>auteur, Corneille ou Scarron, moins d’estime que l’auteur lui-même, l’objet de l’art, dans l’un et dans l’autre cas, est pleinement atteint.</w:t>
      </w:r>
    </w:p>
    <w:p w:rsidR="00CE252C" w:rsidRPr="00CE252C" w:rsidRDefault="009E3970" w:rsidP="0065326A">
      <w:pPr>
        <w:pStyle w:val="Corpsdetexte"/>
        <w:spacing w:afterLines="120" w:after="288"/>
        <w:ind w:firstLine="240"/>
        <w:jc w:val="both"/>
        <w:rPr>
          <w:rFonts w:ascii="Times New Roman" w:hAnsi="Times New Roman"/>
        </w:rPr>
      </w:pPr>
      <w:r w:rsidRPr="00CE252C">
        <w:rPr>
          <w:rFonts w:ascii="Times New Roman" w:hAnsi="Times New Roman"/>
        </w:rPr>
        <w:t>Comment donc l’opinion s’est-elle établie que l’intention de nos burlesques aurait été de réagir contre nos précieu</w:t>
      </w:r>
      <w:r w:rsidR="00CE252C" w:rsidRPr="00CE252C">
        <w:rPr>
          <w:rFonts w:ascii="Times New Roman" w:hAnsi="Times New Roman"/>
        </w:rPr>
        <w:t>x ;</w:t>
      </w:r>
      <w:r w:rsidRPr="00CE252C">
        <w:rPr>
          <w:rFonts w:ascii="Times New Roman" w:hAnsi="Times New Roman"/>
        </w:rPr>
        <w:t xml:space="preserve"> et qu</w:t>
      </w:r>
      <w:r w:rsidR="00CE252C" w:rsidRPr="00CE252C">
        <w:rPr>
          <w:rFonts w:ascii="Times New Roman" w:hAnsi="Times New Roman"/>
        </w:rPr>
        <w:t>’</w:t>
      </w:r>
      <w:r w:rsidRPr="00CE252C">
        <w:rPr>
          <w:rFonts w:ascii="Times New Roman" w:hAnsi="Times New Roman"/>
        </w:rPr>
        <w:t xml:space="preserve">à leur manière les Saint-Amant et les Scarron seraient ainsi, dans l’histoire de notre littérature du </w:t>
      </w:r>
      <w:r w:rsidR="0065326A" w:rsidRPr="0065326A">
        <w:rPr>
          <w:rFonts w:ascii="Times New Roman" w:hAnsi="Times New Roman"/>
          <w:sz w:val="22"/>
          <w:szCs w:val="22"/>
        </w:rPr>
        <w:t>XVII</w:t>
      </w:r>
      <w:r w:rsidR="0065326A" w:rsidRPr="0065326A">
        <w:rPr>
          <w:rFonts w:ascii="Times New Roman" w:hAnsi="Times New Roman"/>
          <w:vertAlign w:val="superscript"/>
        </w:rPr>
        <w:t>e</w:t>
      </w:r>
      <w:r w:rsidRPr="0065326A">
        <w:rPr>
          <w:rFonts w:ascii="Times New Roman" w:hAnsi="Times New Roman"/>
          <w:vertAlign w:val="superscript"/>
        </w:rPr>
        <w:t xml:space="preserve"> </w:t>
      </w:r>
      <w:r w:rsidRPr="00CE252C">
        <w:rPr>
          <w:rFonts w:ascii="Times New Roman" w:hAnsi="Times New Roman"/>
        </w:rPr>
        <w:t>siècle, les précurseurs des Molière et des Racine, des La Fontaine et des Boilea</w:t>
      </w:r>
      <w:r w:rsidR="00CE252C" w:rsidRPr="00CE252C">
        <w:rPr>
          <w:rFonts w:ascii="Times New Roman" w:hAnsi="Times New Roman"/>
        </w:rPr>
        <w:t>u ?</w:t>
      </w:r>
      <w:r w:rsidRPr="00CE252C">
        <w:rPr>
          <w:rFonts w:ascii="Times New Roman" w:hAnsi="Times New Roman"/>
        </w:rPr>
        <w:t xml:space="preserve"> L’un de ces derniers l’avait pourtant écrit, au lendemain même de </w:t>
      </w:r>
      <w:r w:rsidRPr="00CE252C">
        <w:rPr>
          <w:rFonts w:ascii="Times New Roman" w:hAnsi="Times New Roman"/>
          <w:i/>
        </w:rPr>
        <w:t>l’</w:t>
      </w:r>
      <w:r w:rsidR="0065326A"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que c’en était fait du burlesque autant que du précieux, après </w:t>
      </w:r>
      <w:r w:rsidRPr="00CE252C">
        <w:rPr>
          <w:rFonts w:ascii="Times New Roman" w:hAnsi="Times New Roman"/>
          <w:i/>
        </w:rPr>
        <w:t>les Précieuses ridicules</w:t>
      </w:r>
      <w:r w:rsidR="00CE252C" w:rsidRPr="00CE252C">
        <w:rPr>
          <w:rFonts w:ascii="Times New Roman" w:hAnsi="Times New Roman"/>
          <w:i/>
        </w:rPr>
        <w:t> :</w:t>
      </w:r>
    </w:p>
    <w:p w:rsidR="00CE252C" w:rsidRPr="00CE252C" w:rsidRDefault="009E3970" w:rsidP="0065326A">
      <w:pPr>
        <w:pStyle w:val="quotel"/>
      </w:pPr>
      <w:r w:rsidRPr="00CE252C">
        <w:t xml:space="preserve">Nous avons </w:t>
      </w:r>
      <w:r w:rsidR="0065326A">
        <w:t>changé</w:t>
      </w:r>
      <w:r w:rsidRPr="00CE252C">
        <w:t xml:space="preserve"> de méthod</w:t>
      </w:r>
      <w:r w:rsidR="00CE252C" w:rsidRPr="00CE252C">
        <w:t>e ;</w:t>
      </w:r>
    </w:p>
    <w:p w:rsidR="0065326A" w:rsidRDefault="0065326A" w:rsidP="0065326A">
      <w:pPr>
        <w:pStyle w:val="quotel"/>
      </w:pPr>
      <w:r>
        <w:t>Jodelet</w:t>
      </w:r>
      <w:r w:rsidR="009E3970" w:rsidRPr="00CE252C">
        <w:t xml:space="preserve"> n’est plus à la mode </w:t>
      </w:r>
    </w:p>
    <w:p w:rsidR="0065326A" w:rsidRDefault="0065326A" w:rsidP="0065326A">
      <w:pPr>
        <w:pStyle w:val="quotel"/>
      </w:pPr>
      <w:r>
        <w:t>Et</w:t>
      </w:r>
      <w:r w:rsidR="009E3970" w:rsidRPr="00CE252C">
        <w:t xml:space="preserve"> maintenant il ne faut pas </w:t>
      </w:r>
    </w:p>
    <w:p w:rsidR="00CE252C" w:rsidRPr="00CE252C" w:rsidRDefault="009E3970" w:rsidP="0065326A">
      <w:pPr>
        <w:pStyle w:val="quotel"/>
      </w:pPr>
      <w:r w:rsidRPr="00CE252C">
        <w:t>Quitter la nature d’un pas.</w:t>
      </w:r>
    </w:p>
    <w:p w:rsidR="0065326A" w:rsidRDefault="009E3970" w:rsidP="0065326A">
      <w:pPr>
        <w:pStyle w:val="Corpsdetexte"/>
        <w:spacing w:afterLines="120" w:after="288"/>
        <w:ind w:firstLine="240"/>
        <w:jc w:val="both"/>
        <w:rPr>
          <w:rFonts w:ascii="Times New Roman" w:hAnsi="Times New Roman"/>
        </w:rPr>
      </w:pPr>
      <w:r w:rsidRPr="00CE252C">
        <w:rPr>
          <w:rFonts w:ascii="Times New Roman" w:hAnsi="Times New Roman"/>
          <w:i/>
        </w:rPr>
        <w:t>Jodelet</w:t>
      </w:r>
      <w:r w:rsidR="0065326A">
        <w:rPr>
          <w:rFonts w:ascii="Times New Roman" w:hAnsi="Times New Roman"/>
          <w:i/>
        </w:rPr>
        <w:t> ?</w:t>
      </w:r>
      <w:r w:rsidRPr="00CE252C">
        <w:rPr>
          <w:rFonts w:ascii="Times New Roman" w:hAnsi="Times New Roman"/>
        </w:rPr>
        <w:t xml:space="preserve"> tout le monde, en </w:t>
      </w:r>
      <w:r w:rsidR="0065326A">
        <w:rPr>
          <w:rFonts w:ascii="Times New Roman" w:hAnsi="Times New Roman"/>
        </w:rPr>
        <w:t>1662</w:t>
      </w:r>
      <w:r w:rsidRPr="00CE252C">
        <w:rPr>
          <w:rFonts w:ascii="Times New Roman" w:hAnsi="Times New Roman"/>
        </w:rPr>
        <w:t>, entendait Scarron, sous ce nom, qu’il avait rendu populair</w:t>
      </w:r>
      <w:r w:rsidR="00CE252C" w:rsidRPr="00CE252C">
        <w:rPr>
          <w:rFonts w:ascii="Times New Roman" w:hAnsi="Times New Roman"/>
        </w:rPr>
        <w:t>e ;</w:t>
      </w:r>
      <w:r w:rsidRPr="00CE252C">
        <w:rPr>
          <w:rFonts w:ascii="Times New Roman" w:hAnsi="Times New Roman"/>
        </w:rPr>
        <w:t xml:space="preserve"> et ces quatre petits v</w:t>
      </w:r>
      <w:r w:rsidR="0065326A">
        <w:rPr>
          <w:rFonts w:ascii="Times New Roman" w:hAnsi="Times New Roman"/>
        </w:rPr>
        <w:t>ers, bien plats, de La Fontaine,</w:t>
      </w:r>
      <w:r w:rsidRPr="00CE252C">
        <w:rPr>
          <w:rFonts w:ascii="Times New Roman" w:hAnsi="Times New Roman"/>
        </w:rPr>
        <w:t xml:space="preserve"> lequel n’était pas encore l’auteur de ses </w:t>
      </w:r>
      <w:r w:rsidRPr="00CE252C">
        <w:rPr>
          <w:rFonts w:ascii="Times New Roman" w:hAnsi="Times New Roman"/>
          <w:i/>
        </w:rPr>
        <w:t>Fables</w:t>
      </w:r>
      <w:r w:rsidRPr="00CE252C">
        <w:rPr>
          <w:rFonts w:ascii="Times New Roman" w:hAnsi="Times New Roman"/>
        </w:rPr>
        <w:t>, ne sont-ils pas significatifs</w:t>
      </w:r>
      <w:r w:rsidR="00CE252C" w:rsidRPr="00CE252C">
        <w:rPr>
          <w:rFonts w:ascii="Times New Roman" w:hAnsi="Times New Roman"/>
        </w:rPr>
        <w:t> ?</w:t>
      </w:r>
      <w:r w:rsidRPr="00CE252C">
        <w:rPr>
          <w:rFonts w:ascii="Times New Roman" w:hAnsi="Times New Roman"/>
        </w:rPr>
        <w:t xml:space="preserve"> Mais en France, depuis Babelais, ou même depuis le temps de nos </w:t>
      </w:r>
      <w:r w:rsidRPr="00CE252C">
        <w:rPr>
          <w:rFonts w:ascii="Times New Roman" w:hAnsi="Times New Roman"/>
          <w:i/>
        </w:rPr>
        <w:t>Fabliaux</w:t>
      </w:r>
      <w:r w:rsidR="0065326A">
        <w:rPr>
          <w:rFonts w:ascii="Times New Roman" w:hAnsi="Times New Roman"/>
        </w:rPr>
        <w:t>, on a volontiers confondu l’</w:t>
      </w:r>
      <w:r w:rsidR="00CE252C" w:rsidRPr="00CE252C">
        <w:rPr>
          <w:rFonts w:ascii="Times New Roman" w:hAnsi="Times New Roman"/>
        </w:rPr>
        <w:t>« </w:t>
      </w:r>
      <w:r w:rsidRPr="00CE252C">
        <w:rPr>
          <w:rFonts w:ascii="Times New Roman" w:hAnsi="Times New Roman"/>
        </w:rPr>
        <w:t>imitation de la nature</w:t>
      </w:r>
      <w:r w:rsidR="00CE252C" w:rsidRPr="00CE252C">
        <w:rPr>
          <w:rFonts w:ascii="Times New Roman" w:hAnsi="Times New Roman"/>
        </w:rPr>
        <w:t> »</w:t>
      </w:r>
      <w:r w:rsidRPr="00CE252C">
        <w:rPr>
          <w:rFonts w:ascii="Times New Roman" w:hAnsi="Times New Roman"/>
        </w:rPr>
        <w:t xml:space="preserve"> avec la grossièreté pure et simple, </w:t>
      </w:r>
      <w:r w:rsidR="0065326A">
        <w:rPr>
          <w:rFonts w:ascii="Times New Roman" w:hAnsi="Times New Roman"/>
        </w:rPr>
        <w:t>ou</w:t>
      </w:r>
      <w:r w:rsidRPr="00CE252C">
        <w:rPr>
          <w:rFonts w:ascii="Times New Roman" w:hAnsi="Times New Roman"/>
        </w:rPr>
        <w:t xml:space="preserve"> du moins avec la vulgarité, comme on a confondu la franchise avec le cynism</w:t>
      </w:r>
      <w:r w:rsidR="00CE252C" w:rsidRPr="00CE252C">
        <w:rPr>
          <w:rFonts w:ascii="Times New Roman" w:hAnsi="Times New Roman"/>
        </w:rPr>
        <w:t>e ;</w:t>
      </w:r>
      <w:r w:rsidRPr="00CE252C">
        <w:rPr>
          <w:rFonts w:ascii="Times New Roman" w:hAnsi="Times New Roman"/>
        </w:rPr>
        <w:t xml:space="preserve"> et c’est une erreur dont je crains que nous ne soyons pas tout à fait revenus. De ce que la grossièreté des termes, involontaire ou voulue, et la bassesse </w:t>
      </w:r>
      <w:r w:rsidR="0065326A">
        <w:rPr>
          <w:rFonts w:ascii="Times New Roman" w:hAnsi="Times New Roman"/>
        </w:rPr>
        <w:t>ou</w:t>
      </w:r>
      <w:r w:rsidRPr="00CE252C">
        <w:rPr>
          <w:rFonts w:ascii="Times New Roman" w:hAnsi="Times New Roman"/>
        </w:rPr>
        <w:t xml:space="preserve"> la trivialité des sentiments, tantôt réelle et tantôt affectée, sont des éléments nécessaires ou constitutifs du burlesque, on en a donc conclu que le burlesque c’était le </w:t>
      </w:r>
      <w:r w:rsidR="00CE252C" w:rsidRPr="00CE252C">
        <w:rPr>
          <w:rFonts w:ascii="Times New Roman" w:hAnsi="Times New Roman"/>
        </w:rPr>
        <w:t>« </w:t>
      </w:r>
      <w:r w:rsidRPr="00CE252C">
        <w:rPr>
          <w:rFonts w:ascii="Times New Roman" w:hAnsi="Times New Roman"/>
        </w:rPr>
        <w:t>naturalisme</w:t>
      </w:r>
      <w:r w:rsidR="00CE252C" w:rsidRPr="00CE252C">
        <w:rPr>
          <w:rFonts w:ascii="Times New Roman" w:hAnsi="Times New Roman"/>
        </w:rPr>
        <w:t> »</w:t>
      </w:r>
      <w:r w:rsidRPr="00CE252C">
        <w:rPr>
          <w:rFonts w:ascii="Times New Roman" w:hAnsi="Times New Roman"/>
        </w:rPr>
        <w:t>, et par conséquent le contraire du précieux. On aurait dû faire attention que les contemporains, comme nous venons de le voir, ne s’y sont pas mépris, et quand je parle ici des contemporains, ce n’est plus seulement aux précieux que je songe, mais à ceux qui n’ont pas alors moins vivement attaqué les</w:t>
      </w:r>
    </w:p>
    <w:p w:rsidR="0065326A" w:rsidRDefault="00631AFD" w:rsidP="0065326A">
      <w:pPr>
        <w:pStyle w:val="quotel"/>
      </w:pPr>
      <w:r>
        <w:t xml:space="preserve"> </w:t>
      </w:r>
      <w:r w:rsidR="0065326A">
        <w:t>Pousseuse</w:t>
      </w:r>
      <w:r w:rsidR="009E3970" w:rsidRPr="00CE252C">
        <w:t>s de tendresse et de beaux sentiments</w:t>
      </w:r>
      <w:r w:rsidR="00CE252C" w:rsidRPr="00631AFD">
        <w:rPr>
          <w:rFonts w:hint="eastAsia"/>
        </w:rPr>
        <w:t xml:space="preserve"> </w:t>
      </w:r>
    </w:p>
    <w:p w:rsidR="00CE252C" w:rsidRPr="00CE252C" w:rsidRDefault="00CE252C" w:rsidP="0065326A">
      <w:pPr>
        <w:pStyle w:val="Corpsdetexte"/>
        <w:spacing w:afterLines="120" w:after="288"/>
        <w:jc w:val="both"/>
        <w:rPr>
          <w:rFonts w:ascii="Times New Roman" w:hAnsi="Times New Roman"/>
        </w:rPr>
      </w:pPr>
      <w:r w:rsidRPr="00CE252C">
        <w:rPr>
          <w:rFonts w:ascii="Times New Roman" w:hAnsi="Times New Roman"/>
        </w:rPr>
        <w:t>q</w:t>
      </w:r>
      <w:r w:rsidR="009E3970" w:rsidRPr="00CE252C">
        <w:rPr>
          <w:rFonts w:ascii="Times New Roman" w:hAnsi="Times New Roman"/>
        </w:rPr>
        <w:t xml:space="preserve">ue les </w:t>
      </w:r>
      <w:r w:rsidRPr="00CE252C">
        <w:rPr>
          <w:rFonts w:ascii="Times New Roman" w:hAnsi="Times New Roman"/>
        </w:rPr>
        <w:t>« </w:t>
      </w:r>
      <w:r w:rsidR="009E3970" w:rsidRPr="00CE252C">
        <w:rPr>
          <w:rFonts w:ascii="Times New Roman" w:hAnsi="Times New Roman"/>
        </w:rPr>
        <w:t>turlupins</w:t>
      </w:r>
      <w:r w:rsidRPr="00CE252C">
        <w:rPr>
          <w:rFonts w:ascii="Times New Roman" w:hAnsi="Times New Roman"/>
        </w:rPr>
        <w:t> »</w:t>
      </w:r>
      <w:r w:rsidR="0065326A">
        <w:rPr>
          <w:rFonts w:ascii="Times New Roman" w:hAnsi="Times New Roman"/>
        </w:rPr>
        <w:t>. Les burlesques sont les turlu</w:t>
      </w:r>
      <w:r w:rsidR="009E3970" w:rsidRPr="00CE252C">
        <w:rPr>
          <w:rFonts w:ascii="Times New Roman" w:hAnsi="Times New Roman"/>
        </w:rPr>
        <w:t>pins de Molière.</w:t>
      </w:r>
    </w:p>
    <w:p w:rsidR="00CE252C" w:rsidRPr="00CE252C" w:rsidRDefault="009E3970" w:rsidP="00631AFD">
      <w:pPr>
        <w:pStyle w:val="Corpsdetexte"/>
        <w:spacing w:afterLines="120" w:after="288"/>
        <w:ind w:firstLine="240"/>
        <w:jc w:val="both"/>
        <w:rPr>
          <w:rFonts w:ascii="Times New Roman" w:hAnsi="Times New Roman"/>
        </w:rPr>
      </w:pPr>
      <w:r w:rsidRPr="00CE252C">
        <w:rPr>
          <w:rFonts w:ascii="Times New Roman" w:hAnsi="Times New Roman"/>
        </w:rPr>
        <w:t xml:space="preserve">Quant à la raison de leurs attaques, elle est facile maintenant à dire. Ces grands, et bons, et vrais </w:t>
      </w:r>
      <w:r w:rsidR="00CE252C" w:rsidRPr="00CE252C">
        <w:rPr>
          <w:rFonts w:ascii="Times New Roman" w:hAnsi="Times New Roman"/>
        </w:rPr>
        <w:t>« </w:t>
      </w:r>
      <w:r w:rsidRPr="00CE252C">
        <w:rPr>
          <w:rFonts w:ascii="Times New Roman" w:hAnsi="Times New Roman"/>
        </w:rPr>
        <w:t>naturalistes</w:t>
      </w:r>
      <w:r w:rsidR="00CE252C" w:rsidRPr="00CE252C">
        <w:rPr>
          <w:rFonts w:ascii="Times New Roman" w:hAnsi="Times New Roman"/>
        </w:rPr>
        <w:t> »</w:t>
      </w:r>
      <w:r w:rsidRPr="00CE252C">
        <w:rPr>
          <w:rFonts w:ascii="Times New Roman" w:hAnsi="Times New Roman"/>
        </w:rPr>
        <w:t xml:space="preserve"> ne peuvent admettre que leur art se fasse un principe, ou seulement un moyen, de l’altération ou de la déformation de la nature. Je ne dis pas qu’ils ne se proposent eux-mêmes rien </w:t>
      </w:r>
      <w:r w:rsidR="00631AFD" w:rsidRPr="00CE252C">
        <w:rPr>
          <w:rFonts w:ascii="Times New Roman" w:hAnsi="Times New Roman"/>
        </w:rPr>
        <w:t>au-delà</w:t>
      </w:r>
      <w:r w:rsidRPr="00CE252C">
        <w:rPr>
          <w:rFonts w:ascii="Times New Roman" w:hAnsi="Times New Roman"/>
        </w:rPr>
        <w:t xml:space="preserve"> de l’imitation de la natur</w:t>
      </w:r>
      <w:r w:rsidR="00CE252C" w:rsidRPr="00CE252C">
        <w:rPr>
          <w:rFonts w:ascii="Times New Roman" w:hAnsi="Times New Roman"/>
        </w:rPr>
        <w:t>e ;</w:t>
      </w:r>
      <w:r w:rsidRPr="00CE252C">
        <w:rPr>
          <w:rFonts w:ascii="Times New Roman" w:hAnsi="Times New Roman"/>
        </w:rPr>
        <w:t xml:space="preserve"> et, au contraire, je crois que cette imitation se subordonne assez souvent chez eux à quelque lin</w:t>
      </w:r>
      <w:r w:rsidR="00CE252C" w:rsidRPr="00CE252C">
        <w:rPr>
          <w:rFonts w:ascii="Times New Roman" w:hAnsi="Times New Roman"/>
        </w:rPr>
        <w:t>, — </w:t>
      </w:r>
      <w:r w:rsidRPr="00CE252C">
        <w:rPr>
          <w:rFonts w:ascii="Times New Roman" w:hAnsi="Times New Roman"/>
        </w:rPr>
        <w:t>polémique ou satirique, didactique ou morale</w:t>
      </w:r>
      <w:r w:rsidR="00CE252C" w:rsidRPr="00CE252C">
        <w:rPr>
          <w:rFonts w:ascii="Times New Roman" w:hAnsi="Times New Roman"/>
        </w:rPr>
        <w:t>, — </w:t>
      </w:r>
      <w:r w:rsidRPr="00CE252C">
        <w:rPr>
          <w:rFonts w:ascii="Times New Roman" w:hAnsi="Times New Roman"/>
        </w:rPr>
        <w:t xml:space="preserve">qu’ils considèrent comme plus liante. S’ils ne se posent point en </w:t>
      </w:r>
      <w:r w:rsidR="00CE252C" w:rsidRPr="00CE252C">
        <w:rPr>
          <w:rFonts w:ascii="Times New Roman" w:hAnsi="Times New Roman"/>
        </w:rPr>
        <w:t>« </w:t>
      </w:r>
      <w:r w:rsidRPr="00CE252C">
        <w:rPr>
          <w:rFonts w:ascii="Times New Roman" w:hAnsi="Times New Roman"/>
        </w:rPr>
        <w:t>réformateurs</w:t>
      </w:r>
      <w:r w:rsidR="00CE252C" w:rsidRPr="00CE252C">
        <w:rPr>
          <w:rFonts w:ascii="Times New Roman" w:hAnsi="Times New Roman"/>
        </w:rPr>
        <w:t> »</w:t>
      </w:r>
      <w:r w:rsidR="00631AFD">
        <w:rPr>
          <w:rFonts w:ascii="Times New Roman" w:hAnsi="Times New Roman"/>
        </w:rPr>
        <w:t>, ils s’ins</w:t>
      </w:r>
      <w:r w:rsidRPr="00CE252C">
        <w:rPr>
          <w:rFonts w:ascii="Times New Roman" w:hAnsi="Times New Roman"/>
        </w:rPr>
        <w:t xml:space="preserve">tituent bien, et de propos délibéré, les critiques des mœurs de leur temps. La Fontaine lui-même prétendra l’être. Je ne dis pas non plus qu’à ce mot de </w:t>
      </w:r>
      <w:r w:rsidR="00CE252C" w:rsidRPr="00CE252C">
        <w:rPr>
          <w:rFonts w:ascii="Times New Roman" w:hAnsi="Times New Roman"/>
        </w:rPr>
        <w:t>« </w:t>
      </w:r>
      <w:r w:rsidRPr="00CE252C">
        <w:rPr>
          <w:rFonts w:ascii="Times New Roman" w:hAnsi="Times New Roman"/>
        </w:rPr>
        <w:t>nature</w:t>
      </w:r>
      <w:r w:rsidR="00CE252C" w:rsidRPr="00CE252C">
        <w:rPr>
          <w:rFonts w:ascii="Times New Roman" w:hAnsi="Times New Roman"/>
        </w:rPr>
        <w:t> »</w:t>
      </w:r>
      <w:r w:rsidRPr="00CE252C">
        <w:rPr>
          <w:rFonts w:ascii="Times New Roman" w:hAnsi="Times New Roman"/>
        </w:rPr>
        <w:t xml:space="preserve">, dont on a fait, et dont </w:t>
      </w:r>
      <w:r w:rsidR="00631AFD">
        <w:rPr>
          <w:rFonts w:ascii="Times New Roman" w:hAnsi="Times New Roman"/>
        </w:rPr>
        <w:t xml:space="preserve">on </w:t>
      </w:r>
      <w:r w:rsidRPr="00CE252C">
        <w:rPr>
          <w:rFonts w:ascii="Times New Roman" w:hAnsi="Times New Roman"/>
        </w:rPr>
        <w:t xml:space="preserve">fait encore de nos jours, tant d’emplois si différents, ils donnent tous toute l’étendue qu’un Honoré de Balzac, par exemple, lui donnera dans sa </w:t>
      </w:r>
      <w:r w:rsidRPr="00CE252C">
        <w:rPr>
          <w:rFonts w:ascii="Times New Roman" w:hAnsi="Times New Roman"/>
          <w:i/>
        </w:rPr>
        <w:t>Comédie.</w:t>
      </w:r>
      <w:r w:rsidRPr="00CE252C">
        <w:rPr>
          <w:rFonts w:ascii="Times New Roman" w:hAnsi="Times New Roman"/>
        </w:rPr>
        <w:t xml:space="preserve"> Ils sont plus jeunes que nous de deux siècles entier</w:t>
      </w:r>
      <w:r w:rsidR="00CE252C" w:rsidRPr="00CE252C">
        <w:rPr>
          <w:rFonts w:ascii="Times New Roman" w:hAnsi="Times New Roman"/>
        </w:rPr>
        <w:t>s !</w:t>
      </w:r>
      <w:r w:rsidRPr="00CE252C">
        <w:rPr>
          <w:rFonts w:ascii="Times New Roman" w:hAnsi="Times New Roman"/>
        </w:rPr>
        <w:t xml:space="preserve"> Et j’ajouterai, si l’on veut, que Molière, directeur de théâtre, et, comme tel, obligé d’avoir toujours l’œil a la recette, mettra plus d’une fois sous clef les règles de son esthétique, pour écrire </w:t>
      </w:r>
      <w:r w:rsidRPr="00CE252C">
        <w:rPr>
          <w:rFonts w:ascii="Times New Roman" w:hAnsi="Times New Roman"/>
          <w:i/>
        </w:rPr>
        <w:t xml:space="preserve">Monsieur de Pourceaugnac </w:t>
      </w:r>
      <w:r w:rsidRPr="00CE252C">
        <w:rPr>
          <w:rFonts w:ascii="Times New Roman" w:hAnsi="Times New Roman"/>
        </w:rPr>
        <w:t xml:space="preserve">ou </w:t>
      </w:r>
      <w:r w:rsidRPr="00CE252C">
        <w:rPr>
          <w:rFonts w:ascii="Times New Roman" w:hAnsi="Times New Roman"/>
          <w:i/>
        </w:rPr>
        <w:t>les Fourberies de Scapin.</w:t>
      </w:r>
      <w:r w:rsidR="0065326A">
        <w:rPr>
          <w:rFonts w:ascii="Times New Roman" w:hAnsi="Times New Roman"/>
        </w:rPr>
        <w:t xml:space="preserve"> </w:t>
      </w:r>
      <w:r w:rsidRPr="00CE252C">
        <w:rPr>
          <w:rFonts w:ascii="Times New Roman" w:hAnsi="Times New Roman"/>
        </w:rPr>
        <w:t>Mais leur point de départ sera toujours l’imitation de la nature, et parce qu’il sera l’imitation de la nature, c’est pour cela qu’ils ne s’en prendront ni plus ni moins, mais également aux burlesques et aux précieux.</w:t>
      </w:r>
    </w:p>
    <w:p w:rsidR="00CE252C" w:rsidRPr="00CE252C" w:rsidRDefault="009E3970" w:rsidP="00631AFD">
      <w:pPr>
        <w:pStyle w:val="Corpsdetexte"/>
        <w:spacing w:afterLines="120" w:after="288"/>
        <w:ind w:firstLine="240"/>
        <w:jc w:val="both"/>
        <w:rPr>
          <w:rFonts w:ascii="Times New Roman" w:hAnsi="Times New Roman"/>
        </w:rPr>
      </w:pPr>
      <w:r w:rsidRPr="00CE252C">
        <w:rPr>
          <w:rFonts w:ascii="Times New Roman" w:hAnsi="Times New Roman"/>
        </w:rPr>
        <w:lastRenderedPageBreak/>
        <w:t>C’est aussi pourquoi leur prétendue victoire</w:t>
      </w:r>
      <w:r w:rsidR="00CE252C" w:rsidRPr="00CE252C">
        <w:rPr>
          <w:rFonts w:ascii="Times New Roman" w:hAnsi="Times New Roman"/>
        </w:rPr>
        <w:t>, — </w:t>
      </w:r>
      <w:r w:rsidRPr="00CE252C">
        <w:rPr>
          <w:rFonts w:ascii="Times New Roman" w:hAnsi="Times New Roman"/>
        </w:rPr>
        <w:t>la victoire qu’ils ont eux-mêmes cru qu’ils avaient remportée, et qu</w:t>
      </w:r>
      <w:r w:rsidR="00CE252C" w:rsidRPr="00CE252C">
        <w:rPr>
          <w:rFonts w:ascii="Times New Roman" w:hAnsi="Times New Roman"/>
        </w:rPr>
        <w:t>’</w:t>
      </w:r>
      <w:r w:rsidRPr="00CE252C">
        <w:rPr>
          <w:rFonts w:ascii="Times New Roman" w:hAnsi="Times New Roman"/>
        </w:rPr>
        <w:t>on célèbre encore dans la plupart de nos histoires de la littérature</w:t>
      </w:r>
      <w:r w:rsidR="00CE252C" w:rsidRPr="00CE252C">
        <w:rPr>
          <w:rFonts w:ascii="Times New Roman" w:hAnsi="Times New Roman"/>
        </w:rPr>
        <w:t>, — </w:t>
      </w:r>
      <w:r w:rsidRPr="00CE252C">
        <w:rPr>
          <w:rFonts w:ascii="Times New Roman" w:hAnsi="Times New Roman"/>
        </w:rPr>
        <w:t>cette victoire a duré tout juste autant que la vie publique de Molière, 1659-1673, et que l’activité littéraire de Boileau, 1664-1680. La revanche de la préciosité commence avec la mémorable et déloyale opposition que mènera contre Racine la cabale de Pradon et de M</w:t>
      </w:r>
      <w:r w:rsidRPr="0065326A">
        <w:rPr>
          <w:rFonts w:ascii="Times New Roman" w:hAnsi="Times New Roman"/>
          <w:vertAlign w:val="superscript"/>
        </w:rPr>
        <w:t xml:space="preserve">me </w:t>
      </w:r>
      <w:r w:rsidRPr="00CE252C">
        <w:rPr>
          <w:rFonts w:ascii="Times New Roman" w:hAnsi="Times New Roman"/>
        </w:rPr>
        <w:t>Deshoulières. Elle se continue, pour ainsi dire, à travers la querelle des anciens et des modernes, et on sait que Ch. Perrault, Fontenelle, Marivaux, Montesquieu même</w:t>
      </w:r>
      <w:r w:rsidR="00CE252C" w:rsidRPr="00CE252C">
        <w:rPr>
          <w:rFonts w:ascii="Times New Roman" w:hAnsi="Times New Roman"/>
        </w:rPr>
        <w:t>, — </w:t>
      </w:r>
      <w:r w:rsidRPr="00CE252C">
        <w:rPr>
          <w:rFonts w:ascii="Times New Roman" w:hAnsi="Times New Roman"/>
        </w:rPr>
        <w:t xml:space="preserve">le Montesquieu des </w:t>
      </w:r>
      <w:r w:rsidRPr="00CE252C">
        <w:rPr>
          <w:rFonts w:ascii="Times New Roman" w:hAnsi="Times New Roman"/>
          <w:i/>
        </w:rPr>
        <w:t>Lettres persanes</w:t>
      </w:r>
      <w:r w:rsidRPr="00CE252C">
        <w:rPr>
          <w:rFonts w:ascii="Times New Roman" w:hAnsi="Times New Roman"/>
        </w:rPr>
        <w:t xml:space="preserve">, 1721, et du </w:t>
      </w:r>
      <w:r w:rsidRPr="00CE252C">
        <w:rPr>
          <w:rFonts w:ascii="Times New Roman" w:hAnsi="Times New Roman"/>
          <w:i/>
        </w:rPr>
        <w:t>Temple de Gnide</w:t>
      </w:r>
      <w:r w:rsidRPr="00CE252C">
        <w:rPr>
          <w:rFonts w:ascii="Times New Roman" w:hAnsi="Times New Roman"/>
        </w:rPr>
        <w:t>, 1725</w:t>
      </w:r>
      <w:r w:rsidR="00CE252C" w:rsidRPr="00CE252C">
        <w:rPr>
          <w:rFonts w:ascii="Times New Roman" w:hAnsi="Times New Roman"/>
        </w:rPr>
        <w:t>, — </w:t>
      </w:r>
      <w:r w:rsidRPr="00CE252C">
        <w:rPr>
          <w:rFonts w:ascii="Times New Roman" w:hAnsi="Times New Roman"/>
        </w:rPr>
        <w:t>en seront d’illustres représentants. Molière, Boileau, Racine, La Fontaine non seulement n’ont pas triomphé, mais on s’efforce universellement à réagir contre eu</w:t>
      </w:r>
      <w:r w:rsidR="00CE252C" w:rsidRPr="00CE252C">
        <w:rPr>
          <w:rFonts w:ascii="Times New Roman" w:hAnsi="Times New Roman"/>
        </w:rPr>
        <w:t>x ;</w:t>
      </w:r>
      <w:r w:rsidRPr="00CE252C">
        <w:rPr>
          <w:rFonts w:ascii="Times New Roman" w:hAnsi="Times New Roman"/>
        </w:rPr>
        <w:t xml:space="preserve"> on conspire contre leur gloire dans le salon de Mme de Lamber</w:t>
      </w:r>
      <w:r w:rsidR="00CE252C" w:rsidRPr="00CE252C">
        <w:rPr>
          <w:rFonts w:ascii="Times New Roman" w:hAnsi="Times New Roman"/>
        </w:rPr>
        <w:t>t ;</w:t>
      </w:r>
      <w:r w:rsidRPr="00CE252C">
        <w:rPr>
          <w:rFonts w:ascii="Times New Roman" w:hAnsi="Times New Roman"/>
        </w:rPr>
        <w:t xml:space="preserve"> et, ne l’oublions pas, pour qu’on leur rende une complète justice, il faudra que le </w:t>
      </w:r>
      <w:r w:rsidR="00631AFD" w:rsidRPr="00631AFD">
        <w:rPr>
          <w:rFonts w:ascii="Times New Roman" w:hAnsi="Times New Roman"/>
          <w:sz w:val="22"/>
          <w:szCs w:val="22"/>
        </w:rPr>
        <w:t>XVIII</w:t>
      </w:r>
      <w:r w:rsidR="00631AFD" w:rsidRPr="00631AFD">
        <w:rPr>
          <w:rFonts w:ascii="Times New Roman" w:hAnsi="Times New Roman"/>
          <w:vertAlign w:val="superscript"/>
        </w:rPr>
        <w:t>e</w:t>
      </w:r>
      <w:r w:rsidRPr="00CE252C">
        <w:rPr>
          <w:rFonts w:ascii="Times New Roman" w:hAnsi="Times New Roman"/>
        </w:rPr>
        <w:t xml:space="preserve"> siècle ait accompli plu</w:t>
      </w:r>
      <w:r w:rsidR="00631AFD">
        <w:rPr>
          <w:rFonts w:ascii="Times New Roman" w:hAnsi="Times New Roman"/>
        </w:rPr>
        <w:t>s de la moitié de son cours.</w:t>
      </w:r>
    </w:p>
    <w:p w:rsidR="00CE252C" w:rsidRPr="00CE252C" w:rsidRDefault="009E3970" w:rsidP="0065326A">
      <w:pPr>
        <w:pStyle w:val="Titre2"/>
      </w:pPr>
      <w:bookmarkStart w:id="11" w:name="bookmark19"/>
      <w:bookmarkEnd w:id="11"/>
      <w:r w:rsidRPr="00CE252C">
        <w:t>III</w:t>
      </w:r>
    </w:p>
    <w:p w:rsidR="00CE252C" w:rsidRPr="00CE252C" w:rsidRDefault="009E3970" w:rsidP="0065326A">
      <w:pPr>
        <w:pStyle w:val="Corpsdetexte"/>
        <w:spacing w:afterLines="120" w:after="288"/>
        <w:ind w:firstLine="240"/>
        <w:jc w:val="both"/>
        <w:rPr>
          <w:rFonts w:ascii="Times New Roman" w:hAnsi="Times New Roman"/>
        </w:rPr>
      </w:pPr>
      <w:r w:rsidRPr="00CE252C">
        <w:rPr>
          <w:rFonts w:ascii="Times New Roman" w:hAnsi="Times New Roman"/>
        </w:rPr>
        <w:t xml:space="preserve">De ces observations on peut tirer diverses conclusions, de diverse nature, parmi lesquelles j’en indiquerai qui </w:t>
      </w:r>
      <w:r w:rsidR="0065326A" w:rsidRPr="00CE252C">
        <w:rPr>
          <w:rFonts w:ascii="Times New Roman" w:hAnsi="Times New Roman"/>
        </w:rPr>
        <w:t>intéresse</w:t>
      </w:r>
      <w:r w:rsidR="0065326A">
        <w:rPr>
          <w:rFonts w:ascii="Times New Roman" w:hAnsi="Times New Roman"/>
        </w:rPr>
        <w:t>nt, les u</w:t>
      </w:r>
      <w:r w:rsidRPr="00CE252C">
        <w:rPr>
          <w:rFonts w:ascii="Times New Roman" w:hAnsi="Times New Roman"/>
        </w:rPr>
        <w:t xml:space="preserve">nes la littérature générale, et les autres l’histoire de la littérature française au </w:t>
      </w:r>
      <w:r w:rsidR="0065326A" w:rsidRPr="0065326A">
        <w:rPr>
          <w:rFonts w:ascii="Times New Roman" w:hAnsi="Times New Roman"/>
          <w:sz w:val="22"/>
          <w:szCs w:val="22"/>
        </w:rPr>
        <w:t>XVII</w:t>
      </w:r>
      <w:r w:rsidR="0065326A" w:rsidRPr="00C40A09">
        <w:rPr>
          <w:rFonts w:ascii="Times New Roman" w:hAnsi="Times New Roman"/>
          <w:vertAlign w:val="superscript"/>
        </w:rPr>
        <w:t>e</w:t>
      </w:r>
      <w:r w:rsidR="0065326A">
        <w:rPr>
          <w:rFonts w:ascii="Times New Roman" w:hAnsi="Times New Roman"/>
        </w:rPr>
        <w:t xml:space="preserve"> </w:t>
      </w:r>
      <w:r w:rsidRPr="00CE252C">
        <w:rPr>
          <w:rFonts w:ascii="Times New Roman" w:hAnsi="Times New Roman"/>
        </w:rPr>
        <w:t>siècle.</w:t>
      </w:r>
    </w:p>
    <w:p w:rsidR="00CE252C" w:rsidRPr="00CE252C" w:rsidRDefault="009E3970" w:rsidP="00C40A09">
      <w:pPr>
        <w:pStyle w:val="Corpsdetexte"/>
        <w:spacing w:afterLines="120" w:after="288"/>
        <w:ind w:firstLine="240"/>
        <w:jc w:val="both"/>
        <w:rPr>
          <w:rFonts w:ascii="Times New Roman" w:hAnsi="Times New Roman"/>
        </w:rPr>
      </w:pPr>
      <w:r w:rsidRPr="00CE252C">
        <w:rPr>
          <w:rFonts w:ascii="Times New Roman" w:hAnsi="Times New Roman"/>
        </w:rPr>
        <w:t>C’est ainsi d</w:t>
      </w:r>
      <w:r w:rsidR="00CE252C" w:rsidRPr="00CE252C">
        <w:rPr>
          <w:rFonts w:ascii="Times New Roman" w:hAnsi="Times New Roman"/>
        </w:rPr>
        <w:t>’</w:t>
      </w:r>
      <w:r w:rsidRPr="00CE252C">
        <w:rPr>
          <w:rFonts w:ascii="Times New Roman" w:hAnsi="Times New Roman"/>
        </w:rPr>
        <w:t xml:space="preserve">abord que, si le burlesque et le précieux </w:t>
      </w:r>
      <w:r w:rsidR="00C40A09">
        <w:rPr>
          <w:rFonts w:ascii="Times New Roman" w:hAnsi="Times New Roman"/>
        </w:rPr>
        <w:t>n</w:t>
      </w:r>
      <w:r w:rsidRPr="00CE252C">
        <w:rPr>
          <w:rFonts w:ascii="Times New Roman" w:hAnsi="Times New Roman"/>
        </w:rPr>
        <w:t xml:space="preserve">e sont au fond qu’une même chose, une même conception </w:t>
      </w:r>
      <w:r w:rsidR="00C40A09">
        <w:rPr>
          <w:rFonts w:ascii="Times New Roman" w:hAnsi="Times New Roman"/>
        </w:rPr>
        <w:t>ou</w:t>
      </w:r>
      <w:r w:rsidRPr="00CE252C">
        <w:rPr>
          <w:rFonts w:ascii="Times New Roman" w:hAnsi="Times New Roman"/>
        </w:rPr>
        <w:t xml:space="preserve"> un même idéal d</w:t>
      </w:r>
      <w:r w:rsidR="00CE252C" w:rsidRPr="00CE252C">
        <w:rPr>
          <w:rFonts w:ascii="Times New Roman" w:hAnsi="Times New Roman"/>
        </w:rPr>
        <w:t>’</w:t>
      </w:r>
      <w:r w:rsidRPr="00CE252C">
        <w:rPr>
          <w:rFonts w:ascii="Times New Roman" w:hAnsi="Times New Roman"/>
        </w:rPr>
        <w:t>art, il apparaît clairement que l’histoire littéraire du</w:t>
      </w:r>
      <w:r w:rsidR="00C40A09" w:rsidRPr="00C40A09">
        <w:rPr>
          <w:rFonts w:ascii="Times New Roman" w:hAnsi="Times New Roman"/>
          <w:sz w:val="22"/>
          <w:szCs w:val="22"/>
        </w:rPr>
        <w:t xml:space="preserve"> </w:t>
      </w:r>
      <w:r w:rsidR="00C40A09" w:rsidRPr="0065326A">
        <w:rPr>
          <w:rFonts w:ascii="Times New Roman" w:hAnsi="Times New Roman"/>
          <w:sz w:val="22"/>
          <w:szCs w:val="22"/>
        </w:rPr>
        <w:t>XVII</w:t>
      </w:r>
      <w:r w:rsidR="00C40A09" w:rsidRPr="00C40A09">
        <w:rPr>
          <w:rFonts w:ascii="Times New Roman" w:hAnsi="Times New Roman"/>
          <w:vertAlign w:val="superscript"/>
        </w:rPr>
        <w:t>e</w:t>
      </w:r>
      <w:r w:rsidRPr="00CE252C">
        <w:rPr>
          <w:rFonts w:ascii="Times New Roman" w:hAnsi="Times New Roman"/>
        </w:rPr>
        <w:t xml:space="preserve"> siècle se divise, non pas en deux, mais en trois périodes parfaitement distinctes, qui, nécessairement, se succèdent ou se continuent dans le temps, mais seulement dans le temps, et s’opposent d’ailleurs par tous leurs caractères. Encore une fois</w:t>
      </w:r>
      <w:r w:rsidR="00CE252C" w:rsidRPr="00CE252C">
        <w:rPr>
          <w:rFonts w:ascii="Times New Roman" w:hAnsi="Times New Roman"/>
        </w:rPr>
        <w:t>, — </w:t>
      </w:r>
      <w:r w:rsidRPr="00CE252C">
        <w:rPr>
          <w:rFonts w:ascii="Times New Roman" w:hAnsi="Times New Roman"/>
        </w:rPr>
        <w:t>et quoique, tout récemment, on ait redit encore le contraire sur tous les tons</w:t>
      </w:r>
      <w:r w:rsidR="00CE252C" w:rsidRPr="00CE252C">
        <w:rPr>
          <w:rFonts w:ascii="Times New Roman" w:hAnsi="Times New Roman"/>
        </w:rPr>
        <w:t>. — </w:t>
      </w:r>
      <w:r w:rsidRPr="00CE252C">
        <w:rPr>
          <w:rFonts w:ascii="Times New Roman" w:hAnsi="Times New Roman"/>
        </w:rPr>
        <w:t xml:space="preserve">Molière n’est pas le </w:t>
      </w:r>
      <w:r w:rsidR="00CE252C" w:rsidRPr="00CE252C">
        <w:rPr>
          <w:rFonts w:ascii="Times New Roman" w:hAnsi="Times New Roman"/>
        </w:rPr>
        <w:t>« </w:t>
      </w:r>
      <w:r w:rsidRPr="00CE252C">
        <w:rPr>
          <w:rFonts w:ascii="Times New Roman" w:hAnsi="Times New Roman"/>
        </w:rPr>
        <w:t>continuateur</w:t>
      </w:r>
      <w:r w:rsidR="00CE252C" w:rsidRPr="00CE252C">
        <w:rPr>
          <w:rFonts w:ascii="Times New Roman" w:hAnsi="Times New Roman"/>
        </w:rPr>
        <w:t> »</w:t>
      </w:r>
      <w:r w:rsidRPr="00CE252C">
        <w:rPr>
          <w:rFonts w:ascii="Times New Roman" w:hAnsi="Times New Roman"/>
        </w:rPr>
        <w:t xml:space="preserve"> de Scarron, à moins que ce ne soit dans la cérémonie du </w:t>
      </w:r>
      <w:r w:rsidRPr="00CE252C">
        <w:rPr>
          <w:rFonts w:ascii="Times New Roman" w:hAnsi="Times New Roman"/>
          <w:i/>
        </w:rPr>
        <w:t>Bourgeois Gentilhomme</w:t>
      </w:r>
      <w:r w:rsidRPr="00CE252C">
        <w:rPr>
          <w:rFonts w:ascii="Times New Roman" w:hAnsi="Times New Roman"/>
        </w:rPr>
        <w:t xml:space="preserve"> ou dans celle du </w:t>
      </w:r>
      <w:r w:rsidRPr="00CE252C">
        <w:rPr>
          <w:rFonts w:ascii="Times New Roman" w:hAnsi="Times New Roman"/>
          <w:i/>
        </w:rPr>
        <w:t>Malade imaginaire</w:t>
      </w:r>
      <w:r w:rsidRPr="00CE252C">
        <w:rPr>
          <w:rFonts w:ascii="Times New Roman" w:hAnsi="Times New Roman"/>
        </w:rPr>
        <w:t xml:space="preserve">, ni Racine surtout n’est le </w:t>
      </w:r>
      <w:r w:rsidR="00CE252C" w:rsidRPr="00CE252C">
        <w:rPr>
          <w:rFonts w:ascii="Times New Roman" w:hAnsi="Times New Roman"/>
        </w:rPr>
        <w:t>« </w:t>
      </w:r>
      <w:r w:rsidRPr="00CE252C">
        <w:rPr>
          <w:rFonts w:ascii="Times New Roman" w:hAnsi="Times New Roman"/>
        </w:rPr>
        <w:t>continuateur</w:t>
      </w:r>
      <w:r w:rsidR="00CE252C" w:rsidRPr="00CE252C">
        <w:rPr>
          <w:rFonts w:ascii="Times New Roman" w:hAnsi="Times New Roman"/>
        </w:rPr>
        <w:t> »</w:t>
      </w:r>
      <w:r w:rsidRPr="00CE252C">
        <w:rPr>
          <w:rFonts w:ascii="Times New Roman" w:hAnsi="Times New Roman"/>
        </w:rPr>
        <w:t xml:space="preserve"> de Corneille. Je laisse de </w:t>
      </w:r>
      <w:r w:rsidR="00631AFD" w:rsidRPr="00CE252C">
        <w:rPr>
          <w:rFonts w:ascii="Times New Roman" w:hAnsi="Times New Roman"/>
        </w:rPr>
        <w:t>côté</w:t>
      </w:r>
      <w:r w:rsidRPr="00CE252C">
        <w:rPr>
          <w:rFonts w:ascii="Times New Roman" w:hAnsi="Times New Roman"/>
        </w:rPr>
        <w:t xml:space="preserve"> la question de savoir jusqu’à quel point ils y ont réussi, mais leur intention formelle a été de faire </w:t>
      </w:r>
      <w:r w:rsidR="00CE252C" w:rsidRPr="00CE252C">
        <w:rPr>
          <w:rFonts w:ascii="Times New Roman" w:hAnsi="Times New Roman"/>
        </w:rPr>
        <w:t>« </w:t>
      </w:r>
      <w:r w:rsidRPr="00CE252C">
        <w:rPr>
          <w:rFonts w:ascii="Times New Roman" w:hAnsi="Times New Roman"/>
        </w:rPr>
        <w:t>autrement</w:t>
      </w:r>
      <w:r w:rsidR="00CE252C" w:rsidRPr="00CE252C">
        <w:rPr>
          <w:rFonts w:ascii="Times New Roman" w:hAnsi="Times New Roman"/>
        </w:rPr>
        <w:t> »</w:t>
      </w:r>
      <w:r w:rsidRPr="00CE252C">
        <w:rPr>
          <w:rFonts w:ascii="Times New Roman" w:hAnsi="Times New Roman"/>
        </w:rPr>
        <w:t xml:space="preserve"> que Corneille et Scarron, et c’est sur cette intention, consciente et parfaitement raisonnée, qu’il faut juger leur œuvre. Telle également a été, quelques années plus tard, l’intention des Fontenelle, par exemple, et des Marivaux, et généralement de tous ceux qui se sont portés contre les </w:t>
      </w:r>
      <w:r w:rsidR="00CE252C" w:rsidRPr="00CE252C">
        <w:rPr>
          <w:rFonts w:ascii="Times New Roman" w:hAnsi="Times New Roman"/>
        </w:rPr>
        <w:t>« </w:t>
      </w:r>
      <w:r w:rsidRPr="00CE252C">
        <w:rPr>
          <w:rFonts w:ascii="Times New Roman" w:hAnsi="Times New Roman"/>
        </w:rPr>
        <w:t>anciens</w:t>
      </w:r>
      <w:r w:rsidR="00CE252C" w:rsidRPr="00CE252C">
        <w:rPr>
          <w:rFonts w:ascii="Times New Roman" w:hAnsi="Times New Roman"/>
        </w:rPr>
        <w:t> »</w:t>
      </w:r>
      <w:r w:rsidRPr="00CE252C">
        <w:rPr>
          <w:rFonts w:ascii="Times New Roman" w:hAnsi="Times New Roman"/>
        </w:rPr>
        <w:t xml:space="preserve"> les champions acharnés des </w:t>
      </w:r>
      <w:r w:rsidR="00CE252C" w:rsidRPr="00CE252C">
        <w:rPr>
          <w:rFonts w:ascii="Times New Roman" w:hAnsi="Times New Roman"/>
        </w:rPr>
        <w:t>« </w:t>
      </w:r>
      <w:r w:rsidRPr="00CE252C">
        <w:rPr>
          <w:rFonts w:ascii="Times New Roman" w:hAnsi="Times New Roman"/>
        </w:rPr>
        <w:t>modernes</w:t>
      </w:r>
      <w:r w:rsidR="00CE252C" w:rsidRPr="00CE252C">
        <w:rPr>
          <w:rFonts w:ascii="Times New Roman" w:hAnsi="Times New Roman"/>
        </w:rPr>
        <w:t> » :</w:t>
      </w:r>
      <w:r w:rsidRPr="00CE252C">
        <w:rPr>
          <w:rFonts w:ascii="Times New Roman" w:hAnsi="Times New Roman"/>
        </w:rPr>
        <w:t xml:space="preserve"> Marivaux a voulu faire autrement que Molière, et Fontenelle autrement que Racine. C</w:t>
      </w:r>
      <w:r w:rsidR="00CE252C" w:rsidRPr="00CE252C">
        <w:rPr>
          <w:rFonts w:ascii="Times New Roman" w:hAnsi="Times New Roman"/>
        </w:rPr>
        <w:t>’</w:t>
      </w:r>
      <w:r w:rsidRPr="00CE252C">
        <w:rPr>
          <w:rFonts w:ascii="Times New Roman" w:hAnsi="Times New Roman"/>
        </w:rPr>
        <w:t xml:space="preserve">est ici, vers 1685 ou 1690, que commence la troisième période. Et il est remarquable, mais surtout instructif que, voulant faire autrement, on n’en ait pas alors trouvé d’autre moyen, ou de plus prompt, ni de plus sûr que de revenir au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et à la </w:t>
      </w:r>
      <w:r w:rsidR="00CE252C" w:rsidRPr="00CE252C">
        <w:rPr>
          <w:rFonts w:ascii="Times New Roman" w:hAnsi="Times New Roman"/>
        </w:rPr>
        <w:t>« </w:t>
      </w:r>
      <w:r w:rsidRPr="00CE252C">
        <w:rPr>
          <w:rFonts w:ascii="Times New Roman" w:hAnsi="Times New Roman"/>
        </w:rPr>
        <w:t>préciosité</w:t>
      </w:r>
      <w:r w:rsidR="00CE252C" w:rsidRPr="00CE252C">
        <w:rPr>
          <w:rFonts w:ascii="Times New Roman" w:hAnsi="Times New Roman"/>
        </w:rPr>
        <w:t> »</w:t>
      </w:r>
      <w:r w:rsidRPr="00CE252C">
        <w:rPr>
          <w:rFonts w:ascii="Times New Roman" w:hAnsi="Times New Roman"/>
        </w:rPr>
        <w:t>, comme si l’on croyait n’avoir pas épuisé la fécondité de cette conception d’art. C’est une des raisons encore que nous avons de penser que le burlesque, pas plus que le précieux, n’est un accident historique particulier, qui ne se serait vu qu’une fois, en des circonstances déterminées, mais au contraire une tendance intime ou une direction naturelle de l’esprit humain, qui se donnerait carrière selon les époques, au gré du caprice de la mode ou de la fantaisie de l’écrivain, et de la faveur avec laquelle l</w:t>
      </w:r>
      <w:r w:rsidR="00CE252C" w:rsidRPr="00CE252C">
        <w:rPr>
          <w:rFonts w:ascii="Times New Roman" w:hAnsi="Times New Roman"/>
        </w:rPr>
        <w:t>’</w:t>
      </w:r>
      <w:r w:rsidRPr="00CE252C">
        <w:rPr>
          <w:rFonts w:ascii="Times New Roman" w:hAnsi="Times New Roman"/>
        </w:rPr>
        <w:t>opinion les accueillerait.</w:t>
      </w:r>
    </w:p>
    <w:p w:rsidR="00CE252C" w:rsidRPr="00CE252C" w:rsidRDefault="009E3970" w:rsidP="00631AFD">
      <w:pPr>
        <w:pStyle w:val="Corpsdetexte"/>
        <w:spacing w:afterLines="120" w:after="288"/>
        <w:ind w:firstLine="240"/>
        <w:jc w:val="both"/>
        <w:rPr>
          <w:rFonts w:ascii="Times New Roman" w:hAnsi="Times New Roman"/>
        </w:rPr>
      </w:pPr>
      <w:r w:rsidRPr="00CE252C">
        <w:rPr>
          <w:rFonts w:ascii="Times New Roman" w:hAnsi="Times New Roman"/>
        </w:rPr>
        <w:t xml:space="preserve">Et, aussi bien, ne le sait-on pas, qu’avec une obstination que l’on a peine à s’expliquer, c’est par des </w:t>
      </w:r>
      <w:r w:rsidR="00CE252C" w:rsidRPr="00CE252C">
        <w:rPr>
          <w:rFonts w:ascii="Times New Roman" w:hAnsi="Times New Roman"/>
        </w:rPr>
        <w:t>« </w:t>
      </w:r>
      <w:r w:rsidRPr="00CE252C">
        <w:rPr>
          <w:rFonts w:ascii="Times New Roman" w:hAnsi="Times New Roman"/>
        </w:rPr>
        <w:t>travestissements</w:t>
      </w:r>
      <w:r w:rsidR="00CE252C" w:rsidRPr="00CE252C">
        <w:rPr>
          <w:rFonts w:ascii="Times New Roman" w:hAnsi="Times New Roman"/>
        </w:rPr>
        <w:t> »</w:t>
      </w:r>
      <w:r w:rsidRPr="00CE252C">
        <w:rPr>
          <w:rFonts w:ascii="Times New Roman" w:hAnsi="Times New Roman"/>
        </w:rPr>
        <w:t xml:space="preserve"> que débute le futur auteur des </w:t>
      </w:r>
      <w:r w:rsidRPr="00CE252C">
        <w:rPr>
          <w:rFonts w:ascii="Times New Roman" w:hAnsi="Times New Roman"/>
          <w:i/>
        </w:rPr>
        <w:t>Fausses Confidences</w:t>
      </w:r>
      <w:r w:rsidRPr="00CE252C">
        <w:rPr>
          <w:rFonts w:ascii="Times New Roman" w:hAnsi="Times New Roman"/>
        </w:rPr>
        <w:t xml:space="preserve"> et du </w:t>
      </w:r>
      <w:r w:rsidR="00C40A09">
        <w:rPr>
          <w:rFonts w:ascii="Times New Roman" w:hAnsi="Times New Roman"/>
          <w:i/>
        </w:rPr>
        <w:t>Jeu de l’</w:t>
      </w:r>
      <w:r w:rsidR="00C40A09" w:rsidRPr="00CE252C">
        <w:rPr>
          <w:rFonts w:ascii="Times New Roman" w:hAnsi="Times New Roman"/>
          <w:i/>
        </w:rPr>
        <w:t>Amour</w:t>
      </w:r>
      <w:r w:rsidRPr="00CE252C">
        <w:rPr>
          <w:rFonts w:ascii="Times New Roman" w:hAnsi="Times New Roman"/>
          <w:i/>
        </w:rPr>
        <w:t xml:space="preserve"> et du Hasar</w:t>
      </w:r>
      <w:r w:rsidR="00CE252C" w:rsidRPr="00CE252C">
        <w:rPr>
          <w:rFonts w:ascii="Times New Roman" w:hAnsi="Times New Roman"/>
          <w:i/>
        </w:rPr>
        <w:t>d </w:t>
      </w:r>
      <w:r w:rsidR="00CE252C" w:rsidRPr="00CE252C">
        <w:rPr>
          <w:rFonts w:ascii="Times New Roman" w:hAnsi="Times New Roman"/>
        </w:rPr>
        <w:t>?</w:t>
      </w:r>
      <w:r w:rsidRPr="00CE252C">
        <w:rPr>
          <w:rFonts w:ascii="Times New Roman" w:hAnsi="Times New Roman"/>
        </w:rPr>
        <w:t xml:space="preserve"> On a essayé de le justifier, et de nous montrer dans les romans de sa jeunesse, tels que les </w:t>
      </w:r>
      <w:r w:rsidRPr="00CE252C">
        <w:rPr>
          <w:rFonts w:ascii="Times New Roman" w:hAnsi="Times New Roman"/>
          <w:i/>
        </w:rPr>
        <w:t>Effets surprenants de la sympathie,</w:t>
      </w:r>
      <w:r w:rsidRPr="00CE252C">
        <w:rPr>
          <w:rFonts w:ascii="Times New Roman" w:hAnsi="Times New Roman"/>
        </w:rPr>
        <w:t xml:space="preserve"> une dérision des longs romans à la Scudéri, dont il aurait voulu, nous dit-on, dégoûter le public, mais dont nous pouvons en tous cas tenir pour </w:t>
      </w:r>
      <w:r w:rsidR="00C40A09" w:rsidRPr="00CE252C">
        <w:rPr>
          <w:rFonts w:ascii="Times New Roman" w:hAnsi="Times New Roman"/>
        </w:rPr>
        <w:t>assurer</w:t>
      </w:r>
      <w:r w:rsidRPr="00CE252C">
        <w:rPr>
          <w:rFonts w:ascii="Times New Roman" w:hAnsi="Times New Roman"/>
        </w:rPr>
        <w:t xml:space="preserve"> qu’il avait commencé par faire, lui Marivaux, ses délices. Ici encore, ni Molière, ni Boileau n’avaient pu enlever un lecteur à 1’ </w:t>
      </w:r>
      <w:r w:rsidR="00CE252C" w:rsidRPr="00CE252C">
        <w:rPr>
          <w:rFonts w:ascii="Times New Roman" w:hAnsi="Times New Roman"/>
        </w:rPr>
        <w:t>« </w:t>
      </w:r>
      <w:r w:rsidRPr="00CE252C">
        <w:rPr>
          <w:rFonts w:ascii="Times New Roman" w:hAnsi="Times New Roman"/>
        </w:rPr>
        <w:t>illustre fille</w:t>
      </w:r>
      <w:r w:rsidR="00CE252C" w:rsidRPr="00CE252C">
        <w:rPr>
          <w:rFonts w:ascii="Times New Roman" w:hAnsi="Times New Roman"/>
        </w:rPr>
        <w:t> » ;</w:t>
      </w:r>
      <w:r w:rsidRPr="00CE252C">
        <w:rPr>
          <w:rFonts w:ascii="Times New Roman" w:hAnsi="Times New Roman"/>
        </w:rPr>
        <w:t xml:space="preserve"> et ce n’est pas seulement l</w:t>
      </w:r>
      <w:r w:rsidR="00CE252C" w:rsidRPr="00CE252C">
        <w:rPr>
          <w:rFonts w:ascii="Times New Roman" w:hAnsi="Times New Roman"/>
        </w:rPr>
        <w:t>’</w:t>
      </w:r>
      <w:r w:rsidRPr="00CE252C">
        <w:rPr>
          <w:rFonts w:ascii="Times New Roman" w:hAnsi="Times New Roman"/>
        </w:rPr>
        <w:t xml:space="preserve">auteur de </w:t>
      </w:r>
      <w:r w:rsidRPr="00CE252C">
        <w:rPr>
          <w:rFonts w:ascii="Times New Roman" w:hAnsi="Times New Roman"/>
          <w:i/>
        </w:rPr>
        <w:t>Marianne,</w:t>
      </w:r>
      <w:r w:rsidRPr="00CE252C">
        <w:rPr>
          <w:rFonts w:ascii="Times New Roman" w:hAnsi="Times New Roman"/>
        </w:rPr>
        <w:t xml:space="preserve"> c’est celui de </w:t>
      </w:r>
      <w:r w:rsidRPr="00CE252C">
        <w:rPr>
          <w:rFonts w:ascii="Times New Roman" w:hAnsi="Times New Roman"/>
          <w:i/>
        </w:rPr>
        <w:t>Manon</w:t>
      </w:r>
      <w:r w:rsidR="00631AFD">
        <w:rPr>
          <w:rFonts w:ascii="Times New Roman" w:hAnsi="Times New Roman"/>
          <w:i/>
        </w:rPr>
        <w:t xml:space="preserve"> </w:t>
      </w:r>
      <w:r w:rsidRPr="00CE252C">
        <w:rPr>
          <w:rFonts w:ascii="Times New Roman" w:hAnsi="Times New Roman"/>
          <w:i/>
        </w:rPr>
        <w:t>Lescaut</w:t>
      </w:r>
      <w:r w:rsidRPr="00CE252C">
        <w:rPr>
          <w:rFonts w:ascii="Times New Roman" w:hAnsi="Times New Roman"/>
        </w:rPr>
        <w:t xml:space="preserve"> que nous trouverons plein de complaisance et d’admiration pour ce genre de récits. Mais, dans son </w:t>
      </w:r>
      <w:r w:rsidRPr="00CE252C">
        <w:rPr>
          <w:rFonts w:ascii="Times New Roman" w:hAnsi="Times New Roman"/>
          <w:i/>
        </w:rPr>
        <w:t>Télémaque</w:t>
      </w:r>
      <w:r w:rsidRPr="00CE252C">
        <w:rPr>
          <w:rFonts w:ascii="Times New Roman" w:hAnsi="Times New Roman"/>
        </w:rPr>
        <w:t xml:space="preserve"> ou dans son </w:t>
      </w:r>
      <w:r w:rsidRPr="00CE252C">
        <w:rPr>
          <w:rFonts w:ascii="Times New Roman" w:hAnsi="Times New Roman"/>
          <w:i/>
        </w:rPr>
        <w:t>Iliade travestie</w:t>
      </w:r>
      <w:r w:rsidRPr="00CE252C">
        <w:rPr>
          <w:rFonts w:ascii="Times New Roman" w:hAnsi="Times New Roman"/>
        </w:rPr>
        <w:t>,</w:t>
      </w:r>
      <w:r w:rsidR="00C40A09">
        <w:rPr>
          <w:rFonts w:ascii="Times New Roman" w:hAnsi="Times New Roman"/>
        </w:rPr>
        <w:t xml:space="preserve"> l’intention de Marivaux ne diff</w:t>
      </w:r>
      <w:r w:rsidRPr="00CE252C">
        <w:rPr>
          <w:rFonts w:ascii="Times New Roman" w:hAnsi="Times New Roman"/>
        </w:rPr>
        <w:t xml:space="preserve">ère nullement de celle de Scarron. Il veut faire rire, et il veut faire rire par les mêmes moyens, dont le principal est le </w:t>
      </w:r>
      <w:r w:rsidR="00CE252C" w:rsidRPr="00CE252C">
        <w:rPr>
          <w:rFonts w:ascii="Times New Roman" w:hAnsi="Times New Roman"/>
        </w:rPr>
        <w:t>« </w:t>
      </w:r>
      <w:r w:rsidRPr="00CE252C">
        <w:rPr>
          <w:rFonts w:ascii="Times New Roman" w:hAnsi="Times New Roman"/>
        </w:rPr>
        <w:t>travestissement</w:t>
      </w:r>
      <w:r w:rsidR="00CE252C" w:rsidRPr="00CE252C">
        <w:rPr>
          <w:rFonts w:ascii="Times New Roman" w:hAnsi="Times New Roman"/>
        </w:rPr>
        <w:t> »</w:t>
      </w:r>
      <w:r w:rsidRPr="00CE252C">
        <w:rPr>
          <w:rFonts w:ascii="Times New Roman" w:hAnsi="Times New Roman"/>
        </w:rPr>
        <w:t>, et sans en excepter au besoin, lui qui sera le précieux Marivaux, la grossièreté du langage. Ajoute-t-il peut-être à cette intention une intention particulière que Scarron n’avait pas, et qui es</w:t>
      </w:r>
      <w:r w:rsidR="00C40A09">
        <w:rPr>
          <w:rFonts w:ascii="Times New Roman" w:hAnsi="Times New Roman"/>
        </w:rPr>
        <w:t>t de faire rire aux dépens de l’</w:t>
      </w:r>
      <w:r w:rsidR="00CE252C" w:rsidRPr="00CE252C">
        <w:rPr>
          <w:rFonts w:ascii="Times New Roman" w:hAnsi="Times New Roman"/>
        </w:rPr>
        <w:t>« </w:t>
      </w:r>
      <w:r w:rsidRPr="00CE252C">
        <w:rPr>
          <w:rFonts w:ascii="Times New Roman" w:hAnsi="Times New Roman"/>
        </w:rPr>
        <w:t>antiquité</w:t>
      </w:r>
      <w:r w:rsidR="00CE252C" w:rsidRPr="00CE252C">
        <w:rPr>
          <w:rFonts w:ascii="Times New Roman" w:hAnsi="Times New Roman"/>
        </w:rPr>
        <w:t> » ?</w:t>
      </w:r>
      <w:r w:rsidRPr="00CE252C">
        <w:rPr>
          <w:rFonts w:ascii="Times New Roman" w:hAnsi="Times New Roman"/>
        </w:rPr>
        <w:t xml:space="preserve"> C’est alors en cela qu’il est déjà du parti des </w:t>
      </w:r>
      <w:r w:rsidR="00CE252C" w:rsidRPr="00CE252C">
        <w:rPr>
          <w:rFonts w:ascii="Times New Roman" w:hAnsi="Times New Roman"/>
        </w:rPr>
        <w:t>« </w:t>
      </w:r>
      <w:r w:rsidRPr="00CE252C">
        <w:rPr>
          <w:rFonts w:ascii="Times New Roman" w:hAnsi="Times New Roman"/>
        </w:rPr>
        <w:t>modernes</w:t>
      </w:r>
      <w:r w:rsidR="00CE252C" w:rsidRPr="00CE252C">
        <w:rPr>
          <w:rFonts w:ascii="Times New Roman" w:hAnsi="Times New Roman"/>
        </w:rPr>
        <w:t> » ;</w:t>
      </w:r>
      <w:r w:rsidRPr="00CE252C">
        <w:rPr>
          <w:rFonts w:ascii="Times New Roman" w:hAnsi="Times New Roman"/>
        </w:rPr>
        <w:t xml:space="preserve"> et puis, notons ce point que, n’étant pas très lettré lui-même, il juge inutile ou impertinent que d’autres le soient. Les </w:t>
      </w:r>
      <w:r w:rsidR="00CE252C" w:rsidRPr="00CE252C">
        <w:rPr>
          <w:rFonts w:ascii="Times New Roman" w:hAnsi="Times New Roman"/>
        </w:rPr>
        <w:t>« </w:t>
      </w:r>
      <w:r w:rsidRPr="00CE252C">
        <w:rPr>
          <w:rFonts w:ascii="Times New Roman" w:hAnsi="Times New Roman"/>
        </w:rPr>
        <w:t>illettrés</w:t>
      </w:r>
      <w:r w:rsidR="00CE252C" w:rsidRPr="00CE252C">
        <w:rPr>
          <w:rFonts w:ascii="Times New Roman" w:hAnsi="Times New Roman"/>
        </w:rPr>
        <w:t> »</w:t>
      </w:r>
      <w:r w:rsidRPr="00CE252C">
        <w:rPr>
          <w:rFonts w:ascii="Times New Roman" w:hAnsi="Times New Roman"/>
        </w:rPr>
        <w:t xml:space="preserve"> dans l’histoire de notre littérature</w:t>
      </w:r>
      <w:r w:rsidR="00CE252C" w:rsidRPr="00CE252C">
        <w:rPr>
          <w:rFonts w:ascii="Times New Roman" w:hAnsi="Times New Roman"/>
        </w:rPr>
        <w:t>, — </w:t>
      </w:r>
      <w:r w:rsidRPr="00CE252C">
        <w:rPr>
          <w:rFonts w:ascii="Times New Roman" w:hAnsi="Times New Roman"/>
        </w:rPr>
        <w:t>je veux dire ceux qui n’ont pas reçu la culture classique ou qui n’en ont pas profité</w:t>
      </w:r>
      <w:r w:rsidR="00CE252C" w:rsidRPr="00CE252C">
        <w:rPr>
          <w:rFonts w:ascii="Times New Roman" w:hAnsi="Times New Roman"/>
        </w:rPr>
        <w:t>, — </w:t>
      </w:r>
      <w:r w:rsidRPr="00CE252C">
        <w:rPr>
          <w:rFonts w:ascii="Times New Roman" w:hAnsi="Times New Roman"/>
        </w:rPr>
        <w:t xml:space="preserve">ont toujours été du parti des </w:t>
      </w:r>
      <w:r w:rsidR="00CE252C" w:rsidRPr="00CE252C">
        <w:rPr>
          <w:rFonts w:ascii="Times New Roman" w:hAnsi="Times New Roman"/>
        </w:rPr>
        <w:t>« </w:t>
      </w:r>
      <w:r w:rsidRPr="00CE252C">
        <w:rPr>
          <w:rFonts w:ascii="Times New Roman" w:hAnsi="Times New Roman"/>
        </w:rPr>
        <w:t>modernes</w:t>
      </w:r>
      <w:r w:rsidR="00CE252C" w:rsidRPr="00CE252C">
        <w:rPr>
          <w:rFonts w:ascii="Times New Roman" w:hAnsi="Times New Roman"/>
        </w:rPr>
        <w:t> »</w:t>
      </w:r>
      <w:r w:rsidRPr="00CE252C">
        <w:rPr>
          <w:rFonts w:ascii="Times New Roman" w:hAnsi="Times New Roman"/>
        </w:rPr>
        <w:t>. Mais ce n’est pas ici le lieu d’insiste</w:t>
      </w:r>
      <w:r w:rsidR="00CE252C" w:rsidRPr="00CE252C">
        <w:rPr>
          <w:rFonts w:ascii="Times New Roman" w:hAnsi="Times New Roman"/>
        </w:rPr>
        <w:t>r ;</w:t>
      </w:r>
      <w:r w:rsidRPr="00CE252C">
        <w:rPr>
          <w:rFonts w:ascii="Times New Roman" w:hAnsi="Times New Roman"/>
        </w:rPr>
        <w:t xml:space="preserve"> l’indication nous entraînerait trop loin si nous la poussion</w:t>
      </w:r>
      <w:r w:rsidR="00CE252C" w:rsidRPr="00CE252C">
        <w:rPr>
          <w:rFonts w:ascii="Times New Roman" w:hAnsi="Times New Roman"/>
        </w:rPr>
        <w:t>s ;</w:t>
      </w:r>
      <w:r w:rsidRPr="00CE252C">
        <w:rPr>
          <w:rFonts w:ascii="Times New Roman" w:hAnsi="Times New Roman"/>
        </w:rPr>
        <w:t xml:space="preserve"> et ce que je veux seulement établir par l’exemple de Marivaux, caractéristique sans doute entre tous, c’est qu’il n’a manqué pour faire fortune, au burlesque de </w:t>
      </w:r>
      <w:r w:rsidR="00631AFD">
        <w:rPr>
          <w:rFonts w:ascii="Times New Roman" w:hAnsi="Times New Roman"/>
        </w:rPr>
        <w:t>l’</w:t>
      </w:r>
      <w:r w:rsidRPr="00CE252C">
        <w:rPr>
          <w:rFonts w:ascii="Times New Roman" w:hAnsi="Times New Roman"/>
          <w:i/>
        </w:rPr>
        <w:t>Iliade</w:t>
      </w:r>
      <w:r w:rsidRPr="00CE252C">
        <w:rPr>
          <w:rFonts w:ascii="Times New Roman" w:hAnsi="Times New Roman"/>
        </w:rPr>
        <w:t xml:space="preserve">, </w:t>
      </w:r>
      <w:r w:rsidRPr="00CE252C">
        <w:rPr>
          <w:rFonts w:ascii="Times New Roman" w:hAnsi="Times New Roman"/>
        </w:rPr>
        <w:lastRenderedPageBreak/>
        <w:t xml:space="preserve">ou du </w:t>
      </w:r>
      <w:r w:rsidRPr="00CE252C">
        <w:rPr>
          <w:rFonts w:ascii="Times New Roman" w:hAnsi="Times New Roman"/>
          <w:i/>
        </w:rPr>
        <w:t>Télémaque travestis</w:t>
      </w:r>
      <w:r w:rsidRPr="00CE252C">
        <w:rPr>
          <w:rFonts w:ascii="Times New Roman" w:hAnsi="Times New Roman"/>
        </w:rPr>
        <w:t>, qu’un public aussi favorable, et à certains égards aussi neuf que l’avait été celui de Scarron.</w:t>
      </w:r>
    </w:p>
    <w:p w:rsidR="00CE252C" w:rsidRPr="00CE252C" w:rsidRDefault="009E3970" w:rsidP="00C40A09">
      <w:pPr>
        <w:pStyle w:val="Corpsdetexte"/>
        <w:spacing w:afterLines="120" w:after="288"/>
        <w:ind w:firstLine="240"/>
        <w:jc w:val="both"/>
        <w:rPr>
          <w:rFonts w:ascii="Times New Roman" w:hAnsi="Times New Roman"/>
        </w:rPr>
      </w:pPr>
      <w:r w:rsidRPr="00CE252C">
        <w:rPr>
          <w:rFonts w:ascii="Times New Roman" w:hAnsi="Times New Roman"/>
        </w:rPr>
        <w:t xml:space="preserve">On pourrait suivre, si l’on le voulait, cette veine du </w:t>
      </w:r>
      <w:r w:rsidR="00631AFD">
        <w:rPr>
          <w:rFonts w:ascii="Times New Roman" w:hAnsi="Times New Roman"/>
          <w:b/>
          <w:bCs/>
          <w:iCs/>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à travers le </w:t>
      </w:r>
      <w:r w:rsidR="00C40A09" w:rsidRPr="0065326A">
        <w:rPr>
          <w:rFonts w:ascii="Times New Roman" w:hAnsi="Times New Roman"/>
          <w:sz w:val="22"/>
          <w:szCs w:val="22"/>
        </w:rPr>
        <w:t>XV</w:t>
      </w:r>
      <w:r w:rsidR="00C40A09">
        <w:rPr>
          <w:rFonts w:ascii="Times New Roman" w:hAnsi="Times New Roman"/>
          <w:sz w:val="22"/>
          <w:szCs w:val="22"/>
        </w:rPr>
        <w:t>I</w:t>
      </w:r>
      <w:r w:rsidR="00C40A09" w:rsidRPr="0065326A">
        <w:rPr>
          <w:rFonts w:ascii="Times New Roman" w:hAnsi="Times New Roman"/>
          <w:sz w:val="22"/>
          <w:szCs w:val="22"/>
        </w:rPr>
        <w:t>II</w:t>
      </w:r>
      <w:r w:rsidR="00C40A09" w:rsidRPr="00C40A09">
        <w:rPr>
          <w:rFonts w:ascii="Times New Roman" w:hAnsi="Times New Roman"/>
          <w:vertAlign w:val="superscript"/>
        </w:rPr>
        <w:t>e</w:t>
      </w:r>
      <w:r w:rsidR="00C40A09" w:rsidRPr="00CE252C">
        <w:rPr>
          <w:rFonts w:ascii="Times New Roman" w:hAnsi="Times New Roman"/>
        </w:rPr>
        <w:t xml:space="preserve"> </w:t>
      </w:r>
      <w:r w:rsidRPr="00CE252C">
        <w:rPr>
          <w:rFonts w:ascii="Times New Roman" w:hAnsi="Times New Roman"/>
        </w:rPr>
        <w:t>siècle, et</w:t>
      </w:r>
      <w:r w:rsidR="00CE252C" w:rsidRPr="00CE252C">
        <w:rPr>
          <w:rFonts w:ascii="Times New Roman" w:hAnsi="Times New Roman"/>
        </w:rPr>
        <w:t>, — </w:t>
      </w:r>
      <w:r w:rsidRPr="00CE252C">
        <w:rPr>
          <w:rFonts w:ascii="Times New Roman" w:hAnsi="Times New Roman"/>
        </w:rPr>
        <w:t>quoique, s’il n’y a pas de burlesque sans travestissement, il pût y avoir du travestissement sans burlesque</w:t>
      </w:r>
      <w:r w:rsidR="00CE252C" w:rsidRPr="00CE252C">
        <w:rPr>
          <w:rFonts w:ascii="Times New Roman" w:hAnsi="Times New Roman"/>
        </w:rPr>
        <w:t>, — </w:t>
      </w:r>
      <w:r w:rsidRPr="00CE252C">
        <w:rPr>
          <w:rFonts w:ascii="Times New Roman" w:hAnsi="Times New Roman"/>
        </w:rPr>
        <w:t>nous y rapporterions volonti</w:t>
      </w:r>
      <w:r w:rsidR="00631AFD">
        <w:rPr>
          <w:rFonts w:ascii="Times New Roman" w:hAnsi="Times New Roman"/>
        </w:rPr>
        <w:t>ers, pour notre part, ces dégui</w:t>
      </w:r>
      <w:r w:rsidRPr="00CE252C">
        <w:rPr>
          <w:rFonts w:ascii="Times New Roman" w:hAnsi="Times New Roman"/>
        </w:rPr>
        <w:t xml:space="preserve">sements à l’orientale dont les </w:t>
      </w:r>
      <w:r w:rsidRPr="00CE252C">
        <w:rPr>
          <w:rFonts w:ascii="Times New Roman" w:hAnsi="Times New Roman"/>
          <w:i/>
        </w:rPr>
        <w:t>Lettres persanes</w:t>
      </w:r>
      <w:r w:rsidRPr="00CE252C">
        <w:rPr>
          <w:rFonts w:ascii="Times New Roman" w:hAnsi="Times New Roman"/>
        </w:rPr>
        <w:t xml:space="preserve"> sont demeurées le plus célèbre. On consultera sur ce sujet un livre récent, auquel nous nous proposons de prochainement revenir</w:t>
      </w:r>
      <w:r w:rsidR="00CE252C" w:rsidRPr="00CE252C">
        <w:rPr>
          <w:rFonts w:ascii="Times New Roman" w:hAnsi="Times New Roman"/>
        </w:rPr>
        <w:t> :</w:t>
      </w:r>
      <w:r w:rsidRPr="00CE252C">
        <w:rPr>
          <w:rFonts w:ascii="Times New Roman" w:hAnsi="Times New Roman"/>
        </w:rPr>
        <w:t xml:space="preserve"> c’est </w:t>
      </w:r>
      <w:r w:rsidRPr="00CE252C">
        <w:rPr>
          <w:rFonts w:ascii="Times New Roman" w:hAnsi="Times New Roman"/>
          <w:i/>
        </w:rPr>
        <w:t>l</w:t>
      </w:r>
      <w:r w:rsidR="00CE252C" w:rsidRPr="00CE252C">
        <w:rPr>
          <w:rFonts w:ascii="Times New Roman" w:hAnsi="Times New Roman"/>
          <w:i/>
        </w:rPr>
        <w:t>’</w:t>
      </w:r>
      <w:r w:rsidR="00631AFD">
        <w:rPr>
          <w:rFonts w:ascii="Times New Roman" w:hAnsi="Times New Roman"/>
          <w:i/>
        </w:rPr>
        <w:t>Orient dans la litt</w:t>
      </w:r>
      <w:r w:rsidR="00631AFD" w:rsidRPr="00CE252C">
        <w:rPr>
          <w:rFonts w:ascii="Times New Roman" w:hAnsi="Times New Roman"/>
          <w:i/>
        </w:rPr>
        <w:t>érature</w:t>
      </w:r>
      <w:r w:rsidRPr="00CE252C">
        <w:rPr>
          <w:rFonts w:ascii="Times New Roman" w:hAnsi="Times New Roman"/>
          <w:i/>
        </w:rPr>
        <w:t xml:space="preserve"> française des </w:t>
      </w:r>
      <w:r w:rsidR="00C40A09" w:rsidRPr="0065326A">
        <w:rPr>
          <w:rFonts w:ascii="Times New Roman" w:hAnsi="Times New Roman"/>
          <w:sz w:val="22"/>
          <w:szCs w:val="22"/>
        </w:rPr>
        <w:t>XVII</w:t>
      </w:r>
      <w:r w:rsidR="00C40A09" w:rsidRPr="00C40A09">
        <w:rPr>
          <w:rFonts w:ascii="Times New Roman" w:hAnsi="Times New Roman"/>
          <w:vertAlign w:val="superscript"/>
        </w:rPr>
        <w:t>e</w:t>
      </w:r>
      <w:r w:rsidR="00C40A09" w:rsidRPr="00CE252C">
        <w:rPr>
          <w:rFonts w:ascii="Times New Roman" w:hAnsi="Times New Roman"/>
          <w:i/>
        </w:rPr>
        <w:t xml:space="preserve"> </w:t>
      </w:r>
      <w:r w:rsidRPr="00CE252C">
        <w:rPr>
          <w:rFonts w:ascii="Times New Roman" w:hAnsi="Times New Roman"/>
          <w:i/>
        </w:rPr>
        <w:t xml:space="preserve">et </w:t>
      </w:r>
      <w:r w:rsidR="00C40A09" w:rsidRPr="0065326A">
        <w:rPr>
          <w:rFonts w:ascii="Times New Roman" w:hAnsi="Times New Roman"/>
          <w:sz w:val="22"/>
          <w:szCs w:val="22"/>
        </w:rPr>
        <w:t>XV</w:t>
      </w:r>
      <w:r w:rsidR="00C40A09">
        <w:rPr>
          <w:rFonts w:ascii="Times New Roman" w:hAnsi="Times New Roman"/>
          <w:sz w:val="22"/>
          <w:szCs w:val="22"/>
        </w:rPr>
        <w:t>I</w:t>
      </w:r>
      <w:r w:rsidR="00C40A09" w:rsidRPr="0065326A">
        <w:rPr>
          <w:rFonts w:ascii="Times New Roman" w:hAnsi="Times New Roman"/>
          <w:sz w:val="22"/>
          <w:szCs w:val="22"/>
        </w:rPr>
        <w:t>II</w:t>
      </w:r>
      <w:r w:rsidR="00C40A09" w:rsidRPr="00C40A09">
        <w:rPr>
          <w:rFonts w:ascii="Times New Roman" w:hAnsi="Times New Roman"/>
          <w:vertAlign w:val="superscript"/>
        </w:rPr>
        <w:t>e</w:t>
      </w:r>
      <w:r w:rsidR="00C40A09" w:rsidRPr="00CE252C">
        <w:rPr>
          <w:rFonts w:ascii="Times New Roman" w:hAnsi="Times New Roman"/>
          <w:i/>
        </w:rPr>
        <w:t xml:space="preserve"> </w:t>
      </w:r>
      <w:r w:rsidRPr="00CE252C">
        <w:rPr>
          <w:rFonts w:ascii="Times New Roman" w:hAnsi="Times New Roman"/>
          <w:i/>
        </w:rPr>
        <w:t>siècles</w:t>
      </w:r>
      <w:r w:rsidR="00C40A09">
        <w:rPr>
          <w:rStyle w:val="Appelnotedebasdep"/>
          <w:rFonts w:ascii="Times New Roman" w:hAnsi="Times New Roman"/>
          <w:i/>
        </w:rPr>
        <w:footnoteReference w:id="8"/>
      </w:r>
      <w:r w:rsidRPr="00CE252C">
        <w:rPr>
          <w:rFonts w:ascii="Times New Roman" w:hAnsi="Times New Roman"/>
          <w:i/>
        </w:rPr>
        <w:t>.</w:t>
      </w:r>
      <w:r w:rsidRPr="00CE252C">
        <w:rPr>
          <w:rFonts w:ascii="Times New Roman" w:hAnsi="Times New Roman"/>
        </w:rPr>
        <w:t xml:space="preserve"> Les </w:t>
      </w:r>
      <w:r w:rsidRPr="00CE252C">
        <w:rPr>
          <w:rFonts w:ascii="Times New Roman" w:hAnsi="Times New Roman"/>
          <w:i/>
        </w:rPr>
        <w:t>lettres persanes</w:t>
      </w:r>
      <w:r w:rsidRPr="00CE252C">
        <w:rPr>
          <w:rFonts w:ascii="Times New Roman" w:hAnsi="Times New Roman"/>
        </w:rPr>
        <w:t xml:space="preserve"> pourraient faire illusion</w:t>
      </w:r>
      <w:r w:rsidR="00CE252C" w:rsidRPr="00CE252C">
        <w:rPr>
          <w:rFonts w:ascii="Times New Roman" w:hAnsi="Times New Roman"/>
        </w:rPr>
        <w:t> ;</w:t>
      </w:r>
      <w:r w:rsidR="00631AFD">
        <w:rPr>
          <w:rFonts w:ascii="Times New Roman" w:hAnsi="Times New Roman"/>
        </w:rPr>
        <w:t xml:space="preserve"> et ce semble que</w:t>
      </w:r>
      <w:r w:rsidRPr="00CE252C">
        <w:rPr>
          <w:rFonts w:ascii="Times New Roman" w:hAnsi="Times New Roman"/>
        </w:rPr>
        <w:t xml:space="preserve"> de l’Orient tel que le révélaient aux hommes du</w:t>
      </w:r>
      <w:r w:rsidR="00631AFD" w:rsidRPr="00631AFD">
        <w:rPr>
          <w:rFonts w:ascii="Times New Roman" w:hAnsi="Times New Roman"/>
          <w:sz w:val="22"/>
          <w:szCs w:val="22"/>
        </w:rPr>
        <w:t xml:space="preserve"> XVIII</w:t>
      </w:r>
      <w:r w:rsidR="00631AFD" w:rsidRPr="00631AFD">
        <w:rPr>
          <w:rFonts w:ascii="Times New Roman" w:hAnsi="Times New Roman"/>
          <w:vertAlign w:val="superscript"/>
        </w:rPr>
        <w:t>e</w:t>
      </w:r>
      <w:r w:rsidRPr="00CE252C">
        <w:rPr>
          <w:rFonts w:ascii="Times New Roman" w:hAnsi="Times New Roman"/>
        </w:rPr>
        <w:t xml:space="preserve"> siècle voyageurs, missionnaires, traducteurs, Montesquieu ait goûté la couleur exotiqu</w:t>
      </w:r>
      <w:r w:rsidR="00CE252C" w:rsidRPr="00CE252C">
        <w:rPr>
          <w:rFonts w:ascii="Times New Roman" w:hAnsi="Times New Roman"/>
        </w:rPr>
        <w:t>e ;</w:t>
      </w:r>
      <w:r w:rsidR="00631AFD">
        <w:rPr>
          <w:rFonts w:ascii="Times New Roman" w:hAnsi="Times New Roman"/>
        </w:rPr>
        <w:t xml:space="preserve"> mais consultez Lesage</w:t>
      </w:r>
      <w:r w:rsidR="00CE252C" w:rsidRPr="00CE252C">
        <w:rPr>
          <w:rFonts w:ascii="Times New Roman" w:hAnsi="Times New Roman"/>
        </w:rPr>
        <w:t>, — -</w:t>
      </w:r>
      <w:r w:rsidRPr="00CE252C">
        <w:rPr>
          <w:rFonts w:ascii="Times New Roman" w:hAnsi="Times New Roman"/>
        </w:rPr>
        <w:t xml:space="preserve"> son théâtre de la Foire, </w:t>
      </w:r>
      <w:r w:rsidRPr="00CE252C">
        <w:rPr>
          <w:rFonts w:ascii="Times New Roman" w:hAnsi="Times New Roman"/>
          <w:i/>
        </w:rPr>
        <w:t>Arlequin roi de Serendib</w:t>
      </w:r>
      <w:r w:rsidRPr="00CE252C">
        <w:rPr>
          <w:rFonts w:ascii="Times New Roman" w:hAnsi="Times New Roman"/>
        </w:rPr>
        <w:t xml:space="preserve"> ou </w:t>
      </w:r>
      <w:r w:rsidR="00C40A09">
        <w:rPr>
          <w:rFonts w:ascii="Times New Roman" w:hAnsi="Times New Roman"/>
          <w:i/>
        </w:rPr>
        <w:t>Arlequin Hul</w:t>
      </w:r>
      <w:r w:rsidRPr="00CE252C">
        <w:rPr>
          <w:rFonts w:ascii="Times New Roman" w:hAnsi="Times New Roman"/>
          <w:i/>
        </w:rPr>
        <w:t>la</w:t>
      </w:r>
      <w:r w:rsidR="00CE252C" w:rsidRPr="00CE252C">
        <w:rPr>
          <w:rFonts w:ascii="Times New Roman" w:hAnsi="Times New Roman"/>
        </w:rPr>
        <w:t>, — e</w:t>
      </w:r>
      <w:r w:rsidRPr="00CE252C">
        <w:rPr>
          <w:rFonts w:ascii="Times New Roman" w:hAnsi="Times New Roman"/>
        </w:rPr>
        <w:t>t vous verrez que c’est d’abord et principalement comme d’un moyen d’amusement assez vulgaire et de satire assez grosse qu</w:t>
      </w:r>
      <w:r w:rsidR="00CE252C" w:rsidRPr="00CE252C">
        <w:rPr>
          <w:rFonts w:ascii="Times New Roman" w:hAnsi="Times New Roman"/>
        </w:rPr>
        <w:t>’</w:t>
      </w:r>
      <w:r w:rsidRPr="00CE252C">
        <w:rPr>
          <w:rFonts w:ascii="Times New Roman" w:hAnsi="Times New Roman"/>
        </w:rPr>
        <w:t xml:space="preserve">on a usé de cet orientalisme. </w:t>
      </w:r>
      <w:r w:rsidR="00631AFD" w:rsidRPr="00CE252C">
        <w:rPr>
          <w:rFonts w:ascii="Times New Roman" w:hAnsi="Times New Roman"/>
        </w:rPr>
        <w:t>À</w:t>
      </w:r>
      <w:r w:rsidRPr="00CE252C">
        <w:rPr>
          <w:rFonts w:ascii="Times New Roman" w:hAnsi="Times New Roman"/>
        </w:rPr>
        <w:t xml:space="preserve"> une autre génération, les Siamois de Dufresny, les Persans de Montesquieu, les Turcs de Lesage ont procuré le même genre de divertissement qu’à leurs contemporains les caricatures de Scarron et de d’Assoucy. Ceux qui les ont mis en scène ne se sont proposé, comme les burlesques, que de faire rire, en exagérant ou en déformant la nature et la vérité. C’est tout à fait par hasard que, sous ces déguisements, quelques traits de juste satire se sont glissés de loin en loin dans leur œuvre. Il convient seulement d’ajouter que tandis que le burlesque de leurs prédécesseurs n’avait été que cynique, l</w:t>
      </w:r>
      <w:r w:rsidR="00CE252C" w:rsidRPr="00CE252C">
        <w:rPr>
          <w:rFonts w:ascii="Times New Roman" w:hAnsi="Times New Roman"/>
        </w:rPr>
        <w:t>’</w:t>
      </w:r>
      <w:r w:rsidRPr="00CE252C">
        <w:rPr>
          <w:rFonts w:ascii="Times New Roman" w:hAnsi="Times New Roman"/>
        </w:rPr>
        <w:t>Orient, et l’idée qu’on s’en faisait alors, a permis aux nouveaux précieux de donner à leurs œuvres un accent de libertinage qui en fait trop souvent l</w:t>
      </w:r>
      <w:r w:rsidR="00CE252C" w:rsidRPr="00CE252C">
        <w:rPr>
          <w:rFonts w:ascii="Times New Roman" w:hAnsi="Times New Roman"/>
        </w:rPr>
        <w:t>’</w:t>
      </w:r>
      <w:r w:rsidRPr="00CE252C">
        <w:rPr>
          <w:rFonts w:ascii="Times New Roman" w:hAnsi="Times New Roman"/>
        </w:rPr>
        <w:t>unique et honteuse originalité.</w:t>
      </w:r>
    </w:p>
    <w:p w:rsidR="00CE252C" w:rsidRPr="00CE252C" w:rsidRDefault="009E3970" w:rsidP="00C40A09">
      <w:pPr>
        <w:pStyle w:val="Corpsdetexte"/>
        <w:spacing w:afterLines="120" w:after="288"/>
        <w:ind w:firstLine="240"/>
        <w:jc w:val="both"/>
        <w:rPr>
          <w:rFonts w:ascii="Times New Roman" w:hAnsi="Times New Roman"/>
        </w:rPr>
      </w:pPr>
      <w:r w:rsidRPr="00CE252C">
        <w:rPr>
          <w:rFonts w:ascii="Times New Roman" w:hAnsi="Times New Roman"/>
        </w:rPr>
        <w:t>C’est à Crébillon fils que je songe en écrivant ceci. L</w:t>
      </w:r>
      <w:r w:rsidR="00CE252C" w:rsidRPr="00CE252C">
        <w:rPr>
          <w:rFonts w:ascii="Times New Roman" w:hAnsi="Times New Roman"/>
        </w:rPr>
        <w:t>’</w:t>
      </w:r>
      <w:r w:rsidRPr="00CE252C">
        <w:rPr>
          <w:rFonts w:ascii="Times New Roman" w:hAnsi="Times New Roman"/>
        </w:rPr>
        <w:t>étrange personnage qui se délassait de ses fonctions</w:t>
      </w:r>
      <w:r w:rsidR="00C40A09">
        <w:rPr>
          <w:rFonts w:ascii="Times New Roman" w:hAnsi="Times New Roman"/>
        </w:rPr>
        <w:t xml:space="preserve"> </w:t>
      </w:r>
      <w:r w:rsidR="00CE252C" w:rsidRPr="00CE252C">
        <w:rPr>
          <w:rFonts w:ascii="Times New Roman" w:hAnsi="Times New Roman"/>
        </w:rPr>
        <w:t>d</w:t>
      </w:r>
      <w:r w:rsidR="00C40A09">
        <w:rPr>
          <w:rFonts w:ascii="Times New Roman" w:hAnsi="Times New Roman"/>
        </w:rPr>
        <w:t>e « </w:t>
      </w:r>
      <w:r w:rsidRPr="00CE252C">
        <w:rPr>
          <w:rFonts w:ascii="Times New Roman" w:hAnsi="Times New Roman"/>
        </w:rPr>
        <w:t>censeur royal</w:t>
      </w:r>
      <w:r w:rsidR="00CE252C" w:rsidRPr="00CE252C">
        <w:rPr>
          <w:rFonts w:ascii="Times New Roman" w:hAnsi="Times New Roman"/>
        </w:rPr>
        <w:t> »</w:t>
      </w:r>
      <w:r w:rsidRPr="00CE252C">
        <w:rPr>
          <w:rFonts w:ascii="Times New Roman" w:hAnsi="Times New Roman"/>
        </w:rPr>
        <w:t xml:space="preserve"> en écrivant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Écumoire</w:t>
      </w:r>
      <w:r w:rsidRPr="00CE252C">
        <w:rPr>
          <w:rFonts w:ascii="Times New Roman" w:hAnsi="Times New Roman"/>
        </w:rPr>
        <w:t xml:space="preserve"> ou </w:t>
      </w:r>
      <w:r w:rsidRPr="00CE252C">
        <w:rPr>
          <w:rFonts w:ascii="Times New Roman" w:hAnsi="Times New Roman"/>
          <w:i/>
        </w:rPr>
        <w:t>le</w:t>
      </w:r>
      <w:r w:rsidR="00C40A09">
        <w:rPr>
          <w:rFonts w:ascii="Times New Roman" w:hAnsi="Times New Roman"/>
          <w:i/>
        </w:rPr>
        <w:t xml:space="preserve"> </w:t>
      </w:r>
      <w:r w:rsidRPr="00CE252C">
        <w:rPr>
          <w:rFonts w:ascii="Times New Roman" w:hAnsi="Times New Roman"/>
          <w:i/>
        </w:rPr>
        <w:t xml:space="preserve">Sopha, </w:t>
      </w:r>
      <w:r w:rsidRPr="00CE252C">
        <w:rPr>
          <w:rFonts w:ascii="Times New Roman" w:hAnsi="Times New Roman"/>
        </w:rPr>
        <w:t>et qu’une chaste et riche Anglaise épousa pour ce qu’elle avait découvert de sentimentalité dans ses polissonneries, n’a généralement pas de place dans nos histoires de la littératur</w:t>
      </w:r>
      <w:r w:rsidR="00CE252C" w:rsidRPr="00CE252C">
        <w:rPr>
          <w:rFonts w:ascii="Times New Roman" w:hAnsi="Times New Roman"/>
        </w:rPr>
        <w:t>e ;</w:t>
      </w:r>
      <w:r w:rsidRPr="00CE252C">
        <w:rPr>
          <w:rFonts w:ascii="Times New Roman" w:hAnsi="Times New Roman"/>
        </w:rPr>
        <w:t xml:space="preserve"> et assurément, je ne demande pas qu’on lui en fasse un</w:t>
      </w:r>
      <w:r w:rsidR="00CE252C" w:rsidRPr="00CE252C">
        <w:rPr>
          <w:rFonts w:ascii="Times New Roman" w:hAnsi="Times New Roman"/>
        </w:rPr>
        <w:t>e !</w:t>
      </w:r>
      <w:r w:rsidRPr="00CE252C">
        <w:rPr>
          <w:rFonts w:ascii="Times New Roman" w:hAnsi="Times New Roman"/>
        </w:rPr>
        <w:t xml:space="preserve"> Mais ce que pourtant il faut savoir</w:t>
      </w:r>
      <w:r w:rsidR="00CE252C" w:rsidRPr="00CE252C">
        <w:rPr>
          <w:rFonts w:ascii="Times New Roman" w:hAnsi="Times New Roman"/>
        </w:rPr>
        <w:t>, — </w:t>
      </w:r>
      <w:r w:rsidRPr="00CE252C">
        <w:rPr>
          <w:rFonts w:ascii="Times New Roman" w:hAnsi="Times New Roman"/>
        </w:rPr>
        <w:t>et au besoin nous en trouverions la preuve dans la manière dont Marivaux a parlé de lui, comme d</w:t>
      </w:r>
      <w:r w:rsidR="00CE252C" w:rsidRPr="00CE252C">
        <w:rPr>
          <w:rFonts w:ascii="Times New Roman" w:hAnsi="Times New Roman"/>
        </w:rPr>
        <w:t>’</w:t>
      </w:r>
      <w:r w:rsidRPr="00CE252C">
        <w:rPr>
          <w:rFonts w:ascii="Times New Roman" w:hAnsi="Times New Roman"/>
        </w:rPr>
        <w:t>un émule qui le déshonorait en l’exagérant</w:t>
      </w:r>
      <w:r w:rsidR="00CE252C" w:rsidRPr="00CE252C">
        <w:rPr>
          <w:rFonts w:ascii="Times New Roman" w:hAnsi="Times New Roman"/>
        </w:rPr>
        <w:t>, — </w:t>
      </w:r>
      <w:r w:rsidRPr="00CE252C">
        <w:rPr>
          <w:rFonts w:ascii="Times New Roman" w:hAnsi="Times New Roman"/>
        </w:rPr>
        <w:t>c’est que son succès a été considérable</w:t>
      </w:r>
      <w:r w:rsidR="00CE252C" w:rsidRPr="00CE252C">
        <w:rPr>
          <w:rFonts w:ascii="Times New Roman" w:hAnsi="Times New Roman"/>
        </w:rPr>
        <w:t> ;</w:t>
      </w:r>
      <w:r w:rsidRPr="00CE252C">
        <w:rPr>
          <w:rFonts w:ascii="Times New Roman" w:hAnsi="Times New Roman"/>
        </w:rPr>
        <w:t xml:space="preserve"> et, la raison de ce succès, je ne la vois pas moins dans l’extravagance ou le burlesque de ses inventions que dans l</w:t>
      </w:r>
      <w:r w:rsidR="00CE252C" w:rsidRPr="00CE252C">
        <w:rPr>
          <w:rFonts w:ascii="Times New Roman" w:hAnsi="Times New Roman"/>
        </w:rPr>
        <w:t>’</w:t>
      </w:r>
      <w:r w:rsidRPr="00CE252C">
        <w:rPr>
          <w:rFonts w:ascii="Times New Roman" w:hAnsi="Times New Roman"/>
        </w:rPr>
        <w:t xml:space="preserve">indécence de ses propos ou le libertinage de ses </w:t>
      </w:r>
      <w:r w:rsidR="00CE252C" w:rsidRPr="00CE252C">
        <w:rPr>
          <w:rFonts w:ascii="Times New Roman" w:hAnsi="Times New Roman"/>
        </w:rPr>
        <w:t>« </w:t>
      </w:r>
      <w:r w:rsidRPr="00CE252C">
        <w:rPr>
          <w:rFonts w:ascii="Times New Roman" w:hAnsi="Times New Roman"/>
        </w:rPr>
        <w:t>analyses</w:t>
      </w:r>
      <w:r w:rsidR="00CE252C" w:rsidRPr="00CE252C">
        <w:rPr>
          <w:rFonts w:ascii="Times New Roman" w:hAnsi="Times New Roman"/>
        </w:rPr>
        <w:t> »</w:t>
      </w:r>
      <w:r w:rsidRPr="00CE252C">
        <w:rPr>
          <w:rFonts w:ascii="Times New Roman" w:hAnsi="Times New Roman"/>
        </w:rPr>
        <w:t>. Ce n’est pas du tout le nom d</w:t>
      </w:r>
      <w:r w:rsidR="00CE252C" w:rsidRPr="00CE252C">
        <w:rPr>
          <w:rFonts w:ascii="Times New Roman" w:hAnsi="Times New Roman"/>
        </w:rPr>
        <w:t>’</w:t>
      </w:r>
      <w:r w:rsidRPr="00CE252C">
        <w:rPr>
          <w:rFonts w:ascii="Times New Roman" w:hAnsi="Times New Roman"/>
        </w:rPr>
        <w:t>épicurien ou de voluptueux, ou quelque autre plus sévère, que ses c</w:t>
      </w:r>
      <w:r w:rsidR="00631AFD">
        <w:rPr>
          <w:rFonts w:ascii="Times New Roman" w:hAnsi="Times New Roman"/>
        </w:rPr>
        <w:t>ontemporains lui donnent, mais c</w:t>
      </w:r>
      <w:r w:rsidRPr="00CE252C">
        <w:rPr>
          <w:rFonts w:ascii="Times New Roman" w:hAnsi="Times New Roman"/>
        </w:rPr>
        <w:t xml:space="preserve">elui de </w:t>
      </w:r>
      <w:r w:rsidR="00CE252C" w:rsidRPr="00CE252C">
        <w:rPr>
          <w:rFonts w:ascii="Times New Roman" w:hAnsi="Times New Roman"/>
        </w:rPr>
        <w:t>« </w:t>
      </w:r>
      <w:r w:rsidRPr="00CE252C">
        <w:rPr>
          <w:rFonts w:ascii="Times New Roman" w:hAnsi="Times New Roman"/>
        </w:rPr>
        <w:t>fou</w:t>
      </w:r>
      <w:r w:rsidR="00CE252C" w:rsidRPr="00CE252C">
        <w:rPr>
          <w:rFonts w:ascii="Times New Roman" w:hAnsi="Times New Roman"/>
        </w:rPr>
        <w:t> »</w:t>
      </w:r>
      <w:r w:rsidRPr="00CE252C">
        <w:rPr>
          <w:rFonts w:ascii="Times New Roman" w:hAnsi="Times New Roman"/>
        </w:rPr>
        <w:t xml:space="preserve">, de </w:t>
      </w:r>
      <w:r w:rsidR="00CE252C" w:rsidRPr="00CE252C">
        <w:rPr>
          <w:rFonts w:ascii="Times New Roman" w:hAnsi="Times New Roman"/>
        </w:rPr>
        <w:t>« </w:t>
      </w:r>
      <w:r w:rsidRPr="00CE252C">
        <w:rPr>
          <w:rFonts w:ascii="Times New Roman" w:hAnsi="Times New Roman"/>
        </w:rPr>
        <w:t>grand fou</w:t>
      </w:r>
      <w:r w:rsidR="00CE252C" w:rsidRPr="00CE252C">
        <w:rPr>
          <w:rFonts w:ascii="Times New Roman" w:hAnsi="Times New Roman"/>
        </w:rPr>
        <w:t> »</w:t>
      </w:r>
      <w:r w:rsidRPr="00CE252C">
        <w:rPr>
          <w:rFonts w:ascii="Times New Roman" w:hAnsi="Times New Roman"/>
        </w:rPr>
        <w:t>, c’est-à-dire d’auteur éminemment plaisant, dont les imaginations surprennent autant qu’elles fo</w:t>
      </w:r>
      <w:r w:rsidR="00C40A09">
        <w:rPr>
          <w:rFonts w:ascii="Times New Roman" w:hAnsi="Times New Roman"/>
        </w:rPr>
        <w:t>nt rire, ou même ne font rire que de</w:t>
      </w:r>
      <w:r w:rsidRPr="00CE252C">
        <w:rPr>
          <w:rFonts w:ascii="Times New Roman" w:hAnsi="Times New Roman"/>
        </w:rPr>
        <w:t xml:space="preserve"> ce qu</w:t>
      </w:r>
      <w:r w:rsidR="00CE252C" w:rsidRPr="00CE252C">
        <w:rPr>
          <w:rFonts w:ascii="Times New Roman" w:hAnsi="Times New Roman"/>
        </w:rPr>
        <w:t>’</w:t>
      </w:r>
      <w:r w:rsidRPr="00CE252C">
        <w:rPr>
          <w:rFonts w:ascii="Times New Roman" w:hAnsi="Times New Roman"/>
        </w:rPr>
        <w:t>elles offrent de surprenant et d’inattendu. Les romans de Crébillon, comme les parodies de Lesage ou les travestissements de Marivaux, appartiennent à l’histoire de la littérature du burlesque.</w:t>
      </w:r>
    </w:p>
    <w:p w:rsidR="00CE252C" w:rsidRPr="00CE252C" w:rsidRDefault="009E3970" w:rsidP="00B35125">
      <w:pPr>
        <w:pStyle w:val="Corpsdetexte"/>
        <w:spacing w:afterLines="120" w:after="288"/>
        <w:ind w:firstLine="240"/>
        <w:jc w:val="both"/>
        <w:rPr>
          <w:rFonts w:ascii="Times New Roman" w:hAnsi="Times New Roman"/>
        </w:rPr>
      </w:pPr>
      <w:r w:rsidRPr="00CE252C">
        <w:rPr>
          <w:rFonts w:ascii="Times New Roman" w:hAnsi="Times New Roman"/>
        </w:rPr>
        <w:t xml:space="preserve">Et nous serions tentés d’en dire autant du </w:t>
      </w:r>
      <w:r w:rsidR="00CE252C" w:rsidRPr="00CE252C">
        <w:rPr>
          <w:rFonts w:ascii="Times New Roman" w:hAnsi="Times New Roman"/>
        </w:rPr>
        <w:t>« </w:t>
      </w:r>
      <w:r w:rsidRPr="00CE252C">
        <w:rPr>
          <w:rFonts w:ascii="Times New Roman" w:hAnsi="Times New Roman"/>
        </w:rPr>
        <w:t>vaudeville</w:t>
      </w:r>
      <w:r w:rsidR="00CE252C" w:rsidRPr="00CE252C">
        <w:rPr>
          <w:rFonts w:ascii="Times New Roman" w:hAnsi="Times New Roman"/>
        </w:rPr>
        <w:t> »</w:t>
      </w:r>
      <w:r w:rsidRPr="00CE252C">
        <w:rPr>
          <w:rFonts w:ascii="Times New Roman" w:hAnsi="Times New Roman"/>
        </w:rPr>
        <w:t xml:space="preserve"> naissant si, du moins, </w:t>
      </w:r>
      <w:r w:rsidR="00C40A09">
        <w:rPr>
          <w:rFonts w:ascii="Times New Roman" w:hAnsi="Times New Roman"/>
        </w:rPr>
        <w:t>on</w:t>
      </w:r>
      <w:r w:rsidRPr="00CE252C">
        <w:rPr>
          <w:rFonts w:ascii="Times New Roman" w:hAnsi="Times New Roman"/>
        </w:rPr>
        <w:t xml:space="preserve"> en veut avec nous retrouver les origines dans cette littérature dramatique des dernières années du</w:t>
      </w:r>
      <w:r w:rsidR="00631AFD" w:rsidRPr="00631AFD">
        <w:rPr>
          <w:rFonts w:ascii="Times New Roman" w:hAnsi="Times New Roman"/>
          <w:sz w:val="22"/>
          <w:szCs w:val="22"/>
        </w:rPr>
        <w:t xml:space="preserve"> XVIII</w:t>
      </w:r>
      <w:r w:rsidR="00631AFD" w:rsidRPr="00631AFD">
        <w:rPr>
          <w:rFonts w:ascii="Times New Roman" w:hAnsi="Times New Roman"/>
          <w:vertAlign w:val="superscript"/>
        </w:rPr>
        <w:t>e</w:t>
      </w:r>
      <w:r w:rsidRPr="00CE252C">
        <w:rPr>
          <w:rFonts w:ascii="Times New Roman" w:hAnsi="Times New Roman"/>
        </w:rPr>
        <w:t xml:space="preserve"> siècle, qui procède elle-même du </w:t>
      </w:r>
      <w:r w:rsidRPr="00CE252C">
        <w:rPr>
          <w:rFonts w:ascii="Times New Roman" w:hAnsi="Times New Roman"/>
          <w:i/>
        </w:rPr>
        <w:t>Théâtre de la Foire</w:t>
      </w:r>
      <w:r w:rsidRPr="00CE252C">
        <w:rPr>
          <w:rFonts w:ascii="Times New Roman" w:hAnsi="Times New Roman"/>
        </w:rPr>
        <w:t xml:space="preserve">, et qu’on voit alors se répandre sur nos boulevards. Car c’est bien une forme de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 — </w:t>
      </w:r>
      <w:r w:rsidRPr="00CE252C">
        <w:rPr>
          <w:rFonts w:ascii="Times New Roman" w:hAnsi="Times New Roman"/>
        </w:rPr>
        <w:t xml:space="preserve">comme le vaudeville de </w:t>
      </w:r>
      <w:r w:rsidR="00B35125">
        <w:rPr>
          <w:rFonts w:ascii="Times New Roman" w:hAnsi="Times New Roman"/>
        </w:rPr>
        <w:t>D</w:t>
      </w:r>
      <w:r w:rsidRPr="00CE252C">
        <w:rPr>
          <w:rFonts w:ascii="Times New Roman" w:hAnsi="Times New Roman"/>
        </w:rPr>
        <w:t>uvert et Lauzanne, comme celui de Labiche</w:t>
      </w:r>
      <w:r w:rsidR="00CE252C" w:rsidRPr="00CE252C">
        <w:rPr>
          <w:rFonts w:ascii="Times New Roman" w:hAnsi="Times New Roman"/>
        </w:rPr>
        <w:t>, — e</w:t>
      </w:r>
      <w:r w:rsidRPr="00CE252C">
        <w:rPr>
          <w:rFonts w:ascii="Times New Roman" w:hAnsi="Times New Roman"/>
        </w:rPr>
        <w:t xml:space="preserve">t on le verrait clairement si l’on prenait la peine d’en analyser les éléments. Mais il y a mieux que tout cela pour montrer dans l’histoire de notre littérature la continuité de la fortune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il y a la </w:t>
      </w:r>
      <w:r w:rsidR="00631AFD">
        <w:rPr>
          <w:rFonts w:ascii="Times New Roman" w:hAnsi="Times New Roman"/>
          <w:i/>
        </w:rPr>
        <w:t>Préface de Cromw</w:t>
      </w:r>
      <w:r w:rsidRPr="00CE252C">
        <w:rPr>
          <w:rFonts w:ascii="Times New Roman" w:hAnsi="Times New Roman"/>
          <w:i/>
        </w:rPr>
        <w:t>el</w:t>
      </w:r>
      <w:r w:rsidR="00CE252C" w:rsidRPr="00CE252C">
        <w:rPr>
          <w:rFonts w:ascii="Times New Roman" w:hAnsi="Times New Roman"/>
          <w:i/>
        </w:rPr>
        <w:t>l ;</w:t>
      </w:r>
      <w:r w:rsidRPr="00CE252C">
        <w:rPr>
          <w:rFonts w:ascii="Times New Roman" w:hAnsi="Times New Roman"/>
        </w:rPr>
        <w:t xml:space="preserve"> il y a le théâtre de Victor Hugo, il y aurait ses </w:t>
      </w:r>
      <w:r w:rsidRPr="00CE252C">
        <w:rPr>
          <w:rFonts w:ascii="Times New Roman" w:hAnsi="Times New Roman"/>
          <w:i/>
        </w:rPr>
        <w:t>Misérable</w:t>
      </w:r>
      <w:r w:rsidR="00CE252C" w:rsidRPr="00CE252C">
        <w:rPr>
          <w:rFonts w:ascii="Times New Roman" w:hAnsi="Times New Roman"/>
          <w:i/>
        </w:rPr>
        <w:t>s ;</w:t>
      </w:r>
      <w:r w:rsidRPr="00CE252C">
        <w:rPr>
          <w:rFonts w:ascii="Times New Roman" w:hAnsi="Times New Roman"/>
        </w:rPr>
        <w:t xml:space="preserve"> il y a toute cette littérature romantique </w:t>
      </w:r>
      <w:r w:rsidR="00CE252C" w:rsidRPr="00CE252C">
        <w:rPr>
          <w:rFonts w:ascii="Times New Roman" w:hAnsi="Times New Roman"/>
        </w:rPr>
        <w:t>« </w:t>
      </w:r>
      <w:r w:rsidRPr="00CE252C">
        <w:rPr>
          <w:rFonts w:ascii="Times New Roman" w:hAnsi="Times New Roman"/>
        </w:rPr>
        <w:t>seconde</w:t>
      </w:r>
      <w:r w:rsidR="00CE252C" w:rsidRPr="00CE252C">
        <w:rPr>
          <w:rFonts w:ascii="Times New Roman" w:hAnsi="Times New Roman"/>
        </w:rPr>
        <w:t> »</w:t>
      </w:r>
      <w:r w:rsidRPr="00CE252C">
        <w:rPr>
          <w:rFonts w:ascii="Times New Roman" w:hAnsi="Times New Roman"/>
        </w:rPr>
        <w:t>, si je puis ainsi dire, qui s’inspira, non pas d</w:t>
      </w:r>
      <w:r w:rsidR="00C40A09">
        <w:rPr>
          <w:rFonts w:ascii="Times New Roman" w:hAnsi="Times New Roman"/>
        </w:rPr>
        <w:t>e la Pléiade, comme on l’a erro</w:t>
      </w:r>
      <w:r w:rsidRPr="00CE252C">
        <w:rPr>
          <w:rFonts w:ascii="Times New Roman" w:hAnsi="Times New Roman"/>
        </w:rPr>
        <w:t>nément prétendu, mais, par l</w:t>
      </w:r>
      <w:r w:rsidR="00CE252C" w:rsidRPr="00CE252C">
        <w:rPr>
          <w:rFonts w:ascii="Times New Roman" w:hAnsi="Times New Roman"/>
        </w:rPr>
        <w:t>’</w:t>
      </w:r>
      <w:r w:rsidRPr="00CE252C">
        <w:rPr>
          <w:rFonts w:ascii="Times New Roman" w:hAnsi="Times New Roman"/>
        </w:rPr>
        <w:t>intermédiaire de Gautier, de l’époque et du style Louis XIII</w:t>
      </w:r>
      <w:r w:rsidR="00CE252C" w:rsidRPr="00CE252C">
        <w:rPr>
          <w:rFonts w:ascii="Times New Roman" w:hAnsi="Times New Roman"/>
        </w:rPr>
        <w:t> ;</w:t>
      </w:r>
      <w:r w:rsidRPr="00CE252C">
        <w:rPr>
          <w:rFonts w:ascii="Times New Roman" w:hAnsi="Times New Roman"/>
        </w:rPr>
        <w:t xml:space="preserve"> il y a l’auteur de </w:t>
      </w:r>
      <w:r w:rsidRPr="00CE252C">
        <w:rPr>
          <w:rFonts w:ascii="Times New Roman" w:hAnsi="Times New Roman"/>
          <w:i/>
        </w:rPr>
        <w:t>Tragaldaba</w:t>
      </w:r>
      <w:r w:rsidR="00CE252C" w:rsidRPr="00CE252C">
        <w:rPr>
          <w:rFonts w:ascii="Times New Roman" w:hAnsi="Times New Roman"/>
          <w:i/>
        </w:rPr>
        <w:t>s </w:t>
      </w:r>
      <w:r w:rsidR="00CE252C" w:rsidRPr="00CE252C">
        <w:rPr>
          <w:rFonts w:ascii="Times New Roman" w:hAnsi="Times New Roman"/>
        </w:rPr>
        <w:t>;</w:t>
      </w:r>
      <w:r w:rsidRPr="00CE252C">
        <w:rPr>
          <w:rFonts w:ascii="Times New Roman" w:hAnsi="Times New Roman"/>
        </w:rPr>
        <w:t xml:space="preserve"> il y a celui des </w:t>
      </w:r>
      <w:r w:rsidRPr="00CE252C">
        <w:rPr>
          <w:rFonts w:ascii="Times New Roman" w:hAnsi="Times New Roman"/>
          <w:i/>
        </w:rPr>
        <w:t>Odes funambulesques</w:t>
      </w:r>
      <w:r w:rsidR="00CE252C" w:rsidRPr="00CE252C">
        <w:rPr>
          <w:rFonts w:ascii="Times New Roman" w:hAnsi="Times New Roman"/>
        </w:rPr>
        <w:t> ; — </w:t>
      </w:r>
      <w:r w:rsidRPr="00CE252C">
        <w:rPr>
          <w:rFonts w:ascii="Times New Roman" w:hAnsi="Times New Roman"/>
        </w:rPr>
        <w:t>il y a aussi, puisque, en ce moment même, on le joue sur la scène de la Comédie-Française, l</w:t>
      </w:r>
      <w:r w:rsidR="00CE252C" w:rsidRPr="00CE252C">
        <w:rPr>
          <w:rFonts w:ascii="Times New Roman" w:hAnsi="Times New Roman"/>
        </w:rPr>
        <w:t>’</w:t>
      </w:r>
      <w:r w:rsidRPr="00CE252C">
        <w:rPr>
          <w:rFonts w:ascii="Times New Roman" w:hAnsi="Times New Roman"/>
        </w:rPr>
        <w:t xml:space="preserve">auteur de la </w:t>
      </w:r>
      <w:r w:rsidRPr="00CE252C">
        <w:rPr>
          <w:rFonts w:ascii="Times New Roman" w:hAnsi="Times New Roman"/>
          <w:i/>
        </w:rPr>
        <w:t>Fontaine de Jouvence</w:t>
      </w:r>
      <w:r w:rsidRPr="00CE252C">
        <w:rPr>
          <w:rFonts w:ascii="Times New Roman" w:hAnsi="Times New Roman"/>
        </w:rPr>
        <w:t xml:space="preserve">, M. </w:t>
      </w:r>
      <w:r w:rsidR="00631AFD" w:rsidRPr="00CE252C">
        <w:rPr>
          <w:rFonts w:ascii="Times New Roman" w:hAnsi="Times New Roman"/>
        </w:rPr>
        <w:t>Émile</w:t>
      </w:r>
      <w:r w:rsidRPr="00CE252C">
        <w:rPr>
          <w:rFonts w:ascii="Times New Roman" w:hAnsi="Times New Roman"/>
        </w:rPr>
        <w:t xml:space="preserve"> Bergerat.</w:t>
      </w:r>
    </w:p>
    <w:p w:rsidR="00CE252C" w:rsidRPr="00CE252C" w:rsidRDefault="009E3970" w:rsidP="00B35125">
      <w:pPr>
        <w:pStyle w:val="Corpsdetexte"/>
        <w:spacing w:afterLines="120" w:after="288"/>
        <w:ind w:firstLine="240"/>
        <w:jc w:val="both"/>
        <w:rPr>
          <w:rFonts w:ascii="Times New Roman" w:hAnsi="Times New Roman"/>
        </w:rPr>
      </w:pPr>
      <w:r w:rsidRPr="00CE252C">
        <w:rPr>
          <w:rFonts w:ascii="Times New Roman" w:hAnsi="Times New Roman"/>
        </w:rPr>
        <w:t xml:space="preserve">On peut dire qu’essentiellement la </w:t>
      </w:r>
      <w:r w:rsidRPr="00CE252C">
        <w:rPr>
          <w:rFonts w:ascii="Times New Roman" w:hAnsi="Times New Roman"/>
          <w:i/>
        </w:rPr>
        <w:t>Préface de Cromwell</w:t>
      </w:r>
      <w:r w:rsidRPr="00CE252C">
        <w:rPr>
          <w:rFonts w:ascii="Times New Roman" w:hAnsi="Times New Roman"/>
        </w:rPr>
        <w:t xml:space="preserve"> n</w:t>
      </w:r>
      <w:r w:rsidR="00CE252C" w:rsidRPr="00CE252C">
        <w:rPr>
          <w:rFonts w:ascii="Times New Roman" w:hAnsi="Times New Roman"/>
        </w:rPr>
        <w:t>’</w:t>
      </w:r>
      <w:r w:rsidRPr="00CE252C">
        <w:rPr>
          <w:rFonts w:ascii="Times New Roman" w:hAnsi="Times New Roman"/>
        </w:rPr>
        <w:t xml:space="preserve">est que la revendication des droits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dans l’art. Elle n’a d’ailleurs aucune valeur, quoiqu’on ait essayé d’en faire ce qu’on appelle </w:t>
      </w:r>
      <w:r w:rsidR="00CE252C" w:rsidRPr="00CE252C">
        <w:rPr>
          <w:rFonts w:ascii="Times New Roman" w:hAnsi="Times New Roman"/>
        </w:rPr>
        <w:t>« </w:t>
      </w:r>
      <w:r w:rsidRPr="00CE252C">
        <w:rPr>
          <w:rFonts w:ascii="Times New Roman" w:hAnsi="Times New Roman"/>
        </w:rPr>
        <w:t>un texte classique</w:t>
      </w:r>
      <w:r w:rsidR="00CE252C" w:rsidRPr="00CE252C">
        <w:rPr>
          <w:rFonts w:ascii="Times New Roman" w:hAnsi="Times New Roman"/>
        </w:rPr>
        <w:t> »</w:t>
      </w:r>
      <w:r w:rsidRPr="00CE252C">
        <w:rPr>
          <w:rFonts w:ascii="Times New Roman" w:hAnsi="Times New Roman"/>
        </w:rPr>
        <w:t xml:space="preserve">, et l’ignorance extraordinaire d’Hugo n’y a d’égale que son outrecuidance. Mais les droits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ou du </w:t>
      </w:r>
      <w:r w:rsidR="00CE252C" w:rsidRPr="00CE252C">
        <w:rPr>
          <w:rFonts w:ascii="Times New Roman" w:hAnsi="Times New Roman"/>
        </w:rPr>
        <w:t>« </w:t>
      </w:r>
      <w:r w:rsidRPr="00CE252C">
        <w:rPr>
          <w:rFonts w:ascii="Times New Roman" w:hAnsi="Times New Roman"/>
        </w:rPr>
        <w:t>grotesque</w:t>
      </w:r>
      <w:r w:rsidR="00CE252C" w:rsidRPr="00CE252C">
        <w:rPr>
          <w:rFonts w:ascii="Times New Roman" w:hAnsi="Times New Roman"/>
        </w:rPr>
        <w:t> »</w:t>
      </w:r>
      <w:r w:rsidRPr="00CE252C">
        <w:rPr>
          <w:rFonts w:ascii="Times New Roman" w:hAnsi="Times New Roman"/>
        </w:rPr>
        <w:t xml:space="preserve"> dans l’art, qu’Hugo ne distingue pas ni ne </w:t>
      </w:r>
      <w:r w:rsidRPr="00CE252C">
        <w:rPr>
          <w:rFonts w:ascii="Times New Roman" w:hAnsi="Times New Roman"/>
        </w:rPr>
        <w:lastRenderedPageBreak/>
        <w:t xml:space="preserve">distinguera jamais du comique ou même du </w:t>
      </w:r>
      <w:r w:rsidR="00CE252C" w:rsidRPr="00CE252C">
        <w:rPr>
          <w:rFonts w:ascii="Times New Roman" w:hAnsi="Times New Roman"/>
        </w:rPr>
        <w:t>« </w:t>
      </w:r>
      <w:r w:rsidRPr="00CE252C">
        <w:rPr>
          <w:rFonts w:ascii="Times New Roman" w:hAnsi="Times New Roman"/>
        </w:rPr>
        <w:t>naturel</w:t>
      </w:r>
      <w:r w:rsidR="00CE252C" w:rsidRPr="00CE252C">
        <w:rPr>
          <w:rFonts w:ascii="Times New Roman" w:hAnsi="Times New Roman"/>
        </w:rPr>
        <w:t> », — </w:t>
      </w:r>
      <w:r w:rsidRPr="00CE252C">
        <w:rPr>
          <w:rFonts w:ascii="Times New Roman" w:hAnsi="Times New Roman"/>
          <w:i/>
        </w:rPr>
        <w:t xml:space="preserve">voyez </w:t>
      </w:r>
      <w:r w:rsidRPr="00CE252C">
        <w:rPr>
          <w:rFonts w:ascii="Times New Roman" w:hAnsi="Times New Roman"/>
        </w:rPr>
        <w:t xml:space="preserve">ses </w:t>
      </w:r>
      <w:r w:rsidR="00B35125">
        <w:rPr>
          <w:rFonts w:ascii="Times New Roman" w:hAnsi="Times New Roman"/>
          <w:i/>
        </w:rPr>
        <w:t>Chansons des Rues et de</w:t>
      </w:r>
      <w:r w:rsidRPr="00CE252C">
        <w:rPr>
          <w:rFonts w:ascii="Times New Roman" w:hAnsi="Times New Roman"/>
          <w:i/>
        </w:rPr>
        <w:t>s Bois</w:t>
      </w:r>
      <w:r w:rsidR="00CE252C" w:rsidRPr="00CE252C">
        <w:rPr>
          <w:rFonts w:ascii="Times New Roman" w:hAnsi="Times New Roman"/>
        </w:rPr>
        <w:t>, — </w:t>
      </w:r>
      <w:r w:rsidRPr="00CE252C">
        <w:rPr>
          <w:rFonts w:ascii="Times New Roman" w:hAnsi="Times New Roman"/>
        </w:rPr>
        <w:t xml:space="preserve">y sont affirmés avec une force, une confiance et une autorité singulières. A la vérité, ce n’était point qu’alors Hugo prétendit entreprendre une réhabilitation de Scarron ou de Saint-Amant, lesquels sans doute il n’avait pas plus lus que Ronsard ou que Du Bellay. Je ne dirai pas davantage qu’entre son prodigieux génie et le talent de l’auteur du </w:t>
      </w:r>
      <w:r w:rsidRPr="00CE252C">
        <w:rPr>
          <w:rFonts w:ascii="Times New Roman" w:hAnsi="Times New Roman"/>
          <w:i/>
        </w:rPr>
        <w:t>Typhon</w:t>
      </w:r>
      <w:r w:rsidRPr="00CE252C">
        <w:rPr>
          <w:rFonts w:ascii="Times New Roman" w:hAnsi="Times New Roman"/>
        </w:rPr>
        <w:t xml:space="preserve"> il y eût des affinités naturelle</w:t>
      </w:r>
      <w:r w:rsidR="00CE252C" w:rsidRPr="00CE252C">
        <w:rPr>
          <w:rFonts w:ascii="Times New Roman" w:hAnsi="Times New Roman"/>
        </w:rPr>
        <w:t>s !</w:t>
      </w:r>
      <w:r w:rsidRPr="00CE252C">
        <w:rPr>
          <w:rFonts w:ascii="Times New Roman" w:hAnsi="Times New Roman"/>
        </w:rPr>
        <w:t xml:space="preserve"> Tout au plus ferai-je observer qu’avec d’énormes différences de style, rien ne ressemble davantage à </w:t>
      </w:r>
      <w:r w:rsidRPr="00CE252C">
        <w:rPr>
          <w:rFonts w:ascii="Times New Roman" w:hAnsi="Times New Roman"/>
          <w:i/>
        </w:rPr>
        <w:t>Dom Japhet d</w:t>
      </w:r>
      <w:r w:rsidR="00CE252C" w:rsidRPr="00CE252C">
        <w:rPr>
          <w:rFonts w:ascii="Times New Roman" w:hAnsi="Times New Roman"/>
          <w:i/>
        </w:rPr>
        <w:t>’</w:t>
      </w:r>
      <w:r w:rsidRPr="00CE252C">
        <w:rPr>
          <w:rFonts w:ascii="Times New Roman" w:hAnsi="Times New Roman"/>
          <w:i/>
        </w:rPr>
        <w:t>Arménie</w:t>
      </w:r>
      <w:r w:rsidRPr="00CE252C">
        <w:rPr>
          <w:rFonts w:ascii="Times New Roman" w:hAnsi="Times New Roman"/>
        </w:rPr>
        <w:t xml:space="preserve"> que le quatrième acte de </w:t>
      </w:r>
      <w:r w:rsidR="00B35125">
        <w:rPr>
          <w:rFonts w:ascii="Times New Roman" w:hAnsi="Times New Roman"/>
          <w:i/>
        </w:rPr>
        <w:t>Ruy Blas</w:t>
      </w:r>
      <w:r w:rsidRPr="00CE252C">
        <w:rPr>
          <w:rFonts w:ascii="Times New Roman" w:hAnsi="Times New Roman"/>
          <w:i/>
        </w:rPr>
        <w:t>.</w:t>
      </w:r>
      <w:r w:rsidRPr="00CE252C">
        <w:rPr>
          <w:rFonts w:ascii="Times New Roman" w:hAnsi="Times New Roman"/>
        </w:rPr>
        <w:t xml:space="preserve"> Mais ce que je crois surtout qu’on peut dire, et ce qui est plus intéressant à constater que tout le reste, c’est cette renaissance du grotesque en des conditions et circonstances aussi différentes qu’il se puisse de celles qui avaient marqué le temps de sa première apparition. Et quand précisément, vers 1850, le mélange de </w:t>
      </w:r>
      <w:r w:rsidR="00CE252C" w:rsidRPr="00CE252C">
        <w:rPr>
          <w:rFonts w:ascii="Times New Roman" w:hAnsi="Times New Roman"/>
        </w:rPr>
        <w:t>« </w:t>
      </w:r>
      <w:r w:rsidRPr="00CE252C">
        <w:rPr>
          <w:rFonts w:ascii="Times New Roman" w:hAnsi="Times New Roman"/>
        </w:rPr>
        <w:t>grotesque</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qu’a été le </w:t>
      </w:r>
      <w:r w:rsidR="00CE252C" w:rsidRPr="00CE252C">
        <w:rPr>
          <w:rFonts w:ascii="Times New Roman" w:hAnsi="Times New Roman"/>
        </w:rPr>
        <w:t>« </w:t>
      </w:r>
      <w:r w:rsidRPr="00CE252C">
        <w:rPr>
          <w:rFonts w:ascii="Times New Roman" w:hAnsi="Times New Roman"/>
        </w:rPr>
        <w:t>romantisme</w:t>
      </w:r>
      <w:r w:rsidR="00CE252C" w:rsidRPr="00CE252C">
        <w:rPr>
          <w:rFonts w:ascii="Times New Roman" w:hAnsi="Times New Roman"/>
        </w:rPr>
        <w:t> »</w:t>
      </w:r>
      <w:r w:rsidRPr="00CE252C">
        <w:rPr>
          <w:rFonts w:ascii="Times New Roman" w:hAnsi="Times New Roman"/>
        </w:rPr>
        <w:t xml:space="preserve"> cessera d’être à la mode, alors, comme deux</w:t>
      </w:r>
      <w:r w:rsidR="00B35125">
        <w:rPr>
          <w:rFonts w:ascii="Times New Roman" w:hAnsi="Times New Roman"/>
        </w:rPr>
        <w:t xml:space="preserve"> cents ans auparavant, ce sera « </w:t>
      </w:r>
      <w:r w:rsidRPr="00CE252C">
        <w:rPr>
          <w:rFonts w:ascii="Times New Roman" w:hAnsi="Times New Roman"/>
        </w:rPr>
        <w:t>l’imitation de la nature</w:t>
      </w:r>
      <w:r w:rsidR="00CE252C" w:rsidRPr="00CE252C">
        <w:rPr>
          <w:rFonts w:ascii="Times New Roman" w:hAnsi="Times New Roman"/>
        </w:rPr>
        <w:t> »</w:t>
      </w:r>
      <w:r w:rsidRPr="00CE252C">
        <w:rPr>
          <w:rFonts w:ascii="Times New Roman" w:hAnsi="Times New Roman"/>
        </w:rPr>
        <w:t xml:space="preserve"> qu’on lui opposera.</w:t>
      </w:r>
    </w:p>
    <w:p w:rsidR="00CE252C" w:rsidRPr="00CE252C" w:rsidRDefault="009E3970" w:rsidP="00B35125">
      <w:pPr>
        <w:pStyle w:val="Corpsdetexte"/>
        <w:spacing w:afterLines="120" w:after="288"/>
        <w:ind w:firstLine="240"/>
        <w:jc w:val="both"/>
        <w:rPr>
          <w:rFonts w:ascii="Times New Roman" w:hAnsi="Times New Roman"/>
        </w:rPr>
      </w:pPr>
      <w:r w:rsidRPr="00CE252C">
        <w:rPr>
          <w:rFonts w:ascii="Times New Roman" w:hAnsi="Times New Roman"/>
        </w:rPr>
        <w:t xml:space="preserve">Aussi bien n’est-ce pas seulement dans l’histoire de notre littérature qu’on pourrait suivre, d’âge en âge, à travers ses alternatives de faveur ou de discrédit, le développement du burlesque, c’est dans les autres littératures de l’Europe moderne, et notamment dans celles qui se sont développées sous l’influence de la littérature italienne de la Renaissance. Et, en effet, </w:t>
      </w:r>
      <w:r w:rsidRPr="00CE252C">
        <w:rPr>
          <w:rFonts w:ascii="Times New Roman" w:hAnsi="Times New Roman"/>
          <w:i/>
        </w:rPr>
        <w:t>Euphuisme</w:t>
      </w:r>
      <w:r w:rsidRPr="00CE252C">
        <w:rPr>
          <w:rFonts w:ascii="Times New Roman" w:hAnsi="Times New Roman"/>
        </w:rPr>
        <w:t xml:space="preserve"> en Angleterre, </w:t>
      </w:r>
      <w:r w:rsidRPr="00CE252C">
        <w:rPr>
          <w:rFonts w:ascii="Times New Roman" w:hAnsi="Times New Roman"/>
          <w:i/>
        </w:rPr>
        <w:t>Gongorisme</w:t>
      </w:r>
      <w:r w:rsidRPr="00CE252C">
        <w:rPr>
          <w:rFonts w:ascii="Times New Roman" w:hAnsi="Times New Roman"/>
        </w:rPr>
        <w:t xml:space="preserve"> ou </w:t>
      </w:r>
      <w:r w:rsidRPr="00CE252C">
        <w:rPr>
          <w:rFonts w:ascii="Times New Roman" w:hAnsi="Times New Roman"/>
          <w:i/>
        </w:rPr>
        <w:t>Cultisme</w:t>
      </w:r>
      <w:r w:rsidRPr="00CE252C">
        <w:rPr>
          <w:rFonts w:ascii="Times New Roman" w:hAnsi="Times New Roman"/>
        </w:rPr>
        <w:t xml:space="preserve"> en Espagne, </w:t>
      </w:r>
      <w:r w:rsidRPr="00CE252C">
        <w:rPr>
          <w:rFonts w:ascii="Times New Roman" w:hAnsi="Times New Roman"/>
          <w:i/>
        </w:rPr>
        <w:t>Marinisme</w:t>
      </w:r>
      <w:r w:rsidR="00B35125">
        <w:rPr>
          <w:rFonts w:ascii="Times New Roman" w:hAnsi="Times New Roman"/>
        </w:rPr>
        <w:t xml:space="preserve"> en Italie, le « </w:t>
      </w:r>
      <w:r w:rsidRPr="00CE252C">
        <w:rPr>
          <w:rFonts w:ascii="Times New Roman" w:hAnsi="Times New Roman"/>
        </w:rPr>
        <w:t>précieux</w:t>
      </w:r>
      <w:r w:rsidR="00CE252C" w:rsidRPr="00CE252C">
        <w:rPr>
          <w:rFonts w:ascii="Times New Roman" w:hAnsi="Times New Roman"/>
        </w:rPr>
        <w:t> »</w:t>
      </w:r>
      <w:r w:rsidR="00B35125">
        <w:rPr>
          <w:rFonts w:ascii="Times New Roman" w:hAnsi="Times New Roman"/>
        </w:rPr>
        <w:t xml:space="preserve"> et le «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quelque définition qu’on en donne, ne sont pas des </w:t>
      </w:r>
      <w:r w:rsidR="00CE252C" w:rsidRPr="00CE252C">
        <w:rPr>
          <w:rFonts w:ascii="Times New Roman" w:hAnsi="Times New Roman"/>
        </w:rPr>
        <w:t>« </w:t>
      </w:r>
      <w:r w:rsidRPr="00CE252C">
        <w:rPr>
          <w:rFonts w:ascii="Times New Roman" w:hAnsi="Times New Roman"/>
        </w:rPr>
        <w:t>faits historiques</w:t>
      </w:r>
      <w:r w:rsidR="00CE252C" w:rsidRPr="00CE252C">
        <w:rPr>
          <w:rFonts w:ascii="Times New Roman" w:hAnsi="Times New Roman"/>
        </w:rPr>
        <w:t> »</w:t>
      </w:r>
      <w:r w:rsidRPr="00CE252C">
        <w:rPr>
          <w:rFonts w:ascii="Times New Roman" w:hAnsi="Times New Roman"/>
        </w:rPr>
        <w:t xml:space="preserve"> particuliers, contemporains des circonstances particulières qui les ont vus naître, limités eux-mêmes, et bornés dans l’histoire aux frontières chronologiques de ces circonstances</w:t>
      </w:r>
      <w:r w:rsidR="00CE252C" w:rsidRPr="00CE252C">
        <w:rPr>
          <w:rFonts w:ascii="Times New Roman" w:hAnsi="Times New Roman"/>
        </w:rPr>
        <w:t> :</w:t>
      </w:r>
      <w:r w:rsidRPr="00CE252C">
        <w:rPr>
          <w:rFonts w:ascii="Times New Roman" w:hAnsi="Times New Roman"/>
        </w:rPr>
        <w:t xml:space="preserve"> ce sont des </w:t>
      </w:r>
      <w:r w:rsidR="00CE252C" w:rsidRPr="00CE252C">
        <w:rPr>
          <w:rFonts w:ascii="Times New Roman" w:hAnsi="Times New Roman"/>
        </w:rPr>
        <w:t>« </w:t>
      </w:r>
      <w:r w:rsidRPr="00CE252C">
        <w:rPr>
          <w:rFonts w:ascii="Times New Roman" w:hAnsi="Times New Roman"/>
        </w:rPr>
        <w:t>faits littéraires généraux</w:t>
      </w:r>
      <w:r w:rsidR="00CE252C" w:rsidRPr="00CE252C">
        <w:rPr>
          <w:rFonts w:ascii="Times New Roman" w:hAnsi="Times New Roman"/>
        </w:rPr>
        <w:t> »</w:t>
      </w:r>
      <w:r w:rsidRPr="00CE252C">
        <w:rPr>
          <w:rFonts w:ascii="Times New Roman" w:hAnsi="Times New Roman"/>
        </w:rPr>
        <w:t xml:space="preserve">. Un savant et spirituel jésuite, fort ami de Balzac, à qui son livre est dédié, le P. Vavasseur, a essayé de montrer, dans son </w:t>
      </w:r>
      <w:r w:rsidRPr="00CE252C">
        <w:rPr>
          <w:rFonts w:ascii="Times New Roman" w:hAnsi="Times New Roman"/>
          <w:i/>
        </w:rPr>
        <w:t xml:space="preserve">De ludicra dictione, </w:t>
      </w:r>
      <w:r w:rsidRPr="00CE252C">
        <w:rPr>
          <w:rFonts w:ascii="Times New Roman" w:hAnsi="Times New Roman"/>
        </w:rPr>
        <w:t xml:space="preserve">que le bon goût des Latins et des Grecs les avait généralement préservés de verser dans le </w:t>
      </w:r>
      <w:r w:rsidR="00CE252C" w:rsidRPr="00CE252C">
        <w:rPr>
          <w:rFonts w:ascii="Times New Roman" w:hAnsi="Times New Roman"/>
        </w:rPr>
        <w:t>« </w:t>
      </w:r>
      <w:r w:rsidRPr="00CE252C">
        <w:rPr>
          <w:rFonts w:ascii="Times New Roman" w:hAnsi="Times New Roman"/>
        </w:rPr>
        <w:t>burlesque</w:t>
      </w:r>
      <w:r w:rsidR="00B35125">
        <w:rPr>
          <w:rStyle w:val="Appelnotedebasdep"/>
          <w:rFonts w:ascii="Times New Roman" w:hAnsi="Times New Roman"/>
        </w:rPr>
        <w:footnoteReference w:id="9"/>
      </w:r>
      <w:r w:rsidR="00CE252C" w:rsidRPr="00CE252C">
        <w:rPr>
          <w:rFonts w:ascii="Times New Roman" w:hAnsi="Times New Roman"/>
        </w:rPr>
        <w:t> »</w:t>
      </w:r>
      <w:r w:rsidRPr="00CE252C">
        <w:rPr>
          <w:rFonts w:ascii="Times New Roman" w:hAnsi="Times New Roman"/>
        </w:rPr>
        <w:t>. Il y a, je crois, du vrai, dans cette opinion, et j’y souscrirais en partie, pour ce qui regarde les littératures anciennes, si ce n’était un certain Aristophane, dont l’atticisme est un peu mêlé</w:t>
      </w:r>
      <w:r w:rsidR="00CE252C" w:rsidRPr="00CE252C">
        <w:rPr>
          <w:rFonts w:ascii="Times New Roman" w:hAnsi="Times New Roman"/>
        </w:rPr>
        <w:t> ;</w:t>
      </w:r>
      <w:r w:rsidRPr="00CE252C">
        <w:rPr>
          <w:rFonts w:ascii="Times New Roman" w:hAnsi="Times New Roman"/>
        </w:rPr>
        <w:t xml:space="preserve"> mais, dans toutes les littératures de l’Europe moderne, à un moment donné de l’histoire, la maladie du </w:t>
      </w:r>
      <w:r w:rsidR="00CE252C" w:rsidRPr="00CE252C">
        <w:rPr>
          <w:rFonts w:ascii="Times New Roman" w:hAnsi="Times New Roman"/>
        </w:rPr>
        <w:t>« </w:t>
      </w:r>
      <w:r w:rsidRPr="00CE252C">
        <w:rPr>
          <w:rFonts w:ascii="Times New Roman" w:hAnsi="Times New Roman"/>
        </w:rPr>
        <w:t>Burlesque</w:t>
      </w:r>
      <w:r w:rsidR="00631AFD">
        <w:rPr>
          <w:rFonts w:ascii="Times New Roman" w:hAnsi="Times New Roman"/>
        </w:rPr>
        <w:t> »</w:t>
      </w:r>
      <w:r w:rsidRPr="00CE252C">
        <w:rPr>
          <w:rFonts w:ascii="Times New Roman" w:hAnsi="Times New Roman"/>
        </w:rPr>
        <w:t xml:space="preserve"> et celle du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ont sévi. L’exemple ou l’autorité des anciens n’y peut rie</w:t>
      </w:r>
      <w:r w:rsidR="00CE252C" w:rsidRPr="00CE252C">
        <w:rPr>
          <w:rFonts w:ascii="Times New Roman" w:hAnsi="Times New Roman"/>
        </w:rPr>
        <w:t>n !</w:t>
      </w:r>
    </w:p>
    <w:p w:rsidR="00CE252C" w:rsidRPr="00CE252C" w:rsidRDefault="009E3970" w:rsidP="00B35125">
      <w:pPr>
        <w:pStyle w:val="Corpsdetexte"/>
        <w:spacing w:afterLines="120" w:after="288"/>
        <w:ind w:firstLine="240"/>
        <w:jc w:val="both"/>
        <w:rPr>
          <w:rFonts w:ascii="Times New Roman" w:hAnsi="Times New Roman"/>
        </w:rPr>
      </w:pPr>
      <w:r w:rsidRPr="00CE252C">
        <w:rPr>
          <w:rFonts w:ascii="Times New Roman" w:hAnsi="Times New Roman"/>
        </w:rPr>
        <w:t xml:space="preserve">Nous croirons donc que le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et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sont comme des crises par lesquelles il faut que passent les langues. Et</w:t>
      </w:r>
      <w:r w:rsidR="00631AFD">
        <w:rPr>
          <w:rFonts w:ascii="Times New Roman" w:hAnsi="Times New Roman"/>
        </w:rPr>
        <w:t xml:space="preserve"> ce</w:t>
      </w:r>
      <w:r w:rsidRPr="00CE252C">
        <w:rPr>
          <w:rFonts w:ascii="Times New Roman" w:hAnsi="Times New Roman"/>
        </w:rPr>
        <w:t>tte crise, nous rappellerons en passant que le français ne s</w:t>
      </w:r>
      <w:r w:rsidR="00CE252C" w:rsidRPr="00CE252C">
        <w:rPr>
          <w:rFonts w:ascii="Times New Roman" w:hAnsi="Times New Roman"/>
        </w:rPr>
        <w:t>’</w:t>
      </w:r>
      <w:r w:rsidRPr="00CE252C">
        <w:rPr>
          <w:rFonts w:ascii="Times New Roman" w:hAnsi="Times New Roman"/>
        </w:rPr>
        <w:t>est pas mal trouvé de l</w:t>
      </w:r>
      <w:r w:rsidR="00CE252C" w:rsidRPr="00CE252C">
        <w:rPr>
          <w:rFonts w:ascii="Times New Roman" w:hAnsi="Times New Roman"/>
        </w:rPr>
        <w:t>’</w:t>
      </w:r>
      <w:r w:rsidRPr="00CE252C">
        <w:rPr>
          <w:rFonts w:ascii="Times New Roman" w:hAnsi="Times New Roman"/>
        </w:rPr>
        <w:t>avoir traversée</w:t>
      </w:r>
      <w:r w:rsidR="00CE252C" w:rsidRPr="00CE252C">
        <w:rPr>
          <w:rFonts w:ascii="Times New Roman" w:hAnsi="Times New Roman"/>
        </w:rPr>
        <w:t> :</w:t>
      </w:r>
      <w:r w:rsidRPr="00CE252C">
        <w:rPr>
          <w:rFonts w:ascii="Times New Roman" w:hAnsi="Times New Roman"/>
        </w:rPr>
        <w:t xml:space="preserve"> Molière lui-même et Boileau doivent certainement</w:t>
      </w:r>
      <w:r w:rsidR="00CE252C" w:rsidRPr="00CE252C">
        <w:rPr>
          <w:rFonts w:ascii="Times New Roman" w:hAnsi="Times New Roman"/>
        </w:rPr>
        <w:t>, — </w:t>
      </w:r>
      <w:r w:rsidRPr="00CE252C">
        <w:rPr>
          <w:rFonts w:ascii="Times New Roman" w:hAnsi="Times New Roman"/>
        </w:rPr>
        <w:t>et on le prouverait</w:t>
      </w:r>
      <w:r w:rsidR="00CE252C" w:rsidRPr="00CE252C">
        <w:rPr>
          <w:rFonts w:ascii="Times New Roman" w:hAnsi="Times New Roman"/>
        </w:rPr>
        <w:t>, — </w:t>
      </w:r>
      <w:r w:rsidRPr="00CE252C">
        <w:rPr>
          <w:rFonts w:ascii="Times New Roman" w:hAnsi="Times New Roman"/>
        </w:rPr>
        <w:t xml:space="preserve">plus qu’ils ne pensaient eux-mêmes à ces </w:t>
      </w:r>
      <w:r w:rsidR="00CE252C" w:rsidRPr="00CE252C">
        <w:rPr>
          <w:rFonts w:ascii="Times New Roman" w:hAnsi="Times New Roman"/>
        </w:rPr>
        <w:t>« </w:t>
      </w:r>
      <w:r w:rsidRPr="00CE252C">
        <w:rPr>
          <w:rFonts w:ascii="Times New Roman" w:hAnsi="Times New Roman"/>
        </w:rPr>
        <w:t>beaux esprits</w:t>
      </w:r>
      <w:r w:rsidR="00CE252C" w:rsidRPr="00CE252C">
        <w:rPr>
          <w:rFonts w:ascii="Times New Roman" w:hAnsi="Times New Roman"/>
        </w:rPr>
        <w:t> »</w:t>
      </w:r>
      <w:r w:rsidRPr="00CE252C">
        <w:rPr>
          <w:rFonts w:ascii="Times New Roman" w:hAnsi="Times New Roman"/>
        </w:rPr>
        <w:t xml:space="preserve">, et peut-être à ces </w:t>
      </w:r>
      <w:r w:rsidR="00CE252C" w:rsidRPr="00CE252C">
        <w:rPr>
          <w:rFonts w:ascii="Times New Roman" w:hAnsi="Times New Roman"/>
        </w:rPr>
        <w:t>« </w:t>
      </w:r>
      <w:r w:rsidRPr="00CE252C">
        <w:rPr>
          <w:rFonts w:ascii="Times New Roman" w:hAnsi="Times New Roman"/>
        </w:rPr>
        <w:t>turlupins</w:t>
      </w:r>
      <w:r w:rsidR="00CE252C" w:rsidRPr="00CE252C">
        <w:rPr>
          <w:rFonts w:ascii="Times New Roman" w:hAnsi="Times New Roman"/>
        </w:rPr>
        <w:t> »</w:t>
      </w:r>
      <w:r w:rsidRPr="00CE252C">
        <w:rPr>
          <w:rFonts w:ascii="Times New Roman" w:hAnsi="Times New Roman"/>
        </w:rPr>
        <w:t xml:space="preserve"> qu’ils ont décriés. Nous verrons encore, dans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w:t>
      </w:r>
      <w:r w:rsidR="00B35125">
        <w:rPr>
          <w:rFonts w:ascii="Times New Roman" w:hAnsi="Times New Roman"/>
        </w:rPr>
        <w:t>ou</w:t>
      </w:r>
      <w:r w:rsidRPr="00CE252C">
        <w:rPr>
          <w:rFonts w:ascii="Times New Roman" w:hAnsi="Times New Roman"/>
        </w:rPr>
        <w:t xml:space="preserve"> dans le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des formes ou des procédés d’art, je dirai même toute une esthétiqu</w:t>
      </w:r>
      <w:r w:rsidR="00CE252C" w:rsidRPr="00CE252C">
        <w:rPr>
          <w:rFonts w:ascii="Times New Roman" w:hAnsi="Times New Roman"/>
        </w:rPr>
        <w:t>e ;</w:t>
      </w:r>
      <w:r w:rsidRPr="00CE252C">
        <w:rPr>
          <w:rFonts w:ascii="Times New Roman" w:hAnsi="Times New Roman"/>
        </w:rPr>
        <w:t xml:space="preserve"> et si le premier article de cette esthétique consiste à c</w:t>
      </w:r>
      <w:r w:rsidR="00B35125">
        <w:rPr>
          <w:rFonts w:ascii="Times New Roman" w:hAnsi="Times New Roman"/>
        </w:rPr>
        <w:t>roire que l’objet de l’art est l’</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embellissement</w:t>
      </w:r>
      <w:r w:rsidR="00CE252C" w:rsidRPr="00CE252C">
        <w:rPr>
          <w:rFonts w:ascii="Times New Roman" w:hAnsi="Times New Roman"/>
        </w:rPr>
        <w:t> »</w:t>
      </w:r>
      <w:r w:rsidRPr="00CE252C">
        <w:rPr>
          <w:rFonts w:ascii="Times New Roman" w:hAnsi="Times New Roman"/>
        </w:rPr>
        <w:t xml:space="preserve"> ou le </w:t>
      </w:r>
      <w:r w:rsidR="00CE252C" w:rsidRPr="00CE252C">
        <w:rPr>
          <w:rFonts w:ascii="Times New Roman" w:hAnsi="Times New Roman"/>
        </w:rPr>
        <w:t>« </w:t>
      </w:r>
      <w:r w:rsidRPr="00CE252C">
        <w:rPr>
          <w:rFonts w:ascii="Times New Roman" w:hAnsi="Times New Roman"/>
        </w:rPr>
        <w:t>perfectionnement de la nature</w:t>
      </w:r>
      <w:r w:rsidR="00CE252C" w:rsidRPr="00CE252C">
        <w:rPr>
          <w:rFonts w:ascii="Times New Roman" w:hAnsi="Times New Roman"/>
        </w:rPr>
        <w:t> »</w:t>
      </w:r>
      <w:r w:rsidRPr="00CE252C">
        <w:rPr>
          <w:rFonts w:ascii="Times New Roman" w:hAnsi="Times New Roman"/>
        </w:rPr>
        <w:t>, elle est</w:t>
      </w:r>
      <w:r w:rsidR="00B35125">
        <w:rPr>
          <w:rFonts w:ascii="Times New Roman" w:hAnsi="Times New Roman"/>
        </w:rPr>
        <w:t xml:space="preserve"> donc presque platonicienne. Il </w:t>
      </w:r>
      <w:r w:rsidRPr="00CE252C">
        <w:rPr>
          <w:rFonts w:ascii="Times New Roman" w:hAnsi="Times New Roman"/>
        </w:rPr>
        <w:t xml:space="preserve">est plaisant, mais d’ailleurs nullement paradoxal, si nous avons réussi à nous faire comprendre, que Scarron soit ainsi, de très loin, mais très authentiquement apparenté à Platon. </w:t>
      </w:r>
      <w:r w:rsidR="00B35125">
        <w:rPr>
          <w:rFonts w:ascii="Times New Roman" w:hAnsi="Times New Roman"/>
        </w:rPr>
        <w:t>Et</w:t>
      </w:r>
      <w:r w:rsidRPr="00CE252C">
        <w:rPr>
          <w:rFonts w:ascii="Times New Roman" w:hAnsi="Times New Roman"/>
        </w:rPr>
        <w:t xml:space="preserve"> peut-être enfin, dans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comme dans le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faut-il voir plus que des formes ou des procédés d’art, et véritablement une </w:t>
      </w:r>
      <w:r w:rsidR="00CE252C" w:rsidRPr="00CE252C">
        <w:rPr>
          <w:rFonts w:ascii="Times New Roman" w:hAnsi="Times New Roman"/>
        </w:rPr>
        <w:t>« </w:t>
      </w:r>
      <w:r w:rsidRPr="00CE252C">
        <w:rPr>
          <w:rFonts w:ascii="Times New Roman" w:hAnsi="Times New Roman"/>
        </w:rPr>
        <w:t>constitution</w:t>
      </w:r>
      <w:r w:rsidR="00B35125">
        <w:rPr>
          <w:rFonts w:ascii="Times New Roman" w:hAnsi="Times New Roman"/>
        </w:rPr>
        <w:t xml:space="preserve"> </w:t>
      </w:r>
      <w:r w:rsidR="00CE252C" w:rsidRPr="00CE252C">
        <w:rPr>
          <w:rFonts w:ascii="Times New Roman" w:hAnsi="Times New Roman"/>
        </w:rPr>
        <w:t>d</w:t>
      </w:r>
      <w:r w:rsidRPr="00CE252C">
        <w:rPr>
          <w:rFonts w:ascii="Times New Roman" w:hAnsi="Times New Roman"/>
        </w:rPr>
        <w:t>’esprit</w:t>
      </w:r>
      <w:r w:rsidR="00CE252C" w:rsidRPr="00CE252C">
        <w:rPr>
          <w:rFonts w:ascii="Times New Roman" w:hAnsi="Times New Roman"/>
        </w:rPr>
        <w:t> »</w:t>
      </w:r>
      <w:r w:rsidRPr="00CE252C">
        <w:rPr>
          <w:rFonts w:ascii="Times New Roman" w:hAnsi="Times New Roman"/>
        </w:rPr>
        <w:t xml:space="preserve">. </w:t>
      </w:r>
      <w:r w:rsidR="00631AFD">
        <w:rPr>
          <w:rFonts w:ascii="Times New Roman" w:hAnsi="Times New Roman"/>
        </w:rPr>
        <w:t>Il</w:t>
      </w:r>
      <w:r w:rsidRPr="00CE252C">
        <w:rPr>
          <w:rFonts w:ascii="Times New Roman" w:hAnsi="Times New Roman"/>
        </w:rPr>
        <w:t xml:space="preserve"> y a des esprits ainsi faits que rien de simple et surtout de naturel ne les intéresse, et l’art ne commence pour eux qu’avec l’exception</w:t>
      </w:r>
      <w:r w:rsidR="00CE252C" w:rsidRPr="00CE252C">
        <w:rPr>
          <w:rFonts w:ascii="Times New Roman" w:hAnsi="Times New Roman"/>
        </w:rPr>
        <w:t> ;</w:t>
      </w:r>
      <w:r w:rsidRPr="00CE252C">
        <w:rPr>
          <w:rFonts w:ascii="Times New Roman" w:hAnsi="Times New Roman"/>
        </w:rPr>
        <w:t xml:space="preserve"> il n’est à leurs yeux que traduction, transposition, ou interprétation. C’est ce qu’il serait intéressant de montrer dans une étude plus étendue, qui s’appliquerait à toutes les littératures modernes.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En attendant, il ne nous reste plus qu’à prévenir une dernière objection, et s’il est vrai que le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et le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soient des </w:t>
      </w:r>
      <w:r w:rsidR="00CE252C" w:rsidRPr="00CE252C">
        <w:rPr>
          <w:rFonts w:ascii="Times New Roman" w:hAnsi="Times New Roman"/>
        </w:rPr>
        <w:t>« </w:t>
      </w:r>
      <w:r w:rsidRPr="00CE252C">
        <w:rPr>
          <w:rFonts w:ascii="Times New Roman" w:hAnsi="Times New Roman"/>
        </w:rPr>
        <w:t>formes d</w:t>
      </w:r>
      <w:r w:rsidR="00CE252C" w:rsidRPr="00CE252C">
        <w:rPr>
          <w:rFonts w:ascii="Times New Roman" w:hAnsi="Times New Roman"/>
        </w:rPr>
        <w:t>’</w:t>
      </w:r>
      <w:r w:rsidRPr="00CE252C">
        <w:rPr>
          <w:rFonts w:ascii="Times New Roman" w:hAnsi="Times New Roman"/>
        </w:rPr>
        <w:t>art</w:t>
      </w:r>
      <w:r w:rsidR="00CE252C" w:rsidRPr="00CE252C">
        <w:rPr>
          <w:rFonts w:ascii="Times New Roman" w:hAnsi="Times New Roman"/>
        </w:rPr>
        <w:t> »</w:t>
      </w:r>
      <w:r w:rsidRPr="00CE252C">
        <w:rPr>
          <w:rFonts w:ascii="Times New Roman" w:hAnsi="Times New Roman"/>
        </w:rPr>
        <w:t xml:space="preserve">, ou une </w:t>
      </w:r>
      <w:r w:rsidR="00CE252C" w:rsidRPr="00CE252C">
        <w:rPr>
          <w:rFonts w:ascii="Times New Roman" w:hAnsi="Times New Roman"/>
        </w:rPr>
        <w:t>« </w:t>
      </w:r>
      <w:r w:rsidRPr="00CE252C">
        <w:rPr>
          <w:rFonts w:ascii="Times New Roman" w:hAnsi="Times New Roman"/>
        </w:rPr>
        <w:t>constitution d’esprit</w:t>
      </w:r>
      <w:r w:rsidR="00CE252C" w:rsidRPr="00CE252C">
        <w:rPr>
          <w:rFonts w:ascii="Times New Roman" w:hAnsi="Times New Roman"/>
        </w:rPr>
        <w:t> »</w:t>
      </w:r>
      <w:r w:rsidRPr="00CE252C">
        <w:rPr>
          <w:rFonts w:ascii="Times New Roman" w:hAnsi="Times New Roman"/>
        </w:rPr>
        <w:t>, il nous reste à dire en terminant quel droit</w:t>
      </w:r>
      <w:r w:rsidR="00631AFD">
        <w:rPr>
          <w:rFonts w:ascii="Times New Roman" w:hAnsi="Times New Roman"/>
        </w:rPr>
        <w:t xml:space="preserve"> nous avons de les appeler des « </w:t>
      </w:r>
      <w:r w:rsidRPr="00CE252C">
        <w:rPr>
          <w:rFonts w:ascii="Times New Roman" w:hAnsi="Times New Roman"/>
        </w:rPr>
        <w:t>maladies</w:t>
      </w:r>
      <w:r w:rsidR="00CE252C" w:rsidRPr="00CE252C">
        <w:rPr>
          <w:rFonts w:ascii="Times New Roman" w:hAnsi="Times New Roman"/>
        </w:rPr>
        <w:t> »</w:t>
      </w:r>
      <w:r w:rsidRPr="00CE252C">
        <w:rPr>
          <w:rFonts w:ascii="Times New Roman" w:hAnsi="Times New Roman"/>
        </w:rPr>
        <w:t>. Il n</w:t>
      </w:r>
      <w:r w:rsidR="00CE252C" w:rsidRPr="00CE252C">
        <w:rPr>
          <w:rFonts w:ascii="Times New Roman" w:hAnsi="Times New Roman"/>
        </w:rPr>
        <w:t>’</w:t>
      </w:r>
      <w:r w:rsidRPr="00CE252C">
        <w:rPr>
          <w:rFonts w:ascii="Times New Roman" w:hAnsi="Times New Roman"/>
        </w:rPr>
        <w:t>y a rien de plus facil</w:t>
      </w:r>
      <w:r w:rsidR="00CE252C" w:rsidRPr="00CE252C">
        <w:rPr>
          <w:rFonts w:ascii="Times New Roman" w:hAnsi="Times New Roman"/>
        </w:rPr>
        <w:t>e !</w:t>
      </w:r>
      <w:r w:rsidRPr="00CE252C">
        <w:rPr>
          <w:rFonts w:ascii="Times New Roman" w:hAnsi="Times New Roman"/>
        </w:rPr>
        <w:t xml:space="preserve"> C’est que, comme nous croyons l’avoir montré, l’esthétique du </w:t>
      </w:r>
      <w:r w:rsidR="00CE252C" w:rsidRPr="00CE252C">
        <w:rPr>
          <w:rFonts w:ascii="Times New Roman" w:hAnsi="Times New Roman"/>
        </w:rPr>
        <w:t>« </w:t>
      </w:r>
      <w:r w:rsidRPr="00CE252C">
        <w:rPr>
          <w:rFonts w:ascii="Times New Roman" w:hAnsi="Times New Roman"/>
        </w:rPr>
        <w:t>burlesque</w:t>
      </w:r>
      <w:r w:rsidR="00CE252C" w:rsidRPr="00CE252C">
        <w:rPr>
          <w:rFonts w:ascii="Times New Roman" w:hAnsi="Times New Roman"/>
        </w:rPr>
        <w:t> »</w:t>
      </w:r>
      <w:r w:rsidRPr="00CE252C">
        <w:rPr>
          <w:rFonts w:ascii="Times New Roman" w:hAnsi="Times New Roman"/>
        </w:rPr>
        <w:t xml:space="preserve"> et du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s’oppos</w:t>
      </w:r>
      <w:r w:rsidR="00B35125">
        <w:rPr>
          <w:rFonts w:ascii="Times New Roman" w:hAnsi="Times New Roman"/>
        </w:rPr>
        <w:t>ent à l’esthétique fondée sur l’</w:t>
      </w:r>
      <w:r w:rsidR="00CE252C" w:rsidRPr="00CE252C">
        <w:rPr>
          <w:rFonts w:ascii="Times New Roman" w:hAnsi="Times New Roman"/>
        </w:rPr>
        <w:t>« </w:t>
      </w:r>
      <w:r w:rsidRPr="00CE252C">
        <w:rPr>
          <w:rFonts w:ascii="Times New Roman" w:hAnsi="Times New Roman"/>
        </w:rPr>
        <w:t>imitation de la nature</w:t>
      </w:r>
      <w:r w:rsidR="00CE252C" w:rsidRPr="00CE252C">
        <w:rPr>
          <w:rFonts w:ascii="Times New Roman" w:hAnsi="Times New Roman"/>
        </w:rPr>
        <w:t> » ;</w:t>
      </w:r>
      <w:r w:rsidRPr="00CE252C">
        <w:rPr>
          <w:rFonts w:ascii="Times New Roman" w:hAnsi="Times New Roman"/>
        </w:rPr>
        <w:t xml:space="preserve"> et dans toutes les littératures</w:t>
      </w:r>
      <w:r w:rsidR="00CE252C" w:rsidRPr="00CE252C">
        <w:rPr>
          <w:rFonts w:ascii="Times New Roman" w:hAnsi="Times New Roman"/>
        </w:rPr>
        <w:t>, — </w:t>
      </w:r>
      <w:r w:rsidRPr="00CE252C">
        <w:rPr>
          <w:rFonts w:ascii="Times New Roman" w:hAnsi="Times New Roman"/>
        </w:rPr>
        <w:t>je crois qu’on pourrait dire dans tous les arts d’imitation</w:t>
      </w:r>
      <w:r w:rsidR="00CE252C" w:rsidRPr="00CE252C">
        <w:rPr>
          <w:rFonts w:ascii="Times New Roman" w:hAnsi="Times New Roman"/>
        </w:rPr>
        <w:t>, — </w:t>
      </w:r>
      <w:r w:rsidRPr="00CE252C">
        <w:rPr>
          <w:rFonts w:ascii="Times New Roman" w:hAnsi="Times New Roman"/>
        </w:rPr>
        <w:t>nous voyons et nous constatons que les grandes œuvres, unanimement reconnues pour telles, ne relèvent que de la seconde. On ne peut rien objecter à cela. Ni Dante, ni même Pétrarque, ni Rab</w:t>
      </w:r>
      <w:r w:rsidR="00631AFD">
        <w:rPr>
          <w:rFonts w:ascii="Times New Roman" w:hAnsi="Times New Roman"/>
        </w:rPr>
        <w:t>elais, ni Molière, ni Shakspeare</w:t>
      </w:r>
      <w:r w:rsidRPr="00CE252C">
        <w:rPr>
          <w:rFonts w:ascii="Times New Roman" w:hAnsi="Times New Roman"/>
        </w:rPr>
        <w:t>, ni Milton, ni Cer</w:t>
      </w:r>
      <w:r w:rsidR="00631AFD">
        <w:rPr>
          <w:rFonts w:ascii="Times New Roman" w:hAnsi="Times New Roman"/>
        </w:rPr>
        <w:t>vantès, ni Gœthe, ni Schiller n</w:t>
      </w:r>
      <w:r w:rsidRPr="00CE252C">
        <w:rPr>
          <w:rFonts w:ascii="Times New Roman" w:hAnsi="Times New Roman"/>
        </w:rPr>
        <w:t xml:space="preserve">e sont des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xml:space="preserve"> ou des </w:t>
      </w:r>
      <w:r w:rsidR="00CE252C" w:rsidRPr="00CE252C">
        <w:rPr>
          <w:rFonts w:ascii="Times New Roman" w:hAnsi="Times New Roman"/>
        </w:rPr>
        <w:t>« </w:t>
      </w:r>
      <w:r w:rsidRPr="00CE252C">
        <w:rPr>
          <w:rFonts w:ascii="Times New Roman" w:hAnsi="Times New Roman"/>
        </w:rPr>
        <w:t>burlesques</w:t>
      </w:r>
      <w:r w:rsidR="00CE252C" w:rsidRPr="00CE252C">
        <w:rPr>
          <w:rFonts w:ascii="Times New Roman" w:hAnsi="Times New Roman"/>
        </w:rPr>
        <w:t> »</w:t>
      </w:r>
      <w:r w:rsidRPr="00CE252C">
        <w:rPr>
          <w:rFonts w:ascii="Times New Roman" w:hAnsi="Times New Roman"/>
        </w:rPr>
        <w:t xml:space="preserve">, mais des </w:t>
      </w:r>
      <w:r w:rsidR="00CE252C" w:rsidRPr="00CE252C">
        <w:rPr>
          <w:rFonts w:ascii="Times New Roman" w:hAnsi="Times New Roman"/>
        </w:rPr>
        <w:t>« </w:t>
      </w:r>
      <w:r w:rsidRPr="00CE252C">
        <w:rPr>
          <w:rFonts w:ascii="Times New Roman" w:hAnsi="Times New Roman"/>
        </w:rPr>
        <w:t>naturalistes</w:t>
      </w:r>
      <w:r w:rsidR="00CE252C" w:rsidRPr="00CE252C">
        <w:rPr>
          <w:rFonts w:ascii="Times New Roman" w:hAnsi="Times New Roman"/>
        </w:rPr>
        <w:t> »</w:t>
      </w:r>
      <w:r w:rsidRPr="00CE252C">
        <w:rPr>
          <w:rFonts w:ascii="Times New Roman" w:hAnsi="Times New Roman"/>
        </w:rPr>
        <w:t xml:space="preserve"> chacun à sa manière. Et puisque ainsi c’est en eux, dans leur œuvre, que l’humanité s’est reconnue, comme dans la représentation ou dans l’expression de ce qu’il y a de plus profond et en même temps de plus élevé en elle, c’est donc </w:t>
      </w:r>
      <w:r w:rsidRPr="00CE252C">
        <w:rPr>
          <w:rFonts w:ascii="Times New Roman" w:hAnsi="Times New Roman"/>
        </w:rPr>
        <w:lastRenderedPageBreak/>
        <w:t xml:space="preserve">eux qui sont sains et normaux, et les autres à proportion qu’ils se rapprochent d’eux. Il y a d’ailleurs des </w:t>
      </w:r>
      <w:r w:rsidR="00CE252C" w:rsidRPr="00CE252C">
        <w:rPr>
          <w:rFonts w:ascii="Times New Roman" w:hAnsi="Times New Roman"/>
        </w:rPr>
        <w:t>« </w:t>
      </w:r>
      <w:r w:rsidRPr="00CE252C">
        <w:rPr>
          <w:rFonts w:ascii="Times New Roman" w:hAnsi="Times New Roman"/>
        </w:rPr>
        <w:t>maladies</w:t>
      </w:r>
      <w:r w:rsidR="00631AFD">
        <w:rPr>
          <w:rFonts w:ascii="Times New Roman" w:hAnsi="Times New Roman"/>
        </w:rPr>
        <w:t> »</w:t>
      </w:r>
      <w:r w:rsidRPr="00CE252C">
        <w:rPr>
          <w:rFonts w:ascii="Times New Roman" w:hAnsi="Times New Roman"/>
        </w:rPr>
        <w:t xml:space="preserve"> constitutionnelles, qui sont vraisemblablement inhérentes à l’espèce, et dont l’humanité ne se débarrassera pas plus dans l’avenir que des organes qui en sont le siège, ou des fonctions qui en sont l’occasion.</w:t>
      </w:r>
    </w:p>
    <w:p w:rsidR="00CE252C" w:rsidRPr="00CE252C" w:rsidRDefault="00631AFD" w:rsidP="00B35125">
      <w:pPr>
        <w:pStyle w:val="dateline"/>
      </w:pPr>
      <w:r>
        <w:t>1</w:t>
      </w:r>
      <w:r w:rsidRPr="00631AFD">
        <w:rPr>
          <w:vertAlign w:val="superscript"/>
        </w:rPr>
        <w:t>er</w:t>
      </w:r>
      <w:r w:rsidR="00B35125">
        <w:t xml:space="preserve"> août 1906</w:t>
      </w:r>
      <w:r w:rsidR="009E3970" w:rsidRPr="00CE252C">
        <w:t>.</w:t>
      </w:r>
    </w:p>
    <w:p w:rsidR="00CE252C" w:rsidRPr="00CE252C" w:rsidRDefault="00B35125" w:rsidP="00B35125">
      <w:pPr>
        <w:pStyle w:val="Titre1"/>
      </w:pPr>
      <w:r>
        <w:t>L</w:t>
      </w:r>
      <w:r w:rsidR="004022B1" w:rsidRPr="00CE252C">
        <w:t>es époques</w:t>
      </w:r>
      <w:r w:rsidR="00631AFD">
        <w:t xml:space="preserve"> </w:t>
      </w:r>
      <w:r w:rsidR="004022B1">
        <w:t>d</w:t>
      </w:r>
      <w:r w:rsidR="004022B1" w:rsidRPr="00CE252C">
        <w:t>e</w:t>
      </w:r>
      <w:r w:rsidR="00631AFD">
        <w:t xml:space="preserve"> </w:t>
      </w:r>
      <w:bookmarkStart w:id="12" w:name="bookmark20"/>
      <w:bookmarkEnd w:id="12"/>
      <w:r w:rsidR="004022B1">
        <w:t>la comédie d</w:t>
      </w:r>
      <w:r w:rsidR="004022B1" w:rsidRPr="00CE252C">
        <w:t>e Molière</w:t>
      </w:r>
    </w:p>
    <w:p w:rsidR="00CE252C" w:rsidRPr="00CE252C" w:rsidRDefault="009E3970" w:rsidP="004022B1">
      <w:pPr>
        <w:pStyle w:val="Corpsdetexte"/>
        <w:spacing w:afterLines="120" w:after="288"/>
        <w:ind w:firstLine="240"/>
        <w:jc w:val="both"/>
        <w:rPr>
          <w:rFonts w:ascii="Times New Roman" w:hAnsi="Times New Roman"/>
        </w:rPr>
      </w:pPr>
      <w:r w:rsidRPr="00CE252C">
        <w:rPr>
          <w:rFonts w:ascii="Times New Roman" w:hAnsi="Times New Roman"/>
        </w:rPr>
        <w:t xml:space="preserve">Un jeune professeur de l’Université de Montpellier, M. Ernest Martinenche, à qui nous devions un bon livre sur </w:t>
      </w:r>
      <w:r w:rsidRPr="00CE252C">
        <w:rPr>
          <w:rFonts w:ascii="Times New Roman" w:hAnsi="Times New Roman"/>
          <w:i/>
        </w:rPr>
        <w:t>la Comédie Espagnole en France</w:t>
      </w:r>
      <w:r w:rsidRPr="00CE252C">
        <w:rPr>
          <w:rFonts w:ascii="Times New Roman" w:hAnsi="Times New Roman"/>
        </w:rPr>
        <w:t xml:space="preserve">, </w:t>
      </w:r>
      <w:r w:rsidRPr="00CE252C">
        <w:rPr>
          <w:rFonts w:ascii="Times New Roman" w:hAnsi="Times New Roman"/>
          <w:i/>
        </w:rPr>
        <w:t>depuis Hardy jusqu</w:t>
      </w:r>
      <w:r w:rsidR="00CE252C" w:rsidRPr="00CE252C">
        <w:rPr>
          <w:rFonts w:ascii="Times New Roman" w:hAnsi="Times New Roman"/>
          <w:i/>
        </w:rPr>
        <w:t>’</w:t>
      </w:r>
      <w:r w:rsidRPr="00CE252C">
        <w:rPr>
          <w:rFonts w:ascii="Times New Roman" w:hAnsi="Times New Roman"/>
          <w:i/>
        </w:rPr>
        <w:t>à Racine</w:t>
      </w:r>
      <w:r w:rsidRPr="00CE252C">
        <w:rPr>
          <w:rFonts w:ascii="Times New Roman" w:hAnsi="Times New Roman"/>
        </w:rPr>
        <w:t xml:space="preserve">, a publié tout récemment sur </w:t>
      </w:r>
      <w:r w:rsidRPr="00CE252C">
        <w:rPr>
          <w:rFonts w:ascii="Times New Roman" w:hAnsi="Times New Roman"/>
          <w:i/>
        </w:rPr>
        <w:t>Molière et le Théâtre Espagnol</w:t>
      </w:r>
      <w:r w:rsidR="00571D41">
        <w:rPr>
          <w:rFonts w:ascii="Times New Roman" w:hAnsi="Times New Roman"/>
        </w:rPr>
        <w:t xml:space="preserve"> [Paris, 1906</w:t>
      </w:r>
      <w:r w:rsidR="00CE252C" w:rsidRPr="00CE252C">
        <w:rPr>
          <w:rFonts w:ascii="Times New Roman" w:hAnsi="Times New Roman"/>
        </w:rPr>
        <w:t> ;</w:t>
      </w:r>
      <w:r w:rsidR="00571D41">
        <w:rPr>
          <w:rFonts w:ascii="Times New Roman" w:hAnsi="Times New Roman"/>
        </w:rPr>
        <w:t xml:space="preserve"> Hachette ] </w:t>
      </w:r>
      <w:r w:rsidRPr="00CE252C">
        <w:rPr>
          <w:rFonts w:ascii="Times New Roman" w:hAnsi="Times New Roman"/>
        </w:rPr>
        <w:t xml:space="preserve">un volume dont le titre indique assez clairement l’objet. </w:t>
      </w:r>
      <w:r w:rsidR="00CE252C" w:rsidRPr="00CE252C">
        <w:rPr>
          <w:rFonts w:ascii="Times New Roman" w:hAnsi="Times New Roman"/>
        </w:rPr>
        <w:t>« </w:t>
      </w:r>
      <w:r w:rsidRPr="00CE252C">
        <w:rPr>
          <w:rFonts w:ascii="Times New Roman" w:hAnsi="Times New Roman"/>
        </w:rPr>
        <w:t>C’est le rôle du théâtre espagnol</w:t>
      </w:r>
      <w:r w:rsidR="00CE252C" w:rsidRPr="00CE252C">
        <w:rPr>
          <w:rFonts w:ascii="Times New Roman" w:hAnsi="Times New Roman"/>
        </w:rPr>
        <w:t>, — </w:t>
      </w:r>
      <w:r w:rsidRPr="00CE252C">
        <w:rPr>
          <w:rFonts w:ascii="Times New Roman" w:hAnsi="Times New Roman"/>
        </w:rPr>
        <w:t>nous dit-il</w:t>
      </w:r>
      <w:r w:rsidR="00CE252C" w:rsidRPr="00CE252C">
        <w:rPr>
          <w:rFonts w:ascii="Times New Roman" w:hAnsi="Times New Roman"/>
        </w:rPr>
        <w:t>, — </w:t>
      </w:r>
      <w:r w:rsidRPr="00CE252C">
        <w:rPr>
          <w:rFonts w:ascii="Times New Roman" w:hAnsi="Times New Roman"/>
        </w:rPr>
        <w:t xml:space="preserve">dans l’œuvre de Molière, c’est-à-dire dans la création de notre comédie classique, que je me propose de mettre en </w:t>
      </w:r>
      <w:r w:rsidR="00B35125" w:rsidRPr="00CE252C">
        <w:rPr>
          <w:rFonts w:ascii="Times New Roman" w:hAnsi="Times New Roman"/>
        </w:rPr>
        <w:t>lumière…</w:t>
      </w:r>
      <w:r w:rsidR="00CE252C" w:rsidRPr="00CE252C">
        <w:rPr>
          <w:rFonts w:ascii="Times New Roman" w:hAnsi="Times New Roman"/>
        </w:rPr>
        <w:t> »</w:t>
      </w:r>
      <w:r w:rsidRPr="00CE252C">
        <w:rPr>
          <w:rFonts w:ascii="Times New Roman" w:hAnsi="Times New Roman"/>
        </w:rPr>
        <w:t xml:space="preserve"> Et son livre est d’abord la preuve qu’on est loin d’avoir encore tout dit sur Molière. </w:t>
      </w:r>
      <w:r w:rsidR="004022B1">
        <w:rPr>
          <w:rFonts w:ascii="Times New Roman" w:hAnsi="Times New Roman"/>
        </w:rPr>
        <w:t>Il</w:t>
      </w:r>
      <w:r w:rsidRPr="00CE252C">
        <w:rPr>
          <w:rFonts w:ascii="Times New Roman" w:hAnsi="Times New Roman"/>
        </w:rPr>
        <w:t xml:space="preserve"> pourrait l’être aussi qu’en France, depuis une cinquantaine d’années, nous avons un peu négligé l’étude de la littérature espagnole...</w:t>
      </w:r>
    </w:p>
    <w:p w:rsidR="00CE252C" w:rsidRPr="00CE252C" w:rsidRDefault="009E3970" w:rsidP="00571D41">
      <w:pPr>
        <w:pStyle w:val="Corpsdetexte"/>
        <w:spacing w:afterLines="120" w:after="288"/>
        <w:ind w:firstLine="240"/>
        <w:jc w:val="both"/>
        <w:rPr>
          <w:rFonts w:ascii="Times New Roman" w:hAnsi="Times New Roman"/>
        </w:rPr>
      </w:pPr>
      <w:r w:rsidRPr="00CE252C">
        <w:rPr>
          <w:rFonts w:ascii="Times New Roman" w:hAnsi="Times New Roman"/>
        </w:rPr>
        <w:t>Mais ce n’est pas ce qui s’y trouve de renseignements sur cette grande littérature que j’en voudrais ici retenir, ni même ce qui regarde les imitations que Molière a pu faire d’Anto</w:t>
      </w:r>
      <w:r w:rsidR="00571D41">
        <w:rPr>
          <w:rFonts w:ascii="Times New Roman" w:hAnsi="Times New Roman"/>
        </w:rPr>
        <w:t>nio Hurlado de Mendoza ou de do</w:t>
      </w:r>
      <w:r w:rsidR="00571D41">
        <w:rPr>
          <w:rFonts w:ascii="Times New Roman" w:hAnsi="Times New Roman" w:cs="Times New Roman"/>
        </w:rPr>
        <w:t>ñ</w:t>
      </w:r>
      <w:r w:rsidRPr="00CE252C">
        <w:rPr>
          <w:rFonts w:ascii="Times New Roman" w:hAnsi="Times New Roman"/>
        </w:rPr>
        <w:t xml:space="preserve">a Maria de Zayas y Sotomayor. </w:t>
      </w:r>
      <w:r w:rsidR="004022B1">
        <w:rPr>
          <w:rFonts w:ascii="Times New Roman" w:hAnsi="Times New Roman"/>
        </w:rPr>
        <w:t>Il</w:t>
      </w:r>
      <w:r w:rsidRPr="00CE252C">
        <w:rPr>
          <w:rFonts w:ascii="Times New Roman" w:hAnsi="Times New Roman"/>
        </w:rPr>
        <w:t xml:space="preserve"> en sera temps quand aura paru sur le même sujet le livre que prépare un critique hongrois, M. Guillaume Huszar, à qui nous devons déjà une étude fort intéressante sur </w:t>
      </w:r>
      <w:r w:rsidR="004022B1">
        <w:rPr>
          <w:rFonts w:ascii="Times New Roman" w:hAnsi="Times New Roman"/>
          <w:i/>
        </w:rPr>
        <w:t>Corneille et le Théâtre Espag</w:t>
      </w:r>
      <w:r w:rsidRPr="00CE252C">
        <w:rPr>
          <w:rFonts w:ascii="Times New Roman" w:hAnsi="Times New Roman"/>
          <w:i/>
        </w:rPr>
        <w:t>nol.</w:t>
      </w:r>
      <w:r w:rsidRPr="00CE252C">
        <w:rPr>
          <w:rFonts w:ascii="Times New Roman" w:hAnsi="Times New Roman"/>
        </w:rPr>
        <w:t xml:space="preserve"> L’occasion paraîtra toute naturelle alors de reprendre cette question si controversée de Γ </w:t>
      </w:r>
      <w:r w:rsidR="00CE252C" w:rsidRPr="00CE252C">
        <w:rPr>
          <w:rFonts w:ascii="Times New Roman" w:hAnsi="Times New Roman"/>
        </w:rPr>
        <w:t>« </w:t>
      </w:r>
      <w:r w:rsidRPr="00CE252C">
        <w:rPr>
          <w:rFonts w:ascii="Times New Roman" w:hAnsi="Times New Roman"/>
        </w:rPr>
        <w:t>invention dans l’art</w:t>
      </w:r>
      <w:r w:rsidR="00CE252C" w:rsidRPr="00CE252C">
        <w:rPr>
          <w:rFonts w:ascii="Times New Roman" w:hAnsi="Times New Roman"/>
        </w:rPr>
        <w:t> »</w:t>
      </w:r>
      <w:r w:rsidRPr="00CE252C">
        <w:rPr>
          <w:rFonts w:ascii="Times New Roman" w:hAnsi="Times New Roman"/>
        </w:rPr>
        <w:t>, qui, d</w:t>
      </w:r>
      <w:r w:rsidR="00CE252C" w:rsidRPr="00CE252C">
        <w:rPr>
          <w:rFonts w:ascii="Times New Roman" w:hAnsi="Times New Roman"/>
        </w:rPr>
        <w:t>’</w:t>
      </w:r>
      <w:r w:rsidRPr="00CE252C">
        <w:rPr>
          <w:rFonts w:ascii="Times New Roman" w:hAnsi="Times New Roman"/>
        </w:rPr>
        <w:t xml:space="preserve">ailleurs, se posait à peine du temps de nos classiques, et qui les eût, je crois, un peu étonnés. Se rappelle-t-on, à ce propos, une phrase, devenue proverbiale, de Charles Nodier sur les </w:t>
      </w:r>
      <w:r w:rsidRPr="00CE252C">
        <w:rPr>
          <w:rFonts w:ascii="Times New Roman" w:hAnsi="Times New Roman"/>
          <w:i/>
        </w:rPr>
        <w:t>Pensées</w:t>
      </w:r>
      <w:r w:rsidRPr="00CE252C">
        <w:rPr>
          <w:rFonts w:ascii="Times New Roman" w:hAnsi="Times New Roman"/>
        </w:rPr>
        <w:t xml:space="preserve"> de Pascal, qu’il appelait </w:t>
      </w:r>
      <w:r w:rsidR="004022B1">
        <w:rPr>
          <w:rFonts w:ascii="Times New Roman" w:hAnsi="Times New Roman"/>
        </w:rPr>
        <w:t>« </w:t>
      </w:r>
      <w:r w:rsidRPr="00CE252C">
        <w:rPr>
          <w:rFonts w:ascii="Times New Roman" w:hAnsi="Times New Roman"/>
        </w:rPr>
        <w:t>le plagiat le plus éhonté qu</w:t>
      </w:r>
      <w:r w:rsidR="00CE252C" w:rsidRPr="00CE252C">
        <w:rPr>
          <w:rFonts w:ascii="Times New Roman" w:hAnsi="Times New Roman"/>
        </w:rPr>
        <w:t>’</w:t>
      </w:r>
      <w:r w:rsidRPr="00CE252C">
        <w:rPr>
          <w:rFonts w:ascii="Times New Roman" w:hAnsi="Times New Roman"/>
        </w:rPr>
        <w:t>il y eût dans l’histoire d</w:t>
      </w:r>
      <w:r w:rsidR="00CE252C" w:rsidRPr="00CE252C">
        <w:rPr>
          <w:rFonts w:ascii="Times New Roman" w:hAnsi="Times New Roman"/>
        </w:rPr>
        <w:t>’</w:t>
      </w:r>
      <w:r w:rsidRPr="00CE252C">
        <w:rPr>
          <w:rFonts w:ascii="Times New Roman" w:hAnsi="Times New Roman"/>
        </w:rPr>
        <w:t>aucune littératur</w:t>
      </w:r>
      <w:r w:rsidR="00CE252C" w:rsidRPr="00CE252C">
        <w:rPr>
          <w:rFonts w:ascii="Times New Roman" w:hAnsi="Times New Roman"/>
        </w:rPr>
        <w:t>e ? »</w:t>
      </w:r>
      <w:r w:rsidRPr="00CE252C">
        <w:rPr>
          <w:rFonts w:ascii="Times New Roman" w:hAnsi="Times New Roman"/>
        </w:rPr>
        <w:t xml:space="preserve"> On eût pu lui répondre, en s’autorisant de l’histoire de toutes les littératures, que la question du plagiat, étant contemporaine, ou à peu près, de celle du droit d’auteur, -elle est donc plutôt commerciale qu’artistiqu</w:t>
      </w:r>
      <w:r w:rsidR="00CE252C" w:rsidRPr="00CE252C">
        <w:rPr>
          <w:rFonts w:ascii="Times New Roman" w:hAnsi="Times New Roman"/>
        </w:rPr>
        <w:t>e ;</w:t>
      </w:r>
      <w:r w:rsidRPr="00CE252C">
        <w:rPr>
          <w:rFonts w:ascii="Times New Roman" w:hAnsi="Times New Roman"/>
        </w:rPr>
        <w:t xml:space="preserve"> et ainsi la discussion n’en relève pas tant de la critique littéraire que de la jurisprudence. Elle n’a peut-être d’intérêt que dans la mesure où la littérature et l’art sont </w:t>
      </w:r>
      <w:r w:rsidR="00CE252C" w:rsidRPr="00CE252C">
        <w:rPr>
          <w:rFonts w:ascii="Times New Roman" w:hAnsi="Times New Roman"/>
        </w:rPr>
        <w:t>« </w:t>
      </w:r>
      <w:r w:rsidRPr="00CE252C">
        <w:rPr>
          <w:rFonts w:ascii="Times New Roman" w:hAnsi="Times New Roman"/>
        </w:rPr>
        <w:t>des marchandises</w:t>
      </w:r>
      <w:r w:rsidR="00CE252C" w:rsidRPr="00CE252C">
        <w:rPr>
          <w:rFonts w:ascii="Times New Roman" w:hAnsi="Times New Roman"/>
        </w:rPr>
        <w:t> »</w:t>
      </w:r>
      <w:r w:rsidRPr="00CE252C">
        <w:rPr>
          <w:rFonts w:ascii="Times New Roman" w:hAnsi="Times New Roman"/>
        </w:rPr>
        <w:t xml:space="preserve">, comme le sucre et comme le café. Mais elle nous oblige pourtant, quand il s’agit d’un Molière, à nous efforcer d’étudier de plus près son </w:t>
      </w:r>
      <w:r w:rsidR="00CE252C" w:rsidRPr="00CE252C">
        <w:rPr>
          <w:rFonts w:ascii="Times New Roman" w:hAnsi="Times New Roman"/>
        </w:rPr>
        <w:t>« </w:t>
      </w:r>
      <w:r w:rsidRPr="00CE252C">
        <w:rPr>
          <w:rFonts w:ascii="Times New Roman" w:hAnsi="Times New Roman"/>
        </w:rPr>
        <w:t>originalité</w:t>
      </w:r>
      <w:r w:rsidR="00CE252C" w:rsidRPr="00CE252C">
        <w:rPr>
          <w:rFonts w:ascii="Times New Roman" w:hAnsi="Times New Roman"/>
        </w:rPr>
        <w:t> »</w:t>
      </w:r>
      <w:r w:rsidRPr="00CE252C">
        <w:rPr>
          <w:rFonts w:ascii="Times New Roman" w:hAnsi="Times New Roman"/>
        </w:rPr>
        <w:t xml:space="preserve">, pour la dégager du nombre des </w:t>
      </w:r>
      <w:r w:rsidR="00CE252C" w:rsidRPr="00CE252C">
        <w:rPr>
          <w:rFonts w:ascii="Times New Roman" w:hAnsi="Times New Roman"/>
        </w:rPr>
        <w:t>« </w:t>
      </w:r>
      <w:r w:rsidRPr="00CE252C">
        <w:rPr>
          <w:rFonts w:ascii="Times New Roman" w:hAnsi="Times New Roman"/>
        </w:rPr>
        <w:t>imitations</w:t>
      </w:r>
      <w:r w:rsidR="00CE252C" w:rsidRPr="00CE252C">
        <w:rPr>
          <w:rFonts w:ascii="Times New Roman" w:hAnsi="Times New Roman"/>
        </w:rPr>
        <w:t> »</w:t>
      </w:r>
      <w:r w:rsidRPr="00CE252C">
        <w:rPr>
          <w:rFonts w:ascii="Times New Roman" w:hAnsi="Times New Roman"/>
        </w:rPr>
        <w:t xml:space="preserve"> dont son théâtre a</w:t>
      </w:r>
      <w:r w:rsidR="00B35125">
        <w:rPr>
          <w:rFonts w:ascii="Times New Roman" w:hAnsi="Times New Roman"/>
        </w:rPr>
        <w:t>bonde, et, précisément, c’est ce</w:t>
      </w:r>
      <w:r w:rsidRPr="00CE252C">
        <w:rPr>
          <w:rFonts w:ascii="Times New Roman" w:hAnsi="Times New Roman"/>
        </w:rPr>
        <w:t xml:space="preserve"> que M. Martinenche, dans son livre, a essayé de faire. Nous nous contenterons aujourd’hui de reproduire sa conclusion</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Quand on joue une tragédie de notre grand Corneille, on y croit voir parfois flotter le </w:t>
      </w:r>
      <w:r w:rsidR="00571D41">
        <w:rPr>
          <w:rFonts w:ascii="Times New Roman" w:hAnsi="Times New Roman"/>
        </w:rPr>
        <w:t>panache espagnol. Qui donc s’avi</w:t>
      </w:r>
      <w:r w:rsidRPr="00CE252C">
        <w:rPr>
          <w:rFonts w:ascii="Times New Roman" w:hAnsi="Times New Roman"/>
        </w:rPr>
        <w:t>serait, quand on joue du Molière, de lui trouver une allure ou une couleur castillane</w:t>
      </w:r>
      <w:r w:rsidR="00CE252C" w:rsidRPr="00CE252C">
        <w:rPr>
          <w:rFonts w:ascii="Times New Roman" w:hAnsi="Times New Roman"/>
        </w:rPr>
        <w:t>s ?</w:t>
      </w:r>
      <w:r w:rsidRPr="00CE252C">
        <w:rPr>
          <w:rFonts w:ascii="Times New Roman" w:hAnsi="Times New Roman"/>
        </w:rPr>
        <w:t xml:space="preserve"> Et voilà bien la merveille de celui qui n’a pas cessé d’être notre grand comiqu</w:t>
      </w:r>
      <w:r w:rsidR="00CE252C" w:rsidRPr="00CE252C">
        <w:rPr>
          <w:rFonts w:ascii="Times New Roman" w:hAnsi="Times New Roman"/>
        </w:rPr>
        <w:t>e !</w:t>
      </w:r>
      <w:r w:rsidRPr="00CE252C">
        <w:rPr>
          <w:rFonts w:ascii="Times New Roman" w:hAnsi="Times New Roman"/>
        </w:rPr>
        <w:t xml:space="preserve"> </w:t>
      </w:r>
      <w:r w:rsidRPr="00CE252C">
        <w:rPr>
          <w:rFonts w:ascii="Times New Roman" w:hAnsi="Times New Roman"/>
          <w:i/>
        </w:rPr>
        <w:t>Il n</w:t>
      </w:r>
      <w:r w:rsidR="00CE252C" w:rsidRPr="00CE252C">
        <w:rPr>
          <w:rFonts w:ascii="Times New Roman" w:hAnsi="Times New Roman"/>
          <w:i/>
        </w:rPr>
        <w:t>’</w:t>
      </w:r>
      <w:r w:rsidRPr="00CE252C">
        <w:rPr>
          <w:rFonts w:ascii="Times New Roman" w:hAnsi="Times New Roman"/>
          <w:i/>
        </w:rPr>
        <w:t>a rencontré nulle, pari de plus précieu</w:t>
      </w:r>
      <w:r w:rsidR="00B35125">
        <w:rPr>
          <w:rFonts w:ascii="Times New Roman" w:hAnsi="Times New Roman"/>
          <w:i/>
        </w:rPr>
        <w:t>ses ressources rju au-delà des Py</w:t>
      </w:r>
      <w:r w:rsidRPr="00CE252C">
        <w:rPr>
          <w:rFonts w:ascii="Times New Roman" w:hAnsi="Times New Roman"/>
          <w:i/>
        </w:rPr>
        <w:t>rénées.</w:t>
      </w:r>
      <w:r w:rsidRPr="00CE252C">
        <w:rPr>
          <w:rFonts w:ascii="Times New Roman" w:hAnsi="Times New Roman"/>
        </w:rPr>
        <w:t xml:space="preserve"> Et s’il y a un drame qui ait arrêté la diffusion de la </w:t>
      </w:r>
      <w:r w:rsidRPr="00CE252C">
        <w:rPr>
          <w:rFonts w:ascii="Times New Roman" w:hAnsi="Times New Roman"/>
          <w:i/>
        </w:rPr>
        <w:t>Comedia</w:t>
      </w:r>
      <w:r w:rsidRPr="00CE252C">
        <w:rPr>
          <w:rFonts w:ascii="Times New Roman" w:hAnsi="Times New Roman"/>
        </w:rPr>
        <w:t xml:space="preserve"> </w:t>
      </w:r>
      <w:r w:rsidR="00571D41">
        <w:rPr>
          <w:rFonts w:ascii="Times New Roman" w:hAnsi="Times New Roman"/>
        </w:rPr>
        <w:t>en</w:t>
      </w:r>
      <w:r w:rsidRPr="00CE252C">
        <w:rPr>
          <w:rFonts w:ascii="Times New Roman" w:hAnsi="Times New Roman"/>
        </w:rPr>
        <w:t xml:space="preserve"> France pour lui substituer une forme d’art d’une portée absolument différente, c’est la comédie de Molière.</w:t>
      </w:r>
      <w:r w:rsidR="00B35125">
        <w:rPr>
          <w:rFonts w:ascii="Times New Roman" w:hAnsi="Times New Roman"/>
        </w:rPr>
        <w:t> »</w:t>
      </w:r>
      <w:r w:rsidR="00571D41">
        <w:rPr>
          <w:rFonts w:ascii="Times New Roman" w:hAnsi="Times New Roman"/>
        </w:rPr>
        <w:t xml:space="preserve"> </w:t>
      </w:r>
      <w:r w:rsidRPr="00CE252C">
        <w:rPr>
          <w:rFonts w:ascii="Times New Roman" w:hAnsi="Times New Roman"/>
        </w:rPr>
        <w:t>Voilà aussi, dirons-nous, une singulière aventure, quoique non pas unique, puisqu</w:t>
      </w:r>
      <w:r w:rsidR="00571D41">
        <w:rPr>
          <w:rFonts w:ascii="Times New Roman" w:hAnsi="Times New Roman"/>
        </w:rPr>
        <w:t>e le cas de Shakspeare est le mê</w:t>
      </w:r>
      <w:r w:rsidRPr="00CE252C">
        <w:rPr>
          <w:rFonts w:ascii="Times New Roman" w:hAnsi="Times New Roman"/>
        </w:rPr>
        <w:t>me, et tous les deux sont bien faits pour ruine</w:t>
      </w:r>
      <w:r w:rsidR="00B35125">
        <w:rPr>
          <w:rFonts w:ascii="Times New Roman" w:hAnsi="Times New Roman"/>
        </w:rPr>
        <w:t>r les théories qui règnent sur « </w:t>
      </w:r>
      <w:r w:rsidRPr="00CE252C">
        <w:rPr>
          <w:rFonts w:ascii="Times New Roman" w:hAnsi="Times New Roman"/>
        </w:rPr>
        <w:t>l’invention</w:t>
      </w:r>
      <w:r w:rsidR="00B35125">
        <w:rPr>
          <w:rFonts w:ascii="Times New Roman" w:hAnsi="Times New Roman"/>
        </w:rPr>
        <w:t> »</w:t>
      </w:r>
      <w:r w:rsidRPr="00CE252C">
        <w:rPr>
          <w:rFonts w:ascii="Times New Roman" w:hAnsi="Times New Roman"/>
        </w:rPr>
        <w:t xml:space="preserve"> littéraire.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Mais, il y a autre </w:t>
      </w:r>
      <w:r w:rsidR="00B35125">
        <w:rPr>
          <w:rFonts w:ascii="Times New Roman" w:hAnsi="Times New Roman"/>
        </w:rPr>
        <w:t>chose dans le livre de M. Marti</w:t>
      </w:r>
      <w:r w:rsidRPr="00CE252C">
        <w:rPr>
          <w:rFonts w:ascii="Times New Roman" w:hAnsi="Times New Roman"/>
        </w:rPr>
        <w:t>nenche</w:t>
      </w:r>
      <w:r w:rsidR="00CE252C" w:rsidRPr="00CE252C">
        <w:rPr>
          <w:rFonts w:ascii="Times New Roman" w:hAnsi="Times New Roman"/>
        </w:rPr>
        <w:t> :</w:t>
      </w:r>
      <w:r w:rsidRPr="00CE252C">
        <w:rPr>
          <w:rFonts w:ascii="Times New Roman" w:hAnsi="Times New Roman"/>
        </w:rPr>
        <w:t xml:space="preserve"> il y a les raisons qu’il donne de sa conclusion</w:t>
      </w:r>
      <w:r w:rsidR="00CE252C" w:rsidRPr="00CE252C">
        <w:rPr>
          <w:rFonts w:ascii="Times New Roman" w:hAnsi="Times New Roman"/>
        </w:rPr>
        <w:t> ;</w:t>
      </w:r>
      <w:r w:rsidRPr="00CE252C">
        <w:rPr>
          <w:rFonts w:ascii="Times New Roman" w:hAnsi="Times New Roman"/>
        </w:rPr>
        <w:t xml:space="preserve"> et il y a surtout, pour justifier cette conclusion, la division qu’il fait des </w:t>
      </w:r>
      <w:r w:rsidR="00CE252C" w:rsidRPr="00CE252C">
        <w:rPr>
          <w:rFonts w:ascii="Times New Roman" w:hAnsi="Times New Roman"/>
        </w:rPr>
        <w:t>« </w:t>
      </w:r>
      <w:r w:rsidR="004022B1"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xml:space="preserve"> du génie de Molière</w:t>
      </w:r>
      <w:r w:rsidR="00CE252C" w:rsidRPr="00CE252C">
        <w:rPr>
          <w:rFonts w:ascii="Times New Roman" w:hAnsi="Times New Roman"/>
        </w:rPr>
        <w:t> :</w:t>
      </w:r>
      <w:r w:rsidRPr="00CE252C">
        <w:rPr>
          <w:rFonts w:ascii="Times New Roman" w:hAnsi="Times New Roman"/>
        </w:rPr>
        <w:t xml:space="preserve"> 1° </w:t>
      </w:r>
      <w:r w:rsidRPr="00CE252C">
        <w:rPr>
          <w:rFonts w:ascii="Times New Roman" w:hAnsi="Times New Roman"/>
          <w:i/>
        </w:rPr>
        <w:t>Vers la grande Comédie</w:t>
      </w:r>
      <w:r w:rsidR="00CE252C" w:rsidRPr="00CE252C">
        <w:rPr>
          <w:rFonts w:ascii="Times New Roman" w:hAnsi="Times New Roman"/>
        </w:rPr>
        <w:t> ;</w:t>
      </w:r>
      <w:r w:rsidRPr="00CE252C">
        <w:rPr>
          <w:rFonts w:ascii="Times New Roman" w:hAnsi="Times New Roman"/>
        </w:rPr>
        <w:t xml:space="preserve"> 2° </w:t>
      </w:r>
      <w:r w:rsidR="004022B1">
        <w:rPr>
          <w:rFonts w:ascii="Times New Roman" w:hAnsi="Times New Roman"/>
        </w:rPr>
        <w:t>l’</w:t>
      </w:r>
      <w:r w:rsidRPr="00CE252C">
        <w:rPr>
          <w:rFonts w:ascii="Times New Roman" w:hAnsi="Times New Roman"/>
          <w:i/>
        </w:rPr>
        <w:t>Épanouissement du génie de Molière·,</w:t>
      </w:r>
      <w:r w:rsidRPr="00CE252C">
        <w:rPr>
          <w:rFonts w:ascii="Times New Roman" w:hAnsi="Times New Roman"/>
        </w:rPr>
        <w:t xml:space="preserve"> et 3° </w:t>
      </w:r>
      <w:r w:rsidRPr="00CE252C">
        <w:rPr>
          <w:rFonts w:ascii="Times New Roman" w:hAnsi="Times New Roman"/>
          <w:i/>
        </w:rPr>
        <w:t xml:space="preserve">Vers la Comédie libre. </w:t>
      </w:r>
      <w:r w:rsidRPr="00CE252C">
        <w:rPr>
          <w:rFonts w:ascii="Times New Roman" w:hAnsi="Times New Roman"/>
        </w:rPr>
        <w:t>C’est justement cette division qui ne me semble pas répondre avec une parfaite exactitude à la chronologie de l’œuvre de Molière, et à laquelle je voudrais essayer d’en substituer une autre.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Certes, je ne nie pas qu’entre autres caractères, </w:t>
      </w:r>
      <w:r w:rsidRPr="00CE252C">
        <w:rPr>
          <w:rFonts w:ascii="Times New Roman" w:hAnsi="Times New Roman"/>
          <w:i/>
        </w:rPr>
        <w:t>Amphitryon,</w:t>
      </w:r>
      <w:r w:rsidRPr="00CE252C">
        <w:rPr>
          <w:rFonts w:ascii="Times New Roman" w:hAnsi="Times New Roman"/>
        </w:rPr>
        <w:t xml:space="preserve"> par exemple, ou </w:t>
      </w:r>
      <w:r w:rsidRPr="00CE252C">
        <w:rPr>
          <w:rFonts w:ascii="Times New Roman" w:hAnsi="Times New Roman"/>
          <w:i/>
        </w:rPr>
        <w:t>Georges Dandin,</w:t>
      </w:r>
      <w:r w:rsidRPr="00CE252C">
        <w:rPr>
          <w:rFonts w:ascii="Times New Roman" w:hAnsi="Times New Roman"/>
        </w:rPr>
        <w:t xml:space="preserve"> qui sont de la dernière époque de la vie de Molière, s’opposent à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Femmes</w:t>
      </w:r>
      <w:r w:rsidRPr="00CE252C">
        <w:rPr>
          <w:rFonts w:ascii="Times New Roman" w:hAnsi="Times New Roman"/>
        </w:rPr>
        <w:t xml:space="preserve"> ou à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Maris</w:t>
      </w:r>
      <w:r w:rsidRPr="00CE252C">
        <w:rPr>
          <w:rFonts w:ascii="Times New Roman" w:hAnsi="Times New Roman"/>
        </w:rPr>
        <w:t xml:space="preserve">, qui sont de la première, par une plus grande liberté d’allures et de facture. Si </w:t>
      </w:r>
      <w:r w:rsidRPr="00CE252C">
        <w:rPr>
          <w:rFonts w:ascii="Times New Roman" w:hAnsi="Times New Roman"/>
          <w:i/>
        </w:rPr>
        <w:t>Georges Dandin</w:t>
      </w:r>
      <w:r w:rsidRPr="00CE252C">
        <w:rPr>
          <w:rFonts w:ascii="Times New Roman" w:hAnsi="Times New Roman"/>
        </w:rPr>
        <w:t xml:space="preserve"> n’a pas brisé le cadre conventionnel où s’ajustait encore l’intrigue de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Femmes,</w:t>
      </w:r>
      <w:r w:rsidRPr="00CE252C">
        <w:rPr>
          <w:rFonts w:ascii="Times New Roman" w:hAnsi="Times New Roman"/>
        </w:rPr>
        <w:t xml:space="preserve"> il l</w:t>
      </w:r>
      <w:r w:rsidR="00CE252C" w:rsidRPr="00CE252C">
        <w:rPr>
          <w:rFonts w:ascii="Times New Roman" w:hAnsi="Times New Roman"/>
        </w:rPr>
        <w:t>’</w:t>
      </w:r>
      <w:r w:rsidRPr="00CE252C">
        <w:rPr>
          <w:rFonts w:ascii="Times New Roman" w:hAnsi="Times New Roman"/>
        </w:rPr>
        <w:t>a du moins singulièrement élarg</w:t>
      </w:r>
      <w:r w:rsidR="00CE252C" w:rsidRPr="00CE252C">
        <w:rPr>
          <w:rFonts w:ascii="Times New Roman" w:hAnsi="Times New Roman"/>
        </w:rPr>
        <w:t>i ;</w:t>
      </w:r>
      <w:r w:rsidRPr="00CE252C">
        <w:rPr>
          <w:rFonts w:ascii="Times New Roman" w:hAnsi="Times New Roman"/>
        </w:rPr>
        <w:t xml:space="preserve"> et ce n’est pas seulement la versification d</w:t>
      </w:r>
      <w:r w:rsidR="00CE252C" w:rsidRPr="00CE252C">
        <w:rPr>
          <w:rFonts w:ascii="Times New Roman" w:hAnsi="Times New Roman"/>
          <w:i/>
        </w:rPr>
        <w:t>’</w:t>
      </w:r>
      <w:r w:rsidR="004022B1" w:rsidRPr="00CE252C">
        <w:rPr>
          <w:rFonts w:ascii="Times New Roman" w:hAnsi="Times New Roman"/>
          <w:i/>
        </w:rPr>
        <w:t>Amphitryon</w:t>
      </w:r>
      <w:r w:rsidRPr="00CE252C">
        <w:rPr>
          <w:rFonts w:ascii="Times New Roman" w:hAnsi="Times New Roman"/>
        </w:rPr>
        <w:t xml:space="preserve"> qui est libre, ou la donnée, c’est la disposition générale de l’ouvrage. Il y circule une aisance, une élégance, une insouciance admirables</w:t>
      </w:r>
      <w:r w:rsidR="00CE252C" w:rsidRPr="00CE252C">
        <w:rPr>
          <w:rFonts w:ascii="Times New Roman" w:hAnsi="Times New Roman"/>
        </w:rPr>
        <w:t>, — </w:t>
      </w:r>
      <w:r w:rsidRPr="00CE252C">
        <w:rPr>
          <w:rFonts w:ascii="Times New Roman" w:hAnsi="Times New Roman"/>
        </w:rPr>
        <w:t>on le croirait du moins</w:t>
      </w:r>
      <w:r w:rsidR="00CE252C" w:rsidRPr="00CE252C">
        <w:rPr>
          <w:rFonts w:ascii="Times New Roman" w:hAnsi="Times New Roman"/>
        </w:rPr>
        <w:t>, — </w:t>
      </w:r>
      <w:r w:rsidRPr="00CE252C">
        <w:rPr>
          <w:rFonts w:ascii="Times New Roman" w:hAnsi="Times New Roman"/>
        </w:rPr>
        <w:t xml:space="preserve">de toutes les règles qui sont censées concourir à la </w:t>
      </w:r>
      <w:r w:rsidR="00CE252C" w:rsidRPr="00CE252C">
        <w:rPr>
          <w:rFonts w:ascii="Times New Roman" w:hAnsi="Times New Roman"/>
        </w:rPr>
        <w:t>« </w:t>
      </w:r>
      <w:r w:rsidRPr="00CE252C">
        <w:rPr>
          <w:rFonts w:ascii="Times New Roman" w:hAnsi="Times New Roman"/>
        </w:rPr>
        <w:t>correction</w:t>
      </w:r>
      <w:r w:rsidR="00CE252C" w:rsidRPr="00CE252C">
        <w:rPr>
          <w:rFonts w:ascii="Times New Roman" w:hAnsi="Times New Roman"/>
        </w:rPr>
        <w:t> »</w:t>
      </w:r>
      <w:r w:rsidRPr="00CE252C">
        <w:rPr>
          <w:rFonts w:ascii="Times New Roman" w:hAnsi="Times New Roman"/>
        </w:rPr>
        <w:t xml:space="preserve"> d’un chef-</w:t>
      </w:r>
      <w:r w:rsidRPr="00CE252C">
        <w:rPr>
          <w:rFonts w:ascii="Times New Roman" w:hAnsi="Times New Roman"/>
        </w:rPr>
        <w:lastRenderedPageBreak/>
        <w:t>d’œuvr</w:t>
      </w:r>
      <w:r w:rsidR="00CE252C" w:rsidRPr="00CE252C">
        <w:rPr>
          <w:rFonts w:ascii="Times New Roman" w:hAnsi="Times New Roman"/>
        </w:rPr>
        <w:t>e ;</w:t>
      </w:r>
      <w:r w:rsidRPr="00CE252C">
        <w:rPr>
          <w:rFonts w:ascii="Times New Roman" w:hAnsi="Times New Roman"/>
        </w:rPr>
        <w:t xml:space="preserve"> et le charme en est fait de cette irrégularité même. Quoi de plus libre encore, dans le même sens du mot, que la bouffonnerie du </w:t>
      </w:r>
      <w:r w:rsidRPr="00CE252C">
        <w:rPr>
          <w:rFonts w:ascii="Times New Roman" w:hAnsi="Times New Roman"/>
          <w:i/>
        </w:rPr>
        <w:t>Malade imaginaire</w:t>
      </w:r>
      <w:r w:rsidRPr="00CE252C">
        <w:rPr>
          <w:rFonts w:ascii="Times New Roman" w:hAnsi="Times New Roman"/>
        </w:rPr>
        <w:t>, et, s’il y a vraiment dans Molière un poète, n’est-ce pas là qu’on le trouv</w:t>
      </w:r>
      <w:r w:rsidR="00CE252C" w:rsidRPr="00CE252C">
        <w:rPr>
          <w:rFonts w:ascii="Times New Roman" w:hAnsi="Times New Roman"/>
        </w:rPr>
        <w:t>e ?</w:t>
      </w:r>
      <w:r w:rsidRPr="00CE252C">
        <w:rPr>
          <w:rFonts w:ascii="Times New Roman" w:hAnsi="Times New Roman"/>
        </w:rPr>
        <w:t xml:space="preserve"> Car il y a heureusement plusieurs manières d’être poète, et, pour en mériter le nom, il n’est pas nécessaire de l’être à la façon des romantiques. Mais ce qui me frappe encore bien plus que cette liberté, dans ces pièces de la dernière époque de la vie de Molière, c’est que nous n’avons sans doute au théâtre rien de plus </w:t>
      </w:r>
      <w:r w:rsidR="00CE252C" w:rsidRPr="00CE252C">
        <w:rPr>
          <w:rFonts w:ascii="Times New Roman" w:hAnsi="Times New Roman"/>
        </w:rPr>
        <w:t>« </w:t>
      </w:r>
      <w:r w:rsidRPr="00CE252C">
        <w:rPr>
          <w:rFonts w:ascii="Times New Roman" w:hAnsi="Times New Roman"/>
        </w:rPr>
        <w:t>clair</w:t>
      </w:r>
      <w:r w:rsidR="00CE252C" w:rsidRPr="00CE252C">
        <w:rPr>
          <w:rFonts w:ascii="Times New Roman" w:hAnsi="Times New Roman"/>
        </w:rPr>
        <w:t> »</w:t>
      </w:r>
      <w:r w:rsidRPr="00CE252C">
        <w:rPr>
          <w:rFonts w:ascii="Times New Roman" w:hAnsi="Times New Roman"/>
        </w:rPr>
        <w:t>, dont l</w:t>
      </w:r>
      <w:r w:rsidR="00CE252C" w:rsidRPr="00CE252C">
        <w:rPr>
          <w:rFonts w:ascii="Times New Roman" w:hAnsi="Times New Roman"/>
        </w:rPr>
        <w:t>’</w:t>
      </w:r>
      <w:r w:rsidRPr="00CE252C">
        <w:rPr>
          <w:rFonts w:ascii="Times New Roman" w:hAnsi="Times New Roman"/>
        </w:rPr>
        <w:t>intention soit plus évidente ou l’idée plus facile à saisir, ni rien qui prête moins à la diversité des interprétations ou à la fantaisie de la critique. Rie</w:t>
      </w:r>
      <w:r w:rsidR="00CE252C" w:rsidRPr="00CE252C">
        <w:rPr>
          <w:rFonts w:ascii="Times New Roman" w:hAnsi="Times New Roman"/>
        </w:rPr>
        <w:t>n ?</w:t>
      </w:r>
      <w:r w:rsidRPr="00CE252C">
        <w:rPr>
          <w:rFonts w:ascii="Times New Roman" w:hAnsi="Times New Roman"/>
        </w:rPr>
        <w:t xml:space="preserve"> Je me trompe, ou du moins c’est trop dir</w:t>
      </w:r>
      <w:r w:rsidR="00CE252C" w:rsidRPr="00CE252C">
        <w:rPr>
          <w:rFonts w:ascii="Times New Roman" w:hAnsi="Times New Roman"/>
        </w:rPr>
        <w:t>e !</w:t>
      </w:r>
      <w:r w:rsidRPr="00CE252C">
        <w:rPr>
          <w:rFonts w:ascii="Times New Roman" w:hAnsi="Times New Roman"/>
        </w:rPr>
        <w:t xml:space="preserve"> Nous avons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nous avons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Maris,</w:t>
      </w:r>
      <w:r w:rsidRPr="00CE252C">
        <w:rPr>
          <w:rFonts w:ascii="Times New Roman" w:hAnsi="Times New Roman"/>
        </w:rPr>
        <w:t xml:space="preserve"> nous avons </w:t>
      </w:r>
      <w:r w:rsidRPr="00CE252C">
        <w:rPr>
          <w:rFonts w:ascii="Times New Roman" w:hAnsi="Times New Roman"/>
          <w:i/>
        </w:rPr>
        <w:t xml:space="preserve">les Précieuses ridicules. </w:t>
      </w:r>
      <w:r w:rsidRPr="00CE252C">
        <w:rPr>
          <w:rFonts w:ascii="Times New Roman" w:hAnsi="Times New Roman"/>
        </w:rPr>
        <w:t>Ici encore point d’hésitation ni de dout</w:t>
      </w:r>
      <w:r w:rsidR="00CE252C" w:rsidRPr="00CE252C">
        <w:rPr>
          <w:rFonts w:ascii="Times New Roman" w:hAnsi="Times New Roman"/>
        </w:rPr>
        <w:t>e !</w:t>
      </w:r>
      <w:r w:rsidRPr="00CE252C">
        <w:rPr>
          <w:rFonts w:ascii="Times New Roman" w:hAnsi="Times New Roman"/>
        </w:rPr>
        <w:t xml:space="preserve"> Il n’y a pas deux manières d’entendre </w:t>
      </w:r>
      <w:r w:rsidRPr="00CE252C">
        <w:rPr>
          <w:rFonts w:ascii="Times New Roman" w:hAnsi="Times New Roman"/>
          <w:i/>
        </w:rPr>
        <w:t>l</w:t>
      </w:r>
      <w:r w:rsidR="00CE252C" w:rsidRPr="00CE252C">
        <w:rPr>
          <w:rFonts w:ascii="Times New Roman" w:hAnsi="Times New Roman"/>
          <w:i/>
        </w:rPr>
        <w:t>’</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ni </w:t>
      </w:r>
      <w:r w:rsidRPr="00CE252C">
        <w:rPr>
          <w:rFonts w:ascii="Times New Roman" w:hAnsi="Times New Roman"/>
          <w:i/>
        </w:rPr>
        <w:t>les Précieuses ridicules.</w:t>
      </w:r>
      <w:r w:rsidRPr="00CE252C">
        <w:rPr>
          <w:rFonts w:ascii="Times New Roman" w:hAnsi="Times New Roman"/>
        </w:rPr>
        <w:t xml:space="preserve"> Nous savons de qui et de quoi l’on s’y moque. Molière n’a point voulu nous faire sérieusement compatir aux mésaventures d’Arnolphe, ni nous faire admirer les façons de Cathos et de Madelon. Si nous nous y laissions prendre, c’est nous qui serions ridicule</w:t>
      </w:r>
      <w:r w:rsidR="00CE252C" w:rsidRPr="00CE252C">
        <w:rPr>
          <w:rFonts w:ascii="Times New Roman" w:hAnsi="Times New Roman"/>
        </w:rPr>
        <w:t>s ;</w:t>
      </w:r>
      <w:r w:rsidRPr="00CE252C">
        <w:rPr>
          <w:rFonts w:ascii="Times New Roman" w:hAnsi="Times New Roman"/>
        </w:rPr>
        <w:t xml:space="preserve"> et l’hôtel de Rambouillet lui-même ne s’y est pas trompé. Les premières comédies de Molière ont ceci de commun avec les dernières, et les dernières avec les premières, d’être toutes diversement, également, et parfaitement claires.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Mais, considérez maintenant ses </w:t>
      </w:r>
      <w:r w:rsidR="00CE252C" w:rsidRPr="00CE252C">
        <w:rPr>
          <w:rFonts w:ascii="Times New Roman" w:hAnsi="Times New Roman"/>
        </w:rPr>
        <w:t>« </w:t>
      </w:r>
      <w:r w:rsidRPr="00CE252C">
        <w:rPr>
          <w:rFonts w:ascii="Times New Roman" w:hAnsi="Times New Roman"/>
        </w:rPr>
        <w:t>chefs d’œuvre</w:t>
      </w:r>
      <w:r w:rsidR="00CE252C" w:rsidRPr="00CE252C">
        <w:rPr>
          <w:rFonts w:ascii="Times New Roman" w:hAnsi="Times New Roman"/>
        </w:rPr>
        <w:t> »</w:t>
      </w:r>
      <w:r w:rsidRPr="00CE252C">
        <w:rPr>
          <w:rFonts w:ascii="Times New Roman" w:hAnsi="Times New Roman"/>
        </w:rPr>
        <w:t>, et voyez les trois grandes pièces qui d</w:t>
      </w:r>
      <w:r w:rsidR="00571D41">
        <w:rPr>
          <w:rFonts w:ascii="Times New Roman" w:hAnsi="Times New Roman"/>
        </w:rPr>
        <w:t>atent précisément du temps de l’</w:t>
      </w:r>
      <w:r w:rsidR="00CE252C" w:rsidRPr="00CE252C">
        <w:rPr>
          <w:rFonts w:ascii="Times New Roman" w:hAnsi="Times New Roman"/>
        </w:rPr>
        <w:t>« </w:t>
      </w:r>
      <w:r w:rsidRPr="00CE252C">
        <w:rPr>
          <w:rFonts w:ascii="Times New Roman" w:hAnsi="Times New Roman"/>
        </w:rPr>
        <w:t>épanouissement de son génie</w:t>
      </w:r>
      <w:r w:rsidR="00CE252C" w:rsidRPr="00CE252C">
        <w:rPr>
          <w:rFonts w:ascii="Times New Roman" w:hAnsi="Times New Roman"/>
        </w:rPr>
        <w:t> » !</w:t>
      </w:r>
      <w:r w:rsidRPr="00CE252C">
        <w:rPr>
          <w:rFonts w:ascii="Times New Roman" w:hAnsi="Times New Roman"/>
        </w:rPr>
        <w:t xml:space="preserve"> Voyez son </w:t>
      </w:r>
      <w:r w:rsidRPr="00CE252C">
        <w:rPr>
          <w:rFonts w:ascii="Times New Roman" w:hAnsi="Times New Roman"/>
          <w:i/>
        </w:rPr>
        <w:t>Don J</w:t>
      </w:r>
      <w:r w:rsidR="00546470">
        <w:rPr>
          <w:rFonts w:ascii="Times New Roman" w:hAnsi="Times New Roman"/>
          <w:i/>
        </w:rPr>
        <w:t>uan</w:t>
      </w:r>
      <w:r w:rsidRPr="00CE252C">
        <w:rPr>
          <w:rFonts w:ascii="Times New Roman" w:hAnsi="Times New Roman"/>
        </w:rPr>
        <w:t xml:space="preserve">, son </w:t>
      </w:r>
      <w:r w:rsidRPr="00CE252C">
        <w:rPr>
          <w:rFonts w:ascii="Times New Roman" w:hAnsi="Times New Roman"/>
          <w:i/>
        </w:rPr>
        <w:t>Tartufe</w:t>
      </w:r>
      <w:r w:rsidRPr="00CE252C">
        <w:rPr>
          <w:rFonts w:ascii="Times New Roman" w:hAnsi="Times New Roman"/>
        </w:rPr>
        <w:t xml:space="preserve">, son J/i </w:t>
      </w:r>
      <w:r w:rsidRPr="00CE252C">
        <w:rPr>
          <w:rFonts w:ascii="Times New Roman" w:hAnsi="Times New Roman"/>
          <w:i/>
        </w:rPr>
        <w:t>sdiithropcl</w:t>
      </w:r>
      <w:r w:rsidRPr="00CE252C">
        <w:rPr>
          <w:rFonts w:ascii="Times New Roman" w:hAnsi="Times New Roman"/>
        </w:rPr>
        <w:t xml:space="preserve"> Dirai-je qu’elles sont obscure</w:t>
      </w:r>
      <w:r w:rsidR="00CE252C" w:rsidRPr="00CE252C">
        <w:rPr>
          <w:rFonts w:ascii="Times New Roman" w:hAnsi="Times New Roman"/>
        </w:rPr>
        <w:t>s ?</w:t>
      </w:r>
      <w:r w:rsidRPr="00CE252C">
        <w:rPr>
          <w:rFonts w:ascii="Times New Roman" w:hAnsi="Times New Roman"/>
        </w:rPr>
        <w:t xml:space="preserve"> On se récrierait sur le mot, et on aurait raison</w:t>
      </w:r>
      <w:r w:rsidR="00CE252C" w:rsidRPr="00CE252C">
        <w:rPr>
          <w:rFonts w:ascii="Times New Roman" w:hAnsi="Times New Roman"/>
        </w:rPr>
        <w:t> !</w:t>
      </w:r>
      <w:r w:rsidRPr="00CE252C">
        <w:rPr>
          <w:rFonts w:ascii="Times New Roman" w:hAnsi="Times New Roman"/>
        </w:rPr>
        <w:t xml:space="preserve"> Mais elles sont certainement moins claires, ou plus trouble</w:t>
      </w:r>
      <w:r w:rsidR="00CE252C" w:rsidRPr="00CE252C">
        <w:rPr>
          <w:rFonts w:ascii="Times New Roman" w:hAnsi="Times New Roman"/>
        </w:rPr>
        <w:t>s ;</w:t>
      </w:r>
      <w:r w:rsidRPr="00CE252C">
        <w:rPr>
          <w:rFonts w:ascii="Times New Roman" w:hAnsi="Times New Roman"/>
        </w:rPr>
        <w:t xml:space="preserve"> et ce sont précisément les œuvres de sa maturité.</w:t>
      </w:r>
    </w:p>
    <w:p w:rsidR="00CE252C" w:rsidRPr="00CE252C" w:rsidRDefault="009E3970" w:rsidP="00571D41">
      <w:pPr>
        <w:pStyle w:val="Corpsdetexte"/>
        <w:spacing w:afterLines="120" w:after="288"/>
        <w:ind w:firstLine="240"/>
        <w:jc w:val="both"/>
        <w:rPr>
          <w:rFonts w:ascii="Times New Roman" w:hAnsi="Times New Roman"/>
        </w:rPr>
      </w:pPr>
      <w:r w:rsidRPr="00CE252C">
        <w:rPr>
          <w:rFonts w:ascii="Times New Roman" w:hAnsi="Times New Roman"/>
        </w:rPr>
        <w:t xml:space="preserve">De telle sorte que, tout au rebours de ce qui se voit d’ordinaire, et, par exemple, de l’évolution du génie de Racine, le progrès du génie de Molière n’a pas été continu dans la même direction. La courbe, si je puis ainsi dire, n’en a pas été continûment ascendante, comme de </w:t>
      </w:r>
      <w:r w:rsidRPr="00CE252C">
        <w:rPr>
          <w:rFonts w:ascii="Times New Roman" w:hAnsi="Times New Roman"/>
          <w:i/>
        </w:rPr>
        <w:t>la Thébaïde</w:t>
      </w:r>
      <w:r w:rsidRPr="00CE252C">
        <w:rPr>
          <w:rFonts w:ascii="Times New Roman" w:hAnsi="Times New Roman"/>
        </w:rPr>
        <w:t xml:space="preserve"> à </w:t>
      </w:r>
      <w:r w:rsidRPr="00CE252C">
        <w:rPr>
          <w:rFonts w:ascii="Times New Roman" w:hAnsi="Times New Roman"/>
          <w:i/>
        </w:rPr>
        <w:t>Phèdr</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et, au contraire, le point d’inflexion s’en trouve coïncider avec </w:t>
      </w:r>
      <w:r w:rsidR="00CE252C" w:rsidRPr="00CE252C">
        <w:rPr>
          <w:rFonts w:ascii="Times New Roman" w:hAnsi="Times New Roman"/>
        </w:rPr>
        <w:t>« </w:t>
      </w:r>
      <w:r w:rsidRPr="00CE252C">
        <w:rPr>
          <w:rFonts w:ascii="Times New Roman" w:hAnsi="Times New Roman"/>
        </w:rPr>
        <w:t>l’épanouissement du génie du poète</w:t>
      </w:r>
      <w:r w:rsidR="00CE252C" w:rsidRPr="00CE252C">
        <w:rPr>
          <w:rFonts w:ascii="Times New Roman" w:hAnsi="Times New Roman"/>
        </w:rPr>
        <w:t> »</w:t>
      </w:r>
      <w:r w:rsidRPr="00CE252C">
        <w:rPr>
          <w:rFonts w:ascii="Times New Roman" w:hAnsi="Times New Roman"/>
        </w:rPr>
        <w:t xml:space="preserve">. On ne l’a pas vu non plus, comme Corneille, depuis son </w:t>
      </w:r>
      <w:r w:rsidR="004022B1">
        <w:rPr>
          <w:rFonts w:ascii="Times New Roman" w:hAnsi="Times New Roman"/>
          <w:i/>
        </w:rPr>
        <w:t>Cli</w:t>
      </w:r>
      <w:r w:rsidRPr="00CE252C">
        <w:rPr>
          <w:rFonts w:ascii="Times New Roman" w:hAnsi="Times New Roman"/>
          <w:i/>
        </w:rPr>
        <w:t>tandre</w:t>
      </w:r>
      <w:r w:rsidRPr="00CE252C">
        <w:rPr>
          <w:rFonts w:ascii="Times New Roman" w:hAnsi="Times New Roman"/>
        </w:rPr>
        <w:t xml:space="preserve"> jusqu’à sa </w:t>
      </w:r>
      <w:r w:rsidR="00571D41">
        <w:rPr>
          <w:rFonts w:ascii="Times New Roman" w:hAnsi="Times New Roman"/>
          <w:i/>
        </w:rPr>
        <w:t>Pulché</w:t>
      </w:r>
      <w:r w:rsidRPr="00CE252C">
        <w:rPr>
          <w:rFonts w:ascii="Times New Roman" w:hAnsi="Times New Roman"/>
          <w:i/>
        </w:rPr>
        <w:t>rie</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se chercher</w:t>
      </w:r>
      <w:r w:rsidR="00CE252C" w:rsidRPr="00CE252C">
        <w:rPr>
          <w:rFonts w:ascii="Times New Roman" w:hAnsi="Times New Roman"/>
        </w:rPr>
        <w:t> »</w:t>
      </w:r>
      <w:r w:rsidRPr="00CE252C">
        <w:rPr>
          <w:rFonts w:ascii="Times New Roman" w:hAnsi="Times New Roman"/>
        </w:rPr>
        <w:t xml:space="preserve"> d’abor</w:t>
      </w:r>
      <w:r w:rsidR="00CE252C" w:rsidRPr="00CE252C">
        <w:rPr>
          <w:rFonts w:ascii="Times New Roman" w:hAnsi="Times New Roman"/>
        </w:rPr>
        <w:t>d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se trouver</w:t>
      </w:r>
      <w:r w:rsidR="00CE252C" w:rsidRPr="00CE252C">
        <w:rPr>
          <w:rFonts w:ascii="Times New Roman" w:hAnsi="Times New Roman"/>
        </w:rPr>
        <w:t> »</w:t>
      </w:r>
      <w:r w:rsidRPr="00CE252C">
        <w:rPr>
          <w:rFonts w:ascii="Times New Roman" w:hAnsi="Times New Roman"/>
        </w:rPr>
        <w:t xml:space="preserve"> ensuit</w:t>
      </w:r>
      <w:r w:rsidR="00CE252C" w:rsidRPr="00CE252C">
        <w:rPr>
          <w:rFonts w:ascii="Times New Roman" w:hAnsi="Times New Roman"/>
        </w:rPr>
        <w:t>e ;</w:t>
      </w:r>
      <w:r w:rsidRPr="00CE252C">
        <w:rPr>
          <w:rFonts w:ascii="Times New Roman" w:hAnsi="Times New Roman"/>
        </w:rPr>
        <w:t xml:space="preserve"> et finalement </w:t>
      </w:r>
      <w:r w:rsidR="00CE252C" w:rsidRPr="00CE252C">
        <w:rPr>
          <w:rFonts w:ascii="Times New Roman" w:hAnsi="Times New Roman"/>
        </w:rPr>
        <w:t>« </w:t>
      </w:r>
      <w:r w:rsidRPr="00CE252C">
        <w:rPr>
          <w:rFonts w:ascii="Times New Roman" w:hAnsi="Times New Roman"/>
        </w:rPr>
        <w:t>s’égarer</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se perdre</w:t>
      </w:r>
      <w:r w:rsidR="00CE252C" w:rsidRPr="00CE252C">
        <w:rPr>
          <w:rFonts w:ascii="Times New Roman" w:hAnsi="Times New Roman"/>
        </w:rPr>
        <w:t> »</w:t>
      </w:r>
      <w:r w:rsidRPr="00CE252C">
        <w:rPr>
          <w:rFonts w:ascii="Times New Roman" w:hAnsi="Times New Roman"/>
        </w:rPr>
        <w:t>. Molière s</w:t>
      </w:r>
      <w:r w:rsidR="00CE252C" w:rsidRPr="00CE252C">
        <w:rPr>
          <w:rFonts w:ascii="Times New Roman" w:hAnsi="Times New Roman"/>
        </w:rPr>
        <w:t>’</w:t>
      </w:r>
      <w:r w:rsidRPr="00CE252C">
        <w:rPr>
          <w:rFonts w:ascii="Times New Roman" w:hAnsi="Times New Roman"/>
        </w:rPr>
        <w:t>est trouvé tout de suite, si du moins nous ne tenons pas compte</w:t>
      </w:r>
      <w:r w:rsidR="00CE252C" w:rsidRPr="00CE252C">
        <w:rPr>
          <w:rFonts w:ascii="Times New Roman" w:hAnsi="Times New Roman"/>
        </w:rPr>
        <w:t>, — </w:t>
      </w:r>
      <w:r w:rsidRPr="00CE252C">
        <w:rPr>
          <w:rFonts w:ascii="Times New Roman" w:hAnsi="Times New Roman"/>
        </w:rPr>
        <w:t>et nous en avons le droit, puisque nous ne les connaissons pas</w:t>
      </w:r>
      <w:r w:rsidR="00CE252C" w:rsidRPr="00CE252C">
        <w:rPr>
          <w:rFonts w:ascii="Times New Roman" w:hAnsi="Times New Roman"/>
        </w:rPr>
        <w:t>, — </w:t>
      </w:r>
      <w:r w:rsidRPr="00CE252C">
        <w:rPr>
          <w:rFonts w:ascii="Times New Roman" w:hAnsi="Times New Roman"/>
        </w:rPr>
        <w:t xml:space="preserve">des </w:t>
      </w:r>
      <w:r w:rsidR="00CE252C" w:rsidRPr="00CE252C">
        <w:rPr>
          <w:rFonts w:ascii="Times New Roman" w:hAnsi="Times New Roman"/>
        </w:rPr>
        <w:t>« </w:t>
      </w:r>
      <w:r w:rsidRPr="00CE252C">
        <w:rPr>
          <w:rFonts w:ascii="Times New Roman" w:hAnsi="Times New Roman"/>
        </w:rPr>
        <w:t>farces</w:t>
      </w:r>
      <w:r w:rsidR="00CE252C" w:rsidRPr="00CE252C">
        <w:rPr>
          <w:rFonts w:ascii="Times New Roman" w:hAnsi="Times New Roman"/>
        </w:rPr>
        <w:t> »</w:t>
      </w:r>
      <w:r w:rsidRPr="00CE252C">
        <w:rPr>
          <w:rFonts w:ascii="Times New Roman" w:hAnsi="Times New Roman"/>
        </w:rPr>
        <w:t xml:space="preserve"> qui ont pu précéder </w:t>
      </w:r>
      <w:r w:rsidR="004022B1">
        <w:rPr>
          <w:rFonts w:ascii="Times New Roman" w:hAnsi="Times New Roman"/>
          <w:i/>
        </w:rPr>
        <w:t>l’</w:t>
      </w:r>
      <w:r w:rsidR="004022B1" w:rsidRPr="00CE252C">
        <w:rPr>
          <w:rFonts w:ascii="Times New Roman" w:hAnsi="Times New Roman"/>
          <w:i/>
        </w:rPr>
        <w:t>Étourdi</w:t>
      </w:r>
      <w:r w:rsidRPr="00CE252C">
        <w:rPr>
          <w:rFonts w:ascii="Times New Roman" w:hAnsi="Times New Roman"/>
        </w:rPr>
        <w:t xml:space="preserve"> et </w:t>
      </w:r>
      <w:r w:rsidRPr="00CE252C">
        <w:rPr>
          <w:rFonts w:ascii="Times New Roman" w:hAnsi="Times New Roman"/>
          <w:i/>
        </w:rPr>
        <w:t>le Dépit amoureux</w:t>
      </w:r>
      <w:r w:rsidR="00571D41">
        <w:rPr>
          <w:rFonts w:ascii="Times New Roman" w:hAnsi="Times New Roman"/>
        </w:rPr>
        <w:t xml:space="preserve"> </w:t>
      </w:r>
      <w:r w:rsidR="00CE252C" w:rsidRPr="00CE252C">
        <w:rPr>
          <w:rFonts w:ascii="Times New Roman" w:hAnsi="Times New Roman"/>
        </w:rPr>
        <w:t>;</w:t>
      </w:r>
      <w:r w:rsidRPr="00CE252C">
        <w:rPr>
          <w:rFonts w:ascii="Times New Roman" w:hAnsi="Times New Roman"/>
        </w:rPr>
        <w:t xml:space="preserve"> il s’est alors égar</w:t>
      </w:r>
      <w:r w:rsidR="00CE252C" w:rsidRPr="00CE252C">
        <w:rPr>
          <w:rFonts w:ascii="Times New Roman" w:hAnsi="Times New Roman"/>
        </w:rPr>
        <w:t>é ;</w:t>
      </w:r>
      <w:r w:rsidRPr="00CE252C">
        <w:rPr>
          <w:rFonts w:ascii="Times New Roman" w:hAnsi="Times New Roman"/>
        </w:rPr>
        <w:t xml:space="preserve"> et finalement il s’est retrouvé. Et ce qui rend son cas encore plus intéressant, c’est qu’en s’égarant il a rencontré ses chefs-d’œuvr</w:t>
      </w:r>
      <w:r w:rsidR="00CE252C" w:rsidRPr="00CE252C">
        <w:rPr>
          <w:rFonts w:ascii="Times New Roman" w:hAnsi="Times New Roman"/>
        </w:rPr>
        <w:t>e !</w:t>
      </w:r>
      <w:r w:rsidRPr="00CE252C">
        <w:rPr>
          <w:rFonts w:ascii="Times New Roman" w:hAnsi="Times New Roman"/>
        </w:rPr>
        <w:t xml:space="preserve"> Quelque estime qu</w:t>
      </w:r>
      <w:r w:rsidR="00CE252C" w:rsidRPr="00CE252C">
        <w:rPr>
          <w:rFonts w:ascii="Times New Roman" w:hAnsi="Times New Roman"/>
        </w:rPr>
        <w:t>’</w:t>
      </w:r>
      <w:r w:rsidRPr="00CE252C">
        <w:rPr>
          <w:rFonts w:ascii="Times New Roman" w:hAnsi="Times New Roman"/>
        </w:rPr>
        <w:t xml:space="preserve">en effet on puisse faire de </w:t>
      </w:r>
      <w:r w:rsidRPr="00CE252C">
        <w:rPr>
          <w:rFonts w:ascii="Times New Roman" w:hAnsi="Times New Roman"/>
          <w:i/>
        </w:rPr>
        <w:t>l</w:t>
      </w:r>
      <w:r w:rsidR="00CE252C" w:rsidRPr="00CE252C">
        <w:rPr>
          <w:rFonts w:ascii="Times New Roman" w:hAnsi="Times New Roman"/>
          <w:i/>
        </w:rPr>
        <w:t>’</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et des </w:t>
      </w:r>
      <w:r w:rsidRPr="00CE252C">
        <w:rPr>
          <w:rFonts w:ascii="Times New Roman" w:hAnsi="Times New Roman"/>
          <w:i/>
        </w:rPr>
        <w:t>Femmes savantes</w:t>
      </w:r>
      <w:r w:rsidRPr="00CE252C">
        <w:rPr>
          <w:rFonts w:ascii="Times New Roman" w:hAnsi="Times New Roman"/>
        </w:rPr>
        <w:t xml:space="preserve">, si Molière est Molière, c’est comme auteur de son </w:t>
      </w:r>
      <w:r w:rsidRPr="00CE252C">
        <w:rPr>
          <w:rFonts w:ascii="Times New Roman" w:hAnsi="Times New Roman"/>
          <w:i/>
        </w:rPr>
        <w:t>Tartufe</w:t>
      </w:r>
      <w:r w:rsidRPr="00CE252C">
        <w:rPr>
          <w:rFonts w:ascii="Times New Roman" w:hAnsi="Times New Roman"/>
        </w:rPr>
        <w:t xml:space="preserve"> et de son </w:t>
      </w:r>
      <w:r w:rsidRPr="00CE252C">
        <w:rPr>
          <w:rFonts w:ascii="Times New Roman" w:hAnsi="Times New Roman"/>
          <w:i/>
        </w:rPr>
        <w:t xml:space="preserve">Misanthrope. </w:t>
      </w:r>
      <w:r w:rsidRPr="00CE252C">
        <w:rPr>
          <w:rFonts w:ascii="Times New Roman" w:hAnsi="Times New Roman"/>
        </w:rPr>
        <w:t>On pourrait comparer, d</w:t>
      </w:r>
      <w:r w:rsidR="00CE252C" w:rsidRPr="00CE252C">
        <w:rPr>
          <w:rFonts w:ascii="Times New Roman" w:hAnsi="Times New Roman"/>
        </w:rPr>
        <w:t>’</w:t>
      </w:r>
      <w:r w:rsidRPr="00CE252C">
        <w:rPr>
          <w:rFonts w:ascii="Times New Roman" w:hAnsi="Times New Roman"/>
        </w:rPr>
        <w:t xml:space="preserve">un peu loin il est vrai, mais on pourrait cependant comparer </w:t>
      </w:r>
      <w:r w:rsidRPr="00CE252C">
        <w:rPr>
          <w:rFonts w:ascii="Times New Roman" w:hAnsi="Times New Roman"/>
          <w:i/>
        </w:rPr>
        <w:t>les Folies amoureuses</w:t>
      </w:r>
      <w:r w:rsidRPr="00CE252C">
        <w:rPr>
          <w:rFonts w:ascii="Times New Roman" w:hAnsi="Times New Roman"/>
        </w:rPr>
        <w:t xml:space="preserve">, de Regnard, à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Femmes,</w:t>
      </w:r>
      <w:r w:rsidRPr="00CE252C">
        <w:rPr>
          <w:rFonts w:ascii="Times New Roman" w:hAnsi="Times New Roman"/>
        </w:rPr>
        <w:t xml:space="preserve"> et on pourrait</w:t>
      </w:r>
      <w:r w:rsidR="00CE252C" w:rsidRPr="00CE252C">
        <w:rPr>
          <w:rFonts w:ascii="Times New Roman" w:hAnsi="Times New Roman"/>
        </w:rPr>
        <w:t>, — </w:t>
      </w:r>
      <w:r w:rsidRPr="00CE252C">
        <w:rPr>
          <w:rFonts w:ascii="Times New Roman" w:hAnsi="Times New Roman"/>
        </w:rPr>
        <w:t>mettant d’ailleurs à part la qualité de la langue</w:t>
      </w:r>
      <w:r w:rsidR="00CE252C" w:rsidRPr="00CE252C">
        <w:rPr>
          <w:rFonts w:ascii="Times New Roman" w:hAnsi="Times New Roman"/>
        </w:rPr>
        <w:t>, — </w:t>
      </w:r>
      <w:r w:rsidRPr="00CE252C">
        <w:rPr>
          <w:rFonts w:ascii="Times New Roman" w:hAnsi="Times New Roman"/>
        </w:rPr>
        <w:t xml:space="preserve">leur préférer à toutes deux </w:t>
      </w:r>
      <w:r w:rsidRPr="00CE252C">
        <w:rPr>
          <w:rFonts w:ascii="Times New Roman" w:hAnsi="Times New Roman"/>
          <w:i/>
        </w:rPr>
        <w:t>le Barbier de Séville</w:t>
      </w:r>
      <w:r w:rsidR="00CE252C" w:rsidRPr="00CE252C">
        <w:rPr>
          <w:rFonts w:ascii="Times New Roman" w:hAnsi="Times New Roman"/>
        </w:rPr>
        <w:t> !</w:t>
      </w:r>
      <w:r w:rsidRPr="00CE252C">
        <w:rPr>
          <w:rFonts w:ascii="Times New Roman" w:hAnsi="Times New Roman"/>
        </w:rPr>
        <w:t xml:space="preserve"> Mais il n</w:t>
      </w:r>
      <w:r w:rsidR="00CE252C" w:rsidRPr="00CE252C">
        <w:rPr>
          <w:rFonts w:ascii="Times New Roman" w:hAnsi="Times New Roman"/>
        </w:rPr>
        <w:t>’</w:t>
      </w:r>
      <w:r w:rsidRPr="00CE252C">
        <w:rPr>
          <w:rFonts w:ascii="Times New Roman" w:hAnsi="Times New Roman"/>
        </w:rPr>
        <w:t xml:space="preserve">y a rien, dans notre théâtre, ni le </w:t>
      </w:r>
      <w:r w:rsidR="00571D41">
        <w:rPr>
          <w:rFonts w:ascii="Times New Roman" w:hAnsi="Times New Roman"/>
          <w:i/>
        </w:rPr>
        <w:t>Polyeu</w:t>
      </w:r>
      <w:r w:rsidRPr="00CE252C">
        <w:rPr>
          <w:rFonts w:ascii="Times New Roman" w:hAnsi="Times New Roman"/>
          <w:i/>
        </w:rPr>
        <w:t>cte</w:t>
      </w:r>
      <w:r w:rsidRPr="00CE252C">
        <w:rPr>
          <w:rFonts w:ascii="Times New Roman" w:hAnsi="Times New Roman"/>
        </w:rPr>
        <w:t xml:space="preserve"> de Corneille, ni l</w:t>
      </w:r>
      <w:r w:rsidR="00CE252C" w:rsidRPr="00CE252C">
        <w:rPr>
          <w:rFonts w:ascii="Times New Roman" w:hAnsi="Times New Roman"/>
          <w:i/>
        </w:rPr>
        <w:t>’</w:t>
      </w:r>
      <w:r w:rsidRPr="00CE252C">
        <w:rPr>
          <w:rFonts w:ascii="Times New Roman" w:hAnsi="Times New Roman"/>
          <w:i/>
        </w:rPr>
        <w:t>Iphigénie</w:t>
      </w:r>
      <w:r w:rsidRPr="00CE252C">
        <w:rPr>
          <w:rFonts w:ascii="Times New Roman" w:hAnsi="Times New Roman"/>
        </w:rPr>
        <w:t xml:space="preserve"> de Racine, qui soit au-dessus de </w:t>
      </w:r>
      <w:r w:rsidRPr="00CE252C">
        <w:rPr>
          <w:rFonts w:ascii="Times New Roman" w:hAnsi="Times New Roman"/>
          <w:i/>
        </w:rPr>
        <w:t>Tartufe</w:t>
      </w:r>
      <w:r w:rsidRPr="00CE252C">
        <w:rPr>
          <w:rFonts w:ascii="Times New Roman" w:hAnsi="Times New Roman"/>
        </w:rPr>
        <w:t xml:space="preserve"> ou du </w:t>
      </w:r>
      <w:r w:rsidRPr="00CE252C">
        <w:rPr>
          <w:rFonts w:ascii="Times New Roman" w:hAnsi="Times New Roman"/>
          <w:i/>
        </w:rPr>
        <w:t>Misanthrope,</w:t>
      </w:r>
      <w:r w:rsidRPr="00CE252C">
        <w:rPr>
          <w:rFonts w:ascii="Times New Roman" w:hAnsi="Times New Roman"/>
        </w:rPr>
        <w:t xml:space="preserve"> et ce sont ces deux pièces qui tirent en quelque sorte</w:t>
      </w:r>
      <w:r w:rsidR="004022B1">
        <w:rPr>
          <w:rFonts w:ascii="Times New Roman" w:hAnsi="Times New Roman"/>
        </w:rPr>
        <w:t xml:space="preserve">, </w:t>
      </w:r>
      <w:r w:rsidRPr="00CE252C">
        <w:rPr>
          <w:rFonts w:ascii="Times New Roman" w:hAnsi="Times New Roman"/>
        </w:rPr>
        <w:t xml:space="preserve">Molière du nombre des auteurs simplement </w:t>
      </w:r>
      <w:r w:rsidR="00571D41">
        <w:rPr>
          <w:rFonts w:ascii="Times New Roman" w:hAnsi="Times New Roman"/>
        </w:rPr>
        <w:t>plaisants, pour l’éle</w:t>
      </w:r>
      <w:r w:rsidRPr="00CE252C">
        <w:rPr>
          <w:rFonts w:ascii="Times New Roman" w:hAnsi="Times New Roman"/>
        </w:rPr>
        <w:t>ver au rang de ces écrivains dont a la philosophie</w:t>
      </w:r>
      <w:r w:rsidR="00CE252C" w:rsidRPr="00CE252C">
        <w:rPr>
          <w:rFonts w:ascii="Times New Roman" w:hAnsi="Times New Roman"/>
        </w:rPr>
        <w:t> »</w:t>
      </w:r>
      <w:r w:rsidRPr="00CE252C">
        <w:rPr>
          <w:rFonts w:ascii="Times New Roman" w:hAnsi="Times New Roman"/>
        </w:rPr>
        <w:t xml:space="preserve"> nous importe autant que l</w:t>
      </w:r>
      <w:r w:rsidR="00CE252C" w:rsidRPr="00CE252C">
        <w:rPr>
          <w:rFonts w:ascii="Times New Roman" w:hAnsi="Times New Roman"/>
        </w:rPr>
        <w:t>’</w:t>
      </w:r>
      <w:r w:rsidRPr="00CE252C">
        <w:rPr>
          <w:rFonts w:ascii="Times New Roman" w:hAnsi="Times New Roman"/>
        </w:rPr>
        <w:t>œuvre.</w:t>
      </w:r>
    </w:p>
    <w:p w:rsidR="00CE252C" w:rsidRPr="00CE252C" w:rsidRDefault="009E3970" w:rsidP="00546470">
      <w:pPr>
        <w:pStyle w:val="Corpsdetexte"/>
        <w:spacing w:afterLines="120" w:after="288"/>
        <w:ind w:firstLine="240"/>
        <w:jc w:val="both"/>
        <w:rPr>
          <w:rFonts w:ascii="Times New Roman" w:hAnsi="Times New Roman"/>
        </w:rPr>
      </w:pPr>
      <w:r w:rsidRPr="00CE252C">
        <w:rPr>
          <w:rFonts w:ascii="Times New Roman" w:hAnsi="Times New Roman"/>
        </w:rPr>
        <w:t xml:space="preserve">Et cependant, encore une fois, </w:t>
      </w:r>
      <w:r w:rsidRPr="00CE252C">
        <w:rPr>
          <w:rFonts w:ascii="Times New Roman" w:hAnsi="Times New Roman"/>
          <w:i/>
        </w:rPr>
        <w:t>le Misanthrope</w:t>
      </w:r>
      <w:r w:rsidRPr="00CE252C">
        <w:rPr>
          <w:rFonts w:ascii="Times New Roman" w:hAnsi="Times New Roman"/>
        </w:rPr>
        <w:t xml:space="preserve">, </w:t>
      </w:r>
      <w:r w:rsidRPr="00CE252C">
        <w:rPr>
          <w:rFonts w:ascii="Times New Roman" w:hAnsi="Times New Roman"/>
          <w:i/>
        </w:rPr>
        <w:t>Tartufe</w:t>
      </w:r>
      <w:r w:rsidRPr="00CE252C">
        <w:rPr>
          <w:rFonts w:ascii="Times New Roman" w:hAnsi="Times New Roman"/>
        </w:rPr>
        <w:t xml:space="preserve"> et </w:t>
      </w:r>
      <w:r w:rsidRPr="00CE252C">
        <w:rPr>
          <w:rFonts w:ascii="Times New Roman" w:hAnsi="Times New Roman"/>
          <w:i/>
        </w:rPr>
        <w:t>Don Juan</w:t>
      </w:r>
      <w:r w:rsidRPr="00CE252C">
        <w:rPr>
          <w:rFonts w:ascii="Times New Roman" w:hAnsi="Times New Roman"/>
        </w:rPr>
        <w:t xml:space="preserve"> sont obscurs </w:t>
      </w:r>
      <w:r w:rsidR="004022B1">
        <w:rPr>
          <w:rFonts w:ascii="Times New Roman" w:hAnsi="Times New Roman"/>
        </w:rPr>
        <w:t>ou</w:t>
      </w:r>
      <w:r w:rsidRPr="00CE252C">
        <w:rPr>
          <w:rFonts w:ascii="Times New Roman" w:hAnsi="Times New Roman"/>
        </w:rPr>
        <w:t xml:space="preserve"> énigmatiques. Comment et pourquoi le don Juan des premiers actes, le </w:t>
      </w:r>
      <w:r w:rsidR="00CE252C" w:rsidRPr="00CE252C">
        <w:rPr>
          <w:rFonts w:ascii="Times New Roman" w:hAnsi="Times New Roman"/>
        </w:rPr>
        <w:t>« </w:t>
      </w:r>
      <w:r w:rsidRPr="00CE252C">
        <w:rPr>
          <w:rFonts w:ascii="Times New Roman" w:hAnsi="Times New Roman"/>
        </w:rPr>
        <w:t>grand seigneur méchant homme</w:t>
      </w:r>
      <w:r w:rsidR="00CE252C" w:rsidRPr="00CE252C">
        <w:rPr>
          <w:rFonts w:ascii="Times New Roman" w:hAnsi="Times New Roman"/>
        </w:rPr>
        <w:t> »</w:t>
      </w:r>
      <w:r w:rsidRPr="00CE252C">
        <w:rPr>
          <w:rFonts w:ascii="Times New Roman" w:hAnsi="Times New Roman"/>
        </w:rPr>
        <w:t xml:space="preserve">, le Vardes </w:t>
      </w:r>
      <w:r w:rsidR="00546470">
        <w:rPr>
          <w:rFonts w:ascii="Times New Roman" w:hAnsi="Times New Roman"/>
        </w:rPr>
        <w:t>ou</w:t>
      </w:r>
      <w:r w:rsidRPr="00CE252C">
        <w:rPr>
          <w:rFonts w:ascii="Times New Roman" w:hAnsi="Times New Roman"/>
        </w:rPr>
        <w:t xml:space="preserve"> le Guiche, dont les dehors, la désinvolture, l’élégance dans le crime et l’aisance dans le vice, non seulement déguisent l</w:t>
      </w:r>
      <w:r w:rsidR="00CE252C" w:rsidRPr="00CE252C">
        <w:rPr>
          <w:rFonts w:ascii="Times New Roman" w:hAnsi="Times New Roman"/>
        </w:rPr>
        <w:t>’</w:t>
      </w:r>
      <w:r w:rsidRPr="00CE252C">
        <w:rPr>
          <w:rFonts w:ascii="Times New Roman" w:hAnsi="Times New Roman"/>
        </w:rPr>
        <w:t>immoralité, mais nous le rendent presque sympathique, et plus sympathique en tout cas que ses victimes, comment se change-t-il, et pour quelle raison, en l’hypocrite du cinquième act</w:t>
      </w:r>
      <w:r w:rsidR="00CE252C" w:rsidRPr="00CE252C">
        <w:rPr>
          <w:rFonts w:ascii="Times New Roman" w:hAnsi="Times New Roman"/>
        </w:rPr>
        <w:t>e ?</w:t>
      </w:r>
      <w:r w:rsidRPr="00CE252C">
        <w:rPr>
          <w:rFonts w:ascii="Times New Roman" w:hAnsi="Times New Roman"/>
        </w:rPr>
        <w:t xml:space="preserve"> Si l’on répond à cette question que </w:t>
      </w:r>
      <w:r w:rsidRPr="00CE252C">
        <w:rPr>
          <w:rFonts w:ascii="Times New Roman" w:hAnsi="Times New Roman"/>
          <w:i/>
        </w:rPr>
        <w:t>Don Juan</w:t>
      </w:r>
      <w:r w:rsidRPr="00CE252C">
        <w:rPr>
          <w:rFonts w:ascii="Times New Roman" w:hAnsi="Times New Roman"/>
        </w:rPr>
        <w:t xml:space="preserve"> n’est qu</w:t>
      </w:r>
      <w:r w:rsidR="00CE252C" w:rsidRPr="00CE252C">
        <w:rPr>
          <w:rFonts w:ascii="Times New Roman" w:hAnsi="Times New Roman"/>
        </w:rPr>
        <w:t>’</w:t>
      </w:r>
      <w:r w:rsidRPr="00CE252C">
        <w:rPr>
          <w:rFonts w:ascii="Times New Roman" w:hAnsi="Times New Roman"/>
        </w:rPr>
        <w:t>une pièce de circonstance, une pièce à spectacle hâtivement composée, pour des raisons d’argent, et dont il n’y a pas lieu de tant creuser les intentions, ou si l’on veut que la tirade du cinquième acte s’explique par l</w:t>
      </w:r>
      <w:r w:rsidR="00CE252C" w:rsidRPr="00CE252C">
        <w:rPr>
          <w:rFonts w:ascii="Times New Roman" w:hAnsi="Times New Roman"/>
        </w:rPr>
        <w:t>’</w:t>
      </w:r>
      <w:r w:rsidRPr="00CE252C">
        <w:rPr>
          <w:rFonts w:ascii="Times New Roman" w:hAnsi="Times New Roman"/>
        </w:rPr>
        <w:t xml:space="preserve">irritation de Molière contre les obstacles que l’hypocrisie continuait d’opposer à la représentation de </w:t>
      </w:r>
      <w:r w:rsidRPr="00CE252C">
        <w:rPr>
          <w:rFonts w:ascii="Times New Roman" w:hAnsi="Times New Roman"/>
          <w:i/>
        </w:rPr>
        <w:t>Tartufe</w:t>
      </w:r>
      <w:r w:rsidRPr="00CE252C">
        <w:rPr>
          <w:rFonts w:ascii="Times New Roman" w:hAnsi="Times New Roman"/>
        </w:rPr>
        <w:t xml:space="preserve">, la réponse n’en est pas une, et le sens de </w:t>
      </w:r>
      <w:r w:rsidRPr="00CE252C">
        <w:rPr>
          <w:rFonts w:ascii="Times New Roman" w:hAnsi="Times New Roman"/>
          <w:i/>
        </w:rPr>
        <w:t>Don Juan</w:t>
      </w:r>
      <w:r w:rsidRPr="00CE252C">
        <w:rPr>
          <w:rFonts w:ascii="Times New Roman" w:hAnsi="Times New Roman"/>
        </w:rPr>
        <w:t xml:space="preserve"> n’en est aucunement éclairci. Et </w:t>
      </w:r>
      <w:r w:rsidRPr="00CE252C">
        <w:rPr>
          <w:rFonts w:ascii="Times New Roman" w:hAnsi="Times New Roman"/>
          <w:i/>
        </w:rPr>
        <w:t>Tartufe,</w:t>
      </w:r>
      <w:r w:rsidRPr="00CE252C">
        <w:rPr>
          <w:rFonts w:ascii="Times New Roman" w:hAnsi="Times New Roman"/>
        </w:rPr>
        <w:t xml:space="preserve"> qui n</w:t>
      </w:r>
      <w:r w:rsidR="00CE252C" w:rsidRPr="00CE252C">
        <w:rPr>
          <w:rFonts w:ascii="Times New Roman" w:hAnsi="Times New Roman"/>
        </w:rPr>
        <w:t>’</w:t>
      </w:r>
      <w:r w:rsidRPr="00CE252C">
        <w:rPr>
          <w:rFonts w:ascii="Times New Roman" w:hAnsi="Times New Roman"/>
        </w:rPr>
        <w:t xml:space="preserve">est pas une pièce de circonstance, quel est le sens de </w:t>
      </w:r>
      <w:r w:rsidRPr="00CE252C">
        <w:rPr>
          <w:rFonts w:ascii="Times New Roman" w:hAnsi="Times New Roman"/>
          <w:i/>
        </w:rPr>
        <w:t>Tartuf</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C’est ce que je n’entreprendrai point de rechercher ici, l’ayant fait ailleurs, et mon opinion sur ce sujet ne s’étant point mod</w:t>
      </w:r>
      <w:r w:rsidR="004022B1">
        <w:rPr>
          <w:rFonts w:ascii="Times New Roman" w:hAnsi="Times New Roman"/>
        </w:rPr>
        <w:t>ifiée. Mais il me suffit aujour</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 xml:space="preserve">hui que la querelle soit toujours ouverte, et que sans doute elle doive durer aussi longtemps qu’on jouera </w:t>
      </w:r>
      <w:r w:rsidRPr="00CE252C">
        <w:rPr>
          <w:rFonts w:ascii="Times New Roman" w:hAnsi="Times New Roman"/>
          <w:i/>
        </w:rPr>
        <w:t>Tartufe.</w:t>
      </w:r>
      <w:r w:rsidRPr="00CE252C">
        <w:rPr>
          <w:rFonts w:ascii="Times New Roman" w:hAnsi="Times New Roman"/>
        </w:rPr>
        <w:t xml:space="preserve"> On ne sera jamais absolument sûr que Molière y ait attaqué </w:t>
      </w:r>
      <w:r w:rsidR="00CE252C" w:rsidRPr="00CE252C">
        <w:rPr>
          <w:rFonts w:ascii="Times New Roman" w:hAnsi="Times New Roman"/>
        </w:rPr>
        <w:t>« </w:t>
      </w:r>
      <w:r w:rsidRPr="00CE252C">
        <w:rPr>
          <w:rFonts w:ascii="Times New Roman" w:hAnsi="Times New Roman"/>
        </w:rPr>
        <w:t>la religion</w:t>
      </w:r>
      <w:r w:rsidR="00CE252C" w:rsidRPr="00CE252C">
        <w:rPr>
          <w:rFonts w:ascii="Times New Roman" w:hAnsi="Times New Roman"/>
        </w:rPr>
        <w:t> »</w:t>
      </w:r>
      <w:r w:rsidRPr="00CE252C">
        <w:rPr>
          <w:rFonts w:ascii="Times New Roman" w:hAnsi="Times New Roman"/>
        </w:rPr>
        <w:t>, mais on ne sera jamais sûr du contraire. On ne pourra jamais affirmer qu</w:t>
      </w:r>
      <w:r w:rsidR="00CE252C" w:rsidRPr="00CE252C">
        <w:rPr>
          <w:rFonts w:ascii="Times New Roman" w:hAnsi="Times New Roman"/>
        </w:rPr>
        <w:t>’</w:t>
      </w:r>
      <w:r w:rsidRPr="00CE252C">
        <w:rPr>
          <w:rFonts w:ascii="Times New Roman" w:hAnsi="Times New Roman"/>
        </w:rPr>
        <w:t xml:space="preserve">en attaquant les </w:t>
      </w:r>
      <w:r w:rsidR="00CE252C" w:rsidRPr="00CE252C">
        <w:rPr>
          <w:rFonts w:ascii="Times New Roman" w:hAnsi="Times New Roman"/>
        </w:rPr>
        <w:t>« </w:t>
      </w:r>
      <w:r w:rsidRPr="00CE252C">
        <w:rPr>
          <w:rFonts w:ascii="Times New Roman" w:hAnsi="Times New Roman"/>
        </w:rPr>
        <w:t>dévots</w:t>
      </w:r>
      <w:r w:rsidR="00CE252C" w:rsidRPr="00CE252C">
        <w:rPr>
          <w:rFonts w:ascii="Times New Roman" w:hAnsi="Times New Roman"/>
        </w:rPr>
        <w:t> »</w:t>
      </w:r>
      <w:r w:rsidRPr="00CE252C">
        <w:rPr>
          <w:rFonts w:ascii="Times New Roman" w:hAnsi="Times New Roman"/>
        </w:rPr>
        <w:t xml:space="preserve">, vrais ou faux, qui gênaient les amours de Louis XIV avec La Vallière ou Montespan, il </w:t>
      </w:r>
      <w:r w:rsidR="00546470">
        <w:rPr>
          <w:rFonts w:ascii="Times New Roman" w:hAnsi="Times New Roman"/>
        </w:rPr>
        <w:t>ait voulu faire sa cour au Roi,</w:t>
      </w:r>
      <w:r w:rsidR="00571D41">
        <w:rPr>
          <w:rFonts w:ascii="Times New Roman" w:hAnsi="Times New Roman"/>
        </w:rPr>
        <w:t xml:space="preserve"> </w:t>
      </w:r>
      <w:r w:rsidRPr="00CE252C">
        <w:rPr>
          <w:rFonts w:ascii="Times New Roman" w:hAnsi="Times New Roman"/>
        </w:rPr>
        <w:t xml:space="preserve">mais on ne démontrera jamais qu’il n’en ait pas eu l’intention. On ne sera jamais sûr de la </w:t>
      </w:r>
      <w:r w:rsidR="00CE252C" w:rsidRPr="00CE252C">
        <w:rPr>
          <w:rFonts w:ascii="Times New Roman" w:hAnsi="Times New Roman"/>
        </w:rPr>
        <w:t>« </w:t>
      </w:r>
      <w:r w:rsidRPr="00CE252C">
        <w:rPr>
          <w:rFonts w:ascii="Times New Roman" w:hAnsi="Times New Roman"/>
        </w:rPr>
        <w:t>sincérité</w:t>
      </w:r>
      <w:r w:rsidR="00CE252C" w:rsidRPr="00CE252C">
        <w:rPr>
          <w:rFonts w:ascii="Times New Roman" w:hAnsi="Times New Roman"/>
        </w:rPr>
        <w:t> »</w:t>
      </w:r>
      <w:r w:rsidRPr="00CE252C">
        <w:rPr>
          <w:rFonts w:ascii="Times New Roman" w:hAnsi="Times New Roman"/>
        </w:rPr>
        <w:t xml:space="preserve"> du dénouement de </w:t>
      </w:r>
      <w:r w:rsidRPr="00CE252C">
        <w:rPr>
          <w:rFonts w:ascii="Times New Roman" w:hAnsi="Times New Roman"/>
          <w:i/>
        </w:rPr>
        <w:t>Tartufe,</w:t>
      </w:r>
      <w:r w:rsidRPr="00CE252C">
        <w:rPr>
          <w:rFonts w:ascii="Times New Roman" w:hAnsi="Times New Roman"/>
        </w:rPr>
        <w:t xml:space="preserve"> et on </w:t>
      </w:r>
      <w:r w:rsidRPr="00CE252C">
        <w:rPr>
          <w:rFonts w:ascii="Times New Roman" w:hAnsi="Times New Roman"/>
        </w:rPr>
        <w:lastRenderedPageBreak/>
        <w:t xml:space="preserve">pourra toujours se demander si la respectueuse ironie n’en a pas quelque chose de </w:t>
      </w:r>
      <w:r w:rsidR="00CE252C" w:rsidRPr="00CE252C">
        <w:rPr>
          <w:rFonts w:ascii="Times New Roman" w:hAnsi="Times New Roman"/>
        </w:rPr>
        <w:t>« </w:t>
      </w:r>
      <w:r w:rsidRPr="00CE252C">
        <w:rPr>
          <w:rFonts w:ascii="Times New Roman" w:hAnsi="Times New Roman"/>
        </w:rPr>
        <w:t>révolutionnaire</w:t>
      </w:r>
      <w:r w:rsidR="00CE252C" w:rsidRPr="00CE252C">
        <w:rPr>
          <w:rFonts w:ascii="Times New Roman" w:hAnsi="Times New Roman"/>
        </w:rPr>
        <w:t> »</w:t>
      </w:r>
      <w:r w:rsidR="004022B1">
        <w:rPr>
          <w:rFonts w:ascii="Times New Roman" w:hAnsi="Times New Roman"/>
        </w:rPr>
        <w:t>. Sembla</w:t>
      </w:r>
      <w:r w:rsidRPr="00CE252C">
        <w:rPr>
          <w:rFonts w:ascii="Times New Roman" w:hAnsi="Times New Roman"/>
        </w:rPr>
        <w:t xml:space="preserve">blement, aux dépens de qui Molière </w:t>
      </w:r>
      <w:r w:rsidR="004022B1" w:rsidRPr="00CE252C">
        <w:rPr>
          <w:rFonts w:ascii="Times New Roman" w:hAnsi="Times New Roman"/>
        </w:rPr>
        <w:t>a-t</w:t>
      </w:r>
      <w:r w:rsidRPr="00CE252C">
        <w:rPr>
          <w:rFonts w:ascii="Times New Roman" w:hAnsi="Times New Roman"/>
        </w:rPr>
        <w:t xml:space="preserve">-il voulu nous faire rire dans </w:t>
      </w:r>
      <w:r w:rsidRPr="00CE252C">
        <w:rPr>
          <w:rFonts w:ascii="Times New Roman" w:hAnsi="Times New Roman"/>
          <w:i/>
        </w:rPr>
        <w:t>le Misanthrop</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Qu’a-t-il mis de lui-même, et du fond de son cœur, dans le personnage d’Alcest</w:t>
      </w:r>
      <w:r w:rsidR="00CE252C" w:rsidRPr="00CE252C">
        <w:rPr>
          <w:rFonts w:ascii="Times New Roman" w:hAnsi="Times New Roman"/>
        </w:rPr>
        <w:t>e ?</w:t>
      </w:r>
      <w:r w:rsidRPr="00CE252C">
        <w:rPr>
          <w:rFonts w:ascii="Times New Roman" w:hAnsi="Times New Roman"/>
        </w:rPr>
        <w:t xml:space="preserve"> Et de quel côté nous conseille-t-il de nous ranger nous-mêmes, du côté d’Alceste et de sa misanthropie f</w:t>
      </w:r>
      <w:r w:rsidR="004022B1">
        <w:rPr>
          <w:rFonts w:ascii="Times New Roman" w:hAnsi="Times New Roman"/>
        </w:rPr>
        <w:t>antasque, ou du côté de Philinte</w:t>
      </w:r>
      <w:r w:rsidRPr="00CE252C">
        <w:rPr>
          <w:rFonts w:ascii="Times New Roman" w:hAnsi="Times New Roman"/>
        </w:rPr>
        <w:t xml:space="preserve"> et de son universelle complaisanc</w:t>
      </w:r>
      <w:r w:rsidR="00CE252C" w:rsidRPr="00CE252C">
        <w:rPr>
          <w:rFonts w:ascii="Times New Roman" w:hAnsi="Times New Roman"/>
        </w:rPr>
        <w:t>e ?</w:t>
      </w:r>
      <w:r w:rsidRPr="00CE252C">
        <w:rPr>
          <w:rFonts w:ascii="Times New Roman" w:hAnsi="Times New Roman"/>
        </w:rPr>
        <w:t xml:space="preserve"> On sait qu’à toutes ces questions, s</w:t>
      </w:r>
      <w:r w:rsidR="00CE252C" w:rsidRPr="00CE252C">
        <w:rPr>
          <w:rFonts w:ascii="Times New Roman" w:hAnsi="Times New Roman"/>
        </w:rPr>
        <w:t>’</w:t>
      </w:r>
      <w:r w:rsidRPr="00CE252C">
        <w:rPr>
          <w:rFonts w:ascii="Times New Roman" w:hAnsi="Times New Roman"/>
        </w:rPr>
        <w:t>il n</w:t>
      </w:r>
      <w:r w:rsidR="00CE252C" w:rsidRPr="00CE252C">
        <w:rPr>
          <w:rFonts w:ascii="Times New Roman" w:hAnsi="Times New Roman"/>
        </w:rPr>
        <w:t>’</w:t>
      </w:r>
      <w:r w:rsidRPr="00CE252C">
        <w:rPr>
          <w:rFonts w:ascii="Times New Roman" w:hAnsi="Times New Roman"/>
        </w:rPr>
        <w:t xml:space="preserve">v a pas tout à fait autant de réponses que de commentateurs du </w:t>
      </w:r>
      <w:r w:rsidRPr="00CE252C">
        <w:rPr>
          <w:rFonts w:ascii="Times New Roman" w:hAnsi="Times New Roman"/>
          <w:i/>
        </w:rPr>
        <w:t>Misanthrope</w:t>
      </w:r>
      <w:r w:rsidRPr="00CE252C">
        <w:rPr>
          <w:rFonts w:ascii="Times New Roman" w:hAnsi="Times New Roman"/>
        </w:rPr>
        <w:t>, il y en a toutefois beaucoup, et c</w:t>
      </w:r>
      <w:r w:rsidR="00CE252C" w:rsidRPr="00CE252C">
        <w:rPr>
          <w:rFonts w:ascii="Times New Roman" w:hAnsi="Times New Roman"/>
        </w:rPr>
        <w:t>’</w:t>
      </w:r>
      <w:r w:rsidRPr="00CE252C">
        <w:rPr>
          <w:rFonts w:ascii="Times New Roman" w:hAnsi="Times New Roman"/>
        </w:rPr>
        <w:t xml:space="preserve">est ici tout ce que je veux dire. </w:t>
      </w:r>
      <w:r w:rsidRPr="00CE252C">
        <w:rPr>
          <w:rFonts w:ascii="Times New Roman" w:hAnsi="Times New Roman"/>
          <w:i/>
        </w:rPr>
        <w:t>Le Misanthrope</w:t>
      </w:r>
      <w:r w:rsidRPr="00CE252C">
        <w:rPr>
          <w:rFonts w:ascii="Times New Roman" w:hAnsi="Times New Roman"/>
        </w:rPr>
        <w:t xml:space="preserve">, </w:t>
      </w:r>
      <w:r w:rsidRPr="00CE252C">
        <w:rPr>
          <w:rFonts w:ascii="Times New Roman" w:hAnsi="Times New Roman"/>
          <w:i/>
        </w:rPr>
        <w:t>Don Juan</w:t>
      </w:r>
      <w:r w:rsidRPr="00CE252C">
        <w:rPr>
          <w:rFonts w:ascii="Times New Roman" w:hAnsi="Times New Roman"/>
        </w:rPr>
        <w:t xml:space="preserve">, </w:t>
      </w:r>
      <w:r w:rsidRPr="00CE252C">
        <w:rPr>
          <w:rFonts w:ascii="Times New Roman" w:hAnsi="Times New Roman"/>
          <w:i/>
        </w:rPr>
        <w:t>Tartufe</w:t>
      </w:r>
      <w:r w:rsidRPr="00CE252C">
        <w:rPr>
          <w:rFonts w:ascii="Times New Roman" w:hAnsi="Times New Roman"/>
        </w:rPr>
        <w:t xml:space="preserve"> sont </w:t>
      </w:r>
      <w:r w:rsidR="00CE252C" w:rsidRPr="00CE252C">
        <w:rPr>
          <w:rFonts w:ascii="Times New Roman" w:hAnsi="Times New Roman"/>
        </w:rPr>
        <w:t>« </w:t>
      </w:r>
      <w:r w:rsidRPr="00CE252C">
        <w:rPr>
          <w:rFonts w:ascii="Times New Roman" w:hAnsi="Times New Roman"/>
        </w:rPr>
        <w:t>obscurs</w:t>
      </w:r>
      <w:r w:rsidR="00CE252C" w:rsidRPr="00CE252C">
        <w:rPr>
          <w:rFonts w:ascii="Times New Roman" w:hAnsi="Times New Roman"/>
        </w:rPr>
        <w:t> »</w:t>
      </w:r>
      <w:r w:rsidRPr="00CE252C">
        <w:rPr>
          <w:rFonts w:ascii="Times New Roman" w:hAnsi="Times New Roman"/>
        </w:rPr>
        <w:t>, parce qu</w:t>
      </w:r>
      <w:r w:rsidR="00CE252C" w:rsidRPr="00CE252C">
        <w:rPr>
          <w:rFonts w:ascii="Times New Roman" w:hAnsi="Times New Roman"/>
        </w:rPr>
        <w:t>’</w:t>
      </w:r>
      <w:r w:rsidRPr="00CE252C">
        <w:rPr>
          <w:rFonts w:ascii="Times New Roman" w:hAnsi="Times New Roman"/>
        </w:rPr>
        <w:t xml:space="preserve">ils provoquent des questions que ne soulèvent ni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ou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Maris</w:t>
      </w:r>
      <w:r w:rsidRPr="00CE252C">
        <w:rPr>
          <w:rFonts w:ascii="Times New Roman" w:hAnsi="Times New Roman"/>
        </w:rPr>
        <w:t xml:space="preserve">, qui leur sont antérieures, ni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Avare</w:t>
      </w:r>
      <w:r w:rsidRPr="00CE252C">
        <w:rPr>
          <w:rFonts w:ascii="Times New Roman" w:hAnsi="Times New Roman"/>
        </w:rPr>
        <w:t xml:space="preserve"> ou </w:t>
      </w:r>
      <w:r w:rsidRPr="00CE252C">
        <w:rPr>
          <w:rFonts w:ascii="Times New Roman" w:hAnsi="Times New Roman"/>
          <w:i/>
        </w:rPr>
        <w:t>les Femmes savantes</w:t>
      </w:r>
      <w:r w:rsidRPr="00CE252C">
        <w:rPr>
          <w:rFonts w:ascii="Times New Roman" w:hAnsi="Times New Roman"/>
        </w:rPr>
        <w:t>, qui leur sont postérieure</w:t>
      </w:r>
      <w:r w:rsidR="00CE252C" w:rsidRPr="00CE252C">
        <w:rPr>
          <w:rFonts w:ascii="Times New Roman" w:hAnsi="Times New Roman"/>
        </w:rPr>
        <w:t>s ;</w:t>
      </w:r>
      <w:r w:rsidRPr="00CE252C">
        <w:rPr>
          <w:rFonts w:ascii="Times New Roman" w:hAnsi="Times New Roman"/>
        </w:rPr>
        <w:t xml:space="preserve"> et ils sont </w:t>
      </w:r>
      <w:r w:rsidR="00CE252C" w:rsidRPr="00CE252C">
        <w:rPr>
          <w:rFonts w:ascii="Times New Roman" w:hAnsi="Times New Roman"/>
        </w:rPr>
        <w:t>« </w:t>
      </w:r>
      <w:r w:rsidRPr="00CE252C">
        <w:rPr>
          <w:rFonts w:ascii="Times New Roman" w:hAnsi="Times New Roman"/>
        </w:rPr>
        <w:t>obscurs</w:t>
      </w:r>
      <w:r w:rsidR="00CE252C" w:rsidRPr="00CE252C">
        <w:rPr>
          <w:rFonts w:ascii="Times New Roman" w:hAnsi="Times New Roman"/>
        </w:rPr>
        <w:t> »</w:t>
      </w:r>
      <w:r w:rsidRPr="00CE252C">
        <w:rPr>
          <w:rFonts w:ascii="Times New Roman" w:hAnsi="Times New Roman"/>
        </w:rPr>
        <w:t xml:space="preserve"> parce que nous ne pouvons pas donner à ces questions de réponses décisives. Cherchons un peu les raisons de cette obscurité.</w:t>
      </w:r>
    </w:p>
    <w:p w:rsidR="00CE252C" w:rsidRPr="00CE252C" w:rsidRDefault="009E3970" w:rsidP="00571D41">
      <w:pPr>
        <w:pStyle w:val="Titre2"/>
      </w:pPr>
      <w:bookmarkStart w:id="13" w:name="bookmark21"/>
      <w:bookmarkEnd w:id="13"/>
      <w:r w:rsidRPr="00CE252C">
        <w:t>II</w:t>
      </w:r>
    </w:p>
    <w:p w:rsidR="00CE252C" w:rsidRPr="00CE252C" w:rsidRDefault="009E3970" w:rsidP="00546470">
      <w:pPr>
        <w:pStyle w:val="Corpsdetexte"/>
        <w:spacing w:afterLines="120" w:after="288"/>
        <w:ind w:firstLine="240"/>
        <w:jc w:val="both"/>
        <w:rPr>
          <w:rFonts w:ascii="Times New Roman" w:hAnsi="Times New Roman"/>
        </w:rPr>
      </w:pPr>
      <w:r w:rsidRPr="00CE252C">
        <w:rPr>
          <w:rFonts w:ascii="Times New Roman" w:hAnsi="Times New Roman"/>
        </w:rPr>
        <w:t xml:space="preserve">Ne parlons pas de la rapidité de la composition. Le temps </w:t>
      </w:r>
      <w:r w:rsidR="00CE252C" w:rsidRPr="00CE252C">
        <w:rPr>
          <w:rFonts w:ascii="Times New Roman" w:hAnsi="Times New Roman"/>
        </w:rPr>
        <w:t>« </w:t>
      </w:r>
      <w:r w:rsidRPr="00CE252C">
        <w:rPr>
          <w:rFonts w:ascii="Times New Roman" w:hAnsi="Times New Roman"/>
        </w:rPr>
        <w:t>fait quelque chose à l’affaire</w:t>
      </w:r>
      <w:r w:rsidR="00CE252C" w:rsidRPr="00CE252C">
        <w:rPr>
          <w:rFonts w:ascii="Times New Roman" w:hAnsi="Times New Roman"/>
        </w:rPr>
        <w:t> »</w:t>
      </w:r>
      <w:r w:rsidRPr="00CE252C">
        <w:rPr>
          <w:rFonts w:ascii="Times New Roman" w:hAnsi="Times New Roman"/>
        </w:rPr>
        <w:t xml:space="preserve">, quoi que Molière en ait dit lui-même. </w:t>
      </w:r>
      <w:r w:rsidR="004022B1">
        <w:rPr>
          <w:rFonts w:ascii="Times New Roman" w:hAnsi="Times New Roman"/>
        </w:rPr>
        <w:t>On</w:t>
      </w:r>
      <w:r w:rsidRPr="00CE252C">
        <w:rPr>
          <w:rFonts w:ascii="Times New Roman" w:hAnsi="Times New Roman"/>
        </w:rPr>
        <w:t xml:space="preserve"> fait dire à son Alcest</w:t>
      </w:r>
      <w:r w:rsidR="00CE252C" w:rsidRPr="00CE252C">
        <w:rPr>
          <w:rFonts w:ascii="Times New Roman" w:hAnsi="Times New Roman"/>
        </w:rPr>
        <w:t>e ;</w:t>
      </w:r>
      <w:r w:rsidRPr="00CE252C">
        <w:rPr>
          <w:rFonts w:ascii="Times New Roman" w:hAnsi="Times New Roman"/>
        </w:rPr>
        <w:t xml:space="preserve"> mais Molière a toujours écrit vite, et rien, à cet égard, ne distingue beaucoup son </w:t>
      </w:r>
      <w:r w:rsidRPr="00CE252C">
        <w:rPr>
          <w:rFonts w:ascii="Times New Roman" w:hAnsi="Times New Roman"/>
          <w:i/>
        </w:rPr>
        <w:t>Don Juan</w:t>
      </w:r>
      <w:r w:rsidRPr="00CE252C">
        <w:rPr>
          <w:rFonts w:ascii="Times New Roman" w:hAnsi="Times New Roman"/>
        </w:rPr>
        <w:t xml:space="preserve"> de son </w:t>
      </w:r>
      <w:r w:rsidRPr="00CE252C">
        <w:rPr>
          <w:rFonts w:ascii="Times New Roman" w:hAnsi="Times New Roman"/>
          <w:i/>
        </w:rPr>
        <w:t>Avare,</w:t>
      </w:r>
      <w:r w:rsidRPr="00CE252C">
        <w:rPr>
          <w:rFonts w:ascii="Times New Roman" w:hAnsi="Times New Roman"/>
        </w:rPr>
        <w:t xml:space="preserve"> </w:t>
      </w:r>
      <w:r w:rsidR="00546470">
        <w:rPr>
          <w:rFonts w:ascii="Times New Roman" w:hAnsi="Times New Roman"/>
        </w:rPr>
        <w:t>ou</w:t>
      </w:r>
      <w:r w:rsidRPr="00CE252C">
        <w:rPr>
          <w:rFonts w:ascii="Times New Roman" w:hAnsi="Times New Roman"/>
        </w:rPr>
        <w:t xml:space="preserve"> son </w:t>
      </w:r>
      <w:r w:rsidRPr="00CE252C">
        <w:rPr>
          <w:rFonts w:ascii="Times New Roman" w:hAnsi="Times New Roman"/>
          <w:i/>
        </w:rPr>
        <w:t>Misanthrope</w:t>
      </w:r>
      <w:r w:rsidR="004022B1">
        <w:rPr>
          <w:rFonts w:ascii="Times New Roman" w:hAnsi="Times New Roman"/>
        </w:rPr>
        <w:t xml:space="preserve"> de</w:t>
      </w:r>
      <w:r w:rsidRPr="00CE252C">
        <w:rPr>
          <w:rFonts w:ascii="Times New Roman" w:hAnsi="Times New Roman"/>
        </w:rPr>
        <w:t xml:space="preserve"> ses </w:t>
      </w:r>
      <w:r w:rsidRPr="00CE252C">
        <w:rPr>
          <w:rFonts w:ascii="Times New Roman" w:hAnsi="Times New Roman"/>
          <w:i/>
        </w:rPr>
        <w:t>Femmes savantes.</w:t>
      </w:r>
      <w:r w:rsidRPr="00CE252C">
        <w:rPr>
          <w:rFonts w:ascii="Times New Roman" w:hAnsi="Times New Roman"/>
        </w:rPr>
        <w:t xml:space="preserve"> Je ne sais pourquoi je me figure, en y songeant, que les procédés de travail ou de composition et de création de Molière</w:t>
      </w:r>
      <w:r w:rsidR="00CE252C" w:rsidRPr="00CE252C">
        <w:rPr>
          <w:rFonts w:ascii="Times New Roman" w:hAnsi="Times New Roman"/>
        </w:rPr>
        <w:t>, — </w:t>
      </w:r>
      <w:r w:rsidRPr="00CE252C">
        <w:rPr>
          <w:rFonts w:ascii="Times New Roman" w:hAnsi="Times New Roman"/>
        </w:rPr>
        <w:t>sur lesquels on remarquera que nous n’avons aucun renseignement authentique</w:t>
      </w:r>
      <w:r w:rsidR="00CE252C" w:rsidRPr="00CE252C">
        <w:rPr>
          <w:rFonts w:ascii="Times New Roman" w:hAnsi="Times New Roman"/>
        </w:rPr>
        <w:t>, — </w:t>
      </w:r>
      <w:r w:rsidRPr="00CE252C">
        <w:rPr>
          <w:rFonts w:ascii="Times New Roman" w:hAnsi="Times New Roman"/>
        </w:rPr>
        <w:t>n’ont pas dû être sans quelque analogie avec ceux d’Honoré de Balzac, au siècle dernier</w:t>
      </w:r>
      <w:r w:rsidR="00CE252C" w:rsidRPr="00CE252C">
        <w:rPr>
          <w:rFonts w:ascii="Times New Roman" w:hAnsi="Times New Roman"/>
        </w:rPr>
        <w:t> :</w:t>
      </w:r>
      <w:r w:rsidRPr="00CE252C">
        <w:rPr>
          <w:rFonts w:ascii="Times New Roman" w:hAnsi="Times New Roman"/>
        </w:rPr>
        <w:t xml:space="preserve"> plusieurs sujets, d</w:t>
      </w:r>
      <w:r w:rsidR="00CE252C" w:rsidRPr="00CE252C">
        <w:rPr>
          <w:rFonts w:ascii="Times New Roman" w:hAnsi="Times New Roman"/>
        </w:rPr>
        <w:t>’</w:t>
      </w:r>
      <w:r w:rsidRPr="00CE252C">
        <w:rPr>
          <w:rFonts w:ascii="Times New Roman" w:hAnsi="Times New Roman"/>
        </w:rPr>
        <w:t>inégale importance et de signification diverse, que le poète porte pour ainsi dire confusément dans sa tête, où ils se développent d’eux-mêmes, comme à son insu, jusqu’au jour où, l’un deux éprouvant le besoin de se réaliser, il se détache, et l</w:t>
      </w:r>
      <w:r w:rsidR="00CE252C" w:rsidRPr="00CE252C">
        <w:rPr>
          <w:rFonts w:ascii="Times New Roman" w:hAnsi="Times New Roman"/>
        </w:rPr>
        <w:t>’</w:t>
      </w:r>
      <w:r w:rsidRPr="00CE252C">
        <w:rPr>
          <w:rFonts w:ascii="Times New Roman" w:hAnsi="Times New Roman"/>
        </w:rPr>
        <w:t>exécution en est alors aussi rapide que la préparation en a été lente</w:t>
      </w:r>
      <w:r w:rsidR="00CE252C" w:rsidRPr="00CE252C">
        <w:rPr>
          <w:rFonts w:ascii="Times New Roman" w:hAnsi="Times New Roman"/>
        </w:rPr>
        <w:t xml:space="preserve">… </w:t>
      </w:r>
      <w:r w:rsidRPr="00CE252C">
        <w:rPr>
          <w:rFonts w:ascii="Times New Roman" w:hAnsi="Times New Roman"/>
        </w:rPr>
        <w:t xml:space="preserve">Mais, dans le cas particulier, ni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Avare</w:t>
      </w:r>
      <w:r w:rsidRPr="00CE252C">
        <w:rPr>
          <w:rFonts w:ascii="Times New Roman" w:hAnsi="Times New Roman"/>
        </w:rPr>
        <w:t xml:space="preserve">, ni </w:t>
      </w:r>
      <w:r w:rsidRPr="00CE252C">
        <w:rPr>
          <w:rFonts w:ascii="Times New Roman" w:hAnsi="Times New Roman"/>
          <w:i/>
        </w:rPr>
        <w:t>les Femmes savantes</w:t>
      </w:r>
      <w:r w:rsidRPr="00CE252C">
        <w:rPr>
          <w:rFonts w:ascii="Times New Roman" w:hAnsi="Times New Roman"/>
        </w:rPr>
        <w:t xml:space="preserve"> ne paraissent avoir été composés moins vite que </w:t>
      </w:r>
      <w:r w:rsidRPr="00CE252C">
        <w:rPr>
          <w:rFonts w:ascii="Times New Roman" w:hAnsi="Times New Roman"/>
          <w:i/>
        </w:rPr>
        <w:t>le Misanthrope</w:t>
      </w:r>
      <w:r w:rsidR="00B12F74">
        <w:rPr>
          <w:rFonts w:ascii="Times New Roman" w:hAnsi="Times New Roman"/>
          <w:i/>
        </w:rPr>
        <w:t> ;</w:t>
      </w:r>
      <w:r w:rsidRPr="00CE252C">
        <w:rPr>
          <w:rFonts w:ascii="Times New Roman" w:hAnsi="Times New Roman"/>
        </w:rPr>
        <w:t xml:space="preserve"> ils ont été certainement moins retouchés, remaniés, corrigés ou refaits que </w:t>
      </w:r>
      <w:r w:rsidRPr="00CE252C">
        <w:rPr>
          <w:rFonts w:ascii="Times New Roman" w:hAnsi="Times New Roman"/>
          <w:i/>
        </w:rPr>
        <w:t>Tartuf</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et il faut donc chercher ailleurs l</w:t>
      </w:r>
      <w:r w:rsidR="00CE252C" w:rsidRPr="00CE252C">
        <w:rPr>
          <w:rFonts w:ascii="Times New Roman" w:hAnsi="Times New Roman"/>
        </w:rPr>
        <w:t>’</w:t>
      </w:r>
      <w:r w:rsidRPr="00CE252C">
        <w:rPr>
          <w:rFonts w:ascii="Times New Roman" w:hAnsi="Times New Roman"/>
        </w:rPr>
        <w:t>explication que nous voudrions.</w:t>
      </w:r>
    </w:p>
    <w:p w:rsidR="00CE252C" w:rsidRPr="00CE252C" w:rsidRDefault="004022B1" w:rsidP="004022B1">
      <w:pPr>
        <w:pStyle w:val="Corpsdetexte"/>
        <w:spacing w:afterLines="120" w:after="288"/>
        <w:ind w:firstLine="240"/>
        <w:jc w:val="both"/>
        <w:rPr>
          <w:rFonts w:ascii="Times New Roman" w:hAnsi="Times New Roman"/>
        </w:rPr>
      </w:pPr>
      <w:r>
        <w:rPr>
          <w:rFonts w:ascii="Times New Roman" w:hAnsi="Times New Roman"/>
        </w:rPr>
        <w:t>On</w:t>
      </w:r>
      <w:r w:rsidR="009E3970" w:rsidRPr="00CE252C">
        <w:rPr>
          <w:rFonts w:ascii="Times New Roman" w:hAnsi="Times New Roman"/>
        </w:rPr>
        <w:t xml:space="preserve"> pourrait peut-être la demander aux circonstances. Il n’est question, depuis tantôt cent ans, que de la lumière que la biographie d’un grand écrivain jetterait sur la signification de son œuvr</w:t>
      </w:r>
      <w:r w:rsidR="00CE252C" w:rsidRPr="00CE252C">
        <w:rPr>
          <w:rFonts w:ascii="Times New Roman" w:hAnsi="Times New Roman"/>
        </w:rPr>
        <w:t>e ;</w:t>
      </w:r>
      <w:r w:rsidR="009E3970" w:rsidRPr="00CE252C">
        <w:rPr>
          <w:rFonts w:ascii="Times New Roman" w:hAnsi="Times New Roman"/>
        </w:rPr>
        <w:t xml:space="preserve"> et, en conséquence, on ne se lasse point d’étudier </w:t>
      </w:r>
      <w:r w:rsidR="00CE252C" w:rsidRPr="00CE252C">
        <w:rPr>
          <w:rFonts w:ascii="Times New Roman" w:hAnsi="Times New Roman"/>
        </w:rPr>
        <w:t>« </w:t>
      </w:r>
      <w:r w:rsidR="009E3970" w:rsidRPr="00CE252C">
        <w:rPr>
          <w:rFonts w:ascii="Times New Roman" w:hAnsi="Times New Roman"/>
        </w:rPr>
        <w:t>les points obscurs de la vie de Molière</w:t>
      </w:r>
      <w:r w:rsidR="00CE252C" w:rsidRPr="00CE252C">
        <w:rPr>
          <w:rFonts w:ascii="Times New Roman" w:hAnsi="Times New Roman"/>
        </w:rPr>
        <w:t> » ;</w:t>
      </w:r>
      <w:r w:rsidR="009E3970" w:rsidRPr="00CE252C">
        <w:rPr>
          <w:rFonts w:ascii="Times New Roman" w:hAnsi="Times New Roman"/>
        </w:rPr>
        <w:t xml:space="preserve"> mais, pour ce qui est d’essayer, après cela, d’en tirer quelque clarté nouvelle sur le </w:t>
      </w:r>
      <w:r w:rsidR="009E3970" w:rsidRPr="00CE252C">
        <w:rPr>
          <w:rFonts w:ascii="Times New Roman" w:hAnsi="Times New Roman"/>
          <w:i/>
        </w:rPr>
        <w:t>Bourgeois gentilhomme</w:t>
      </w:r>
      <w:r w:rsidR="009E3970" w:rsidRPr="00CE252C">
        <w:rPr>
          <w:rFonts w:ascii="Times New Roman" w:hAnsi="Times New Roman"/>
        </w:rPr>
        <w:t xml:space="preserve">, ou sur </w:t>
      </w:r>
      <w:r w:rsidR="00C13322">
        <w:rPr>
          <w:rFonts w:ascii="Times New Roman" w:hAnsi="Times New Roman"/>
          <w:i/>
        </w:rPr>
        <w:t>Monsieur de Pourceaugna</w:t>
      </w:r>
      <w:r w:rsidR="009E3970" w:rsidRPr="00CE252C">
        <w:rPr>
          <w:rFonts w:ascii="Times New Roman" w:hAnsi="Times New Roman"/>
          <w:i/>
        </w:rPr>
        <w:t>c,</w:t>
      </w:r>
      <w:r w:rsidR="009E3970" w:rsidRPr="00CE252C">
        <w:rPr>
          <w:rFonts w:ascii="Times New Roman" w:hAnsi="Times New Roman"/>
        </w:rPr>
        <w:t xml:space="preserve"> il semble que l’on s’en remette, l’un après l’autre, à une prochaine occasion</w:t>
      </w:r>
      <w:r w:rsidR="00CE252C" w:rsidRPr="00CE252C">
        <w:rPr>
          <w:rFonts w:ascii="Times New Roman" w:hAnsi="Times New Roman"/>
        </w:rPr>
        <w:t> !</w:t>
      </w:r>
      <w:r w:rsidR="009E3970" w:rsidRPr="00CE252C">
        <w:rPr>
          <w:rFonts w:ascii="Times New Roman" w:hAnsi="Times New Roman"/>
        </w:rPr>
        <w:t xml:space="preserve"> On nous a donc amplement conté les infortunes conjugales de Molière, en y attachant peut-être un intérêt que leur banalité ne justifiait poin</w:t>
      </w:r>
      <w:r w:rsidR="00CE252C" w:rsidRPr="00CE252C">
        <w:rPr>
          <w:rFonts w:ascii="Times New Roman" w:hAnsi="Times New Roman"/>
        </w:rPr>
        <w:t>t ;</w:t>
      </w:r>
      <w:r w:rsidR="009E3970" w:rsidRPr="00CE252C">
        <w:rPr>
          <w:rFonts w:ascii="Times New Roman" w:hAnsi="Times New Roman"/>
        </w:rPr>
        <w:t xml:space="preserve"> mais </w:t>
      </w:r>
      <w:r>
        <w:rPr>
          <w:rFonts w:ascii="Times New Roman" w:hAnsi="Times New Roman"/>
        </w:rPr>
        <w:t>on</w:t>
      </w:r>
      <w:r w:rsidR="009E3970" w:rsidRPr="00CE252C">
        <w:rPr>
          <w:rFonts w:ascii="Times New Roman" w:hAnsi="Times New Roman"/>
        </w:rPr>
        <w:t xml:space="preserve"> a négligé d’examiner si ces infortunes, en même temps qu’elles troublaient la vie publique et privée de Molière, n’auraient pas altéré, pour un moment du moins, la lucidité de son génie. Il y avait là pourtant des suppositions à faire de toute nature, et même des sottises à dire, dont,</w:t>
      </w:r>
      <w:r>
        <w:rPr>
          <w:rFonts w:ascii="Times New Roman" w:hAnsi="Times New Roman"/>
        </w:rPr>
        <w:t xml:space="preserve"> </w:t>
      </w:r>
      <w:r w:rsidR="00B12F74">
        <w:rPr>
          <w:rFonts w:ascii="Times New Roman" w:hAnsi="Times New Roman"/>
        </w:rPr>
        <w:t>j</w:t>
      </w:r>
      <w:r w:rsidR="009E3970" w:rsidRPr="00CE252C">
        <w:rPr>
          <w:rFonts w:ascii="Times New Roman" w:hAnsi="Times New Roman"/>
        </w:rPr>
        <w:t>e suis surpris que les Moliéristes n’aient pas saisi le prétexte avec leur ordinaire empressement.</w:t>
      </w:r>
    </w:p>
    <w:p w:rsidR="00CE252C" w:rsidRPr="00CE252C" w:rsidRDefault="009E3970" w:rsidP="00B12F74">
      <w:pPr>
        <w:pStyle w:val="Corpsdetexte"/>
        <w:spacing w:afterLines="120" w:after="288"/>
        <w:ind w:firstLine="240"/>
        <w:jc w:val="both"/>
        <w:rPr>
          <w:rFonts w:ascii="Times New Roman" w:hAnsi="Times New Roman"/>
        </w:rPr>
      </w:pPr>
      <w:r w:rsidRPr="00CE252C">
        <w:rPr>
          <w:rFonts w:ascii="Times New Roman" w:hAnsi="Times New Roman"/>
        </w:rPr>
        <w:t>Les dates, pour une fois, les auront peut-être gênés. C’est en 1662</w:t>
      </w:r>
      <w:r w:rsidR="00546470">
        <w:rPr>
          <w:rFonts w:ascii="Times New Roman" w:hAnsi="Times New Roman"/>
        </w:rPr>
        <w:t xml:space="preserve"> [</w:t>
      </w:r>
      <w:r w:rsidRPr="00CE252C">
        <w:rPr>
          <w:rFonts w:ascii="Times New Roman" w:hAnsi="Times New Roman"/>
        </w:rPr>
        <w:t>février] que Molière a épousé Armande Béjart</w:t>
      </w:r>
      <w:r w:rsidR="00CE252C" w:rsidRPr="00CE252C">
        <w:rPr>
          <w:rFonts w:ascii="Times New Roman" w:hAnsi="Times New Roman"/>
        </w:rPr>
        <w:t>, — </w:t>
      </w:r>
      <w:r w:rsidRPr="00CE252C">
        <w:rPr>
          <w:rFonts w:ascii="Times New Roman" w:hAnsi="Times New Roman"/>
        </w:rPr>
        <w:t xml:space="preserve">entre </w:t>
      </w:r>
      <w:r w:rsidRPr="00CE252C">
        <w:rPr>
          <w:rFonts w:ascii="Times New Roman" w:hAnsi="Times New Roman"/>
          <w:i/>
        </w:rPr>
        <w:t>tes Fâcheux</w:t>
      </w:r>
      <w:r w:rsidR="00546470">
        <w:rPr>
          <w:rFonts w:ascii="Times New Roman" w:hAnsi="Times New Roman"/>
        </w:rPr>
        <w:t xml:space="preserve"> [</w:t>
      </w:r>
      <w:r w:rsidR="00546470" w:rsidRPr="00CE252C">
        <w:rPr>
          <w:rFonts w:ascii="Times New Roman" w:hAnsi="Times New Roman"/>
        </w:rPr>
        <w:t>août</w:t>
      </w:r>
      <w:r w:rsidRPr="00CE252C">
        <w:rPr>
          <w:rFonts w:ascii="Times New Roman" w:hAnsi="Times New Roman"/>
        </w:rPr>
        <w:t xml:space="preserve"> 1661] et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[décembre 1662]</w:t>
      </w:r>
      <w:r w:rsidR="00CE252C" w:rsidRPr="00CE252C">
        <w:rPr>
          <w:rFonts w:ascii="Times New Roman" w:hAnsi="Times New Roman"/>
        </w:rPr>
        <w:t>, — </w:t>
      </w:r>
      <w:r w:rsidRPr="00CE252C">
        <w:rPr>
          <w:rFonts w:ascii="Times New Roman" w:hAnsi="Times New Roman"/>
        </w:rPr>
        <w:t xml:space="preserve">et </w:t>
      </w:r>
      <w:r w:rsidR="00546470">
        <w:rPr>
          <w:rFonts w:ascii="Times New Roman" w:hAnsi="Times New Roman"/>
        </w:rPr>
        <w:t xml:space="preserve">on </w:t>
      </w:r>
      <w:r w:rsidRPr="00CE252C">
        <w:rPr>
          <w:rFonts w:ascii="Times New Roman" w:hAnsi="Times New Roman"/>
        </w:rPr>
        <w:t>peut, si l’on le veut, faire de galantes conjectures sur ce que cet intervalle de dix-huit mois est la plus longue interruption de production qu’il y ait dans toute la carrière de Molièr</w:t>
      </w:r>
      <w:r w:rsidR="00CE252C" w:rsidRPr="00CE252C">
        <w:rPr>
          <w:rFonts w:ascii="Times New Roman" w:hAnsi="Times New Roman"/>
        </w:rPr>
        <w:t>e ;</w:t>
      </w:r>
      <w:r w:rsidRPr="00CE252C">
        <w:rPr>
          <w:rFonts w:ascii="Times New Roman" w:hAnsi="Times New Roman"/>
        </w:rPr>
        <w:t xml:space="preserve"> et, en effet, dans ses années fécondes, il donnera jusqu’à trois pièces, en 1668 par exemple, qui verra paraître </w:t>
      </w:r>
      <w:r w:rsidRPr="00CE252C">
        <w:rPr>
          <w:rFonts w:ascii="Times New Roman" w:hAnsi="Times New Roman"/>
          <w:i/>
        </w:rPr>
        <w:t>Amphitryon</w:t>
      </w:r>
      <w:r w:rsidRPr="00CE252C">
        <w:rPr>
          <w:rFonts w:ascii="Times New Roman" w:hAnsi="Times New Roman"/>
        </w:rPr>
        <w:t xml:space="preserve"> [janvier], </w:t>
      </w:r>
      <w:r w:rsidRPr="00CE252C">
        <w:rPr>
          <w:rFonts w:ascii="Times New Roman" w:hAnsi="Times New Roman"/>
          <w:i/>
        </w:rPr>
        <w:t>Georges Dandin</w:t>
      </w:r>
      <w:r w:rsidRPr="00CE252C">
        <w:rPr>
          <w:rFonts w:ascii="Times New Roman" w:hAnsi="Times New Roman"/>
        </w:rPr>
        <w:t xml:space="preserve"> [juillet] et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Avare</w:t>
      </w:r>
      <w:r w:rsidRPr="00CE252C">
        <w:rPr>
          <w:rFonts w:ascii="Times New Roman" w:hAnsi="Times New Roman"/>
        </w:rPr>
        <w:t xml:space="preserve"> [septembre]. </w:t>
      </w:r>
      <w:r w:rsidR="004022B1">
        <w:rPr>
          <w:rFonts w:ascii="Times New Roman" w:hAnsi="Times New Roman"/>
        </w:rPr>
        <w:t>On</w:t>
      </w:r>
      <w:r w:rsidRPr="00CE252C">
        <w:rPr>
          <w:rFonts w:ascii="Times New Roman" w:hAnsi="Times New Roman"/>
        </w:rPr>
        <w:t xml:space="preserve"> sait d’ailleurs qu’il n’y a pas trace d’inquiétude conjugale dans </w:t>
      </w:r>
      <w:r w:rsidRPr="00CE252C">
        <w:rPr>
          <w:rFonts w:ascii="Times New Roman" w:hAnsi="Times New Roman"/>
          <w:i/>
        </w:rPr>
        <w:t>l</w:t>
      </w:r>
      <w:r w:rsidR="00CE252C" w:rsidRPr="00CE252C">
        <w:rPr>
          <w:rFonts w:ascii="Times New Roman" w:hAnsi="Times New Roman"/>
          <w:i/>
        </w:rPr>
        <w:t>’</w:t>
      </w:r>
      <w:r w:rsidR="004022B1" w:rsidRPr="00CE252C">
        <w:rPr>
          <w:rFonts w:ascii="Times New Roman" w:hAnsi="Times New Roman"/>
          <w:i/>
        </w:rPr>
        <w:t>École</w:t>
      </w:r>
      <w:r w:rsidRPr="00CE252C">
        <w:rPr>
          <w:rFonts w:ascii="Times New Roman" w:hAnsi="Times New Roman"/>
          <w:i/>
        </w:rPr>
        <w:t xml:space="preserve"> des Femme</w:t>
      </w:r>
      <w:r w:rsidR="00CE252C" w:rsidRPr="00CE252C">
        <w:rPr>
          <w:rFonts w:ascii="Times New Roman" w:hAnsi="Times New Roman"/>
          <w:i/>
        </w:rPr>
        <w:t>s ;</w:t>
      </w:r>
      <w:r w:rsidRPr="00CE252C">
        <w:rPr>
          <w:rFonts w:ascii="Times New Roman" w:hAnsi="Times New Roman"/>
        </w:rPr>
        <w:t xml:space="preserve"> et, si l’on tient compte de ce fait que l’acte de baptême du premier enfan</w:t>
      </w:r>
      <w:r w:rsidR="00B12F74">
        <w:rPr>
          <w:rFonts w:ascii="Times New Roman" w:hAnsi="Times New Roman"/>
        </w:rPr>
        <w:t>t de Molière est de février 1664</w:t>
      </w:r>
      <w:r w:rsidR="00546470">
        <w:rPr>
          <w:rFonts w:ascii="Times New Roman" w:hAnsi="Times New Roman"/>
        </w:rPr>
        <w:t>, et celui du second, sa fil</w:t>
      </w:r>
      <w:r w:rsidRPr="00CE252C">
        <w:rPr>
          <w:rFonts w:ascii="Times New Roman" w:hAnsi="Times New Roman"/>
        </w:rPr>
        <w:t>le, celle qui lui a survécu,</w:t>
      </w:r>
      <w:r w:rsidR="00B12F74">
        <w:rPr>
          <w:rFonts w:ascii="Times New Roman" w:hAnsi="Times New Roman"/>
        </w:rPr>
        <w:t xml:space="preserve"> du mois d’août 1665</w:t>
      </w:r>
      <w:r w:rsidRPr="00CE252C">
        <w:rPr>
          <w:rFonts w:ascii="Times New Roman" w:hAnsi="Times New Roman"/>
        </w:rPr>
        <w:t xml:space="preserve">, </w:t>
      </w:r>
      <w:r w:rsidR="00546470">
        <w:rPr>
          <w:rFonts w:ascii="Times New Roman" w:hAnsi="Times New Roman"/>
        </w:rPr>
        <w:t>on</w:t>
      </w:r>
      <w:r w:rsidRPr="00CE252C">
        <w:rPr>
          <w:rFonts w:ascii="Times New Roman" w:hAnsi="Times New Roman"/>
        </w:rPr>
        <w:t xml:space="preserve"> admettra sans doute qu’à cette date, quoi qu’en disent les sales pamphlets du temps, les coquetteries d’Armande n’avaient pas éveillé sa jalousie de mari. Or, les trois premiers actes de </w:t>
      </w:r>
      <w:r w:rsidRPr="00CE252C">
        <w:rPr>
          <w:rFonts w:ascii="Times New Roman" w:hAnsi="Times New Roman"/>
          <w:i/>
        </w:rPr>
        <w:t>Tartufe</w:t>
      </w:r>
      <w:r w:rsidRPr="00CE252C">
        <w:rPr>
          <w:rFonts w:ascii="Times New Roman" w:hAnsi="Times New Roman"/>
        </w:rPr>
        <w:t xml:space="preserve"> ont été joués à Versailles en mai</w:t>
      </w:r>
      <w:r w:rsidR="00B12F74">
        <w:rPr>
          <w:rFonts w:ascii="Times New Roman" w:hAnsi="Times New Roman"/>
        </w:rPr>
        <w:t>1664</w:t>
      </w:r>
      <w:r w:rsidRPr="00CE252C">
        <w:rPr>
          <w:rFonts w:ascii="Times New Roman" w:hAnsi="Times New Roman"/>
        </w:rPr>
        <w:t xml:space="preserve">, et la première représentation de </w:t>
      </w:r>
      <w:r w:rsidRPr="00CE252C">
        <w:rPr>
          <w:rFonts w:ascii="Times New Roman" w:hAnsi="Times New Roman"/>
          <w:i/>
        </w:rPr>
        <w:t>Don Juan</w:t>
      </w:r>
      <w:r w:rsidRPr="00CE252C">
        <w:rPr>
          <w:rFonts w:ascii="Times New Roman" w:hAnsi="Times New Roman"/>
        </w:rPr>
        <w:t xml:space="preserve"> est de février 1665. </w:t>
      </w:r>
      <w:r w:rsidR="00B12F74">
        <w:rPr>
          <w:rFonts w:ascii="Times New Roman" w:hAnsi="Times New Roman"/>
        </w:rPr>
        <w:t>Il</w:t>
      </w:r>
      <w:r w:rsidRPr="00CE252C">
        <w:rPr>
          <w:rFonts w:ascii="Times New Roman" w:hAnsi="Times New Roman"/>
        </w:rPr>
        <w:t xml:space="preserve"> est vrai que le </w:t>
      </w:r>
      <w:r w:rsidRPr="00CE252C">
        <w:rPr>
          <w:rFonts w:ascii="Times New Roman" w:hAnsi="Times New Roman"/>
          <w:i/>
        </w:rPr>
        <w:t>Misanthrope</w:t>
      </w:r>
      <w:r w:rsidRPr="00CE252C">
        <w:rPr>
          <w:rFonts w:ascii="Times New Roman" w:hAnsi="Times New Roman"/>
        </w:rPr>
        <w:t xml:space="preserve"> est de 1666, du mois de juin, et qu’indépendamment des vers passionnés où il semble que Molière s’exprime par la bouche d’Alceste, les contemporains reconnurent, dit-on, M</w:t>
      </w:r>
      <w:r w:rsidRPr="00974646">
        <w:rPr>
          <w:rFonts w:ascii="Times New Roman" w:hAnsi="Times New Roman"/>
          <w:vertAlign w:val="superscript"/>
        </w:rPr>
        <w:t>lle</w:t>
      </w:r>
      <w:r w:rsidRPr="00CE252C">
        <w:rPr>
          <w:rFonts w:ascii="Times New Roman" w:hAnsi="Times New Roman"/>
        </w:rPr>
        <w:t xml:space="preserve"> Molière, dans le personnage de Célimène, qu’elle jouait </w:t>
      </w:r>
      <w:r w:rsidR="00CE252C" w:rsidRPr="00CE252C">
        <w:rPr>
          <w:rFonts w:ascii="Times New Roman" w:hAnsi="Times New Roman"/>
        </w:rPr>
        <w:t>«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original</w:t>
      </w:r>
      <w:r w:rsidR="00CE252C" w:rsidRPr="00CE252C">
        <w:rPr>
          <w:rFonts w:ascii="Times New Roman" w:hAnsi="Times New Roman"/>
        </w:rPr>
        <w:t> »</w:t>
      </w:r>
      <w:r w:rsidR="00546470">
        <w:rPr>
          <w:rFonts w:ascii="Times New Roman" w:hAnsi="Times New Roman"/>
        </w:rPr>
        <w:t>. « </w:t>
      </w:r>
      <w:r w:rsidRPr="00CE252C">
        <w:rPr>
          <w:rFonts w:ascii="Times New Roman" w:hAnsi="Times New Roman"/>
        </w:rPr>
        <w:t xml:space="preserve">La comédie du </w:t>
      </w:r>
      <w:r w:rsidRPr="00CE252C">
        <w:rPr>
          <w:rFonts w:ascii="Times New Roman" w:hAnsi="Times New Roman"/>
          <w:i/>
        </w:rPr>
        <w:t>Misanthrope</w:t>
      </w:r>
      <w:r w:rsidRPr="00CE252C">
        <w:rPr>
          <w:rFonts w:ascii="Times New Roman" w:hAnsi="Times New Roman"/>
        </w:rPr>
        <w:t xml:space="preserve"> en dit long</w:t>
      </w:r>
      <w:r w:rsidR="00CE252C" w:rsidRPr="00CE252C">
        <w:rPr>
          <w:rFonts w:ascii="Times New Roman" w:hAnsi="Times New Roman"/>
        </w:rPr>
        <w:t>, — </w:t>
      </w:r>
      <w:r w:rsidRPr="00CE252C">
        <w:rPr>
          <w:rFonts w:ascii="Times New Roman" w:hAnsi="Times New Roman"/>
        </w:rPr>
        <w:t>écrit là-dessus M. Paul Mesnard</w:t>
      </w:r>
      <w:r w:rsidR="00CE252C" w:rsidRPr="00CE252C">
        <w:rPr>
          <w:rFonts w:ascii="Times New Roman" w:hAnsi="Times New Roman"/>
        </w:rPr>
        <w:t>, — </w:t>
      </w:r>
      <w:r w:rsidRPr="00CE252C">
        <w:rPr>
          <w:rFonts w:ascii="Times New Roman" w:hAnsi="Times New Roman"/>
        </w:rPr>
        <w:t xml:space="preserve">si l’on </w:t>
      </w:r>
      <w:r w:rsidR="00546470">
        <w:rPr>
          <w:rFonts w:ascii="Times New Roman" w:hAnsi="Times New Roman"/>
        </w:rPr>
        <w:t>n</w:t>
      </w:r>
      <w:r w:rsidRPr="00CE252C">
        <w:rPr>
          <w:rFonts w:ascii="Times New Roman" w:hAnsi="Times New Roman"/>
        </w:rPr>
        <w:t>’y conteste pas l</w:t>
      </w:r>
      <w:r w:rsidR="00CE252C" w:rsidRPr="00CE252C">
        <w:rPr>
          <w:rFonts w:ascii="Times New Roman" w:hAnsi="Times New Roman"/>
        </w:rPr>
        <w:t>’</w:t>
      </w:r>
      <w:r w:rsidRPr="00CE252C">
        <w:rPr>
          <w:rFonts w:ascii="Times New Roman" w:hAnsi="Times New Roman"/>
        </w:rPr>
        <w:t>intention de Molière d’y décharger son cœur.</w:t>
      </w:r>
      <w:r w:rsidR="00546470">
        <w:rPr>
          <w:rFonts w:ascii="Times New Roman" w:hAnsi="Times New Roman"/>
          <w:i/>
        </w:rPr>
        <w:t> »</w:t>
      </w:r>
      <w:r w:rsidRPr="00CE252C">
        <w:rPr>
          <w:rFonts w:ascii="Times New Roman" w:hAnsi="Times New Roman"/>
        </w:rPr>
        <w:t xml:space="preserve"> Mais précisément on peut la contester, si, comme nous l’avons fait observer ailleurs, quelques-uns des vers les plus passionnés du Misanthrope sont empruntés à </w:t>
      </w:r>
      <w:r w:rsidR="00974646">
        <w:rPr>
          <w:rFonts w:ascii="Times New Roman" w:hAnsi="Times New Roman"/>
          <w:i/>
        </w:rPr>
        <w:t>Don Garci</w:t>
      </w:r>
      <w:r w:rsidRPr="00CE252C">
        <w:rPr>
          <w:rFonts w:ascii="Times New Roman" w:hAnsi="Times New Roman"/>
          <w:i/>
        </w:rPr>
        <w:t>e de Navarre</w:t>
      </w:r>
      <w:r w:rsidR="00974646">
        <w:rPr>
          <w:rFonts w:ascii="Times New Roman" w:hAnsi="Times New Roman"/>
          <w:i/>
        </w:rPr>
        <w:t> </w:t>
      </w:r>
      <w:r w:rsidR="00974646">
        <w:rPr>
          <w:rFonts w:ascii="Times New Roman" w:hAnsi="Times New Roman"/>
          <w:iCs/>
        </w:rPr>
        <w:t>;</w:t>
      </w:r>
      <w:r w:rsidRPr="00CE252C">
        <w:rPr>
          <w:rFonts w:ascii="Times New Roman" w:hAnsi="Times New Roman"/>
        </w:rPr>
        <w:t xml:space="preserve"> et si Célimène peut bien avoir quelques traits de M</w:t>
      </w:r>
      <w:r w:rsidRPr="004022B1">
        <w:rPr>
          <w:rFonts w:ascii="Times New Roman" w:hAnsi="Times New Roman"/>
          <w:vertAlign w:val="superscript"/>
        </w:rPr>
        <w:t>lle</w:t>
      </w:r>
      <w:r w:rsidRPr="00CE252C">
        <w:rPr>
          <w:rFonts w:ascii="Times New Roman" w:hAnsi="Times New Roman"/>
        </w:rPr>
        <w:t xml:space="preserve"> Molière, mais ni plus ni moins que Tartufe en a, nous dit-on, quelques-uns de l’abbé de Roquette</w:t>
      </w:r>
      <w:r w:rsidR="00546470">
        <w:rPr>
          <w:rFonts w:ascii="Times New Roman" w:hAnsi="Times New Roman"/>
        </w:rPr>
        <w:t>, ou don Juan quelques-uns des V</w:t>
      </w:r>
      <w:r w:rsidRPr="00CE252C">
        <w:rPr>
          <w:rFonts w:ascii="Times New Roman" w:hAnsi="Times New Roman"/>
        </w:rPr>
        <w:t xml:space="preserve">ardes et des </w:t>
      </w:r>
      <w:r w:rsidRPr="00CE252C">
        <w:rPr>
          <w:rFonts w:ascii="Times New Roman" w:hAnsi="Times New Roman"/>
        </w:rPr>
        <w:lastRenderedPageBreak/>
        <w:t xml:space="preserve">Guiche. Les </w:t>
      </w:r>
      <w:r w:rsidR="00CE252C" w:rsidRPr="00CE252C">
        <w:rPr>
          <w:rFonts w:ascii="Times New Roman" w:hAnsi="Times New Roman"/>
        </w:rPr>
        <w:t>« </w:t>
      </w:r>
      <w:r w:rsidRPr="00CE252C">
        <w:rPr>
          <w:rFonts w:ascii="Times New Roman" w:hAnsi="Times New Roman"/>
        </w:rPr>
        <w:t>grandes coquettes</w:t>
      </w:r>
      <w:r w:rsidR="00CE252C" w:rsidRPr="00CE252C">
        <w:rPr>
          <w:rFonts w:ascii="Times New Roman" w:hAnsi="Times New Roman"/>
        </w:rPr>
        <w:t> »</w:t>
      </w:r>
      <w:r w:rsidRPr="00CE252C">
        <w:rPr>
          <w:rFonts w:ascii="Times New Roman" w:hAnsi="Times New Roman"/>
        </w:rPr>
        <w:t xml:space="preserve"> n</w:t>
      </w:r>
      <w:r w:rsidR="00CE252C" w:rsidRPr="00CE252C">
        <w:rPr>
          <w:rFonts w:ascii="Times New Roman" w:hAnsi="Times New Roman"/>
        </w:rPr>
        <w:t>’</w:t>
      </w:r>
      <w:r w:rsidRPr="00CE252C">
        <w:rPr>
          <w:rFonts w:ascii="Times New Roman" w:hAnsi="Times New Roman"/>
        </w:rPr>
        <w:t>étaient pas rares à la cour de Louis XIV</w:t>
      </w:r>
      <w:r w:rsidR="00974646">
        <w:rPr>
          <w:rStyle w:val="Appelnotedebasdep"/>
          <w:rFonts w:ascii="Times New Roman" w:hAnsi="Times New Roman"/>
        </w:rPr>
        <w:footnoteReference w:id="10"/>
      </w:r>
      <w:r w:rsidRPr="00CE252C">
        <w:rPr>
          <w:rFonts w:ascii="Times New Roman" w:hAnsi="Times New Roman"/>
        </w:rPr>
        <w:t>.</w:t>
      </w:r>
    </w:p>
    <w:p w:rsidR="00CE252C" w:rsidRPr="00974646" w:rsidRDefault="009E3970" w:rsidP="00974646">
      <w:pPr>
        <w:pStyle w:val="Corpsdetexte"/>
        <w:spacing w:afterLines="120" w:after="288"/>
        <w:jc w:val="both"/>
        <w:rPr>
          <w:rFonts w:ascii="Times New Roman" w:hAnsi="Times New Roman"/>
          <w:sz w:val="20"/>
          <w:szCs w:val="20"/>
        </w:rPr>
      </w:pPr>
      <w:r w:rsidRPr="00CE252C">
        <w:rPr>
          <w:rFonts w:ascii="Times New Roman" w:hAnsi="Times New Roman"/>
        </w:rPr>
        <w:lastRenderedPageBreak/>
        <w:t xml:space="preserve"> </w:t>
      </w:r>
    </w:p>
    <w:p w:rsidR="00CE252C" w:rsidRPr="00CE252C" w:rsidRDefault="00546470" w:rsidP="009B2810">
      <w:pPr>
        <w:pStyle w:val="Corpsdetexte"/>
        <w:spacing w:afterLines="120" w:after="288"/>
        <w:ind w:firstLine="240"/>
        <w:jc w:val="both"/>
        <w:rPr>
          <w:rFonts w:ascii="Times New Roman" w:hAnsi="Times New Roman"/>
        </w:rPr>
      </w:pPr>
      <w:r>
        <w:rPr>
          <w:rFonts w:ascii="Times New Roman" w:hAnsi="Times New Roman"/>
        </w:rPr>
        <w:t>Si cependant, au lieu de</w:t>
      </w:r>
      <w:r w:rsidR="009E3970" w:rsidRPr="00CE252C">
        <w:rPr>
          <w:rFonts w:ascii="Times New Roman" w:hAnsi="Times New Roman"/>
        </w:rPr>
        <w:t xml:space="preserve"> s</w:t>
      </w:r>
      <w:r w:rsidR="00CE252C" w:rsidRPr="00CE252C">
        <w:rPr>
          <w:rFonts w:ascii="Times New Roman" w:hAnsi="Times New Roman"/>
        </w:rPr>
        <w:t>’</w:t>
      </w:r>
      <w:r w:rsidR="009E3970" w:rsidRPr="00CE252C">
        <w:rPr>
          <w:rFonts w:ascii="Times New Roman" w:hAnsi="Times New Roman"/>
        </w:rPr>
        <w:t>attacher aux circonstances en elles-mêmes, on n’en retenait que les effets, on trouvera naturel que le mariage, et un mariage aussi</w:t>
      </w:r>
      <w:r w:rsidR="00C13322" w:rsidRPr="00C13322">
        <w:rPr>
          <w:rStyle w:val="quotec"/>
          <w:rFonts w:asciiTheme="majorBidi" w:hAnsiTheme="majorBidi" w:cstheme="majorBidi"/>
          <w:color w:val="auto"/>
        </w:rPr>
        <w:t xml:space="preserve"> disproportionné que celui de Molière avec Armande Béjart, ait en plus d’un point modifié sa manière de voir et, par suite, sa manière de comprendre la vie et son art. Mais, en ce cas, c’est aussi d’une autre manière que la question se pose, et ce n’est plus en dehors, pour ainsi dire, de </w:t>
      </w:r>
      <w:r w:rsidR="00C13322" w:rsidRPr="009B2810">
        <w:rPr>
          <w:rStyle w:val="quotec"/>
          <w:rFonts w:asciiTheme="majorBidi" w:hAnsiTheme="majorBidi" w:cstheme="majorBidi"/>
          <w:i/>
          <w:iCs/>
          <w:color w:val="auto"/>
        </w:rPr>
        <w:t>Don Juan</w:t>
      </w:r>
      <w:r w:rsidR="00C13322" w:rsidRPr="00C13322">
        <w:rPr>
          <w:rStyle w:val="quotec"/>
          <w:rFonts w:asciiTheme="majorBidi" w:hAnsiTheme="majorBidi" w:cstheme="majorBidi"/>
          <w:color w:val="auto"/>
        </w:rPr>
        <w:t xml:space="preserve">, de </w:t>
      </w:r>
      <w:r w:rsidR="00C13322" w:rsidRPr="009B2810">
        <w:rPr>
          <w:rStyle w:val="quotec"/>
          <w:rFonts w:asciiTheme="majorBidi" w:hAnsiTheme="majorBidi" w:cstheme="majorBidi"/>
          <w:i/>
          <w:iCs/>
          <w:color w:val="auto"/>
        </w:rPr>
        <w:t>Tartufe</w:t>
      </w:r>
      <w:r w:rsidR="00C13322" w:rsidRPr="00C13322">
        <w:rPr>
          <w:rStyle w:val="quotec"/>
          <w:rFonts w:asciiTheme="majorBidi" w:hAnsiTheme="majorBidi" w:cstheme="majorBidi"/>
          <w:color w:val="auto"/>
        </w:rPr>
        <w:t xml:space="preserve"> et du </w:t>
      </w:r>
      <w:r w:rsidR="00C13322" w:rsidRPr="009B2810">
        <w:rPr>
          <w:rStyle w:val="quotec"/>
          <w:rFonts w:asciiTheme="majorBidi" w:hAnsiTheme="majorBidi" w:cstheme="majorBidi"/>
          <w:i/>
          <w:iCs/>
          <w:color w:val="auto"/>
        </w:rPr>
        <w:t>Misanthrope</w:t>
      </w:r>
      <w:r w:rsidR="00C13322" w:rsidRPr="00C13322">
        <w:rPr>
          <w:rStyle w:val="quotec"/>
          <w:rFonts w:asciiTheme="majorBidi" w:hAnsiTheme="majorBidi" w:cstheme="majorBidi"/>
          <w:color w:val="auto"/>
        </w:rPr>
        <w:t>, dans la biographie de Molière, mais intérieurement, et dans la nature des œuvres elles-mêmes qu’il faut chercher la raison du caractère que nous leur attribuons. Nous estimons pour notre</w:t>
      </w:r>
      <w:r w:rsidR="009B2810">
        <w:rPr>
          <w:rStyle w:val="quotec"/>
          <w:rFonts w:asciiTheme="majorBidi" w:hAnsiTheme="majorBidi" w:cstheme="majorBidi"/>
          <w:color w:val="auto"/>
        </w:rPr>
        <w:t xml:space="preserve"> part que la vraie </w:t>
      </w:r>
      <w:r w:rsidR="00C13322" w:rsidRPr="00C13322">
        <w:rPr>
          <w:rStyle w:val="quotec"/>
          <w:rFonts w:asciiTheme="majorBidi" w:hAnsiTheme="majorBidi" w:cstheme="majorBidi"/>
          <w:color w:val="auto"/>
        </w:rPr>
        <w:t>raison de ce qu’il y a d’obscur et d’incertain dans ces pièces, c’est tout simplement que Molière a essayé d’</w:t>
      </w:r>
      <w:r w:rsidR="009B2810">
        <w:rPr>
          <w:rStyle w:val="quotec"/>
          <w:rFonts w:asciiTheme="majorBidi" w:hAnsiTheme="majorBidi" w:cstheme="majorBidi"/>
          <w:color w:val="auto"/>
        </w:rPr>
        <w:t>y</w:t>
      </w:r>
      <w:r w:rsidR="00C13322" w:rsidRPr="00C13322">
        <w:rPr>
          <w:rStyle w:val="quotec"/>
          <w:rFonts w:asciiTheme="majorBidi" w:hAnsiTheme="majorBidi" w:cstheme="majorBidi"/>
          <w:color w:val="auto"/>
        </w:rPr>
        <w:t xml:space="preserve"> « passer les bornes de son art », ou, si l’on le veut, celles de son genre, et d’inaugurer une sorte de comédie qui fût aussi nouvelle par rapport à </w:t>
      </w:r>
      <w:r w:rsidR="00C13322" w:rsidRPr="009B2810">
        <w:rPr>
          <w:rStyle w:val="quotec"/>
          <w:rFonts w:asciiTheme="majorBidi" w:hAnsiTheme="majorBidi" w:cstheme="majorBidi"/>
          <w:i/>
          <w:iCs/>
          <w:color w:val="auto"/>
        </w:rPr>
        <w:t>l’École des</w:t>
      </w:r>
      <w:r w:rsidR="009B2810" w:rsidRPr="009B2810">
        <w:rPr>
          <w:rStyle w:val="quotec"/>
          <w:rFonts w:asciiTheme="majorBidi" w:hAnsiTheme="majorBidi" w:cstheme="majorBidi"/>
          <w:i/>
          <w:iCs/>
          <w:color w:val="auto"/>
        </w:rPr>
        <w:t xml:space="preserve"> </w:t>
      </w:r>
      <w:r w:rsidR="00C13322" w:rsidRPr="009B2810">
        <w:rPr>
          <w:rStyle w:val="quotec"/>
          <w:rFonts w:asciiTheme="majorBidi" w:hAnsiTheme="majorBidi" w:cstheme="majorBidi"/>
          <w:i/>
          <w:iCs/>
          <w:color w:val="auto"/>
        </w:rPr>
        <w:t>Femmes</w:t>
      </w:r>
      <w:r w:rsidR="00C13322" w:rsidRPr="00C13322">
        <w:rPr>
          <w:rStyle w:val="quotec"/>
          <w:rFonts w:asciiTheme="majorBidi" w:hAnsiTheme="majorBidi" w:cstheme="majorBidi"/>
          <w:color w:val="auto"/>
        </w:rPr>
        <w:t xml:space="preserve"> et aux </w:t>
      </w:r>
      <w:r w:rsidR="00C13322" w:rsidRPr="009B2810">
        <w:rPr>
          <w:rStyle w:val="quotec"/>
          <w:rFonts w:asciiTheme="majorBidi" w:hAnsiTheme="majorBidi" w:cstheme="majorBidi"/>
          <w:i/>
          <w:iCs/>
          <w:color w:val="auto"/>
        </w:rPr>
        <w:t>Précieuses ridicules</w:t>
      </w:r>
      <w:r w:rsidR="00C13322" w:rsidRPr="00C13322">
        <w:rPr>
          <w:rStyle w:val="quotec"/>
          <w:rFonts w:asciiTheme="majorBidi" w:hAnsiTheme="majorBidi" w:cstheme="majorBidi"/>
          <w:color w:val="auto"/>
        </w:rPr>
        <w:t xml:space="preserve"> que celles-ci l’étaient</w:t>
      </w:r>
      <w:r w:rsidR="009B2810">
        <w:rPr>
          <w:rStyle w:val="quotec"/>
          <w:rFonts w:asciiTheme="majorBidi" w:hAnsiTheme="majorBidi" w:cstheme="majorBidi"/>
          <w:color w:val="auto"/>
        </w:rPr>
        <w:t xml:space="preserve"> </w:t>
      </w:r>
      <w:r w:rsidR="00CE252C" w:rsidRPr="004022B1">
        <w:rPr>
          <w:rFonts w:ascii="Times New Roman" w:hAnsi="Times New Roman"/>
        </w:rPr>
        <w:t>e</w:t>
      </w:r>
      <w:r w:rsidR="009E3970" w:rsidRPr="00CE252C">
        <w:rPr>
          <w:rFonts w:ascii="Times New Roman" w:hAnsi="Times New Roman"/>
        </w:rPr>
        <w:t xml:space="preserve">lles-mêmes par rapporta </w:t>
      </w:r>
      <w:r w:rsidR="009E3970" w:rsidRPr="00CE252C">
        <w:rPr>
          <w:rFonts w:ascii="Times New Roman" w:hAnsi="Times New Roman"/>
          <w:i/>
        </w:rPr>
        <w:t>Jodelet, Maître valet,</w:t>
      </w:r>
      <w:r w:rsidR="009E3970" w:rsidRPr="00CE252C">
        <w:rPr>
          <w:rFonts w:ascii="Times New Roman" w:hAnsi="Times New Roman"/>
        </w:rPr>
        <w:t xml:space="preserve"> ou à </w:t>
      </w:r>
      <w:r w:rsidR="009E3970" w:rsidRPr="00CE252C">
        <w:rPr>
          <w:rFonts w:ascii="Times New Roman" w:hAnsi="Times New Roman"/>
          <w:i/>
        </w:rPr>
        <w:t xml:space="preserve">Don Japhet </w:t>
      </w:r>
      <w:r w:rsidR="004022B1">
        <w:rPr>
          <w:rFonts w:ascii="Times New Roman" w:hAnsi="Times New Roman"/>
          <w:i/>
        </w:rPr>
        <w:t xml:space="preserve">et </w:t>
      </w:r>
      <w:r w:rsidR="009E3970" w:rsidRPr="00CE252C">
        <w:rPr>
          <w:rFonts w:ascii="Times New Roman" w:hAnsi="Times New Roman"/>
          <w:i/>
        </w:rPr>
        <w:t>Arménie.</w:t>
      </w:r>
      <w:r w:rsidR="009E3970" w:rsidRPr="00CE252C">
        <w:rPr>
          <w:rFonts w:ascii="Times New Roman" w:hAnsi="Times New Roman"/>
        </w:rPr>
        <w:t xml:space="preserve"> Et nous disons que, s’il n’y a réussi qu’à moitié, c’est sans doute que personne n’y eût pu complètement réussi</w:t>
      </w:r>
      <w:r w:rsidR="00CE252C" w:rsidRPr="00CE252C">
        <w:rPr>
          <w:rFonts w:ascii="Times New Roman" w:hAnsi="Times New Roman"/>
        </w:rPr>
        <w:t>r ;</w:t>
      </w:r>
      <w:r w:rsidR="009E3970" w:rsidRPr="00CE252C">
        <w:rPr>
          <w:rFonts w:ascii="Times New Roman" w:hAnsi="Times New Roman"/>
        </w:rPr>
        <w:t xml:space="preserve"> et si personne ne l’eût pu, c’est peut-être, c’est même assurément que la tentative en était irréalisable. Car les genres littéraires ont leurs lois, </w:t>
      </w:r>
      <w:r w:rsidR="009B2810">
        <w:rPr>
          <w:rFonts w:ascii="Times New Roman" w:hAnsi="Times New Roman"/>
        </w:rPr>
        <w:t>qui ne</w:t>
      </w:r>
      <w:r w:rsidR="009E3970" w:rsidRPr="00CE252C">
        <w:rPr>
          <w:rFonts w:ascii="Times New Roman" w:hAnsi="Times New Roman"/>
        </w:rPr>
        <w:t xml:space="preserve"> sont point des </w:t>
      </w:r>
      <w:r w:rsidR="00CE252C" w:rsidRPr="00CE252C">
        <w:rPr>
          <w:rFonts w:ascii="Times New Roman" w:hAnsi="Times New Roman"/>
        </w:rPr>
        <w:t>« </w:t>
      </w:r>
      <w:r w:rsidR="009E3970" w:rsidRPr="00CE252C">
        <w:rPr>
          <w:rFonts w:ascii="Times New Roman" w:hAnsi="Times New Roman"/>
        </w:rPr>
        <w:t>lois d’airain</w:t>
      </w:r>
      <w:r w:rsidR="00CE252C" w:rsidRPr="00CE252C">
        <w:rPr>
          <w:rFonts w:ascii="Times New Roman" w:hAnsi="Times New Roman"/>
        </w:rPr>
        <w:t> »</w:t>
      </w:r>
      <w:r w:rsidR="009E3970" w:rsidRPr="00CE252C">
        <w:rPr>
          <w:rFonts w:ascii="Times New Roman" w:hAnsi="Times New Roman"/>
        </w:rPr>
        <w:t xml:space="preserve">, </w:t>
      </w:r>
      <w:r w:rsidR="004022B1">
        <w:rPr>
          <w:rFonts w:ascii="Times New Roman" w:hAnsi="Times New Roman"/>
        </w:rPr>
        <w:t xml:space="preserve">on </w:t>
      </w:r>
      <w:r w:rsidR="009E3970" w:rsidRPr="00CE252C">
        <w:rPr>
          <w:rFonts w:ascii="Times New Roman" w:hAnsi="Times New Roman"/>
        </w:rPr>
        <w:t>ne saurait trop le redire, ni donc si rigides qu’on ne puisse échapper quelquefois à leur contrainte, mais qui sont cependant des lois ou, si l’on le veut, des conditions qui s’imposent, même à un Molière, et c</w:t>
      </w:r>
      <w:r w:rsidR="00CE252C" w:rsidRPr="00CE252C">
        <w:rPr>
          <w:rFonts w:ascii="Times New Roman" w:hAnsi="Times New Roman"/>
        </w:rPr>
        <w:t>’</w:t>
      </w:r>
      <w:r w:rsidR="009E3970" w:rsidRPr="00CE252C">
        <w:rPr>
          <w:rFonts w:ascii="Times New Roman" w:hAnsi="Times New Roman"/>
        </w:rPr>
        <w:t>est ce qu’il est intéressant de voir dans un cas comme celui de Molière.</w:t>
      </w:r>
    </w:p>
    <w:p w:rsidR="00CE252C" w:rsidRPr="00CE252C" w:rsidRDefault="009E3970" w:rsidP="004022B1">
      <w:pPr>
        <w:pStyle w:val="Corpsdetexte"/>
        <w:spacing w:afterLines="120" w:after="288"/>
        <w:ind w:firstLine="240"/>
        <w:jc w:val="both"/>
        <w:rPr>
          <w:rFonts w:ascii="Times New Roman" w:hAnsi="Times New Roman"/>
        </w:rPr>
      </w:pPr>
      <w:r w:rsidRPr="00CE252C">
        <w:rPr>
          <w:rFonts w:ascii="Times New Roman" w:hAnsi="Times New Roman"/>
        </w:rPr>
        <w:t xml:space="preserve">Si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École des Femmes</w:t>
      </w:r>
      <w:r w:rsidRPr="00CE252C">
        <w:rPr>
          <w:rFonts w:ascii="Times New Roman" w:hAnsi="Times New Roman"/>
        </w:rPr>
        <w:t xml:space="preserve"> et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Maris</w:t>
      </w:r>
      <w:r w:rsidRPr="00CE252C">
        <w:rPr>
          <w:rFonts w:ascii="Times New Roman" w:hAnsi="Times New Roman"/>
        </w:rPr>
        <w:t xml:space="preserve"> sont en effet des comédies parfaitement claires, comme </w:t>
      </w:r>
      <w:r w:rsidRPr="00CE252C">
        <w:rPr>
          <w:rFonts w:ascii="Times New Roman" w:hAnsi="Times New Roman"/>
          <w:i/>
        </w:rPr>
        <w:t>Amphitryon</w:t>
      </w:r>
      <w:r w:rsidRPr="00CE252C">
        <w:rPr>
          <w:rFonts w:ascii="Times New Roman" w:hAnsi="Times New Roman"/>
        </w:rPr>
        <w:t xml:space="preserve"> et comme </w:t>
      </w:r>
      <w:r w:rsidRPr="00CE252C">
        <w:rPr>
          <w:rFonts w:ascii="Times New Roman" w:hAnsi="Times New Roman"/>
          <w:i/>
        </w:rPr>
        <w:t>les Femmes savantes</w:t>
      </w:r>
      <w:r w:rsidRPr="00CE252C">
        <w:rPr>
          <w:rFonts w:ascii="Times New Roman" w:hAnsi="Times New Roman"/>
        </w:rPr>
        <w:t xml:space="preserve">, c’est </w:t>
      </w:r>
      <w:r w:rsidR="004022B1" w:rsidRPr="00CE252C">
        <w:rPr>
          <w:rFonts w:ascii="Times New Roman" w:hAnsi="Times New Roman"/>
        </w:rPr>
        <w:t>qu’elles sont</w:t>
      </w:r>
      <w:r w:rsidRPr="00CE252C">
        <w:rPr>
          <w:rFonts w:ascii="Times New Roman" w:hAnsi="Times New Roman"/>
        </w:rPr>
        <w:t xml:space="preserve"> des comédies</w:t>
      </w:r>
      <w:r w:rsidR="00CE252C" w:rsidRPr="00CE252C">
        <w:rPr>
          <w:rFonts w:ascii="Times New Roman" w:hAnsi="Times New Roman"/>
        </w:rPr>
        <w:t xml:space="preserve">… </w:t>
      </w:r>
      <w:r w:rsidRPr="00CE252C">
        <w:rPr>
          <w:rFonts w:ascii="Times New Roman" w:hAnsi="Times New Roman"/>
        </w:rPr>
        <w:t>comiques, ou, si l’on préfère un autre mot, qui ne prête point à discussion, c</w:t>
      </w:r>
      <w:r w:rsidR="00CE252C" w:rsidRPr="00CE252C">
        <w:rPr>
          <w:rFonts w:ascii="Times New Roman" w:hAnsi="Times New Roman"/>
        </w:rPr>
        <w:t>’</w:t>
      </w:r>
      <w:r w:rsidRPr="00CE252C">
        <w:rPr>
          <w:rFonts w:ascii="Times New Roman" w:hAnsi="Times New Roman"/>
        </w:rPr>
        <w:t>est qu</w:t>
      </w:r>
      <w:r w:rsidR="00CE252C" w:rsidRPr="00CE252C">
        <w:rPr>
          <w:rFonts w:ascii="Times New Roman" w:hAnsi="Times New Roman"/>
        </w:rPr>
        <w:t>’</w:t>
      </w:r>
      <w:r w:rsidRPr="00CE252C">
        <w:rPr>
          <w:rFonts w:ascii="Times New Roman" w:hAnsi="Times New Roman"/>
        </w:rPr>
        <w:t xml:space="preserve">elles sont, dans l’inspiration générale comme dans la donnée du sujet, des comédies parfaitement </w:t>
      </w:r>
      <w:r w:rsidR="00CE252C" w:rsidRPr="00CE252C">
        <w:rPr>
          <w:rFonts w:ascii="Times New Roman" w:hAnsi="Times New Roman"/>
        </w:rPr>
        <w:t>« </w:t>
      </w:r>
      <w:r w:rsidRPr="00CE252C">
        <w:rPr>
          <w:rFonts w:ascii="Times New Roman" w:hAnsi="Times New Roman"/>
        </w:rPr>
        <w:t>gaies</w:t>
      </w:r>
      <w:r w:rsidR="00CE252C" w:rsidRPr="00CE252C">
        <w:rPr>
          <w:rFonts w:ascii="Times New Roman" w:hAnsi="Times New Roman"/>
        </w:rPr>
        <w:t> »</w:t>
      </w:r>
      <w:r w:rsidRPr="00CE252C">
        <w:rPr>
          <w:rFonts w:ascii="Times New Roman" w:hAnsi="Times New Roman"/>
        </w:rPr>
        <w:t xml:space="preserve">. Ai-je besoin de montrer combien en diffèrent à cet égard </w:t>
      </w:r>
      <w:r w:rsidRPr="00CE252C">
        <w:rPr>
          <w:rFonts w:ascii="Times New Roman" w:hAnsi="Times New Roman"/>
          <w:i/>
        </w:rPr>
        <w:t>Don Juan</w:t>
      </w:r>
      <w:r w:rsidRPr="00CE252C">
        <w:rPr>
          <w:rFonts w:ascii="Times New Roman" w:hAnsi="Times New Roman"/>
        </w:rPr>
        <w:t xml:space="preserve">, </w:t>
      </w:r>
      <w:r w:rsidRPr="00CE252C">
        <w:rPr>
          <w:rFonts w:ascii="Times New Roman" w:hAnsi="Times New Roman"/>
          <w:i/>
        </w:rPr>
        <w:t>Tartufe ou le Misanthrop</w:t>
      </w:r>
      <w:r w:rsidR="00CE252C" w:rsidRPr="00CE252C">
        <w:rPr>
          <w:rFonts w:ascii="Times New Roman" w:hAnsi="Times New Roman"/>
          <w:i/>
        </w:rPr>
        <w:t>e ?</w:t>
      </w:r>
      <w:r w:rsidRPr="00CE252C">
        <w:rPr>
          <w:rFonts w:ascii="Times New Roman" w:hAnsi="Times New Roman"/>
          <w:i/>
        </w:rPr>
        <w:t xml:space="preserve"> Le Misanthrope</w:t>
      </w:r>
      <w:r w:rsidRPr="00CE252C">
        <w:rPr>
          <w:rFonts w:ascii="Times New Roman" w:hAnsi="Times New Roman"/>
        </w:rPr>
        <w:t xml:space="preserve"> est une comédie triste, et </w:t>
      </w:r>
      <w:r w:rsidRPr="00CE252C">
        <w:rPr>
          <w:rFonts w:ascii="Times New Roman" w:hAnsi="Times New Roman"/>
          <w:i/>
        </w:rPr>
        <w:t>Tartufe</w:t>
      </w:r>
      <w:r w:rsidRPr="00CE252C">
        <w:rPr>
          <w:rFonts w:ascii="Times New Roman" w:hAnsi="Times New Roman"/>
        </w:rPr>
        <w:t xml:space="preserve"> est une comédie sombre. Pourquoi cel</w:t>
      </w:r>
      <w:r w:rsidR="00CE252C" w:rsidRPr="00CE252C">
        <w:rPr>
          <w:rFonts w:ascii="Times New Roman" w:hAnsi="Times New Roman"/>
        </w:rPr>
        <w:t>a ?</w:t>
      </w:r>
      <w:r w:rsidRPr="00CE252C">
        <w:rPr>
          <w:rFonts w:ascii="Times New Roman" w:hAnsi="Times New Roman"/>
        </w:rPr>
        <w:t xml:space="preserve"> Je crois qu’on peut le dire. Elles sont tristes ou sombres, parce que l’objet de l’action</w:t>
      </w:r>
      <w:r w:rsidR="00CE252C" w:rsidRPr="00CE252C">
        <w:rPr>
          <w:rFonts w:ascii="Times New Roman" w:hAnsi="Times New Roman"/>
        </w:rPr>
        <w:t>, — </w:t>
      </w:r>
      <w:r w:rsidRPr="00CE252C">
        <w:rPr>
          <w:rFonts w:ascii="Times New Roman" w:hAnsi="Times New Roman"/>
        </w:rPr>
        <w:t>l’amour malheureux d’Alceste pour Célimène, ou la spoliation de la famille d’Orgon par les manœuvres de Tartufe</w:t>
      </w:r>
      <w:r w:rsidR="00CE252C" w:rsidRPr="00CE252C">
        <w:rPr>
          <w:rFonts w:ascii="Times New Roman" w:hAnsi="Times New Roman"/>
        </w:rPr>
        <w:t>, — </w:t>
      </w:r>
      <w:r w:rsidRPr="00CE252C">
        <w:rPr>
          <w:rFonts w:ascii="Times New Roman" w:hAnsi="Times New Roman"/>
        </w:rPr>
        <w:t>y est pris au sérieux, et non plus du tout en riant</w:t>
      </w:r>
      <w:r w:rsidR="00CE252C" w:rsidRPr="00CE252C">
        <w:rPr>
          <w:rFonts w:ascii="Times New Roman" w:hAnsi="Times New Roman"/>
        </w:rPr>
        <w:t> :</w:t>
      </w:r>
      <w:r w:rsidRPr="00CE252C">
        <w:rPr>
          <w:rFonts w:ascii="Times New Roman" w:hAnsi="Times New Roman"/>
        </w:rPr>
        <w:t xml:space="preserve"> </w:t>
      </w:r>
      <w:r w:rsidR="004022B1">
        <w:rPr>
          <w:rFonts w:ascii="Times New Roman" w:hAnsi="Times New Roman"/>
          <w:i/>
        </w:rPr>
        <w:t>ridendo. A</w:t>
      </w:r>
      <w:r w:rsidRPr="00CE252C">
        <w:rPr>
          <w:rFonts w:ascii="Times New Roman" w:hAnsi="Times New Roman"/>
          <w:i/>
        </w:rPr>
        <w:t>mphitryon</w:t>
      </w:r>
      <w:r w:rsidRPr="00CE252C">
        <w:rPr>
          <w:rFonts w:ascii="Times New Roman" w:hAnsi="Times New Roman"/>
        </w:rPr>
        <w:t xml:space="preserve"> n’est manifestement qu’une fable, et </w:t>
      </w:r>
      <w:r w:rsidR="009B2810">
        <w:rPr>
          <w:rFonts w:ascii="Times New Roman" w:hAnsi="Times New Roman"/>
          <w:i/>
        </w:rPr>
        <w:t>Monsieur de Pourceaug</w:t>
      </w:r>
      <w:r w:rsidRPr="00CE252C">
        <w:rPr>
          <w:rFonts w:ascii="Times New Roman" w:hAnsi="Times New Roman"/>
          <w:i/>
        </w:rPr>
        <w:t>nac</w:t>
      </w:r>
      <w:r w:rsidR="009B2810">
        <w:rPr>
          <w:rFonts w:ascii="Times New Roman" w:hAnsi="Times New Roman"/>
        </w:rPr>
        <w:t xml:space="preserve"> une farce,</w:t>
      </w:r>
      <w:r w:rsidRPr="00CE252C">
        <w:rPr>
          <w:rFonts w:ascii="Times New Roman" w:hAnsi="Times New Roman"/>
        </w:rPr>
        <w:t xml:space="preserve"> </w:t>
      </w:r>
      <w:r w:rsidRPr="00CE252C">
        <w:rPr>
          <w:rFonts w:ascii="Times New Roman" w:hAnsi="Times New Roman"/>
          <w:i/>
        </w:rPr>
        <w:t>l</w:t>
      </w:r>
      <w:r w:rsidR="00CE252C" w:rsidRPr="00CE252C">
        <w:rPr>
          <w:rFonts w:ascii="Times New Roman" w:hAnsi="Times New Roman"/>
          <w:i/>
        </w:rPr>
        <w:t>’</w:t>
      </w:r>
      <w:r w:rsidR="009B2810"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ou </w:t>
      </w:r>
      <w:r w:rsidRPr="00CE252C">
        <w:rPr>
          <w:rFonts w:ascii="Times New Roman" w:hAnsi="Times New Roman"/>
          <w:i/>
        </w:rPr>
        <w:t>les Fouines savantes</w:t>
      </w:r>
      <w:r w:rsidR="00CE252C" w:rsidRPr="00CE252C">
        <w:rPr>
          <w:rFonts w:ascii="Times New Roman" w:hAnsi="Times New Roman"/>
        </w:rPr>
        <w:t>, — </w:t>
      </w:r>
      <w:r w:rsidRPr="00CE252C">
        <w:rPr>
          <w:rFonts w:ascii="Times New Roman" w:hAnsi="Times New Roman"/>
        </w:rPr>
        <w:t xml:space="preserve">quelque place qu’y occupe </w:t>
      </w:r>
      <w:r w:rsidR="00CE252C" w:rsidRPr="00CE252C">
        <w:rPr>
          <w:rFonts w:ascii="Times New Roman" w:hAnsi="Times New Roman"/>
        </w:rPr>
        <w:t>« </w:t>
      </w:r>
      <w:r w:rsidRPr="00CE252C">
        <w:rPr>
          <w:rFonts w:ascii="Times New Roman" w:hAnsi="Times New Roman"/>
        </w:rPr>
        <w:t>l’imitation de la nature</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la reproduction de 1a réalité</w:t>
      </w:r>
      <w:r w:rsidR="00CE252C" w:rsidRPr="00CE252C">
        <w:rPr>
          <w:rFonts w:ascii="Times New Roman" w:hAnsi="Times New Roman"/>
        </w:rPr>
        <w:t> », — </w:t>
      </w:r>
      <w:r w:rsidRPr="00CE252C">
        <w:rPr>
          <w:rFonts w:ascii="Times New Roman" w:hAnsi="Times New Roman"/>
        </w:rPr>
        <w:t>ne sont encore que des fictions, à nous</w:t>
      </w:r>
      <w:r w:rsidR="009B2810">
        <w:rPr>
          <w:rFonts w:ascii="Times New Roman" w:hAnsi="Times New Roman"/>
        </w:rPr>
        <w:t>,</w:t>
      </w:r>
      <w:r w:rsidRPr="00CE252C">
        <w:rPr>
          <w:rFonts w:ascii="Times New Roman" w:hAnsi="Times New Roman"/>
        </w:rPr>
        <w:t xml:space="preserve"> proposées, et traitées par l’auteur comme telles. Si le</w:t>
      </w:r>
      <w:r w:rsidR="009B2810">
        <w:rPr>
          <w:rFonts w:ascii="Times New Roman" w:hAnsi="Times New Roman"/>
        </w:rPr>
        <w:t>s Arnolphe et les Argan, les Ch</w:t>
      </w:r>
      <w:r w:rsidRPr="00CE252C">
        <w:rPr>
          <w:rFonts w:ascii="Times New Roman" w:hAnsi="Times New Roman"/>
        </w:rPr>
        <w:t>rysale et les Philaminte, les Trissotin et les Vadius, les Pourceaugnac et les Sottenville, les Béline et les Bélise ne sont pas de</w:t>
      </w:r>
      <w:r w:rsidR="009B2810">
        <w:rPr>
          <w:rFonts w:ascii="Times New Roman" w:hAnsi="Times New Roman"/>
        </w:rPr>
        <w:t xml:space="preserve"> </w:t>
      </w:r>
      <w:r w:rsidRPr="00CE252C">
        <w:rPr>
          <w:rFonts w:ascii="Times New Roman" w:hAnsi="Times New Roman"/>
        </w:rPr>
        <w:t xml:space="preserve">pures </w:t>
      </w:r>
      <w:r w:rsidR="00CE252C" w:rsidRPr="00CE252C">
        <w:rPr>
          <w:rFonts w:ascii="Times New Roman" w:hAnsi="Times New Roman"/>
        </w:rPr>
        <w:t>« c</w:t>
      </w:r>
      <w:r w:rsidRPr="00CE252C">
        <w:rPr>
          <w:rFonts w:ascii="Times New Roman" w:hAnsi="Times New Roman"/>
        </w:rPr>
        <w:t>aricatures</w:t>
      </w:r>
      <w:r w:rsidR="00CE252C" w:rsidRPr="00CE252C">
        <w:rPr>
          <w:rFonts w:ascii="Times New Roman" w:hAnsi="Times New Roman"/>
        </w:rPr>
        <w:t> »</w:t>
      </w:r>
      <w:r w:rsidRPr="00CE252C">
        <w:rPr>
          <w:rFonts w:ascii="Times New Roman" w:hAnsi="Times New Roman"/>
        </w:rPr>
        <w:t xml:space="preserve">, ce ne sont pas non plus des </w:t>
      </w:r>
      <w:r w:rsidR="00CE252C" w:rsidRPr="00CE252C">
        <w:rPr>
          <w:rFonts w:ascii="Times New Roman" w:hAnsi="Times New Roman"/>
        </w:rPr>
        <w:t>« </w:t>
      </w:r>
      <w:r w:rsidRPr="00CE252C">
        <w:rPr>
          <w:rFonts w:ascii="Times New Roman" w:hAnsi="Times New Roman"/>
        </w:rPr>
        <w:t>portraits</w:t>
      </w:r>
      <w:r w:rsidR="00CE252C" w:rsidRPr="00CE252C">
        <w:rPr>
          <w:rFonts w:ascii="Times New Roman" w:hAnsi="Times New Roman"/>
        </w:rPr>
        <w:t> » ;</w:t>
      </w:r>
      <w:r w:rsidRPr="00CE252C">
        <w:rPr>
          <w:rFonts w:ascii="Times New Roman" w:hAnsi="Times New Roman"/>
        </w:rPr>
        <w:t xml:space="preserve"> et il n’importe, à cet égard, qu’on en puisse nommer les originaux. Car, la ressemblance fût-elle entière, ce sont les aventures de tous ces personnages qui seraient toujours irréelles. Et, nous en sommes avertis d’abord</w:t>
      </w:r>
      <w:r w:rsidR="00CE252C" w:rsidRPr="00CE252C">
        <w:rPr>
          <w:rFonts w:ascii="Times New Roman" w:hAnsi="Times New Roman"/>
        </w:rPr>
        <w:t> :</w:t>
      </w:r>
    </w:p>
    <w:p w:rsidR="00CE252C" w:rsidRPr="00CE252C" w:rsidRDefault="009E3970" w:rsidP="009B2810">
      <w:pPr>
        <w:pStyle w:val="quotel"/>
      </w:pPr>
      <w:r w:rsidRPr="00CE252C">
        <w:t>Quoi, le beau nom</w:t>
      </w:r>
      <w:r w:rsidR="009B2810">
        <w:t xml:space="preserve"> de f</w:t>
      </w:r>
      <w:r w:rsidRPr="00CE252C">
        <w:t>ille est un titre, ma sœur,</w:t>
      </w:r>
    </w:p>
    <w:p w:rsidR="00CE252C" w:rsidRPr="00CE252C" w:rsidRDefault="009E3970" w:rsidP="009B2810">
      <w:pPr>
        <w:pStyle w:val="quotel"/>
      </w:pPr>
      <w:r w:rsidRPr="00CE252C">
        <w:t>Dont vous voulez quitter la charmante douceur...</w:t>
      </w:r>
    </w:p>
    <w:p w:rsidR="00CE252C" w:rsidRPr="00CE252C" w:rsidRDefault="009B2810" w:rsidP="00CE252C">
      <w:pPr>
        <w:pStyle w:val="Corpsdetexte"/>
        <w:spacing w:afterLines="120" w:after="288"/>
        <w:ind w:firstLine="240"/>
        <w:jc w:val="both"/>
        <w:rPr>
          <w:rFonts w:ascii="Times New Roman" w:hAnsi="Times New Roman"/>
        </w:rPr>
      </w:pPr>
      <w:r>
        <w:rPr>
          <w:rFonts w:ascii="Times New Roman" w:hAnsi="Times New Roman"/>
        </w:rPr>
        <w:t>Cette attaque d’</w:t>
      </w:r>
      <w:r w:rsidR="009E3970" w:rsidRPr="00CE252C">
        <w:rPr>
          <w:rFonts w:ascii="Times New Roman" w:hAnsi="Times New Roman"/>
        </w:rPr>
        <w:t xml:space="preserve">’Armande suffît à </w:t>
      </w:r>
      <w:r w:rsidR="00CE252C" w:rsidRPr="00CE252C">
        <w:rPr>
          <w:rFonts w:ascii="Times New Roman" w:hAnsi="Times New Roman"/>
        </w:rPr>
        <w:t>« </w:t>
      </w:r>
      <w:r w:rsidR="009E3970" w:rsidRPr="00CE252C">
        <w:rPr>
          <w:rFonts w:ascii="Times New Roman" w:hAnsi="Times New Roman"/>
        </w:rPr>
        <w:t>situer</w:t>
      </w:r>
      <w:r w:rsidR="00CE252C" w:rsidRPr="00CE252C">
        <w:rPr>
          <w:rFonts w:ascii="Times New Roman" w:hAnsi="Times New Roman"/>
        </w:rPr>
        <w:t> »</w:t>
      </w:r>
      <w:r w:rsidR="009E3970" w:rsidRPr="00CE252C">
        <w:rPr>
          <w:rFonts w:ascii="Times New Roman" w:hAnsi="Times New Roman"/>
        </w:rPr>
        <w:t xml:space="preserve"> le genre, et à donner le ton. Voyez encore la première scène de </w:t>
      </w:r>
      <w:r w:rsidR="009E3970" w:rsidRPr="00CE252C">
        <w:rPr>
          <w:rFonts w:ascii="Times New Roman" w:hAnsi="Times New Roman"/>
          <w:i/>
        </w:rPr>
        <w:t>l’École des Femmes.</w:t>
      </w:r>
      <w:r w:rsidR="009E3970" w:rsidRPr="00CE252C">
        <w:rPr>
          <w:rFonts w:ascii="Times New Roman" w:hAnsi="Times New Roman"/>
        </w:rPr>
        <w:t xml:space="preserve"> Il ne s</w:t>
      </w:r>
      <w:r w:rsidR="00CE252C" w:rsidRPr="00CE252C">
        <w:rPr>
          <w:rFonts w:ascii="Times New Roman" w:hAnsi="Times New Roman"/>
        </w:rPr>
        <w:t>’</w:t>
      </w:r>
      <w:r w:rsidR="009E3970" w:rsidRPr="00CE252C">
        <w:rPr>
          <w:rFonts w:ascii="Times New Roman" w:hAnsi="Times New Roman"/>
        </w:rPr>
        <w:t xml:space="preserve">agit de rien qui soit </w:t>
      </w:r>
      <w:r w:rsidR="00CE252C" w:rsidRPr="00CE252C">
        <w:rPr>
          <w:rFonts w:ascii="Times New Roman" w:hAnsi="Times New Roman"/>
        </w:rPr>
        <w:t>« </w:t>
      </w:r>
      <w:r w:rsidR="009E3970" w:rsidRPr="00CE252C">
        <w:rPr>
          <w:rFonts w:ascii="Times New Roman" w:hAnsi="Times New Roman"/>
        </w:rPr>
        <w:t>arrivé</w:t>
      </w:r>
      <w:r w:rsidR="00CE252C" w:rsidRPr="00CE252C">
        <w:rPr>
          <w:rFonts w:ascii="Times New Roman" w:hAnsi="Times New Roman"/>
        </w:rPr>
        <w:t> »</w:t>
      </w:r>
      <w:r w:rsidR="009E3970" w:rsidRPr="00CE252C">
        <w:rPr>
          <w:rFonts w:ascii="Times New Roman" w:hAnsi="Times New Roman"/>
        </w:rPr>
        <w:t xml:space="preserve"> ni qui doive arriver, et le poète, en imitant la nature, s’en joue lui-même, et nous en amuse. L’observation, souvent exagérée, mais généralement juste, n’a garde d’enfoncer un peu profondément. Si le poète manifeste quelque intention de </w:t>
      </w:r>
      <w:r w:rsidR="00CE252C" w:rsidRPr="00CE252C">
        <w:rPr>
          <w:rFonts w:ascii="Times New Roman" w:hAnsi="Times New Roman"/>
        </w:rPr>
        <w:t>« </w:t>
      </w:r>
      <w:r w:rsidR="009E3970" w:rsidRPr="00CE252C">
        <w:rPr>
          <w:rFonts w:ascii="Times New Roman" w:hAnsi="Times New Roman"/>
        </w:rPr>
        <w:t>moraliser</w:t>
      </w:r>
      <w:r w:rsidR="00CE252C" w:rsidRPr="00CE252C">
        <w:rPr>
          <w:rFonts w:ascii="Times New Roman" w:hAnsi="Times New Roman"/>
        </w:rPr>
        <w:t> »</w:t>
      </w:r>
      <w:r w:rsidR="009E3970" w:rsidRPr="00CE252C">
        <w:rPr>
          <w:rFonts w:ascii="Times New Roman" w:hAnsi="Times New Roman"/>
        </w:rPr>
        <w:t xml:space="preserve">, de nous instruire ou de nous corriger, c’est en nous faisant rire. Le châtiment de son Arnolphe ou de son Argan n’est que d’être ridicules. Ni l’un ni l’autre, pas plus que le </w:t>
      </w:r>
      <w:r w:rsidR="00CE252C" w:rsidRPr="00CE252C">
        <w:rPr>
          <w:rFonts w:ascii="Times New Roman" w:hAnsi="Times New Roman"/>
        </w:rPr>
        <w:t>« </w:t>
      </w:r>
      <w:r w:rsidR="009E3970" w:rsidRPr="00CE252C">
        <w:rPr>
          <w:rFonts w:ascii="Times New Roman" w:hAnsi="Times New Roman"/>
        </w:rPr>
        <w:t>seigneur Jupiter</w:t>
      </w:r>
      <w:r w:rsidR="00CE252C" w:rsidRPr="00CE252C">
        <w:rPr>
          <w:rFonts w:ascii="Times New Roman" w:hAnsi="Times New Roman"/>
        </w:rPr>
        <w:t> »</w:t>
      </w:r>
      <w:r w:rsidR="009E3970" w:rsidRPr="00CE252C">
        <w:rPr>
          <w:rFonts w:ascii="Times New Roman" w:hAnsi="Times New Roman"/>
        </w:rPr>
        <w:t xml:space="preserve"> dans </w:t>
      </w:r>
      <w:r w:rsidR="009E3970" w:rsidRPr="00CE252C">
        <w:rPr>
          <w:rFonts w:ascii="Times New Roman" w:hAnsi="Times New Roman"/>
          <w:i/>
        </w:rPr>
        <w:t>Amphitryon,</w:t>
      </w:r>
      <w:r w:rsidR="009E3970" w:rsidRPr="00CE252C">
        <w:rPr>
          <w:rFonts w:ascii="Times New Roman" w:hAnsi="Times New Roman"/>
        </w:rPr>
        <w:t xml:space="preserve"> ou cet animal de Trissotin, ne sont des vicieux. Sont-ils seulement des </w:t>
      </w:r>
      <w:r w:rsidR="00CE252C" w:rsidRPr="00CE252C">
        <w:rPr>
          <w:rFonts w:ascii="Times New Roman" w:hAnsi="Times New Roman"/>
        </w:rPr>
        <w:t>« </w:t>
      </w:r>
      <w:r w:rsidR="009E3970" w:rsidRPr="00CE252C">
        <w:rPr>
          <w:rFonts w:ascii="Times New Roman" w:hAnsi="Times New Roman"/>
        </w:rPr>
        <w:t>caractère</w:t>
      </w:r>
      <w:r w:rsidR="00CE252C" w:rsidRPr="00CE252C">
        <w:rPr>
          <w:rFonts w:ascii="Times New Roman" w:hAnsi="Times New Roman"/>
        </w:rPr>
        <w:t>s » ?</w:t>
      </w:r>
      <w:r w:rsidR="009E3970" w:rsidRPr="00CE252C">
        <w:rPr>
          <w:rFonts w:ascii="Times New Roman" w:hAnsi="Times New Roman"/>
        </w:rPr>
        <w:t xml:space="preserve"> Je dirais Volontiers qu’ils n’en sont que la figuration. Et, finalement, d’avoir vécu deux ou trois heures en leur compagnie, nous en emportons s</w:t>
      </w:r>
      <w:r w:rsidR="004022B1">
        <w:rPr>
          <w:rFonts w:ascii="Times New Roman" w:hAnsi="Times New Roman"/>
        </w:rPr>
        <w:t>ans doute une tout autre impres</w:t>
      </w:r>
      <w:r w:rsidR="009E3970" w:rsidRPr="00CE252C">
        <w:rPr>
          <w:rFonts w:ascii="Times New Roman" w:hAnsi="Times New Roman"/>
        </w:rPr>
        <w:t xml:space="preserve">sion que des </w:t>
      </w:r>
      <w:r w:rsidR="00CE252C" w:rsidRPr="00CE252C">
        <w:rPr>
          <w:rFonts w:ascii="Times New Roman" w:hAnsi="Times New Roman"/>
        </w:rPr>
        <w:t>« </w:t>
      </w:r>
      <w:r w:rsidR="009E3970" w:rsidRPr="00CE252C">
        <w:rPr>
          <w:rFonts w:ascii="Times New Roman" w:hAnsi="Times New Roman"/>
        </w:rPr>
        <w:t>turlupinades</w:t>
      </w:r>
      <w:r w:rsidR="00CE252C" w:rsidRPr="00CE252C">
        <w:rPr>
          <w:rFonts w:ascii="Times New Roman" w:hAnsi="Times New Roman"/>
        </w:rPr>
        <w:t> »</w:t>
      </w:r>
      <w:r w:rsidR="009E3970" w:rsidRPr="00CE252C">
        <w:rPr>
          <w:rFonts w:ascii="Times New Roman" w:hAnsi="Times New Roman"/>
        </w:rPr>
        <w:t xml:space="preserve"> de </w:t>
      </w:r>
      <w:r w:rsidR="009E3970" w:rsidRPr="00CE252C">
        <w:rPr>
          <w:rFonts w:ascii="Times New Roman" w:hAnsi="Times New Roman"/>
          <w:i/>
        </w:rPr>
        <w:t>Don Japhot d</w:t>
      </w:r>
      <w:r w:rsidR="00CE252C" w:rsidRPr="00CE252C">
        <w:rPr>
          <w:rFonts w:ascii="Times New Roman" w:hAnsi="Times New Roman"/>
          <w:i/>
        </w:rPr>
        <w:t>’</w:t>
      </w:r>
      <w:r w:rsidR="009E3970" w:rsidRPr="00CE252C">
        <w:rPr>
          <w:rFonts w:ascii="Times New Roman" w:hAnsi="Times New Roman"/>
          <w:i/>
        </w:rPr>
        <w:t xml:space="preserve">Arménie </w:t>
      </w:r>
      <w:r w:rsidR="009E3970" w:rsidRPr="00CE252C">
        <w:rPr>
          <w:rFonts w:ascii="Times New Roman" w:hAnsi="Times New Roman"/>
        </w:rPr>
        <w:t xml:space="preserve">ou des bouffonneries du </w:t>
      </w:r>
      <w:r w:rsidR="009E3970" w:rsidRPr="00CE252C">
        <w:rPr>
          <w:rFonts w:ascii="Times New Roman" w:hAnsi="Times New Roman"/>
          <w:i/>
        </w:rPr>
        <w:t>Légataire universel,</w:t>
      </w:r>
      <w:r w:rsidR="009E3970" w:rsidRPr="00CE252C">
        <w:rPr>
          <w:rFonts w:ascii="Times New Roman" w:hAnsi="Times New Roman"/>
        </w:rPr>
        <w:t xml:space="preserve"> mais aucune amertume, ni l’ombre d’une irritation.</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No|| venons d’en dire la cause, qui</w:t>
      </w:r>
      <w:r w:rsidR="004022B1">
        <w:rPr>
          <w:rFonts w:ascii="Times New Roman" w:hAnsi="Times New Roman"/>
        </w:rPr>
        <w:t xml:space="preserve"> </w:t>
      </w:r>
      <w:r w:rsidRPr="00CE252C">
        <w:rPr>
          <w:rFonts w:ascii="Times New Roman" w:hAnsi="Times New Roman"/>
        </w:rPr>
        <w:t>est</w:t>
      </w:r>
      <w:r w:rsidR="004022B1">
        <w:rPr>
          <w:rFonts w:ascii="Times New Roman" w:hAnsi="Times New Roman"/>
        </w:rPr>
        <w:t xml:space="preserve"> </w:t>
      </w:r>
      <w:r w:rsidRPr="00CE252C">
        <w:rPr>
          <w:rFonts w:ascii="Times New Roman" w:hAnsi="Times New Roman"/>
        </w:rPr>
        <w:t xml:space="preserve">que, pas plus qu’au sérieux de la donnée, nous ne croyons à la réalité de l’intrigue. Ces choses, disions-nous, ne sont pas </w:t>
      </w:r>
      <w:r w:rsidR="00CE252C" w:rsidRPr="00CE252C">
        <w:rPr>
          <w:rFonts w:ascii="Times New Roman" w:hAnsi="Times New Roman"/>
        </w:rPr>
        <w:t>« </w:t>
      </w:r>
      <w:r w:rsidRPr="00CE252C">
        <w:rPr>
          <w:rFonts w:ascii="Times New Roman" w:hAnsi="Times New Roman"/>
        </w:rPr>
        <w:t>arrivées</w:t>
      </w:r>
      <w:r w:rsidR="00CE252C" w:rsidRPr="00CE252C">
        <w:rPr>
          <w:rFonts w:ascii="Times New Roman" w:hAnsi="Times New Roman"/>
        </w:rPr>
        <w:t> » ;</w:t>
      </w:r>
      <w:r w:rsidRPr="00CE252C">
        <w:rPr>
          <w:rFonts w:ascii="Times New Roman" w:hAnsi="Times New Roman"/>
        </w:rPr>
        <w:t xml:space="preserve"> mais, supposé qu’elles fussent </w:t>
      </w:r>
      <w:r w:rsidR="00CE252C" w:rsidRPr="00CE252C">
        <w:rPr>
          <w:rFonts w:ascii="Times New Roman" w:hAnsi="Times New Roman"/>
        </w:rPr>
        <w:t>« </w:t>
      </w:r>
      <w:r w:rsidRPr="00CE252C">
        <w:rPr>
          <w:rFonts w:ascii="Times New Roman" w:hAnsi="Times New Roman"/>
        </w:rPr>
        <w:t>arrivées</w:t>
      </w:r>
      <w:r w:rsidR="00CE252C" w:rsidRPr="00CE252C">
        <w:rPr>
          <w:rFonts w:ascii="Times New Roman" w:hAnsi="Times New Roman"/>
        </w:rPr>
        <w:t> »</w:t>
      </w:r>
      <w:r w:rsidRPr="00CE252C">
        <w:rPr>
          <w:rFonts w:ascii="Times New Roman" w:hAnsi="Times New Roman"/>
        </w:rPr>
        <w:t xml:space="preserve">, elles ne se seraient point passées comme on voit ici qu’elles se passent. Laissons </w:t>
      </w:r>
      <w:r w:rsidRPr="00CE252C">
        <w:rPr>
          <w:rFonts w:ascii="Times New Roman" w:hAnsi="Times New Roman"/>
          <w:i/>
        </w:rPr>
        <w:lastRenderedPageBreak/>
        <w:t>Ponrceaugnac</w:t>
      </w:r>
      <w:r w:rsidRPr="00CE252C">
        <w:rPr>
          <w:rFonts w:ascii="Times New Roman" w:hAnsi="Times New Roman"/>
        </w:rPr>
        <w:t xml:space="preserve"> ou </w:t>
      </w:r>
      <w:r w:rsidRPr="00CE252C">
        <w:rPr>
          <w:rFonts w:ascii="Times New Roman" w:hAnsi="Times New Roman"/>
          <w:i/>
        </w:rPr>
        <w:t>Scapin</w:t>
      </w:r>
      <w:r w:rsidR="009B2810">
        <w:rPr>
          <w:rFonts w:ascii="Times New Roman" w:hAnsi="Times New Roman"/>
          <w:i/>
        </w:rPr>
        <w:t xml:space="preserve"> ! </w:t>
      </w:r>
      <w:r w:rsidRPr="00CE252C">
        <w:rPr>
          <w:rFonts w:ascii="Times New Roman" w:hAnsi="Times New Roman"/>
        </w:rPr>
        <w:t xml:space="preserve">Mais s’il était constant qu’un Arnolphe eût acheté toute petite une Agnès à sa mère, et, dans un couvent, </w:t>
      </w:r>
      <w:r w:rsidR="00CE252C" w:rsidRPr="00CE252C">
        <w:rPr>
          <w:rFonts w:ascii="Times New Roman" w:hAnsi="Times New Roman"/>
        </w:rPr>
        <w:t>« </w:t>
      </w:r>
      <w:r w:rsidRPr="00CE252C">
        <w:rPr>
          <w:rFonts w:ascii="Times New Roman" w:hAnsi="Times New Roman"/>
        </w:rPr>
        <w:t>loin de toute pratique</w:t>
      </w:r>
      <w:r w:rsidR="00CE252C" w:rsidRPr="00CE252C">
        <w:rPr>
          <w:rFonts w:ascii="Times New Roman" w:hAnsi="Times New Roman"/>
        </w:rPr>
        <w:t> »</w:t>
      </w:r>
      <w:r w:rsidRPr="00CE252C">
        <w:rPr>
          <w:rFonts w:ascii="Times New Roman" w:hAnsi="Times New Roman"/>
        </w:rPr>
        <w:t>, l</w:t>
      </w:r>
      <w:r w:rsidR="00CE252C" w:rsidRPr="00CE252C">
        <w:rPr>
          <w:rFonts w:ascii="Times New Roman" w:hAnsi="Times New Roman"/>
        </w:rPr>
        <w:t>’</w:t>
      </w:r>
      <w:r w:rsidRPr="00CE252C">
        <w:rPr>
          <w:rFonts w:ascii="Times New Roman" w:hAnsi="Times New Roman"/>
        </w:rPr>
        <w:t xml:space="preserve">eût fait élever sous la recommandation de </w:t>
      </w:r>
      <w:r w:rsidR="00CE252C" w:rsidRPr="00CE252C">
        <w:rPr>
          <w:rFonts w:ascii="Times New Roman" w:hAnsi="Times New Roman"/>
        </w:rPr>
        <w:t>« </w:t>
      </w:r>
      <w:r w:rsidRPr="00CE252C">
        <w:rPr>
          <w:rFonts w:ascii="Times New Roman" w:hAnsi="Times New Roman"/>
        </w:rPr>
        <w:t>la rendre idiote autant qu’il se pourrait</w:t>
      </w:r>
      <w:r w:rsidR="00CE252C" w:rsidRPr="00CE252C">
        <w:rPr>
          <w:rFonts w:ascii="Times New Roman" w:hAnsi="Times New Roman"/>
        </w:rPr>
        <w:t> »</w:t>
      </w:r>
      <w:r w:rsidRPr="00CE252C">
        <w:rPr>
          <w:rFonts w:ascii="Times New Roman" w:hAnsi="Times New Roman"/>
        </w:rPr>
        <w:t>, avec l’intention d’en faire un jour sa femme, ce n</w:t>
      </w:r>
      <w:r w:rsidR="00CE252C" w:rsidRPr="00CE252C">
        <w:rPr>
          <w:rFonts w:ascii="Times New Roman" w:hAnsi="Times New Roman"/>
        </w:rPr>
        <w:t>’</w:t>
      </w:r>
      <w:r w:rsidRPr="00CE252C">
        <w:rPr>
          <w:rFonts w:ascii="Times New Roman" w:hAnsi="Times New Roman"/>
        </w:rPr>
        <w:t xml:space="preserve">est vraisemblablement pas Horace, le fils de son ami, qui la lui eût enlevée, et ce n’est pas lui, Arnolphe, qui eût introduit ce </w:t>
      </w:r>
      <w:r w:rsidR="00CE252C" w:rsidRPr="00CE252C">
        <w:rPr>
          <w:rFonts w:ascii="Times New Roman" w:hAnsi="Times New Roman"/>
        </w:rPr>
        <w:t>« </w:t>
      </w:r>
      <w:r w:rsidRPr="00CE252C">
        <w:rPr>
          <w:rFonts w:ascii="Times New Roman" w:hAnsi="Times New Roman"/>
        </w:rPr>
        <w:t>blondin</w:t>
      </w:r>
      <w:r w:rsidR="00CE252C" w:rsidRPr="00CE252C">
        <w:rPr>
          <w:rFonts w:ascii="Times New Roman" w:hAnsi="Times New Roman"/>
        </w:rPr>
        <w:t> »</w:t>
      </w:r>
      <w:r w:rsidRPr="00CE252C">
        <w:rPr>
          <w:rFonts w:ascii="Times New Roman" w:hAnsi="Times New Roman"/>
        </w:rPr>
        <w:t xml:space="preserve"> dans la place. La combinaison porte pour ainsi dire en soi l’aveu de son artifice et de son irréalité. Pareillement l</w:t>
      </w:r>
      <w:r w:rsidR="00CE252C" w:rsidRPr="00CE252C">
        <w:rPr>
          <w:rFonts w:ascii="Times New Roman" w:hAnsi="Times New Roman"/>
        </w:rPr>
        <w:t>’</w:t>
      </w:r>
      <w:r w:rsidRPr="00CE252C">
        <w:rPr>
          <w:rFonts w:ascii="Times New Roman" w:hAnsi="Times New Roman"/>
        </w:rPr>
        <w:t xml:space="preserve">intrigue de </w:t>
      </w:r>
      <w:r w:rsidR="004022B1">
        <w:rPr>
          <w:rFonts w:ascii="Times New Roman" w:hAnsi="Times New Roman"/>
          <w:i/>
        </w:rPr>
        <w:t>l’</w:t>
      </w:r>
      <w:r w:rsidRPr="00CE252C">
        <w:rPr>
          <w:rFonts w:ascii="Times New Roman" w:hAnsi="Times New Roman"/>
          <w:i/>
        </w:rPr>
        <w:t>Avare</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ce fils, rival en amour et à la fois emprunteur des écus de son père</w:t>
      </w:r>
      <w:r w:rsidR="00CE252C" w:rsidRPr="00CE252C">
        <w:rPr>
          <w:rFonts w:ascii="Times New Roman" w:hAnsi="Times New Roman"/>
        </w:rPr>
        <w:t>, — </w:t>
      </w:r>
      <w:r w:rsidRPr="00CE252C">
        <w:rPr>
          <w:rFonts w:ascii="Times New Roman" w:hAnsi="Times New Roman"/>
        </w:rPr>
        <w:t xml:space="preserve">ou l’intrigue des </w:t>
      </w:r>
      <w:r w:rsidRPr="00CE252C">
        <w:rPr>
          <w:rFonts w:ascii="Times New Roman" w:hAnsi="Times New Roman"/>
          <w:i/>
        </w:rPr>
        <w:t>Femmes savantes.</w:t>
      </w:r>
      <w:r w:rsidRPr="00CE252C">
        <w:rPr>
          <w:rFonts w:ascii="Times New Roman" w:hAnsi="Times New Roman"/>
        </w:rPr>
        <w:t xml:space="preserve"> Mais, au contraire, quoi de plus naturel que l’intrigue du </w:t>
      </w:r>
      <w:r w:rsidRPr="00CE252C">
        <w:rPr>
          <w:rFonts w:ascii="Times New Roman" w:hAnsi="Times New Roman"/>
          <w:i/>
        </w:rPr>
        <w:t>Misanthrop</w:t>
      </w:r>
      <w:r w:rsidR="00CE252C" w:rsidRPr="00CE252C">
        <w:rPr>
          <w:rFonts w:ascii="Times New Roman" w:hAnsi="Times New Roman"/>
          <w:i/>
        </w:rPr>
        <w:t>e ?</w:t>
      </w:r>
      <w:r w:rsidRPr="00CE252C">
        <w:rPr>
          <w:rFonts w:ascii="Times New Roman" w:hAnsi="Times New Roman"/>
        </w:rPr>
        <w:t xml:space="preserve"> ou celle même de </w:t>
      </w:r>
      <w:r w:rsidRPr="00CE252C">
        <w:rPr>
          <w:rFonts w:ascii="Times New Roman" w:hAnsi="Times New Roman"/>
          <w:i/>
        </w:rPr>
        <w:t>Tartuf</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et je dirai de plus rée</w:t>
      </w:r>
      <w:r w:rsidR="00CE252C" w:rsidRPr="00CE252C">
        <w:rPr>
          <w:rFonts w:ascii="Times New Roman" w:hAnsi="Times New Roman"/>
        </w:rPr>
        <w:t>l ?</w:t>
      </w:r>
      <w:r w:rsidRPr="00CE252C">
        <w:rPr>
          <w:rFonts w:ascii="Times New Roman" w:hAnsi="Times New Roman"/>
        </w:rPr>
        <w:t xml:space="preserve"> qui soit moins en dehors ou en marge de la vie commun</w:t>
      </w:r>
      <w:r w:rsidR="00CE252C" w:rsidRPr="00CE252C">
        <w:rPr>
          <w:rFonts w:ascii="Times New Roman" w:hAnsi="Times New Roman"/>
        </w:rPr>
        <w:t>e ?</w:t>
      </w:r>
      <w:r w:rsidRPr="00CE252C">
        <w:rPr>
          <w:rFonts w:ascii="Times New Roman" w:hAnsi="Times New Roman"/>
        </w:rPr>
        <w:t xml:space="preserve"> de moins conventionnel ou de moins artificie</w:t>
      </w:r>
      <w:r w:rsidR="00CE252C" w:rsidRPr="00CE252C">
        <w:rPr>
          <w:rFonts w:ascii="Times New Roman" w:hAnsi="Times New Roman"/>
        </w:rPr>
        <w:t>l ?</w:t>
      </w:r>
      <w:r w:rsidRPr="00CE252C">
        <w:rPr>
          <w:rFonts w:ascii="Times New Roman" w:hAnsi="Times New Roman"/>
        </w:rPr>
        <w:t xml:space="preserve"> Les moyens de Tartufe sont classiques, étant universels et quotidiens, pour accaparer une fortune, provoquer une donation, capter un testamen</w:t>
      </w:r>
      <w:r w:rsidR="00CE252C" w:rsidRPr="00CE252C">
        <w:rPr>
          <w:rFonts w:ascii="Times New Roman" w:hAnsi="Times New Roman"/>
        </w:rPr>
        <w:t>t ;</w:t>
      </w:r>
      <w:r w:rsidRPr="00CE252C">
        <w:rPr>
          <w:rFonts w:ascii="Times New Roman" w:hAnsi="Times New Roman"/>
        </w:rPr>
        <w:t xml:space="preserve"> et c’est tous les jours, dans tous les mondes, l’ancien et le nouveau, le grand et le petit, qu’une coquette se joue de l’amour d’un honnête homme, et qu’elle s’en joue précisément à la manière de Célimène, sans calcul, et rien qu’en obéissant elle-même au mouvement de sa propre nature.</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 xml:space="preserve">Ajoutons, maintenant, à </w:t>
      </w:r>
      <w:r w:rsidR="007A194E">
        <w:rPr>
          <w:rFonts w:ascii="Times New Roman" w:hAnsi="Times New Roman"/>
        </w:rPr>
        <w:t>cette</w:t>
      </w:r>
      <w:r w:rsidRPr="00CE252C">
        <w:rPr>
          <w:rFonts w:ascii="Times New Roman" w:hAnsi="Times New Roman"/>
        </w:rPr>
        <w:t xml:space="preserve"> vraisemblance de l’intrigue, la vérité des caractère</w:t>
      </w:r>
      <w:r w:rsidR="00CE252C" w:rsidRPr="00CE252C">
        <w:rPr>
          <w:rFonts w:ascii="Times New Roman" w:hAnsi="Times New Roman"/>
        </w:rPr>
        <w:t>s ?</w:t>
      </w:r>
      <w:r w:rsidR="009B2810">
        <w:rPr>
          <w:rFonts w:ascii="Times New Roman" w:hAnsi="Times New Roman"/>
        </w:rPr>
        <w:t xml:space="preserve"> Et, en effet, on n</w:t>
      </w:r>
      <w:r w:rsidRPr="00CE252C">
        <w:rPr>
          <w:rFonts w:ascii="Times New Roman" w:hAnsi="Times New Roman"/>
        </w:rPr>
        <w:t xml:space="preserve">e saurait enfoncer un peu avant dans l’analyse des </w:t>
      </w:r>
      <w:r w:rsidR="00CE252C" w:rsidRPr="00CE252C">
        <w:rPr>
          <w:rFonts w:ascii="Times New Roman" w:hAnsi="Times New Roman"/>
        </w:rPr>
        <w:t>« </w:t>
      </w:r>
      <w:r w:rsidRPr="00CE252C">
        <w:rPr>
          <w:rFonts w:ascii="Times New Roman" w:hAnsi="Times New Roman"/>
        </w:rPr>
        <w:t>caractères</w:t>
      </w:r>
      <w:r w:rsidR="00CE252C" w:rsidRPr="00CE252C">
        <w:rPr>
          <w:rFonts w:ascii="Times New Roman" w:hAnsi="Times New Roman"/>
        </w:rPr>
        <w:t> »</w:t>
      </w:r>
      <w:r w:rsidR="009B2810">
        <w:rPr>
          <w:rFonts w:ascii="Times New Roman" w:hAnsi="Times New Roman"/>
        </w:rPr>
        <w:t xml:space="preserve"> sans rencontrer, sans touche</w:t>
      </w:r>
      <w:r w:rsidRPr="00CE252C">
        <w:rPr>
          <w:rFonts w:ascii="Times New Roman" w:hAnsi="Times New Roman"/>
        </w:rPr>
        <w:t xml:space="preserve">r la laideur ou la misère humaines. Célimène est </w:t>
      </w:r>
      <w:r w:rsidR="00CE252C" w:rsidRPr="00CE252C">
        <w:rPr>
          <w:rFonts w:ascii="Times New Roman" w:hAnsi="Times New Roman"/>
        </w:rPr>
        <w:t>« </w:t>
      </w:r>
      <w:r w:rsidRPr="00CE252C">
        <w:rPr>
          <w:rFonts w:ascii="Times New Roman" w:hAnsi="Times New Roman"/>
        </w:rPr>
        <w:t>odieuse</w:t>
      </w:r>
      <w:r w:rsidR="00CE252C" w:rsidRPr="00CE252C">
        <w:rPr>
          <w:rFonts w:ascii="Times New Roman" w:hAnsi="Times New Roman"/>
        </w:rPr>
        <w:t> »</w:t>
      </w:r>
      <w:r w:rsidRPr="00CE252C">
        <w:rPr>
          <w:rFonts w:ascii="Times New Roman" w:hAnsi="Times New Roman"/>
        </w:rPr>
        <w:t>, avec sa coquetterie, je veux dire avec son instinct d’attirer, d’attiser autour d’elle et d</w:t>
      </w:r>
      <w:r w:rsidR="00CE252C" w:rsidRPr="00CE252C">
        <w:rPr>
          <w:rFonts w:ascii="Times New Roman" w:hAnsi="Times New Roman"/>
        </w:rPr>
        <w:t>’</w:t>
      </w:r>
      <w:r w:rsidRPr="00CE252C">
        <w:rPr>
          <w:rFonts w:ascii="Times New Roman" w:hAnsi="Times New Roman"/>
        </w:rPr>
        <w:t>exaspérer le désir des homme</w:t>
      </w:r>
      <w:r w:rsidR="00CE252C" w:rsidRPr="00CE252C">
        <w:rPr>
          <w:rFonts w:ascii="Times New Roman" w:hAnsi="Times New Roman"/>
        </w:rPr>
        <w:t>s ;</w:t>
      </w:r>
      <w:r w:rsidRPr="00CE252C">
        <w:rPr>
          <w:rFonts w:ascii="Times New Roman" w:hAnsi="Times New Roman"/>
        </w:rPr>
        <w:t xml:space="preserve"> et je n’ai besoin de qualifier ici ni don Juan ni Tartufe. Mais trouve-t-on, en leur genre, et s’il est autre, qu</w:t>
      </w:r>
      <w:r w:rsidR="00CE252C" w:rsidRPr="00CE252C">
        <w:rPr>
          <w:rFonts w:ascii="Times New Roman" w:hAnsi="Times New Roman"/>
        </w:rPr>
        <w:t>’</w:t>
      </w:r>
      <w:r w:rsidRPr="00CE252C">
        <w:rPr>
          <w:rFonts w:ascii="Times New Roman" w:hAnsi="Times New Roman"/>
        </w:rPr>
        <w:t>Alceste, ou qu’Orgon même, trouve-t-on qu’Elvire, que Charlotte, que Mathurine prêtent à rir</w:t>
      </w:r>
      <w:r w:rsidR="00CE252C" w:rsidRPr="00CE252C">
        <w:rPr>
          <w:rFonts w:ascii="Times New Roman" w:hAnsi="Times New Roman"/>
        </w:rPr>
        <w:t>e ?</w:t>
      </w:r>
      <w:r w:rsidRPr="00CE252C">
        <w:rPr>
          <w:rFonts w:ascii="Times New Roman" w:hAnsi="Times New Roman"/>
        </w:rPr>
        <w:t xml:space="preserve"> </w:t>
      </w:r>
      <w:r w:rsidR="009B2810">
        <w:rPr>
          <w:rFonts w:ascii="Times New Roman" w:hAnsi="Times New Roman"/>
        </w:rPr>
        <w:t>On</w:t>
      </w:r>
      <w:r w:rsidRPr="00CE252C">
        <w:rPr>
          <w:rFonts w:ascii="Times New Roman" w:hAnsi="Times New Roman"/>
        </w:rPr>
        <w:t xml:space="preserve"> riait d’Arnolphe et d’Argan, parce qu’ils n’étaient que des épreuves affaiblies, si je puis ainsi dire, des épreuves habilement </w:t>
      </w:r>
      <w:r w:rsidR="00CE252C" w:rsidRPr="00CE252C">
        <w:rPr>
          <w:rFonts w:ascii="Times New Roman" w:hAnsi="Times New Roman"/>
        </w:rPr>
        <w:t>« r</w:t>
      </w:r>
      <w:r w:rsidRPr="00CE252C">
        <w:rPr>
          <w:rFonts w:ascii="Times New Roman" w:hAnsi="Times New Roman"/>
        </w:rPr>
        <w:t>etouchées</w:t>
      </w:r>
      <w:r w:rsidR="00CE252C" w:rsidRPr="00CE252C">
        <w:rPr>
          <w:rFonts w:ascii="Times New Roman" w:hAnsi="Times New Roman"/>
        </w:rPr>
        <w:t> »</w:t>
      </w:r>
      <w:r w:rsidR="009B2810">
        <w:rPr>
          <w:rFonts w:ascii="Times New Roman" w:hAnsi="Times New Roman"/>
        </w:rPr>
        <w:t xml:space="preserve"> </w:t>
      </w:r>
      <w:r w:rsidRPr="00CE252C">
        <w:rPr>
          <w:rFonts w:ascii="Times New Roman" w:hAnsi="Times New Roman"/>
        </w:rPr>
        <w:t>de</w:t>
      </w:r>
      <w:r w:rsidR="009B2810">
        <w:rPr>
          <w:rFonts w:ascii="Times New Roman" w:hAnsi="Times New Roman"/>
        </w:rPr>
        <w:t xml:space="preserve"> </w:t>
      </w:r>
      <w:r w:rsidRPr="00CE252C">
        <w:rPr>
          <w:rFonts w:ascii="Times New Roman" w:hAnsi="Times New Roman"/>
        </w:rPr>
        <w:t>la réalité de leur type, adaptées à l’optique de la scène et ramenées à la formule de la comédie. Mais le moyen de rire des victimes de don Juan</w:t>
      </w:r>
      <w:r w:rsidR="009B2810">
        <w:rPr>
          <w:rFonts w:ascii="Times New Roman" w:hAnsi="Times New Roman"/>
        </w:rPr>
        <w:t xml:space="preserve"> </w:t>
      </w:r>
      <w:r w:rsidRPr="00CE252C">
        <w:rPr>
          <w:rFonts w:ascii="Times New Roman" w:hAnsi="Times New Roman"/>
        </w:rPr>
        <w:t>ou</w:t>
      </w:r>
      <w:r w:rsidR="009B2810">
        <w:rPr>
          <w:rFonts w:ascii="Times New Roman" w:hAnsi="Times New Roman"/>
        </w:rPr>
        <w:t xml:space="preserve"> de Ta</w:t>
      </w:r>
      <w:r w:rsidRPr="00CE252C">
        <w:rPr>
          <w:rFonts w:ascii="Times New Roman" w:hAnsi="Times New Roman"/>
        </w:rPr>
        <w:t>rtuf</w:t>
      </w:r>
      <w:r w:rsidR="00CE252C" w:rsidRPr="00CE252C">
        <w:rPr>
          <w:rFonts w:ascii="Times New Roman" w:hAnsi="Times New Roman"/>
        </w:rPr>
        <w:t>e ?</w:t>
      </w:r>
      <w:r w:rsidR="009B2810">
        <w:rPr>
          <w:rFonts w:ascii="Times New Roman" w:hAnsi="Times New Roman"/>
        </w:rPr>
        <w:t xml:space="preserve"> </w:t>
      </w:r>
      <w:r w:rsidRPr="00CE252C">
        <w:rPr>
          <w:rFonts w:ascii="Times New Roman" w:hAnsi="Times New Roman"/>
        </w:rPr>
        <w:t>et</w:t>
      </w:r>
      <w:r w:rsidR="009B2810">
        <w:rPr>
          <w:rFonts w:ascii="Times New Roman" w:hAnsi="Times New Roman"/>
        </w:rPr>
        <w:t xml:space="preserve"> l</w:t>
      </w:r>
      <w:r w:rsidRPr="00CE252C">
        <w:rPr>
          <w:rFonts w:ascii="Times New Roman" w:hAnsi="Times New Roman"/>
        </w:rPr>
        <w:t>e</w:t>
      </w:r>
      <w:r w:rsidR="009B2810">
        <w:rPr>
          <w:rFonts w:ascii="Times New Roman" w:hAnsi="Times New Roman"/>
        </w:rPr>
        <w:t xml:space="preserve"> </w:t>
      </w:r>
      <w:r w:rsidRPr="00CE252C">
        <w:rPr>
          <w:rFonts w:ascii="Times New Roman" w:hAnsi="Times New Roman"/>
        </w:rPr>
        <w:t>moyen</w:t>
      </w:r>
      <w:r w:rsidR="009B2810">
        <w:rPr>
          <w:rFonts w:ascii="Times New Roman" w:hAnsi="Times New Roman"/>
        </w:rPr>
        <w:t xml:space="preserve"> </w:t>
      </w:r>
      <w:r w:rsidRPr="00CE252C">
        <w:rPr>
          <w:rFonts w:ascii="Times New Roman" w:hAnsi="Times New Roman"/>
        </w:rPr>
        <w:t>de rire même d’Alcest</w:t>
      </w:r>
      <w:r w:rsidR="00CE252C" w:rsidRPr="00CE252C">
        <w:rPr>
          <w:rFonts w:ascii="Times New Roman" w:hAnsi="Times New Roman"/>
        </w:rPr>
        <w:t>e ?</w:t>
      </w:r>
      <w:r w:rsidRPr="00CE252C">
        <w:rPr>
          <w:rFonts w:ascii="Times New Roman" w:hAnsi="Times New Roman"/>
        </w:rPr>
        <w:t xml:space="preserve"> C’est qu’il est bien possible, je le veux, puisqu’on l’a dit, que </w:t>
      </w:r>
      <w:r w:rsidR="00CE252C" w:rsidRPr="00CE252C">
        <w:rPr>
          <w:rFonts w:ascii="Times New Roman" w:hAnsi="Times New Roman"/>
        </w:rPr>
        <w:t>« </w:t>
      </w:r>
      <w:r w:rsidRPr="00CE252C">
        <w:rPr>
          <w:rFonts w:ascii="Times New Roman" w:hAnsi="Times New Roman"/>
        </w:rPr>
        <w:t>le rire soit le propre de l’homme</w:t>
      </w:r>
      <w:r w:rsidR="00CE252C" w:rsidRPr="00CE252C">
        <w:rPr>
          <w:rFonts w:ascii="Times New Roman" w:hAnsi="Times New Roman"/>
        </w:rPr>
        <w:t> »</w:t>
      </w:r>
      <w:r w:rsidRPr="00CE252C">
        <w:rPr>
          <w:rFonts w:ascii="Times New Roman" w:hAnsi="Times New Roman"/>
        </w:rPr>
        <w:t>, mais la vérité n’a jamais fait rire personn</w:t>
      </w:r>
      <w:r w:rsidR="00CE252C" w:rsidRPr="00CE252C">
        <w:rPr>
          <w:rFonts w:ascii="Times New Roman" w:hAnsi="Times New Roman"/>
        </w:rPr>
        <w:t>e ;</w:t>
      </w:r>
      <w:r w:rsidRPr="00CE252C">
        <w:rPr>
          <w:rFonts w:ascii="Times New Roman" w:hAnsi="Times New Roman"/>
        </w:rPr>
        <w:t xml:space="preserve"> et, au contraire, dans la littérature et dans l’art, à mesure que les imitations qu’on en fait en approchent, elles deviennent tristes et douloureuses comme elle. C’est ce que nous voyons dans </w:t>
      </w:r>
      <w:r w:rsidRPr="00CE252C">
        <w:rPr>
          <w:rFonts w:ascii="Times New Roman" w:hAnsi="Times New Roman"/>
          <w:i/>
        </w:rPr>
        <w:t>Don Juan</w:t>
      </w:r>
      <w:r w:rsidRPr="00CE252C">
        <w:rPr>
          <w:rFonts w:ascii="Times New Roman" w:hAnsi="Times New Roman"/>
        </w:rPr>
        <w:t xml:space="preserve">, dans </w:t>
      </w:r>
      <w:r w:rsidRPr="00CE252C">
        <w:rPr>
          <w:rFonts w:ascii="Times New Roman" w:hAnsi="Times New Roman"/>
          <w:i/>
        </w:rPr>
        <w:t>Tartufe,</w:t>
      </w:r>
      <w:r w:rsidRPr="00CE252C">
        <w:rPr>
          <w:rFonts w:ascii="Times New Roman" w:hAnsi="Times New Roman"/>
        </w:rPr>
        <w:t xml:space="preserve"> dans </w:t>
      </w:r>
      <w:r w:rsidRPr="00CE252C">
        <w:rPr>
          <w:rFonts w:ascii="Times New Roman" w:hAnsi="Times New Roman"/>
          <w:i/>
        </w:rPr>
        <w:t>le Misanthrop</w:t>
      </w:r>
      <w:r w:rsidR="009B2810">
        <w:rPr>
          <w:rFonts w:ascii="Times New Roman" w:hAnsi="Times New Roman"/>
          <w:i/>
        </w:rPr>
        <w:t>e.</w:t>
      </w:r>
      <w:r w:rsidRPr="00CE252C">
        <w:rPr>
          <w:rFonts w:ascii="Times New Roman" w:hAnsi="Times New Roman"/>
        </w:rPr>
        <w:t xml:space="preserve"> L’intérêt même que l’on y prend à la vérité de l’observation y gêne l’explosion du rire, et le comique s’évanouit dans la fidélité de la représentation. Qu’y a-t-il de comique dans la colère amoureuse et désespérée d’Alcest</w:t>
      </w:r>
      <w:r w:rsidR="00CE252C" w:rsidRPr="00CE252C">
        <w:rPr>
          <w:rFonts w:ascii="Times New Roman" w:hAnsi="Times New Roman"/>
        </w:rPr>
        <w:t>e ?</w:t>
      </w:r>
      <w:r w:rsidRPr="00CE252C">
        <w:rPr>
          <w:rFonts w:ascii="Times New Roman" w:hAnsi="Times New Roman"/>
        </w:rPr>
        <w:t xml:space="preserve"> ou dans la sèche et hautaine réponse de don Juan à</w:t>
      </w:r>
      <w:r w:rsidR="009B2810">
        <w:rPr>
          <w:rFonts w:ascii="Times New Roman" w:hAnsi="Times New Roman"/>
        </w:rPr>
        <w:t xml:space="preserve"> </w:t>
      </w:r>
      <w:r w:rsidRPr="00CE252C">
        <w:rPr>
          <w:rFonts w:ascii="Times New Roman" w:hAnsi="Times New Roman"/>
        </w:rPr>
        <w:t>Sganarelle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Je crois que deux et deux sont quatre, et que quatre et quatre sont huit</w:t>
      </w:r>
      <w:r w:rsidR="00CE252C" w:rsidRPr="00CE252C">
        <w:rPr>
          <w:rFonts w:ascii="Times New Roman" w:hAnsi="Times New Roman"/>
        </w:rPr>
        <w:t> » ?</w:t>
      </w:r>
      <w:r w:rsidRPr="00CE252C">
        <w:rPr>
          <w:rFonts w:ascii="Times New Roman" w:hAnsi="Times New Roman"/>
        </w:rPr>
        <w:t xml:space="preserve"> Ceux qui voudront néanmoins continuer d’en rire auront la ressource de ne pas comprendre.</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 xml:space="preserve">Mais c’est pourquoi, dans ces grandes pièces, il n’y a de </w:t>
      </w:r>
      <w:r w:rsidR="00CE252C" w:rsidRPr="00CE252C">
        <w:rPr>
          <w:rFonts w:ascii="Times New Roman" w:hAnsi="Times New Roman"/>
        </w:rPr>
        <w:t>« </w:t>
      </w:r>
      <w:r w:rsidRPr="00CE252C">
        <w:rPr>
          <w:rFonts w:ascii="Times New Roman" w:hAnsi="Times New Roman"/>
        </w:rPr>
        <w:t>comique</w:t>
      </w:r>
      <w:r w:rsidR="00CE252C" w:rsidRPr="00CE252C">
        <w:rPr>
          <w:rFonts w:ascii="Times New Roman" w:hAnsi="Times New Roman"/>
        </w:rPr>
        <w:t> »</w:t>
      </w:r>
      <w:r w:rsidRPr="00CE252C">
        <w:rPr>
          <w:rFonts w:ascii="Times New Roman" w:hAnsi="Times New Roman"/>
        </w:rPr>
        <w:t>, à proprement parler, que les scènes surajoutées dans l’intention expresse défaire rire</w:t>
      </w:r>
      <w:r w:rsidR="00CE252C" w:rsidRPr="00CE252C">
        <w:rPr>
          <w:rFonts w:ascii="Times New Roman" w:hAnsi="Times New Roman"/>
        </w:rPr>
        <w:t>, — </w:t>
      </w:r>
      <w:r w:rsidRPr="00CE252C">
        <w:rPr>
          <w:rFonts w:ascii="Times New Roman" w:hAnsi="Times New Roman"/>
        </w:rPr>
        <w:t>celle de don Juan et de M. Dimanche, par exempl</w:t>
      </w:r>
      <w:r w:rsidR="00CE252C" w:rsidRPr="00CE252C">
        <w:rPr>
          <w:rFonts w:ascii="Times New Roman" w:hAnsi="Times New Roman"/>
        </w:rPr>
        <w:t>e ;</w:t>
      </w:r>
      <w:r w:rsidRPr="00CE252C">
        <w:rPr>
          <w:rFonts w:ascii="Times New Roman" w:hAnsi="Times New Roman"/>
        </w:rPr>
        <w:t xml:space="preserve"> celle d</w:t>
      </w:r>
      <w:r w:rsidR="00CE252C" w:rsidRPr="00CE252C">
        <w:rPr>
          <w:rFonts w:ascii="Times New Roman" w:hAnsi="Times New Roman"/>
        </w:rPr>
        <w:t>’</w:t>
      </w:r>
      <w:r w:rsidRPr="00CE252C">
        <w:rPr>
          <w:rFonts w:ascii="Times New Roman" w:hAnsi="Times New Roman"/>
        </w:rPr>
        <w:t xml:space="preserve">Alceste et de M. Dubois, </w:t>
      </w:r>
      <w:r w:rsidR="00CE252C" w:rsidRPr="00CE252C">
        <w:rPr>
          <w:rFonts w:ascii="Times New Roman" w:hAnsi="Times New Roman"/>
        </w:rPr>
        <w:t>« </w:t>
      </w:r>
      <w:r w:rsidRPr="00CE252C">
        <w:rPr>
          <w:rFonts w:ascii="Times New Roman" w:hAnsi="Times New Roman"/>
        </w:rPr>
        <w:t>plaisamment costumé</w:t>
      </w:r>
      <w:r w:rsidR="00CE252C" w:rsidRPr="00CE252C">
        <w:rPr>
          <w:rFonts w:ascii="Times New Roman" w:hAnsi="Times New Roman"/>
        </w:rPr>
        <w:t> »</w:t>
      </w:r>
      <w:r w:rsidRPr="00CE252C">
        <w:rPr>
          <w:rFonts w:ascii="Times New Roman" w:hAnsi="Times New Roman"/>
        </w:rPr>
        <w:t xml:space="preserve"> dans le </w:t>
      </w:r>
      <w:r w:rsidRPr="00CE252C">
        <w:rPr>
          <w:rFonts w:ascii="Times New Roman" w:hAnsi="Times New Roman"/>
          <w:i/>
        </w:rPr>
        <w:t>Misanthrope</w:t>
      </w:r>
      <w:r w:rsidR="00CE252C" w:rsidRPr="00CE252C">
        <w:rPr>
          <w:rFonts w:ascii="Times New Roman" w:hAnsi="Times New Roman"/>
        </w:rPr>
        <w:t> ;</w:t>
      </w:r>
      <w:r w:rsidRPr="00CE252C">
        <w:rPr>
          <w:rFonts w:ascii="Times New Roman" w:hAnsi="Times New Roman"/>
        </w:rPr>
        <w:t xml:space="preserve"> la scène même du sonnet, qui n’est pas du fond du sujet</w:t>
      </w:r>
      <w:r w:rsidR="00CE252C" w:rsidRPr="00CE252C">
        <w:rPr>
          <w:rFonts w:ascii="Times New Roman" w:hAnsi="Times New Roman"/>
        </w:rPr>
        <w:t>, — </w:t>
      </w:r>
      <w:r w:rsidRPr="00CE252C">
        <w:rPr>
          <w:rFonts w:ascii="Times New Roman" w:hAnsi="Times New Roman"/>
        </w:rPr>
        <w:t xml:space="preserve">ou les moyens tout à fait extérieurs, la scène de la table dans </w:t>
      </w:r>
      <w:r w:rsidRPr="00CE252C">
        <w:rPr>
          <w:rFonts w:ascii="Times New Roman" w:hAnsi="Times New Roman"/>
          <w:i/>
        </w:rPr>
        <w:t>Tartufe</w:t>
      </w:r>
      <w:r w:rsidRPr="00CE252C">
        <w:rPr>
          <w:rFonts w:ascii="Times New Roman" w:hAnsi="Times New Roman"/>
        </w:rPr>
        <w:t xml:space="preserve">, on l’agenouillement d’Orgon et de Tartufe aux pieds l’un de l’antre. Tandis que, dans </w:t>
      </w:r>
      <w:r w:rsidRPr="00CE252C">
        <w:rPr>
          <w:rFonts w:ascii="Times New Roman" w:hAnsi="Times New Roman"/>
          <w:i/>
        </w:rPr>
        <w:t>l</w:t>
      </w:r>
      <w:r w:rsidR="00CE252C" w:rsidRPr="00CE252C">
        <w:rPr>
          <w:rFonts w:ascii="Times New Roman" w:hAnsi="Times New Roman"/>
          <w:i/>
        </w:rPr>
        <w:t>’</w:t>
      </w:r>
      <w:r w:rsidR="009B2810"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ou dans </w:t>
      </w:r>
      <w:r w:rsidRPr="00CE252C">
        <w:rPr>
          <w:rFonts w:ascii="Times New Roman" w:hAnsi="Times New Roman"/>
          <w:i/>
        </w:rPr>
        <w:t>les Femmes savantes,</w:t>
      </w:r>
      <w:r w:rsidRPr="00CE252C">
        <w:rPr>
          <w:rFonts w:ascii="Times New Roman" w:hAnsi="Times New Roman"/>
        </w:rPr>
        <w:t xml:space="preserve"> le comique circule d’un bout de la pièce à l’autre, et que tout y tourne au rire, jusqu’aux lamentations d’Arnolphe ou à la déconfiture de Trissotin, ici, c’est du dehors seulement que s’introduit un rayon de gaîté. Le domestique effaré, le villageois qui jargonne, la servante </w:t>
      </w:r>
      <w:r w:rsidR="00CE252C" w:rsidRPr="00CE252C">
        <w:rPr>
          <w:rFonts w:ascii="Times New Roman" w:hAnsi="Times New Roman"/>
        </w:rPr>
        <w:t>« </w:t>
      </w:r>
      <w:r w:rsidRPr="00CE252C">
        <w:rPr>
          <w:rFonts w:ascii="Times New Roman" w:hAnsi="Times New Roman"/>
        </w:rPr>
        <w:t>forte en gueule</w:t>
      </w:r>
      <w:r w:rsidR="00CE252C" w:rsidRPr="00CE252C">
        <w:rPr>
          <w:rFonts w:ascii="Times New Roman" w:hAnsi="Times New Roman"/>
        </w:rPr>
        <w:t> »</w:t>
      </w:r>
      <w:r w:rsidRPr="00CE252C">
        <w:rPr>
          <w:rFonts w:ascii="Times New Roman" w:hAnsi="Times New Roman"/>
        </w:rPr>
        <w:t xml:space="preserve">, la grand’mère qui radote, l’huissier qui parle d’une voix de fausset, l’auteur vexé qu’on ne goûte pas ses vers, les amoureux qui se brouillent et qui se réconcilient, tels sont les éléments du comique de </w:t>
      </w:r>
      <w:r w:rsidRPr="00CE252C">
        <w:rPr>
          <w:rFonts w:ascii="Times New Roman" w:hAnsi="Times New Roman"/>
          <w:i/>
        </w:rPr>
        <w:t>Don Juan,</w:t>
      </w:r>
      <w:r w:rsidRPr="00CE252C">
        <w:rPr>
          <w:rFonts w:ascii="Times New Roman" w:hAnsi="Times New Roman"/>
        </w:rPr>
        <w:t xml:space="preserve"> de </w:t>
      </w:r>
      <w:r w:rsidRPr="00CE252C">
        <w:rPr>
          <w:rFonts w:ascii="Times New Roman" w:hAnsi="Times New Roman"/>
          <w:i/>
        </w:rPr>
        <w:t>Tartufe</w:t>
      </w:r>
      <w:r w:rsidRPr="00CE252C">
        <w:rPr>
          <w:rFonts w:ascii="Times New Roman" w:hAnsi="Times New Roman"/>
        </w:rPr>
        <w:t xml:space="preserve">, du </w:t>
      </w:r>
      <w:r w:rsidRPr="00CE252C">
        <w:rPr>
          <w:rFonts w:ascii="Times New Roman" w:hAnsi="Times New Roman"/>
          <w:i/>
        </w:rPr>
        <w:t>Misanthrope.</w:t>
      </w:r>
      <w:r w:rsidRPr="00CE252C">
        <w:rPr>
          <w:rFonts w:ascii="Times New Roman" w:hAnsi="Times New Roman"/>
        </w:rPr>
        <w:t xml:space="preserve"> On les</w:t>
      </w:r>
      <w:r w:rsidR="009B2810">
        <w:rPr>
          <w:rFonts w:ascii="Times New Roman" w:hAnsi="Times New Roman"/>
        </w:rPr>
        <w:t xml:space="preserve"> </w:t>
      </w:r>
      <w:r w:rsidRPr="00CE252C">
        <w:rPr>
          <w:rFonts w:ascii="Times New Roman" w:hAnsi="Times New Roman"/>
        </w:rPr>
        <w:t>n pourrait</w:t>
      </w:r>
      <w:r w:rsidR="009B2810">
        <w:rPr>
          <w:rFonts w:ascii="Times New Roman" w:hAnsi="Times New Roman"/>
        </w:rPr>
        <w:t xml:space="preserve"> </w:t>
      </w:r>
      <w:r w:rsidRPr="00CE252C">
        <w:rPr>
          <w:rFonts w:ascii="Times New Roman" w:hAnsi="Times New Roman"/>
        </w:rPr>
        <w:t>tous</w:t>
      </w:r>
      <w:r w:rsidR="009B2810">
        <w:rPr>
          <w:rFonts w:ascii="Times New Roman" w:hAnsi="Times New Roman"/>
        </w:rPr>
        <w:t xml:space="preserve"> </w:t>
      </w:r>
      <w:r w:rsidRPr="00CE252C">
        <w:rPr>
          <w:rFonts w:ascii="Times New Roman" w:hAnsi="Times New Roman"/>
        </w:rPr>
        <w:t>les</w:t>
      </w:r>
      <w:r w:rsidR="009B2810">
        <w:rPr>
          <w:rFonts w:ascii="Times New Roman" w:hAnsi="Times New Roman"/>
        </w:rPr>
        <w:t xml:space="preserve"> </w:t>
      </w:r>
      <w:r w:rsidRPr="00CE252C">
        <w:rPr>
          <w:rFonts w:ascii="Times New Roman" w:hAnsi="Times New Roman"/>
        </w:rPr>
        <w:t>trois</w:t>
      </w:r>
      <w:r w:rsidR="009B2810">
        <w:rPr>
          <w:rFonts w:ascii="Times New Roman" w:hAnsi="Times New Roman"/>
        </w:rPr>
        <w:t xml:space="preserve"> </w:t>
      </w:r>
      <w:r w:rsidRPr="00CE252C">
        <w:rPr>
          <w:rFonts w:ascii="Times New Roman" w:hAnsi="Times New Roman"/>
        </w:rPr>
        <w:t xml:space="preserve">alléger, ou débarbouiller, sans nuire au développement du sujet, ni surtout à l’intention de l’auteur. Manifestement, Molière, ici, s’est proposé quelque chose de plus que de nous amuser ou de nous </w:t>
      </w:r>
      <w:r w:rsidR="00CE252C" w:rsidRPr="00CE252C">
        <w:rPr>
          <w:rFonts w:ascii="Times New Roman" w:hAnsi="Times New Roman"/>
        </w:rPr>
        <w:t>« </w:t>
      </w:r>
      <w:r w:rsidRPr="00CE252C">
        <w:rPr>
          <w:rFonts w:ascii="Times New Roman" w:hAnsi="Times New Roman"/>
        </w:rPr>
        <w:t>plaire</w:t>
      </w:r>
      <w:r w:rsidR="00CE252C" w:rsidRPr="00CE252C">
        <w:rPr>
          <w:rFonts w:ascii="Times New Roman" w:hAnsi="Times New Roman"/>
        </w:rPr>
        <w:t> »</w:t>
      </w:r>
      <w:r w:rsidRPr="00CE252C">
        <w:rPr>
          <w:rFonts w:ascii="Times New Roman" w:hAnsi="Times New Roman"/>
        </w:rPr>
        <w:t xml:space="preserve">, au sens qu’il entendait le mot dans sa </w:t>
      </w:r>
      <w:r w:rsidRPr="00CE252C">
        <w:rPr>
          <w:rFonts w:ascii="Times New Roman" w:hAnsi="Times New Roman"/>
          <w:i/>
        </w:rPr>
        <w:t>Critique de l</w:t>
      </w:r>
      <w:r w:rsidR="00CE252C" w:rsidRPr="00CE252C">
        <w:rPr>
          <w:rFonts w:ascii="Times New Roman" w:hAnsi="Times New Roman"/>
          <w:i/>
        </w:rPr>
        <w:t>’</w:t>
      </w:r>
      <w:r w:rsidRPr="00CE252C">
        <w:rPr>
          <w:rFonts w:ascii="Times New Roman" w:hAnsi="Times New Roman"/>
          <w:i/>
        </w:rPr>
        <w:t>École des Femmes.</w:t>
      </w:r>
      <w:r w:rsidRPr="00CE252C">
        <w:rPr>
          <w:rFonts w:ascii="Times New Roman" w:hAnsi="Times New Roman"/>
        </w:rPr>
        <w:t xml:space="preserve"> Son dessein va plus loin. Et si, comme nous le croyons, on</w:t>
      </w:r>
      <w:r w:rsidR="009B2810">
        <w:rPr>
          <w:rFonts w:ascii="Times New Roman" w:hAnsi="Times New Roman"/>
        </w:rPr>
        <w:t xml:space="preserve"> ne l’entrevoit qu’un peu confu</w:t>
      </w:r>
      <w:r w:rsidRPr="00CE252C">
        <w:rPr>
          <w:rFonts w:ascii="Times New Roman" w:hAnsi="Times New Roman"/>
        </w:rPr>
        <w:t xml:space="preserve">sèment, ce n’est pas que dans sa pensée ce dessein ne fût très précis, ni que des raisons de prudence l’aient obligé de le dissimuler, mais c’est que, comme nous le disions, </w:t>
      </w:r>
      <w:r w:rsidRPr="00CE252C">
        <w:rPr>
          <w:rFonts w:ascii="Times New Roman" w:hAnsi="Times New Roman"/>
          <w:i/>
        </w:rPr>
        <w:t xml:space="preserve">Don Juan, Tartufe, le Misanthrope, </w:t>
      </w:r>
      <w:r w:rsidRPr="00CE252C">
        <w:rPr>
          <w:rFonts w:ascii="Times New Roman" w:hAnsi="Times New Roman"/>
        </w:rPr>
        <w:t xml:space="preserve">tout en </w:t>
      </w:r>
      <w:r w:rsidR="009B2810">
        <w:rPr>
          <w:rFonts w:ascii="Times New Roman" w:hAnsi="Times New Roman"/>
        </w:rPr>
        <w:t>demeurant des comédies sur l’aff</w:t>
      </w:r>
      <w:r w:rsidRPr="00CE252C">
        <w:rPr>
          <w:rFonts w:ascii="Times New Roman" w:hAnsi="Times New Roman"/>
        </w:rPr>
        <w:t>iche ou dans la forme, sont autre chose dans le fond, et cependant</w:t>
      </w:r>
      <w:r w:rsidR="00CE252C" w:rsidRPr="00CE252C">
        <w:rPr>
          <w:rFonts w:ascii="Times New Roman" w:hAnsi="Times New Roman"/>
        </w:rPr>
        <w:t>, — </w:t>
      </w:r>
      <w:r w:rsidRPr="00CE252C">
        <w:rPr>
          <w:rFonts w:ascii="Times New Roman" w:hAnsi="Times New Roman"/>
        </w:rPr>
        <w:t>à cause de l’obscurité que jette, sur leur nature, la contradiction de la forme et du fond</w:t>
      </w:r>
      <w:r w:rsidR="00CE252C" w:rsidRPr="00CE252C">
        <w:rPr>
          <w:rFonts w:ascii="Times New Roman" w:hAnsi="Times New Roman"/>
        </w:rPr>
        <w:t>, — </w:t>
      </w:r>
      <w:r w:rsidRPr="00CE252C">
        <w:rPr>
          <w:rFonts w:ascii="Times New Roman" w:hAnsi="Times New Roman"/>
        </w:rPr>
        <w:t xml:space="preserve">ce ne sont point non plus des </w:t>
      </w:r>
      <w:r w:rsidR="00CE252C" w:rsidRPr="00CE252C">
        <w:rPr>
          <w:rFonts w:ascii="Times New Roman" w:hAnsi="Times New Roman"/>
        </w:rPr>
        <w:t>« </w:t>
      </w:r>
      <w:r w:rsidRPr="00CE252C">
        <w:rPr>
          <w:rFonts w:ascii="Times New Roman" w:hAnsi="Times New Roman"/>
        </w:rPr>
        <w:t>drames</w:t>
      </w:r>
      <w:r w:rsidR="00CE252C" w:rsidRPr="00CE252C">
        <w:rPr>
          <w:rFonts w:ascii="Times New Roman" w:hAnsi="Times New Roman"/>
        </w:rPr>
        <w:t> »</w:t>
      </w:r>
      <w:r w:rsidRPr="00CE252C">
        <w:rPr>
          <w:rFonts w:ascii="Times New Roman" w:hAnsi="Times New Roman"/>
        </w:rPr>
        <w:t>.</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 xml:space="preserve">Enfin, </w:t>
      </w:r>
      <w:r w:rsidR="009B2810">
        <w:rPr>
          <w:rFonts w:ascii="Times New Roman" w:hAnsi="Times New Roman"/>
        </w:rPr>
        <w:t>on</w:t>
      </w:r>
      <w:r w:rsidRPr="00CE252C">
        <w:rPr>
          <w:rFonts w:ascii="Times New Roman" w:hAnsi="Times New Roman"/>
        </w:rPr>
        <w:t xml:space="preserve"> remarquera que, de </w:t>
      </w:r>
      <w:r w:rsidRPr="00CE252C">
        <w:rPr>
          <w:rFonts w:ascii="Times New Roman" w:hAnsi="Times New Roman"/>
          <w:i/>
        </w:rPr>
        <w:t>toutes</w:t>
      </w:r>
      <w:r w:rsidRPr="00CE252C">
        <w:rPr>
          <w:rFonts w:ascii="Times New Roman" w:hAnsi="Times New Roman"/>
        </w:rPr>
        <w:t xml:space="preserve"> les pièces de Molière — y compris son </w:t>
      </w:r>
      <w:r w:rsidRPr="00CE252C">
        <w:rPr>
          <w:rFonts w:ascii="Times New Roman" w:hAnsi="Times New Roman"/>
          <w:i/>
        </w:rPr>
        <w:t>Don Garde de Navarre</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 xml:space="preserve">celles-ci, </w:t>
      </w:r>
      <w:r w:rsidRPr="00CE252C">
        <w:rPr>
          <w:rFonts w:ascii="Times New Roman" w:hAnsi="Times New Roman"/>
          <w:i/>
        </w:rPr>
        <w:t>Don Juan, le Misanthrope</w:t>
      </w:r>
      <w:r w:rsidRPr="00CE252C">
        <w:rPr>
          <w:rFonts w:ascii="Times New Roman" w:hAnsi="Times New Roman"/>
        </w:rPr>
        <w:t xml:space="preserve"> et </w:t>
      </w:r>
      <w:r w:rsidRPr="00CE252C">
        <w:rPr>
          <w:rFonts w:ascii="Times New Roman" w:hAnsi="Times New Roman"/>
          <w:i/>
        </w:rPr>
        <w:t>Tartufe</w:t>
      </w:r>
      <w:r w:rsidRPr="00CE252C">
        <w:rPr>
          <w:rFonts w:ascii="Times New Roman" w:hAnsi="Times New Roman"/>
        </w:rPr>
        <w:t xml:space="preserve"> sont les seules dont le dénouement soit malheureux. Il y a discussion pour </w:t>
      </w:r>
      <w:r w:rsidRPr="00CE252C">
        <w:rPr>
          <w:rFonts w:ascii="Times New Roman" w:hAnsi="Times New Roman"/>
          <w:i/>
        </w:rPr>
        <w:t>Tartufe,</w:t>
      </w:r>
      <w:r w:rsidRPr="00CE252C">
        <w:rPr>
          <w:rFonts w:ascii="Times New Roman" w:hAnsi="Times New Roman"/>
        </w:rPr>
        <w:t xml:space="preserve"> et le dénouement n’en est malheureux qu’autant qu’on le suppose peu conforme </w:t>
      </w:r>
      <w:r w:rsidRPr="00CE252C">
        <w:rPr>
          <w:rFonts w:ascii="Times New Roman" w:hAnsi="Times New Roman"/>
        </w:rPr>
        <w:lastRenderedPageBreak/>
        <w:t>Ou même contraire à la vraie pensée du poète</w:t>
      </w:r>
      <w:r w:rsidR="00CE252C" w:rsidRPr="00CE252C">
        <w:rPr>
          <w:rFonts w:ascii="Times New Roman" w:hAnsi="Times New Roman"/>
        </w:rPr>
        <w:t> :</w:t>
      </w:r>
      <w:r w:rsidRPr="00CE252C">
        <w:rPr>
          <w:rFonts w:ascii="Times New Roman" w:hAnsi="Times New Roman"/>
        </w:rPr>
        <w:t xml:space="preserve"> et, aussi bien, c’est l’opinion de plus d’un commentateur. Mais en tous cas on ne saurait nier que le dénouement de </w:t>
      </w:r>
      <w:r w:rsidRPr="00CE252C">
        <w:rPr>
          <w:rFonts w:ascii="Times New Roman" w:hAnsi="Times New Roman"/>
          <w:i/>
        </w:rPr>
        <w:t>Don Juan</w:t>
      </w:r>
      <w:r w:rsidRPr="00CE252C">
        <w:rPr>
          <w:rFonts w:ascii="Times New Roman" w:hAnsi="Times New Roman"/>
        </w:rPr>
        <w:t xml:space="preserve"> soit tragique, et celui du </w:t>
      </w:r>
      <w:r w:rsidRPr="00CE252C">
        <w:rPr>
          <w:rFonts w:ascii="Times New Roman" w:hAnsi="Times New Roman"/>
          <w:i/>
        </w:rPr>
        <w:t>Misanthrope</w:t>
      </w:r>
      <w:r w:rsidRPr="00CE252C">
        <w:rPr>
          <w:rFonts w:ascii="Times New Roman" w:hAnsi="Times New Roman"/>
        </w:rPr>
        <w:t xml:space="preserve"> au moins mélancolique. Ce n’est pas ainsi que se dénoue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Avare,</w:t>
      </w:r>
      <w:r w:rsidRPr="00CE252C">
        <w:rPr>
          <w:rFonts w:ascii="Times New Roman" w:hAnsi="Times New Roman"/>
        </w:rPr>
        <w:t xml:space="preserve"> dont la terminaison rappelle celle de </w:t>
      </w:r>
      <w:r w:rsidRPr="00CE252C">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et ce n’est pas ainsi que se dénoue </w:t>
      </w:r>
      <w:r w:rsidRPr="00CE252C">
        <w:rPr>
          <w:rFonts w:ascii="Times New Roman" w:hAnsi="Times New Roman"/>
          <w:i/>
        </w:rPr>
        <w:t>Georges Dandin,</w:t>
      </w:r>
      <w:r w:rsidRPr="00CE252C">
        <w:rPr>
          <w:rFonts w:ascii="Times New Roman" w:hAnsi="Times New Roman"/>
        </w:rPr>
        <w:t xml:space="preserve"> dont les dernières scènes, amères et cruelles au fond, sont</w:t>
      </w:r>
      <w:r w:rsidR="004022B1">
        <w:rPr>
          <w:rFonts w:ascii="Times New Roman" w:hAnsi="Times New Roman"/>
        </w:rPr>
        <w:t xml:space="preserve"> </w:t>
      </w:r>
      <w:r w:rsidRPr="00CE252C">
        <w:rPr>
          <w:rFonts w:ascii="Times New Roman" w:hAnsi="Times New Roman"/>
        </w:rPr>
        <w:t xml:space="preserve">tournées si habilement au rire. Le caractère de ces dénouements a sans doute une signification, et nous ne pouvons pas la négliger quand il s’agit de préciser le </w:t>
      </w:r>
      <w:r w:rsidR="009B2810">
        <w:rPr>
          <w:rFonts w:ascii="Times New Roman" w:hAnsi="Times New Roman"/>
          <w:i/>
        </w:rPr>
        <w:t>caractèr</w:t>
      </w:r>
      <w:r w:rsidRPr="00CE252C">
        <w:rPr>
          <w:rFonts w:ascii="Times New Roman" w:hAnsi="Times New Roman"/>
          <w:i/>
        </w:rPr>
        <w:t xml:space="preserve">e du Misanthrope. </w:t>
      </w:r>
      <w:r w:rsidRPr="00CE252C">
        <w:rPr>
          <w:rFonts w:ascii="Times New Roman" w:hAnsi="Times New Roman"/>
        </w:rPr>
        <w:t>Ici encore nous nous écartons des conventions ordinaires de la comédie, je dirais volontiers de la convention fondamentale, qui est qu’elle doit bien finir, et que c’est là d’abord ce qui la distingue de la tragédie.</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 xml:space="preserve">Une dernière observation vient à l’appui de celles qui précèdent. Nous avons parlé jusqu’ici comme si, dans la production de Molière, les trois premiers actes de </w:t>
      </w:r>
      <w:r w:rsidRPr="00CE252C">
        <w:rPr>
          <w:rFonts w:ascii="Times New Roman" w:hAnsi="Times New Roman"/>
          <w:i/>
        </w:rPr>
        <w:t>Tartufe</w:t>
      </w:r>
      <w:r w:rsidRPr="00CE252C">
        <w:rPr>
          <w:rFonts w:ascii="Times New Roman" w:hAnsi="Times New Roman"/>
        </w:rPr>
        <w:t xml:space="preserve"> avaient été suivis immédiatement de </w:t>
      </w:r>
      <w:r w:rsidRPr="00CE252C">
        <w:rPr>
          <w:rFonts w:ascii="Times New Roman" w:hAnsi="Times New Roman"/>
          <w:i/>
        </w:rPr>
        <w:t xml:space="preserve">Don Juan, </w:t>
      </w:r>
      <w:r w:rsidRPr="00CE252C">
        <w:rPr>
          <w:rFonts w:ascii="Times New Roman" w:hAnsi="Times New Roman"/>
        </w:rPr>
        <w:t xml:space="preserve">et </w:t>
      </w:r>
      <w:r w:rsidRPr="00CE252C">
        <w:rPr>
          <w:rFonts w:ascii="Times New Roman" w:hAnsi="Times New Roman"/>
          <w:i/>
        </w:rPr>
        <w:t>Don Juan</w:t>
      </w:r>
      <w:r w:rsidRPr="00CE252C">
        <w:rPr>
          <w:rFonts w:ascii="Times New Roman" w:hAnsi="Times New Roman"/>
        </w:rPr>
        <w:t xml:space="preserve"> du </w:t>
      </w:r>
      <w:r w:rsidRPr="00CE252C">
        <w:rPr>
          <w:rFonts w:ascii="Times New Roman" w:hAnsi="Times New Roman"/>
          <w:i/>
        </w:rPr>
        <w:t>Misanthrope.</w:t>
      </w:r>
      <w:r w:rsidRPr="00CE252C">
        <w:rPr>
          <w:rFonts w:ascii="Times New Roman" w:hAnsi="Times New Roman"/>
        </w:rPr>
        <w:t xml:space="preserve"> Et cela est vra</w:t>
      </w:r>
      <w:r w:rsidR="00CE252C" w:rsidRPr="00CE252C">
        <w:rPr>
          <w:rFonts w:ascii="Times New Roman" w:hAnsi="Times New Roman"/>
        </w:rPr>
        <w:t>i !</w:t>
      </w:r>
      <w:r w:rsidRPr="00CE252C">
        <w:rPr>
          <w:rFonts w:ascii="Times New Roman" w:hAnsi="Times New Roman"/>
        </w:rPr>
        <w:t xml:space="preserve"> sauf cependant que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Amour Médecin</w:t>
      </w:r>
      <w:r w:rsidRPr="00CE252C">
        <w:rPr>
          <w:rFonts w:ascii="Times New Roman" w:hAnsi="Times New Roman"/>
        </w:rPr>
        <w:t xml:space="preserve"> s’intercale entre Mm </w:t>
      </w:r>
      <w:r w:rsidRPr="00CE252C">
        <w:rPr>
          <w:rFonts w:ascii="Times New Roman" w:hAnsi="Times New Roman"/>
          <w:i/>
        </w:rPr>
        <w:t>Juan</w:t>
      </w:r>
      <w:r w:rsidRPr="00CE252C">
        <w:rPr>
          <w:rFonts w:ascii="Times New Roman" w:hAnsi="Times New Roman"/>
        </w:rPr>
        <w:t xml:space="preserve"> et </w:t>
      </w:r>
      <w:r w:rsidRPr="00CE252C">
        <w:rPr>
          <w:rFonts w:ascii="Times New Roman" w:hAnsi="Times New Roman"/>
          <w:i/>
        </w:rPr>
        <w:t>le Misanthrope</w:t>
      </w:r>
      <w:r w:rsidR="00CE252C" w:rsidRPr="00CE252C">
        <w:rPr>
          <w:rFonts w:ascii="Times New Roman" w:hAnsi="Times New Roman"/>
        </w:rPr>
        <w:t> ;</w:t>
      </w:r>
      <w:r w:rsidRPr="00CE252C">
        <w:rPr>
          <w:rFonts w:ascii="Times New Roman" w:hAnsi="Times New Roman"/>
        </w:rPr>
        <w:t xml:space="preserve"> et que </w:t>
      </w:r>
      <w:r w:rsidRPr="00CE252C">
        <w:rPr>
          <w:rFonts w:ascii="Times New Roman" w:hAnsi="Times New Roman"/>
          <w:i/>
        </w:rPr>
        <w:t>le Misanthrope,</w:t>
      </w:r>
      <w:r w:rsidRPr="00CE252C">
        <w:rPr>
          <w:rFonts w:ascii="Times New Roman" w:hAnsi="Times New Roman"/>
        </w:rPr>
        <w:t xml:space="preserve"> à vingt ou vingt et un jours de date, a été suivi du </w:t>
      </w:r>
      <w:r w:rsidRPr="00CE252C">
        <w:rPr>
          <w:rFonts w:ascii="Times New Roman" w:hAnsi="Times New Roman"/>
          <w:i/>
        </w:rPr>
        <w:t>Médecin malgré lui,</w:t>
      </w:r>
      <w:r w:rsidRPr="00CE252C">
        <w:rPr>
          <w:rFonts w:ascii="Times New Roman" w:hAnsi="Times New Roman"/>
        </w:rPr>
        <w:t xml:space="preserve"> qui sans doute est l’une des plus joyeuses bouffonneries de Molière. Quelques ennuis que lui valussent en ce temps-là les coquetteries d’Armande, auxquels il faut ajouter ceux qui provenaient des obstacles que l’on continuait d</w:t>
      </w:r>
      <w:r w:rsidR="00CE252C" w:rsidRPr="00CE252C">
        <w:rPr>
          <w:rFonts w:ascii="Times New Roman" w:hAnsi="Times New Roman"/>
        </w:rPr>
        <w:t>’</w:t>
      </w:r>
      <w:r w:rsidR="004022B1">
        <w:rPr>
          <w:rFonts w:ascii="Times New Roman" w:hAnsi="Times New Roman"/>
        </w:rPr>
        <w:t>opposer à la représen</w:t>
      </w:r>
      <w:r w:rsidRPr="00CE252C">
        <w:rPr>
          <w:rFonts w:ascii="Times New Roman" w:hAnsi="Times New Roman"/>
        </w:rPr>
        <w:t xml:space="preserve">tation publique de </w:t>
      </w:r>
      <w:r w:rsidRPr="00CE252C">
        <w:rPr>
          <w:rFonts w:ascii="Times New Roman" w:hAnsi="Times New Roman"/>
          <w:i/>
        </w:rPr>
        <w:t>Tartufe</w:t>
      </w:r>
      <w:r w:rsidRPr="00CE252C">
        <w:rPr>
          <w:rFonts w:ascii="Times New Roman" w:hAnsi="Times New Roman"/>
        </w:rPr>
        <w:t xml:space="preserve">, ils </w:t>
      </w:r>
      <w:r w:rsidR="009B2810">
        <w:rPr>
          <w:rFonts w:ascii="Times New Roman" w:hAnsi="Times New Roman"/>
        </w:rPr>
        <w:t>n’avaient donc ni tari ni</w:t>
      </w:r>
      <w:r w:rsidRPr="00CE252C">
        <w:rPr>
          <w:rFonts w:ascii="Times New Roman" w:hAnsi="Times New Roman"/>
        </w:rPr>
        <w:t xml:space="preserve"> troublé la source de sa gaîté</w:t>
      </w:r>
      <w:r w:rsidR="00CE252C" w:rsidRPr="00CE252C">
        <w:rPr>
          <w:rFonts w:ascii="Times New Roman" w:hAnsi="Times New Roman"/>
        </w:rPr>
        <w:t> :</w:t>
      </w:r>
      <w:r w:rsidRPr="00CE252C">
        <w:rPr>
          <w:rFonts w:ascii="Times New Roman" w:hAnsi="Times New Roman"/>
        </w:rPr>
        <w:t xml:space="preserve"> j’entends la gaîté de l’auteur et non de l’homme. </w:t>
      </w:r>
      <w:r w:rsidR="00E45039">
        <w:rPr>
          <w:rFonts w:ascii="Times New Roman" w:hAnsi="Times New Roman"/>
        </w:rPr>
        <w:t xml:space="preserve">Il </w:t>
      </w:r>
      <w:r w:rsidRPr="00CE252C">
        <w:rPr>
          <w:rFonts w:ascii="Times New Roman" w:hAnsi="Times New Roman"/>
        </w:rPr>
        <w:t xml:space="preserve">est permis, je crois, d’en conclure, avec une pleine assurance, que, si </w:t>
      </w:r>
      <w:r w:rsidRPr="00CE252C">
        <w:rPr>
          <w:rFonts w:ascii="Times New Roman" w:hAnsi="Times New Roman"/>
          <w:i/>
        </w:rPr>
        <w:t>Tartufe</w:t>
      </w:r>
      <w:r w:rsidRPr="00CE252C">
        <w:rPr>
          <w:rFonts w:ascii="Times New Roman" w:hAnsi="Times New Roman"/>
        </w:rPr>
        <w:t xml:space="preserve">, </w:t>
      </w:r>
      <w:r w:rsidRPr="00CE252C">
        <w:rPr>
          <w:rFonts w:ascii="Times New Roman" w:hAnsi="Times New Roman"/>
          <w:i/>
        </w:rPr>
        <w:t>Don Juan</w:t>
      </w:r>
      <w:r w:rsidRPr="00CE252C">
        <w:rPr>
          <w:rFonts w:ascii="Times New Roman" w:hAnsi="Times New Roman"/>
        </w:rPr>
        <w:t xml:space="preserve"> et </w:t>
      </w:r>
      <w:r w:rsidR="004022B1">
        <w:rPr>
          <w:rFonts w:ascii="Times New Roman" w:hAnsi="Times New Roman"/>
          <w:i/>
        </w:rPr>
        <w:t>le Misanthrop</w:t>
      </w:r>
      <w:r w:rsidRPr="00CE252C">
        <w:rPr>
          <w:rFonts w:ascii="Times New Roman" w:hAnsi="Times New Roman"/>
          <w:i/>
        </w:rPr>
        <w:t>e</w:t>
      </w:r>
      <w:r w:rsidRPr="00CE252C">
        <w:rPr>
          <w:rFonts w:ascii="Times New Roman" w:hAnsi="Times New Roman"/>
        </w:rPr>
        <w:t xml:space="preserve"> se distinguent, dans l’ensemble de l’œuvre, par quelques traits particuliers, l’origine n’en est point imputable aux </w:t>
      </w:r>
      <w:r w:rsidR="00CE252C" w:rsidRPr="00CE252C">
        <w:rPr>
          <w:rFonts w:ascii="Times New Roman" w:hAnsi="Times New Roman"/>
        </w:rPr>
        <w:t>« </w:t>
      </w:r>
      <w:r w:rsidRPr="00CE252C">
        <w:rPr>
          <w:rFonts w:ascii="Times New Roman" w:hAnsi="Times New Roman"/>
        </w:rPr>
        <w:t>circonstances</w:t>
      </w:r>
      <w:r w:rsidR="00CE252C" w:rsidRPr="00CE252C">
        <w:rPr>
          <w:rFonts w:ascii="Times New Roman" w:hAnsi="Times New Roman"/>
        </w:rPr>
        <w:t> » ;</w:t>
      </w:r>
      <w:r w:rsidRPr="00CE252C">
        <w:rPr>
          <w:rFonts w:ascii="Times New Roman" w:hAnsi="Times New Roman"/>
        </w:rPr>
        <w:t xml:space="preserve"> mais il y faut bien voir un effet</w:t>
      </w:r>
      <w:r w:rsidR="00980D19">
        <w:rPr>
          <w:rFonts w:ascii="Times New Roman" w:hAnsi="Times New Roman"/>
        </w:rPr>
        <w:t xml:space="preserve"> de la</w:t>
      </w:r>
      <w:r w:rsidRPr="00CE252C">
        <w:rPr>
          <w:rFonts w:ascii="Times New Roman" w:hAnsi="Times New Roman"/>
        </w:rPr>
        <w:t xml:space="preserve"> volonté de Molière. Molière, en son </w:t>
      </w:r>
      <w:r w:rsidRPr="00CE252C">
        <w:rPr>
          <w:rFonts w:ascii="Times New Roman" w:hAnsi="Times New Roman"/>
          <w:i/>
        </w:rPr>
        <w:t>Tartufe</w:t>
      </w:r>
      <w:r w:rsidRPr="00CE252C">
        <w:rPr>
          <w:rFonts w:ascii="Times New Roman" w:hAnsi="Times New Roman"/>
        </w:rPr>
        <w:t xml:space="preserve"> comme en son</w:t>
      </w:r>
      <w:r w:rsidR="00CE252C" w:rsidRPr="00CE252C">
        <w:rPr>
          <w:rFonts w:ascii="Times New Roman" w:hAnsi="Times New Roman"/>
        </w:rPr>
        <w:t>’</w:t>
      </w:r>
      <w:r w:rsidRPr="00CE252C">
        <w:rPr>
          <w:rFonts w:ascii="Times New Roman" w:hAnsi="Times New Roman"/>
        </w:rPr>
        <w:t xml:space="preserve"> </w:t>
      </w:r>
      <w:r w:rsidRPr="00CE252C">
        <w:rPr>
          <w:rFonts w:ascii="Times New Roman" w:hAnsi="Times New Roman"/>
          <w:i/>
        </w:rPr>
        <w:t>Misanthrope</w:t>
      </w:r>
      <w:r w:rsidRPr="00CE252C">
        <w:rPr>
          <w:rFonts w:ascii="Times New Roman" w:hAnsi="Times New Roman"/>
        </w:rPr>
        <w:t xml:space="preserve">, a voulu faire </w:t>
      </w:r>
      <w:r w:rsidR="00CE252C" w:rsidRPr="00CE252C">
        <w:rPr>
          <w:rFonts w:ascii="Times New Roman" w:hAnsi="Times New Roman"/>
        </w:rPr>
        <w:t>« </w:t>
      </w:r>
      <w:r w:rsidRPr="00CE252C">
        <w:rPr>
          <w:rFonts w:ascii="Times New Roman" w:hAnsi="Times New Roman"/>
        </w:rPr>
        <w:t>autre chose</w:t>
      </w:r>
      <w:r w:rsidR="00CE252C" w:rsidRPr="00CE252C">
        <w:rPr>
          <w:rFonts w:ascii="Times New Roman" w:hAnsi="Times New Roman"/>
        </w:rPr>
        <w:t> »</w:t>
      </w:r>
      <w:r w:rsidRPr="00CE252C">
        <w:rPr>
          <w:rFonts w:ascii="Times New Roman" w:hAnsi="Times New Roman"/>
        </w:rPr>
        <w:t xml:space="preserve"> que dans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00CE252C" w:rsidRPr="00CE252C">
        <w:rPr>
          <w:rFonts w:ascii="Times New Roman" w:hAnsi="Times New Roman"/>
        </w:rPr>
        <w:t> ;</w:t>
      </w:r>
      <w:r w:rsidRPr="00CE252C">
        <w:rPr>
          <w:rFonts w:ascii="Times New Roman" w:hAnsi="Times New Roman"/>
        </w:rPr>
        <w:t xml:space="preserve"> il a voulu rapprocher la </w:t>
      </w:r>
      <w:r w:rsidR="009B2810">
        <w:rPr>
          <w:rFonts w:ascii="Times New Roman" w:hAnsi="Times New Roman"/>
        </w:rPr>
        <w:t>comédie de la réalité de la vie, la rendre « </w:t>
      </w:r>
      <w:r w:rsidRPr="00CE252C">
        <w:rPr>
          <w:rFonts w:ascii="Times New Roman" w:hAnsi="Times New Roman"/>
        </w:rPr>
        <w:t>sérieuse</w:t>
      </w:r>
      <w:r w:rsidR="00CE252C" w:rsidRPr="00CE252C">
        <w:rPr>
          <w:rFonts w:ascii="Times New Roman" w:hAnsi="Times New Roman"/>
        </w:rPr>
        <w:t> »</w:t>
      </w:r>
      <w:r w:rsidRPr="00CE252C">
        <w:rPr>
          <w:rFonts w:ascii="Times New Roman" w:hAnsi="Times New Roman"/>
        </w:rPr>
        <w:t xml:space="preserve"> en ne lui ôtant rien de ce qu’elle comportait de </w:t>
      </w:r>
      <w:r w:rsidR="00CE252C" w:rsidRPr="00CE252C">
        <w:rPr>
          <w:rFonts w:ascii="Times New Roman" w:hAnsi="Times New Roman"/>
        </w:rPr>
        <w:t>« </w:t>
      </w:r>
      <w:r w:rsidRPr="00CE252C">
        <w:rPr>
          <w:rFonts w:ascii="Times New Roman" w:hAnsi="Times New Roman"/>
        </w:rPr>
        <w:t>plaisant</w:t>
      </w:r>
      <w:r w:rsidR="00CE252C" w:rsidRPr="00CE252C">
        <w:rPr>
          <w:rFonts w:ascii="Times New Roman" w:hAnsi="Times New Roman"/>
        </w:rPr>
        <w:t> » ;</w:t>
      </w:r>
      <w:r w:rsidRPr="00CE252C">
        <w:rPr>
          <w:rFonts w:ascii="Times New Roman" w:hAnsi="Times New Roman"/>
        </w:rPr>
        <w:t xml:space="preserve"> il a voulu lui faire porter, en quelque sorte, plus de pensée qu’elle n’en avait soutenu jusqu’alor</w:t>
      </w:r>
      <w:r w:rsidR="00CE252C" w:rsidRPr="00CE252C">
        <w:rPr>
          <w:rFonts w:ascii="Times New Roman" w:hAnsi="Times New Roman"/>
        </w:rPr>
        <w:t>s ;</w:t>
      </w:r>
      <w:r w:rsidRPr="00CE252C">
        <w:rPr>
          <w:rFonts w:ascii="Times New Roman" w:hAnsi="Times New Roman"/>
        </w:rPr>
        <w:t xml:space="preserve"> il a voulu, conformément à l’ambition qu’il avait exprimée dans la </w:t>
      </w:r>
      <w:r w:rsidR="004022B1">
        <w:rPr>
          <w:rFonts w:ascii="Times New Roman" w:hAnsi="Times New Roman"/>
          <w:i/>
        </w:rPr>
        <w:t xml:space="preserve">Critique de </w:t>
      </w:r>
      <w:r w:rsidR="009B2810">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l’égaler à la tragédie pour l’importance des intérêts qui s’y agitaien</w:t>
      </w:r>
      <w:r w:rsidR="00CE252C" w:rsidRPr="00CE252C">
        <w:rPr>
          <w:rFonts w:ascii="Times New Roman" w:hAnsi="Times New Roman"/>
        </w:rPr>
        <w:t>t ;</w:t>
      </w:r>
      <w:r w:rsidRPr="00CE252C">
        <w:rPr>
          <w:rFonts w:ascii="Times New Roman" w:hAnsi="Times New Roman"/>
        </w:rPr>
        <w:t xml:space="preserve"> et nous disons qu’étant Molière, s’il n’y a </w:t>
      </w:r>
      <w:r w:rsidRPr="004022B1">
        <w:rPr>
          <w:rFonts w:ascii="Times New Roman" w:hAnsi="Times New Roman"/>
        </w:rPr>
        <w:t>pas</w:t>
      </w:r>
      <w:r w:rsidR="00CE252C" w:rsidRPr="004022B1">
        <w:rPr>
          <w:rFonts w:ascii="Times New Roman" w:hAnsi="Times New Roman"/>
        </w:rPr>
        <w:t xml:space="preserve"> r</w:t>
      </w:r>
      <w:r w:rsidRPr="00CE252C">
        <w:rPr>
          <w:rFonts w:ascii="Times New Roman" w:hAnsi="Times New Roman"/>
        </w:rPr>
        <w:t>éussi, c’est que son génie s</w:t>
      </w:r>
      <w:r w:rsidR="00CE252C" w:rsidRPr="00CE252C">
        <w:rPr>
          <w:rFonts w:ascii="Times New Roman" w:hAnsi="Times New Roman"/>
        </w:rPr>
        <w:t>’</w:t>
      </w:r>
      <w:r w:rsidRPr="00CE252C">
        <w:rPr>
          <w:rFonts w:ascii="Times New Roman" w:hAnsi="Times New Roman"/>
        </w:rPr>
        <w:t xml:space="preserve">est </w:t>
      </w:r>
      <w:r w:rsidR="004022B1" w:rsidRPr="00CE252C">
        <w:rPr>
          <w:rFonts w:ascii="Times New Roman" w:hAnsi="Times New Roman"/>
        </w:rPr>
        <w:t>heurté</w:t>
      </w:r>
      <w:r w:rsidRPr="00CE252C">
        <w:rPr>
          <w:rFonts w:ascii="Times New Roman" w:hAnsi="Times New Roman"/>
        </w:rPr>
        <w:t xml:space="preserve"> aux bornes infranchissables du </w:t>
      </w:r>
      <w:r w:rsidR="00CE252C" w:rsidRPr="00CE252C">
        <w:rPr>
          <w:rFonts w:ascii="Times New Roman" w:hAnsi="Times New Roman"/>
        </w:rPr>
        <w:t>« </w:t>
      </w:r>
      <w:r w:rsidRPr="00CE252C">
        <w:rPr>
          <w:rFonts w:ascii="Times New Roman" w:hAnsi="Times New Roman"/>
        </w:rPr>
        <w:t>genre</w:t>
      </w:r>
      <w:r w:rsidR="00CE252C" w:rsidRPr="00CE252C">
        <w:rPr>
          <w:rFonts w:ascii="Times New Roman" w:hAnsi="Times New Roman"/>
        </w:rPr>
        <w:t> »</w:t>
      </w:r>
      <w:r w:rsidRPr="00CE252C">
        <w:rPr>
          <w:rFonts w:ascii="Times New Roman" w:hAnsi="Times New Roman"/>
        </w:rPr>
        <w:t>.</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C’est ce qui explique également qu</w:t>
      </w:r>
      <w:r w:rsidR="00CE252C" w:rsidRPr="00CE252C">
        <w:rPr>
          <w:rFonts w:ascii="Times New Roman" w:hAnsi="Times New Roman"/>
        </w:rPr>
        <w:t>’</w:t>
      </w:r>
      <w:r w:rsidRPr="00CE252C">
        <w:rPr>
          <w:rFonts w:ascii="Times New Roman" w:hAnsi="Times New Roman"/>
        </w:rPr>
        <w:t>en dépit de toutes les critiques qu</w:t>
      </w:r>
      <w:r w:rsidR="00CE252C" w:rsidRPr="00CE252C">
        <w:rPr>
          <w:rFonts w:ascii="Times New Roman" w:hAnsi="Times New Roman"/>
        </w:rPr>
        <w:t>’</w:t>
      </w:r>
      <w:r w:rsidRPr="00CE252C">
        <w:rPr>
          <w:rFonts w:ascii="Times New Roman" w:hAnsi="Times New Roman"/>
        </w:rPr>
        <w:t>on en a faites et qu</w:t>
      </w:r>
      <w:r w:rsidR="00CE252C" w:rsidRPr="00CE252C">
        <w:rPr>
          <w:rFonts w:ascii="Times New Roman" w:hAnsi="Times New Roman"/>
        </w:rPr>
        <w:t>’</w:t>
      </w:r>
      <w:r w:rsidRPr="00CE252C">
        <w:rPr>
          <w:rFonts w:ascii="Times New Roman" w:hAnsi="Times New Roman"/>
        </w:rPr>
        <w:t xml:space="preserve">on en fera, deux au moins de ces pièces énigmatiques et obscures, </w:t>
      </w:r>
      <w:r w:rsidRPr="00CE252C">
        <w:rPr>
          <w:rFonts w:ascii="Times New Roman" w:hAnsi="Times New Roman"/>
          <w:i/>
        </w:rPr>
        <w:t>Tartufe,</w:t>
      </w:r>
      <w:r w:rsidRPr="00CE252C">
        <w:rPr>
          <w:rFonts w:ascii="Times New Roman" w:hAnsi="Times New Roman"/>
        </w:rPr>
        <w:t xml:space="preserve"> et </w:t>
      </w:r>
      <w:r w:rsidRPr="00CE252C">
        <w:rPr>
          <w:rFonts w:ascii="Times New Roman" w:hAnsi="Times New Roman"/>
          <w:i/>
        </w:rPr>
        <w:t>le Misanthrope,</w:t>
      </w:r>
      <w:r w:rsidRPr="00CE252C">
        <w:rPr>
          <w:rFonts w:ascii="Times New Roman" w:hAnsi="Times New Roman"/>
        </w:rPr>
        <w:t xml:space="preserve"> n’en demeurent pas moins les chefs-d’œuvre de Molière. Oui</w:t>
      </w:r>
      <w:r w:rsidR="00CE252C" w:rsidRPr="00CE252C">
        <w:rPr>
          <w:rFonts w:ascii="Times New Roman" w:hAnsi="Times New Roman"/>
        </w:rPr>
        <w:t>, — </w:t>
      </w:r>
      <w:r w:rsidRPr="00CE252C">
        <w:rPr>
          <w:rFonts w:ascii="Times New Roman" w:hAnsi="Times New Roman"/>
        </w:rPr>
        <w:t xml:space="preserve">pour ne rien dire de ses farces immortelles, du </w:t>
      </w:r>
      <w:r w:rsidR="009B2810">
        <w:rPr>
          <w:rFonts w:ascii="Times New Roman" w:hAnsi="Times New Roman"/>
          <w:i/>
        </w:rPr>
        <w:t>Médecin malgr</w:t>
      </w:r>
      <w:r w:rsidRPr="00CE252C">
        <w:rPr>
          <w:rFonts w:ascii="Times New Roman" w:hAnsi="Times New Roman"/>
          <w:i/>
        </w:rPr>
        <w:t>é lui</w:t>
      </w:r>
      <w:r w:rsidRPr="00CE252C">
        <w:rPr>
          <w:rFonts w:ascii="Times New Roman" w:hAnsi="Times New Roman"/>
        </w:rPr>
        <w:t xml:space="preserve">, puisque nous venons de le citer, ou du </w:t>
      </w:r>
      <w:r w:rsidRPr="00CE252C">
        <w:rPr>
          <w:rFonts w:ascii="Times New Roman" w:hAnsi="Times New Roman"/>
          <w:i/>
        </w:rPr>
        <w:t>Malade imaginaire</w:t>
      </w:r>
      <w:r w:rsidR="00CE252C" w:rsidRPr="00CE252C">
        <w:rPr>
          <w:rFonts w:ascii="Times New Roman" w:hAnsi="Times New Roman"/>
        </w:rPr>
        <w:t>, — </w:t>
      </w:r>
      <w:r w:rsidRPr="00CE252C">
        <w:rPr>
          <w:rFonts w:ascii="Times New Roman" w:hAnsi="Times New Roman"/>
        </w:rPr>
        <w:t xml:space="preserve">oui,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est plus gaie que </w:t>
      </w:r>
      <w:r w:rsidRPr="00CE252C">
        <w:rPr>
          <w:rFonts w:ascii="Times New Roman" w:hAnsi="Times New Roman"/>
          <w:i/>
        </w:rPr>
        <w:t>Tartufe</w:t>
      </w:r>
      <w:r w:rsidRPr="00CE252C">
        <w:rPr>
          <w:rFonts w:ascii="Times New Roman" w:hAnsi="Times New Roman"/>
        </w:rPr>
        <w:t xml:space="preserve">, et </w:t>
      </w:r>
      <w:r w:rsidRPr="00CE252C">
        <w:rPr>
          <w:rFonts w:ascii="Times New Roman" w:hAnsi="Times New Roman"/>
          <w:i/>
        </w:rPr>
        <w:t>les Femmes savantes</w:t>
      </w:r>
      <w:r w:rsidRPr="00CE252C">
        <w:rPr>
          <w:rFonts w:ascii="Times New Roman" w:hAnsi="Times New Roman"/>
        </w:rPr>
        <w:t xml:space="preserve"> ont, en leur correction, je ne sais quoi de plus classique que le </w:t>
      </w:r>
      <w:r w:rsidRPr="009B2810">
        <w:rPr>
          <w:rFonts w:ascii="Times New Roman" w:hAnsi="Times New Roman"/>
          <w:iCs/>
        </w:rPr>
        <w:t>Misanthrope</w:t>
      </w:r>
      <w:r w:rsidR="009B2810">
        <w:rPr>
          <w:rFonts w:ascii="Times New Roman" w:hAnsi="Times New Roman"/>
          <w:iCs/>
        </w:rPr>
        <w:t xml:space="preserve"> ! </w:t>
      </w:r>
      <w:r w:rsidRPr="009B2810">
        <w:rPr>
          <w:rFonts w:ascii="Times New Roman" w:hAnsi="Times New Roman"/>
          <w:iCs/>
        </w:rPr>
        <w:t>Alceste</w:t>
      </w:r>
      <w:r w:rsidRPr="00CE252C">
        <w:rPr>
          <w:rFonts w:ascii="Times New Roman" w:hAnsi="Times New Roman"/>
        </w:rPr>
        <w:t xml:space="preserve"> ne nous fait pas rir</w:t>
      </w:r>
      <w:r w:rsidR="00CE252C" w:rsidRPr="00CE252C">
        <w:rPr>
          <w:rFonts w:ascii="Times New Roman" w:hAnsi="Times New Roman"/>
        </w:rPr>
        <w:t>e !</w:t>
      </w:r>
      <w:r w:rsidRPr="00CE252C">
        <w:rPr>
          <w:rFonts w:ascii="Times New Roman" w:hAnsi="Times New Roman"/>
        </w:rPr>
        <w:t xml:space="preserve"> et Tartufe nous effraierai</w:t>
      </w:r>
      <w:r w:rsidR="00CE252C" w:rsidRPr="00CE252C">
        <w:rPr>
          <w:rFonts w:ascii="Times New Roman" w:hAnsi="Times New Roman"/>
        </w:rPr>
        <w:t>t !</w:t>
      </w:r>
      <w:r w:rsidRPr="00CE252C">
        <w:rPr>
          <w:rFonts w:ascii="Times New Roman" w:hAnsi="Times New Roman"/>
        </w:rPr>
        <w:t xml:space="preserve"> Les grammairiens pourront ajouter que, si la phrase poétique de Molière est quelquefois embarrassée, c’est dans </w:t>
      </w:r>
      <w:r w:rsidRPr="00CE252C">
        <w:rPr>
          <w:rFonts w:ascii="Times New Roman" w:hAnsi="Times New Roman"/>
          <w:i/>
        </w:rPr>
        <w:t>Tartufe,</w:t>
      </w:r>
      <w:r w:rsidRPr="00CE252C">
        <w:rPr>
          <w:rFonts w:ascii="Times New Roman" w:hAnsi="Times New Roman"/>
        </w:rPr>
        <w:t xml:space="preserve"> et que, si l’on a retenu de lui quelques métaphores qui nous étonnent, c’est dans le </w:t>
      </w:r>
      <w:r w:rsidRPr="00CE252C">
        <w:rPr>
          <w:rFonts w:ascii="Times New Roman" w:hAnsi="Times New Roman"/>
          <w:i/>
        </w:rPr>
        <w:t>Misanthrope</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 xml:space="preserve">on les trouve. Il y a </w:t>
      </w:r>
      <w:r w:rsidR="00CE252C" w:rsidRPr="00CE252C">
        <w:rPr>
          <w:rFonts w:ascii="Times New Roman" w:hAnsi="Times New Roman"/>
        </w:rPr>
        <w:t>« </w:t>
      </w:r>
      <w:r w:rsidRPr="00CE252C">
        <w:rPr>
          <w:rFonts w:ascii="Times New Roman" w:hAnsi="Times New Roman"/>
        </w:rPr>
        <w:t>le poids d’une grimace où brille l’artifice</w:t>
      </w:r>
      <w:r w:rsidR="00CE252C" w:rsidRPr="00CE252C">
        <w:rPr>
          <w:rFonts w:ascii="Times New Roman" w:hAnsi="Times New Roman"/>
        </w:rPr>
        <w:t> »</w:t>
      </w:r>
      <w:r w:rsidRPr="00CE252C">
        <w:rPr>
          <w:rFonts w:ascii="Times New Roman" w:hAnsi="Times New Roman"/>
        </w:rPr>
        <w:t xml:space="preserve">, et il y a les </w:t>
      </w:r>
      <w:r w:rsidR="00CE252C" w:rsidRPr="00CE252C">
        <w:rPr>
          <w:rFonts w:ascii="Times New Roman" w:hAnsi="Times New Roman"/>
        </w:rPr>
        <w:t>« </w:t>
      </w:r>
      <w:r w:rsidRPr="00CE252C">
        <w:rPr>
          <w:rFonts w:ascii="Times New Roman" w:hAnsi="Times New Roman"/>
        </w:rPr>
        <w:t>régals peu chers d’une estime à la fois glorieuse et prostituée</w:t>
      </w:r>
      <w:r w:rsidR="00CE252C" w:rsidRPr="00CE252C">
        <w:rPr>
          <w:rFonts w:ascii="Times New Roman" w:hAnsi="Times New Roman"/>
        </w:rPr>
        <w:t> »</w:t>
      </w:r>
      <w:r w:rsidRPr="00CE252C">
        <w:rPr>
          <w:rFonts w:ascii="Times New Roman" w:hAnsi="Times New Roman"/>
        </w:rPr>
        <w:t>. Mais il n</w:t>
      </w:r>
      <w:r w:rsidR="00CE252C" w:rsidRPr="00CE252C">
        <w:rPr>
          <w:rFonts w:ascii="Times New Roman" w:hAnsi="Times New Roman"/>
        </w:rPr>
        <w:t>’</w:t>
      </w:r>
      <w:r w:rsidRPr="00CE252C">
        <w:rPr>
          <w:rFonts w:ascii="Times New Roman" w:hAnsi="Times New Roman"/>
        </w:rPr>
        <w:t>en est pas moins vrai que, si</w:t>
      </w:r>
      <w:r w:rsidR="009B2810">
        <w:rPr>
          <w:rFonts w:ascii="Times New Roman" w:hAnsi="Times New Roman"/>
        </w:rPr>
        <w:t xml:space="preserve"> </w:t>
      </w:r>
      <w:r w:rsidRPr="00CE252C">
        <w:rPr>
          <w:rFonts w:ascii="Times New Roman" w:hAnsi="Times New Roman"/>
        </w:rPr>
        <w:t>Molière, bourgeois de Paris, est quelque chose de plus qu’un bourgeois de Paris</w:t>
      </w:r>
      <w:r w:rsidR="00CE252C" w:rsidRPr="00CE252C">
        <w:rPr>
          <w:rFonts w:ascii="Times New Roman" w:hAnsi="Times New Roman"/>
        </w:rPr>
        <w:t>, — </w:t>
      </w:r>
      <w:r w:rsidRPr="00CE252C">
        <w:rPr>
          <w:rFonts w:ascii="Times New Roman" w:hAnsi="Times New Roman"/>
        </w:rPr>
        <w:t xml:space="preserve">et de plus </w:t>
      </w:r>
      <w:r w:rsidR="009B2810">
        <w:rPr>
          <w:rFonts w:ascii="Times New Roman" w:hAnsi="Times New Roman"/>
        </w:rPr>
        <w:t>que Boileau, par exemple, qui en</w:t>
      </w:r>
      <w:r w:rsidRPr="00CE252C">
        <w:rPr>
          <w:rFonts w:ascii="Times New Roman" w:hAnsi="Times New Roman"/>
        </w:rPr>
        <w:t xml:space="preserve"> est un autre</w:t>
      </w:r>
      <w:r w:rsidR="00CE252C" w:rsidRPr="00CE252C">
        <w:rPr>
          <w:rFonts w:ascii="Times New Roman" w:hAnsi="Times New Roman"/>
        </w:rPr>
        <w:t>, — </w:t>
      </w:r>
      <w:r w:rsidRPr="00CE252C">
        <w:rPr>
          <w:rFonts w:ascii="Times New Roman" w:hAnsi="Times New Roman"/>
        </w:rPr>
        <w:t xml:space="preserve">c’est grâce au </w:t>
      </w:r>
      <w:r w:rsidRPr="00CE252C">
        <w:rPr>
          <w:rFonts w:ascii="Times New Roman" w:hAnsi="Times New Roman"/>
          <w:i/>
        </w:rPr>
        <w:t>Misanthrope,</w:t>
      </w:r>
      <w:r w:rsidRPr="00CE252C">
        <w:rPr>
          <w:rFonts w:ascii="Times New Roman" w:hAnsi="Times New Roman"/>
        </w:rPr>
        <w:t xml:space="preserve"> et c’est grâce à </w:t>
      </w:r>
      <w:r w:rsidR="009B2810" w:rsidRPr="009B2810">
        <w:rPr>
          <w:rFonts w:ascii="Times New Roman" w:hAnsi="Times New Roman"/>
          <w:i/>
          <w:iCs/>
        </w:rPr>
        <w:t>T</w:t>
      </w:r>
      <w:r w:rsidR="009B2810">
        <w:rPr>
          <w:rFonts w:ascii="Times New Roman" w:hAnsi="Times New Roman"/>
          <w:i/>
        </w:rPr>
        <w:t>artu</w:t>
      </w:r>
      <w:r w:rsidRPr="00CE252C">
        <w:rPr>
          <w:rFonts w:ascii="Times New Roman" w:hAnsi="Times New Roman"/>
          <w:i/>
        </w:rPr>
        <w:t>fe.</w:t>
      </w:r>
      <w:r w:rsidRPr="00CE252C">
        <w:rPr>
          <w:rFonts w:ascii="Times New Roman" w:hAnsi="Times New Roman"/>
        </w:rPr>
        <w:t xml:space="preserve"> Car, sans </w:t>
      </w:r>
      <w:r w:rsidRPr="00CE252C">
        <w:rPr>
          <w:rFonts w:ascii="Times New Roman" w:hAnsi="Times New Roman"/>
          <w:i/>
        </w:rPr>
        <w:t>Tartufe</w:t>
      </w:r>
      <w:r w:rsidRPr="00CE252C">
        <w:rPr>
          <w:rFonts w:ascii="Times New Roman" w:hAnsi="Times New Roman"/>
        </w:rPr>
        <w:t xml:space="preserve"> et sans </w:t>
      </w:r>
      <w:r w:rsidRPr="00CE252C">
        <w:rPr>
          <w:rFonts w:ascii="Times New Roman" w:hAnsi="Times New Roman"/>
          <w:i/>
        </w:rPr>
        <w:t>le Misanthrope,</w:t>
      </w:r>
      <w:r w:rsidRPr="00CE252C">
        <w:rPr>
          <w:rFonts w:ascii="Times New Roman" w:hAnsi="Times New Roman"/>
        </w:rPr>
        <w:t xml:space="preserve"> nous ne verrions peut-être pas dans </w:t>
      </w:r>
      <w:r w:rsidRPr="00CE252C">
        <w:rPr>
          <w:rFonts w:ascii="Times New Roman" w:hAnsi="Times New Roman"/>
          <w:i/>
        </w:rPr>
        <w:t>l</w:t>
      </w:r>
      <w:r w:rsidR="00CE252C" w:rsidRPr="00CE252C">
        <w:rPr>
          <w:rFonts w:ascii="Times New Roman" w:hAnsi="Times New Roman"/>
          <w:i/>
        </w:rPr>
        <w:t>’</w:t>
      </w:r>
      <w:r w:rsidR="004022B1" w:rsidRPr="00CE252C">
        <w:rPr>
          <w:rFonts w:ascii="Times New Roman" w:hAnsi="Times New Roman"/>
          <w:i/>
        </w:rPr>
        <w:t>École</w:t>
      </w:r>
      <w:r w:rsidRPr="00CE252C">
        <w:rPr>
          <w:rFonts w:ascii="Times New Roman" w:hAnsi="Times New Roman"/>
          <w:i/>
        </w:rPr>
        <w:t xml:space="preserve"> des Femmes</w:t>
      </w:r>
      <w:r w:rsidR="004022B1">
        <w:rPr>
          <w:rFonts w:ascii="Times New Roman" w:hAnsi="Times New Roman"/>
        </w:rPr>
        <w:t xml:space="preserve"> elle-même tout c</w:t>
      </w:r>
      <w:r w:rsidRPr="00CE252C">
        <w:rPr>
          <w:rFonts w:ascii="Times New Roman" w:hAnsi="Times New Roman"/>
        </w:rPr>
        <w:t xml:space="preserve">e que nous y voyons et que, de fait, il y faut voir. Dans un sujet identique, nous ne mesurerions pas la supériorité de </w:t>
      </w:r>
      <w:r w:rsidR="004022B1">
        <w:rPr>
          <w:rFonts w:ascii="Times New Roman" w:hAnsi="Times New Roman"/>
          <w:i/>
        </w:rPr>
        <w:t>l’</w:t>
      </w:r>
      <w:r w:rsidR="004022B1"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sur </w:t>
      </w:r>
      <w:r w:rsidRPr="00CE252C">
        <w:rPr>
          <w:rFonts w:ascii="Times New Roman" w:hAnsi="Times New Roman"/>
          <w:i/>
        </w:rPr>
        <w:t>les Folies amoureuses</w:t>
      </w:r>
      <w:r w:rsidRPr="00CE252C">
        <w:rPr>
          <w:rFonts w:ascii="Times New Roman" w:hAnsi="Times New Roman"/>
        </w:rPr>
        <w:t xml:space="preserve">, étincelante bouffonnerie, et sur </w:t>
      </w:r>
      <w:r w:rsidRPr="00CE252C">
        <w:rPr>
          <w:rFonts w:ascii="Times New Roman" w:hAnsi="Times New Roman"/>
          <w:i/>
        </w:rPr>
        <w:t>le Barbier de Séville,</w:t>
      </w:r>
      <w:r w:rsidRPr="00CE252C">
        <w:rPr>
          <w:rFonts w:ascii="Times New Roman" w:hAnsi="Times New Roman"/>
        </w:rPr>
        <w:t xml:space="preserve"> âpre satire d’une société qui s’en va. Nous verrions moins clairement que, avec à peine </w:t>
      </w:r>
      <w:r w:rsidR="004022B1">
        <w:rPr>
          <w:rFonts w:ascii="Times New Roman" w:hAnsi="Times New Roman"/>
        </w:rPr>
        <w:t>un</w:t>
      </w:r>
      <w:r w:rsidRPr="00CE252C">
        <w:rPr>
          <w:rFonts w:ascii="Times New Roman" w:hAnsi="Times New Roman"/>
        </w:rPr>
        <w:t xml:space="preserve"> peu plus de </w:t>
      </w:r>
      <w:r w:rsidR="00CE252C" w:rsidRPr="00CE252C">
        <w:rPr>
          <w:rFonts w:ascii="Times New Roman" w:hAnsi="Times New Roman"/>
        </w:rPr>
        <w:t>« </w:t>
      </w:r>
      <w:r w:rsidRPr="00CE252C">
        <w:rPr>
          <w:rFonts w:ascii="Times New Roman" w:hAnsi="Times New Roman"/>
        </w:rPr>
        <w:t>sérieux</w:t>
      </w:r>
      <w:r w:rsidR="00CE252C" w:rsidRPr="00CE252C">
        <w:rPr>
          <w:rFonts w:ascii="Times New Roman" w:hAnsi="Times New Roman"/>
        </w:rPr>
        <w:t> »</w:t>
      </w:r>
      <w:r w:rsidRPr="00CE252C">
        <w:rPr>
          <w:rFonts w:ascii="Times New Roman" w:hAnsi="Times New Roman"/>
        </w:rPr>
        <w:t xml:space="preserve"> dans la manière de traiter le</w:t>
      </w:r>
      <w:r w:rsidR="009B2810">
        <w:rPr>
          <w:rFonts w:ascii="Times New Roman" w:hAnsi="Times New Roman"/>
        </w:rPr>
        <w:t xml:space="preserve"> </w:t>
      </w:r>
      <w:r w:rsidRPr="00CE252C">
        <w:rPr>
          <w:rFonts w:ascii="Times New Roman" w:hAnsi="Times New Roman"/>
        </w:rPr>
        <w:t xml:space="preserve">sujet, </w:t>
      </w:r>
      <w:r w:rsidRPr="00CE252C">
        <w:rPr>
          <w:rFonts w:ascii="Times New Roman" w:hAnsi="Times New Roman"/>
          <w:i/>
        </w:rPr>
        <w:t>l</w:t>
      </w:r>
      <w:r w:rsidR="00CE252C" w:rsidRPr="00CE252C">
        <w:rPr>
          <w:rFonts w:ascii="Times New Roman" w:hAnsi="Times New Roman"/>
          <w:i/>
        </w:rPr>
        <w:t>’</w:t>
      </w:r>
      <w:r w:rsidR="009B2810" w:rsidRPr="00CE252C">
        <w:rPr>
          <w:rFonts w:ascii="Times New Roman" w:hAnsi="Times New Roman"/>
          <w:i/>
        </w:rPr>
        <w:t>École</w:t>
      </w:r>
      <w:r w:rsidRPr="00CE252C">
        <w:rPr>
          <w:rFonts w:ascii="Times New Roman" w:hAnsi="Times New Roman"/>
          <w:i/>
        </w:rPr>
        <w:t>, des Femmes</w:t>
      </w:r>
      <w:r w:rsidRPr="00CE252C">
        <w:rPr>
          <w:rFonts w:ascii="Times New Roman" w:hAnsi="Times New Roman"/>
        </w:rPr>
        <w:t xml:space="preserve"> a peut-être marqué la limite extrême de ce que peut </w:t>
      </w:r>
      <w:r w:rsidR="00CE252C" w:rsidRPr="00CE252C">
        <w:rPr>
          <w:rFonts w:ascii="Times New Roman" w:hAnsi="Times New Roman"/>
        </w:rPr>
        <w:t>« </w:t>
      </w:r>
      <w:r w:rsidRPr="00CE252C">
        <w:rPr>
          <w:rFonts w:ascii="Times New Roman" w:hAnsi="Times New Roman"/>
        </w:rPr>
        <w:t>la comédie</w:t>
      </w:r>
      <w:r w:rsidR="00CE252C" w:rsidRPr="00CE252C">
        <w:rPr>
          <w:rFonts w:ascii="Times New Roman" w:hAnsi="Times New Roman"/>
        </w:rPr>
        <w:t> »</w:t>
      </w:r>
      <w:r w:rsidRPr="00CE252C">
        <w:rPr>
          <w:rFonts w:ascii="Times New Roman" w:hAnsi="Times New Roman"/>
        </w:rPr>
        <w:t xml:space="preserve">, sans cesser d’être elle-même pour évoluer vers le </w:t>
      </w:r>
      <w:r w:rsidR="004022B1">
        <w:rPr>
          <w:rFonts w:ascii="Times New Roman" w:hAnsi="Times New Roman"/>
        </w:rPr>
        <w:t>drame. Et, certainement, nous n</w:t>
      </w:r>
      <w:r w:rsidRPr="00CE252C">
        <w:rPr>
          <w:rFonts w:ascii="Times New Roman" w:hAnsi="Times New Roman"/>
        </w:rPr>
        <w:t>e verrions pas dans la même lumière, si je puis ainsi dire, la gravité du problème que s’est proposé Molière, lequel n</w:t>
      </w:r>
      <w:r w:rsidR="00CE252C" w:rsidRPr="00CE252C">
        <w:rPr>
          <w:rFonts w:ascii="Times New Roman" w:hAnsi="Times New Roman"/>
        </w:rPr>
        <w:t>’</w:t>
      </w:r>
      <w:r w:rsidRPr="00CE252C">
        <w:rPr>
          <w:rFonts w:ascii="Times New Roman" w:hAnsi="Times New Roman"/>
        </w:rPr>
        <w:t>est autre que</w:t>
      </w:r>
      <w:r w:rsidR="00F22085">
        <w:rPr>
          <w:rFonts w:ascii="Times New Roman" w:hAnsi="Times New Roman"/>
        </w:rPr>
        <w:t xml:space="preserve"> de </w:t>
      </w:r>
      <w:r w:rsidRPr="00CE252C">
        <w:rPr>
          <w:rFonts w:ascii="Times New Roman" w:hAnsi="Times New Roman"/>
        </w:rPr>
        <w:t>savoir jusqu’où peut aller dans l’art, sans en faire éclater les cadres, l</w:t>
      </w:r>
      <w:r w:rsidR="00CE252C" w:rsidRPr="00CE252C">
        <w:rPr>
          <w:rFonts w:ascii="Times New Roman" w:hAnsi="Times New Roman"/>
        </w:rPr>
        <w:t>’</w:t>
      </w:r>
      <w:r w:rsidRPr="00CE252C">
        <w:rPr>
          <w:rFonts w:ascii="Times New Roman" w:hAnsi="Times New Roman"/>
        </w:rPr>
        <w:t xml:space="preserve">imitation de la réalité </w:t>
      </w:r>
      <w:r w:rsidR="009B2810">
        <w:rPr>
          <w:rFonts w:ascii="Times New Roman" w:hAnsi="Times New Roman"/>
        </w:rPr>
        <w:t>ou</w:t>
      </w:r>
      <w:r w:rsidRPr="00CE252C">
        <w:rPr>
          <w:rFonts w:ascii="Times New Roman" w:hAnsi="Times New Roman"/>
        </w:rPr>
        <w:t xml:space="preserve"> la représentation de la vie.</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 xml:space="preserve">C’est pour en avoir lui-même reconnu la difficulté, par une triple expérience, que, à dater de </w:t>
      </w:r>
      <w:r w:rsidR="009B2810">
        <w:rPr>
          <w:rFonts w:ascii="Times New Roman" w:hAnsi="Times New Roman"/>
        </w:rPr>
        <w:t>1667</w:t>
      </w:r>
      <w:r w:rsidRPr="00CE252C">
        <w:rPr>
          <w:rFonts w:ascii="Times New Roman" w:hAnsi="Times New Roman"/>
        </w:rPr>
        <w:t>, Molière s’est rabattu sur la conception de la comédie qui était encore la sienne en l</w:t>
      </w:r>
      <w:r w:rsidR="009B2810">
        <w:rPr>
          <w:rFonts w:ascii="Times New Roman" w:hAnsi="Times New Roman"/>
        </w:rPr>
        <w:t>66</w:t>
      </w:r>
      <w:r w:rsidRPr="00CE252C">
        <w:rPr>
          <w:rFonts w:ascii="Times New Roman" w:hAnsi="Times New Roman"/>
        </w:rPr>
        <w:t xml:space="preserve">2. Les ennuis et les difficultés de toute sorte ont beau l’assaillir désormais de tous les côtés. </w:t>
      </w:r>
      <w:r w:rsidR="00E45039">
        <w:rPr>
          <w:rFonts w:ascii="Times New Roman" w:hAnsi="Times New Roman"/>
        </w:rPr>
        <w:t xml:space="preserve">Il </w:t>
      </w:r>
      <w:r w:rsidRPr="00CE252C">
        <w:rPr>
          <w:rFonts w:ascii="Times New Roman" w:hAnsi="Times New Roman"/>
        </w:rPr>
        <w:t xml:space="preserve">compose maintenant </w:t>
      </w:r>
      <w:r w:rsidRPr="00CE252C">
        <w:rPr>
          <w:rFonts w:ascii="Times New Roman" w:hAnsi="Times New Roman"/>
          <w:i/>
        </w:rPr>
        <w:t xml:space="preserve">Amphitryon, </w:t>
      </w:r>
      <w:r w:rsidRPr="00CE252C">
        <w:rPr>
          <w:rFonts w:ascii="Times New Roman" w:hAnsi="Times New Roman"/>
        </w:rPr>
        <w:t>tandis qu’Armande le tromp</w:t>
      </w:r>
      <w:r w:rsidR="00CE252C" w:rsidRPr="00CE252C">
        <w:rPr>
          <w:rFonts w:ascii="Times New Roman" w:hAnsi="Times New Roman"/>
        </w:rPr>
        <w:t>e ;</w:t>
      </w:r>
      <w:r w:rsidRPr="00CE252C">
        <w:rPr>
          <w:rFonts w:ascii="Times New Roman" w:hAnsi="Times New Roman"/>
        </w:rPr>
        <w:t xml:space="preserve"> il compose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Avare,</w:t>
      </w:r>
      <w:r w:rsidRPr="00CE252C">
        <w:rPr>
          <w:rFonts w:ascii="Times New Roman" w:hAnsi="Times New Roman"/>
        </w:rPr>
        <w:t xml:space="preserve"> en attendant l’autorisation, qu’on </w:t>
      </w:r>
      <w:r w:rsidR="009B2810">
        <w:rPr>
          <w:rFonts w:ascii="Times New Roman" w:hAnsi="Times New Roman"/>
        </w:rPr>
        <w:t>n</w:t>
      </w:r>
      <w:r w:rsidRPr="00CE252C">
        <w:rPr>
          <w:rFonts w:ascii="Times New Roman" w:hAnsi="Times New Roman"/>
        </w:rPr>
        <w:t xml:space="preserve">e lui donne toujours pas, de représenter </w:t>
      </w:r>
      <w:r w:rsidRPr="00CE252C">
        <w:rPr>
          <w:rFonts w:ascii="Times New Roman" w:hAnsi="Times New Roman"/>
          <w:i/>
        </w:rPr>
        <w:t>Tartufe.</w:t>
      </w:r>
      <w:r w:rsidRPr="00CE252C">
        <w:rPr>
          <w:rFonts w:ascii="Times New Roman" w:hAnsi="Times New Roman"/>
        </w:rPr>
        <w:t xml:space="preserve"> Ni la maladie n’interrompt sa verve, et il plaisante seulement </w:t>
      </w:r>
      <w:r w:rsidRPr="00CE252C">
        <w:rPr>
          <w:rFonts w:ascii="Times New Roman" w:hAnsi="Times New Roman"/>
        </w:rPr>
        <w:lastRenderedPageBreak/>
        <w:t>la médecine avec plus de violenc</w:t>
      </w:r>
      <w:r w:rsidR="00CE252C" w:rsidRPr="00CE252C">
        <w:rPr>
          <w:rFonts w:ascii="Times New Roman" w:hAnsi="Times New Roman"/>
        </w:rPr>
        <w:t>e ;</w:t>
      </w:r>
      <w:r w:rsidRPr="00CE252C">
        <w:rPr>
          <w:rFonts w:ascii="Times New Roman" w:hAnsi="Times New Roman"/>
        </w:rPr>
        <w:t xml:space="preserve"> ni les chagrins n’assombrissent la gaité dont il s</w:t>
      </w:r>
      <w:r w:rsidR="00CE252C" w:rsidRPr="00CE252C">
        <w:rPr>
          <w:rFonts w:ascii="Times New Roman" w:hAnsi="Times New Roman"/>
        </w:rPr>
        <w:t>’</w:t>
      </w:r>
      <w:r w:rsidRPr="00CE252C">
        <w:rPr>
          <w:rFonts w:ascii="Times New Roman" w:hAnsi="Times New Roman"/>
        </w:rPr>
        <w:t xml:space="preserve">est fait une obligation professionnelle, et il y a seulement quelque chose de plus âpre dans </w:t>
      </w:r>
      <w:r w:rsidRPr="00CE252C">
        <w:rPr>
          <w:rFonts w:ascii="Times New Roman" w:hAnsi="Times New Roman"/>
          <w:i/>
        </w:rPr>
        <w:t>Georges Dandin</w:t>
      </w:r>
      <w:r w:rsidRPr="00CE252C">
        <w:rPr>
          <w:rFonts w:ascii="Times New Roman" w:hAnsi="Times New Roman"/>
        </w:rPr>
        <w:t xml:space="preserve"> que dans les développements qu</w:t>
      </w:r>
      <w:r w:rsidR="00CE252C" w:rsidRPr="00CE252C">
        <w:rPr>
          <w:rFonts w:ascii="Times New Roman" w:hAnsi="Times New Roman"/>
        </w:rPr>
        <w:t>’</w:t>
      </w:r>
      <w:r w:rsidRPr="00CE252C">
        <w:rPr>
          <w:rFonts w:ascii="Times New Roman" w:hAnsi="Times New Roman"/>
        </w:rPr>
        <w:t xml:space="preserve">il avait donnés du même thème. Mais, surtout, la clarté reparaît dans </w:t>
      </w:r>
      <w:r w:rsidR="009B2810">
        <w:rPr>
          <w:rFonts w:ascii="Times New Roman" w:hAnsi="Times New Roman"/>
          <w:i/>
        </w:rPr>
        <w:t>P</w:t>
      </w:r>
      <w:r w:rsidRPr="00CE252C">
        <w:rPr>
          <w:rFonts w:ascii="Times New Roman" w:hAnsi="Times New Roman"/>
          <w:i/>
        </w:rPr>
        <w:t>ourceaugnac</w:t>
      </w:r>
      <w:r w:rsidRPr="00CE252C">
        <w:rPr>
          <w:rFonts w:ascii="Times New Roman" w:hAnsi="Times New Roman"/>
        </w:rPr>
        <w:t xml:space="preserve">, dans </w:t>
      </w:r>
      <w:r w:rsidRPr="00CE252C">
        <w:rPr>
          <w:rFonts w:ascii="Times New Roman" w:hAnsi="Times New Roman"/>
          <w:i/>
        </w:rPr>
        <w:t>le. Bourgeois gentilhomme</w:t>
      </w:r>
      <w:r w:rsidRPr="00CE252C">
        <w:rPr>
          <w:rFonts w:ascii="Times New Roman" w:hAnsi="Times New Roman"/>
        </w:rPr>
        <w:t xml:space="preserve">, dans </w:t>
      </w:r>
      <w:r w:rsidRPr="00CE252C">
        <w:rPr>
          <w:rFonts w:ascii="Times New Roman" w:hAnsi="Times New Roman"/>
          <w:i/>
        </w:rPr>
        <w:t>les Fourberies de Scapin</w:t>
      </w:r>
      <w:r w:rsidRPr="00CE252C">
        <w:rPr>
          <w:rFonts w:ascii="Times New Roman" w:hAnsi="Times New Roman"/>
        </w:rPr>
        <w:t xml:space="preserve">, dans </w:t>
      </w:r>
      <w:r w:rsidRPr="00CE252C">
        <w:rPr>
          <w:rFonts w:ascii="Times New Roman" w:hAnsi="Times New Roman"/>
          <w:i/>
        </w:rPr>
        <w:t>les Femmes savantes</w:t>
      </w:r>
      <w:r w:rsidRPr="00CE252C">
        <w:rPr>
          <w:rFonts w:ascii="Times New Roman" w:hAnsi="Times New Roman"/>
        </w:rPr>
        <w:t xml:space="preserve">, et il termine à la fois sa carrière et sa vie par </w:t>
      </w:r>
      <w:r w:rsidRPr="00CE252C">
        <w:rPr>
          <w:rFonts w:ascii="Times New Roman" w:hAnsi="Times New Roman"/>
          <w:i/>
        </w:rPr>
        <w:t>le Malade imaginaire</w:t>
      </w:r>
      <w:r w:rsidRPr="00CE252C">
        <w:rPr>
          <w:rFonts w:ascii="Times New Roman" w:hAnsi="Times New Roman"/>
        </w:rPr>
        <w:t>, où précisément, sous l’</w:t>
      </w:r>
      <w:r w:rsidR="009B2810" w:rsidRPr="00CE252C">
        <w:rPr>
          <w:rFonts w:ascii="Times New Roman" w:hAnsi="Times New Roman"/>
        </w:rPr>
        <w:t>énormité</w:t>
      </w:r>
      <w:r w:rsidRPr="00CE252C">
        <w:rPr>
          <w:rFonts w:ascii="Times New Roman" w:hAnsi="Times New Roman"/>
        </w:rPr>
        <w:t xml:space="preserve"> de la caricature, </w:t>
      </w:r>
      <w:r w:rsidR="009B2810">
        <w:rPr>
          <w:rFonts w:ascii="Times New Roman" w:hAnsi="Times New Roman"/>
        </w:rPr>
        <w:t>on</w:t>
      </w:r>
      <w:r w:rsidRPr="00CE252C">
        <w:rPr>
          <w:rFonts w:ascii="Times New Roman" w:hAnsi="Times New Roman"/>
        </w:rPr>
        <w:t xml:space="preserve"> retrouve, mûrie par l’expérience de la maladie, cette </w:t>
      </w:r>
      <w:r w:rsidR="00CE252C" w:rsidRPr="00CE252C">
        <w:rPr>
          <w:rFonts w:ascii="Times New Roman" w:hAnsi="Times New Roman"/>
        </w:rPr>
        <w:t>« </w:t>
      </w:r>
      <w:r w:rsidRPr="00CE252C">
        <w:rPr>
          <w:rFonts w:ascii="Times New Roman" w:hAnsi="Times New Roman"/>
        </w:rPr>
        <w:t>philosophie de la nature</w:t>
      </w:r>
      <w:r w:rsidR="00CE252C" w:rsidRPr="00CE252C">
        <w:rPr>
          <w:rFonts w:ascii="Times New Roman" w:hAnsi="Times New Roman"/>
        </w:rPr>
        <w:t> »</w:t>
      </w:r>
      <w:r w:rsidRPr="00CE252C">
        <w:rPr>
          <w:rFonts w:ascii="Times New Roman" w:hAnsi="Times New Roman"/>
        </w:rPr>
        <w:t xml:space="preserve"> dont il avait donné la première, et déjà singulièrement audacieuse expression dans </w:t>
      </w:r>
      <w:r w:rsidRPr="00CE252C">
        <w:rPr>
          <w:rFonts w:ascii="Times New Roman" w:hAnsi="Times New Roman"/>
          <w:i/>
        </w:rPr>
        <w:t>l</w:t>
      </w:r>
      <w:r w:rsidR="00CE252C" w:rsidRPr="00CE252C">
        <w:rPr>
          <w:rFonts w:ascii="Times New Roman" w:hAnsi="Times New Roman"/>
          <w:i/>
        </w:rPr>
        <w:t>’</w:t>
      </w:r>
      <w:r w:rsidR="009B2810" w:rsidRPr="00CE252C">
        <w:rPr>
          <w:rFonts w:ascii="Times New Roman" w:hAnsi="Times New Roman"/>
          <w:i/>
        </w:rPr>
        <w:t>École</w:t>
      </w:r>
      <w:r w:rsidRPr="00CE252C">
        <w:rPr>
          <w:rFonts w:ascii="Times New Roman" w:hAnsi="Times New Roman"/>
          <w:i/>
        </w:rPr>
        <w:t xml:space="preserve"> des Femmes</w:t>
      </w:r>
      <w:r w:rsidRPr="00CE252C">
        <w:rPr>
          <w:rFonts w:ascii="Times New Roman" w:hAnsi="Times New Roman"/>
        </w:rPr>
        <w:t xml:space="preserve"> et dans </w:t>
      </w:r>
      <w:r w:rsidRPr="00CE252C">
        <w:rPr>
          <w:rFonts w:ascii="Times New Roman" w:hAnsi="Times New Roman"/>
          <w:i/>
        </w:rPr>
        <w:t>l</w:t>
      </w:r>
      <w:r w:rsidR="00CE252C" w:rsidRPr="00CE252C">
        <w:rPr>
          <w:rFonts w:ascii="Times New Roman" w:hAnsi="Times New Roman"/>
          <w:i/>
        </w:rPr>
        <w:t>’</w:t>
      </w:r>
      <w:r w:rsidR="009B2810" w:rsidRPr="00CE252C">
        <w:rPr>
          <w:rFonts w:ascii="Times New Roman" w:hAnsi="Times New Roman"/>
          <w:i/>
        </w:rPr>
        <w:t>École</w:t>
      </w:r>
      <w:r w:rsidRPr="00CE252C">
        <w:rPr>
          <w:rFonts w:ascii="Times New Roman" w:hAnsi="Times New Roman"/>
          <w:i/>
        </w:rPr>
        <w:t xml:space="preserve"> des Maris.</w:t>
      </w:r>
    </w:p>
    <w:p w:rsidR="00CE252C" w:rsidRPr="00CE252C" w:rsidRDefault="009E3970" w:rsidP="009B2810">
      <w:pPr>
        <w:pStyle w:val="Titre2"/>
      </w:pPr>
      <w:bookmarkStart w:id="14" w:name="bookmark22"/>
      <w:bookmarkEnd w:id="14"/>
      <w:r w:rsidRPr="00CE252C">
        <w:t>III</w:t>
      </w:r>
    </w:p>
    <w:p w:rsidR="00CE252C" w:rsidRPr="00CE252C" w:rsidRDefault="009E3970" w:rsidP="009B2810">
      <w:pPr>
        <w:pStyle w:val="Corpsdetexte"/>
        <w:spacing w:afterLines="120" w:after="288"/>
        <w:ind w:firstLine="240"/>
        <w:jc w:val="both"/>
        <w:rPr>
          <w:rFonts w:ascii="Times New Roman" w:hAnsi="Times New Roman"/>
        </w:rPr>
      </w:pPr>
      <w:r w:rsidRPr="00CE252C">
        <w:rPr>
          <w:rFonts w:ascii="Times New Roman" w:hAnsi="Times New Roman"/>
        </w:rPr>
        <w:t>Quelles conclusions tirerons-nous de l</w:t>
      </w:r>
      <w:r w:rsidR="00CE252C" w:rsidRPr="00CE252C">
        <w:rPr>
          <w:rFonts w:ascii="Times New Roman" w:hAnsi="Times New Roman"/>
        </w:rPr>
        <w:t>à ?</w:t>
      </w:r>
      <w:r w:rsidRPr="00CE252C">
        <w:rPr>
          <w:rFonts w:ascii="Times New Roman" w:hAnsi="Times New Roman"/>
        </w:rPr>
        <w:t xml:space="preserve"> Celle-ci, premièrement, qu’il existe des </w:t>
      </w:r>
      <w:r w:rsidR="00CE252C" w:rsidRPr="00CE252C">
        <w:rPr>
          <w:rFonts w:ascii="Times New Roman" w:hAnsi="Times New Roman"/>
        </w:rPr>
        <w:t>« </w:t>
      </w:r>
      <w:r w:rsidRPr="00CE252C">
        <w:rPr>
          <w:rFonts w:ascii="Times New Roman" w:hAnsi="Times New Roman"/>
        </w:rPr>
        <w:t>genres littéraires</w:t>
      </w:r>
      <w:r w:rsidR="00CE252C" w:rsidRPr="00CE252C">
        <w:rPr>
          <w:rFonts w:ascii="Times New Roman" w:hAnsi="Times New Roman"/>
        </w:rPr>
        <w:t> »</w:t>
      </w:r>
      <w:r w:rsidRPr="00CE252C">
        <w:rPr>
          <w:rFonts w:ascii="Times New Roman" w:hAnsi="Times New Roman"/>
        </w:rPr>
        <w:t>, et que ces genres</w:t>
      </w:r>
      <w:r w:rsidR="009B2810">
        <w:rPr>
          <w:rFonts w:ascii="Times New Roman" w:hAnsi="Times New Roman"/>
        </w:rPr>
        <w:t xml:space="preserve"> sont soumis à des lois. C’est c</w:t>
      </w:r>
      <w:r w:rsidRPr="00CE252C">
        <w:rPr>
          <w:rFonts w:ascii="Times New Roman" w:hAnsi="Times New Roman"/>
        </w:rPr>
        <w:t>e qu</w:t>
      </w:r>
      <w:r w:rsidR="00CE252C" w:rsidRPr="00CE252C">
        <w:rPr>
          <w:rFonts w:ascii="Times New Roman" w:hAnsi="Times New Roman"/>
        </w:rPr>
        <w:t>’</w:t>
      </w:r>
      <w:r w:rsidRPr="00CE252C">
        <w:rPr>
          <w:rFonts w:ascii="Times New Roman" w:hAnsi="Times New Roman"/>
        </w:rPr>
        <w:t xml:space="preserve">on ne veut pas admettre aujourd’hui. </w:t>
      </w:r>
      <w:r w:rsidR="00CE252C" w:rsidRPr="00CE252C">
        <w:rPr>
          <w:rFonts w:ascii="Times New Roman" w:hAnsi="Times New Roman"/>
        </w:rPr>
        <w:t>« </w:t>
      </w:r>
      <w:r w:rsidRPr="00CE252C">
        <w:rPr>
          <w:rFonts w:ascii="Times New Roman" w:hAnsi="Times New Roman"/>
        </w:rPr>
        <w:t>Les genres, dit-on, qu</w:t>
      </w:r>
      <w:r w:rsidR="00CE252C" w:rsidRPr="00CE252C">
        <w:rPr>
          <w:rFonts w:ascii="Times New Roman" w:hAnsi="Times New Roman"/>
        </w:rPr>
        <w:t>’</w:t>
      </w:r>
      <w:r w:rsidRPr="00CE252C">
        <w:rPr>
          <w:rFonts w:ascii="Times New Roman" w:hAnsi="Times New Roman"/>
        </w:rPr>
        <w:t>est-ce que les genre</w:t>
      </w:r>
      <w:r w:rsidR="00CE252C" w:rsidRPr="00CE252C">
        <w:rPr>
          <w:rFonts w:ascii="Times New Roman" w:hAnsi="Times New Roman"/>
        </w:rPr>
        <w:t>s ?</w:t>
      </w:r>
      <w:r w:rsidRPr="00CE252C">
        <w:rPr>
          <w:rFonts w:ascii="Times New Roman" w:hAnsi="Times New Roman"/>
        </w:rPr>
        <w:t xml:space="preserve"> En quoi cela consiste-t-i</w:t>
      </w:r>
      <w:r w:rsidR="00CE252C" w:rsidRPr="00CE252C">
        <w:rPr>
          <w:rFonts w:ascii="Times New Roman" w:hAnsi="Times New Roman"/>
        </w:rPr>
        <w:t>l ? »</w:t>
      </w:r>
      <w:r w:rsidRPr="00CE252C">
        <w:rPr>
          <w:rFonts w:ascii="Times New Roman" w:hAnsi="Times New Roman"/>
        </w:rPr>
        <w:t xml:space="preserve"> Et quand </w:t>
      </w:r>
      <w:r w:rsidR="009B2810">
        <w:rPr>
          <w:rFonts w:ascii="Times New Roman" w:hAnsi="Times New Roman"/>
        </w:rPr>
        <w:t>on</w:t>
      </w:r>
      <w:r w:rsidRPr="00CE252C">
        <w:rPr>
          <w:rFonts w:ascii="Times New Roman" w:hAnsi="Times New Roman"/>
        </w:rPr>
        <w:t xml:space="preserve"> a beaucoup d’esprit, </w:t>
      </w:r>
      <w:r w:rsidR="009B2810">
        <w:rPr>
          <w:rFonts w:ascii="Times New Roman" w:hAnsi="Times New Roman"/>
        </w:rPr>
        <w:t>on</w:t>
      </w:r>
      <w:r w:rsidRPr="00CE252C">
        <w:rPr>
          <w:rFonts w:ascii="Times New Roman" w:hAnsi="Times New Roman"/>
        </w:rPr>
        <w:t xml:space="preserve"> demande quelle en est la couleur ou la form</w:t>
      </w:r>
      <w:r w:rsidR="00CE252C" w:rsidRPr="00CE252C">
        <w:rPr>
          <w:rFonts w:ascii="Times New Roman" w:hAnsi="Times New Roman"/>
        </w:rPr>
        <w:t>e ?</w:t>
      </w:r>
      <w:r w:rsidRPr="00CE252C">
        <w:rPr>
          <w:rFonts w:ascii="Times New Roman" w:hAnsi="Times New Roman"/>
        </w:rPr>
        <w:t xml:space="preserve"> S</w:t>
      </w:r>
      <w:r w:rsidR="00CE252C" w:rsidRPr="00CE252C">
        <w:rPr>
          <w:rFonts w:ascii="Times New Roman" w:hAnsi="Times New Roman"/>
        </w:rPr>
        <w:t>’</w:t>
      </w:r>
      <w:r w:rsidRPr="00CE252C">
        <w:rPr>
          <w:rFonts w:ascii="Times New Roman" w:hAnsi="Times New Roman"/>
        </w:rPr>
        <w:t xml:space="preserve">il faut pourtant bien reconnaître </w:t>
      </w:r>
      <w:r w:rsidR="00CE252C" w:rsidRPr="00CE252C">
        <w:rPr>
          <w:rFonts w:ascii="Times New Roman" w:hAnsi="Times New Roman"/>
        </w:rPr>
        <w:t>« </w:t>
      </w:r>
      <w:r w:rsidRPr="00CE252C">
        <w:rPr>
          <w:rFonts w:ascii="Times New Roman" w:hAnsi="Times New Roman"/>
        </w:rPr>
        <w:t>que toute littérature est épique, dramatique, ou lyrique</w:t>
      </w:r>
      <w:r w:rsidR="00CE252C" w:rsidRPr="00CE252C">
        <w:rPr>
          <w:rFonts w:ascii="Times New Roman" w:hAnsi="Times New Roman"/>
        </w:rPr>
        <w:t> »</w:t>
      </w:r>
      <w:r w:rsidRPr="00CE252C">
        <w:rPr>
          <w:rFonts w:ascii="Times New Roman" w:hAnsi="Times New Roman"/>
        </w:rPr>
        <w:t xml:space="preserve">, on ne veut pas dire autre chose quand </w:t>
      </w:r>
      <w:r w:rsidR="009B2810">
        <w:rPr>
          <w:rFonts w:ascii="Times New Roman" w:hAnsi="Times New Roman"/>
        </w:rPr>
        <w:t>on</w:t>
      </w:r>
      <w:r w:rsidRPr="00CE252C">
        <w:rPr>
          <w:rFonts w:ascii="Times New Roman" w:hAnsi="Times New Roman"/>
        </w:rPr>
        <w:t xml:space="preserve"> affirme l</w:t>
      </w:r>
      <w:r w:rsidR="00CE252C" w:rsidRPr="00CE252C">
        <w:rPr>
          <w:rFonts w:ascii="Times New Roman" w:hAnsi="Times New Roman"/>
        </w:rPr>
        <w:t>’</w:t>
      </w:r>
      <w:r w:rsidRPr="00CE252C">
        <w:rPr>
          <w:rFonts w:ascii="Times New Roman" w:hAnsi="Times New Roman"/>
        </w:rPr>
        <w:t>existence des genre</w:t>
      </w:r>
      <w:r w:rsidR="00CE252C" w:rsidRPr="00CE252C">
        <w:rPr>
          <w:rFonts w:ascii="Times New Roman" w:hAnsi="Times New Roman"/>
        </w:rPr>
        <w:t>s ;</w:t>
      </w:r>
      <w:r w:rsidRPr="00CE252C">
        <w:rPr>
          <w:rFonts w:ascii="Times New Roman" w:hAnsi="Times New Roman"/>
        </w:rPr>
        <w:t xml:space="preserve"> et on a seulement des raisons de le dire d’une autre manière. L’une d’entre elles est précisément de ne pas immobiliser les genres dans des bornes trop étroites. Mais, pour être variables, ces bornes n</w:t>
      </w:r>
      <w:r w:rsidR="00CE252C" w:rsidRPr="00CE252C">
        <w:rPr>
          <w:rFonts w:ascii="Times New Roman" w:hAnsi="Times New Roman"/>
        </w:rPr>
        <w:t>’</w:t>
      </w:r>
      <w:r w:rsidRPr="00CE252C">
        <w:rPr>
          <w:rFonts w:ascii="Times New Roman" w:hAnsi="Times New Roman"/>
        </w:rPr>
        <w:t>en existent pas moins, et, dans l’histoire de la littérature ou de l’art comme dans la nature même, il y a toujours une limite à la variation. Cette limite s’atteint par le moyen d’une succession de formes qui vont de la réalisation primitive ou rudimentaire du genre, de la farce de la foire, par exemple, ou du vaudeville à la haute comédie, laquelle déjà confine au drame, et déjà par conséquent n’est plus qu’à peine la</w:t>
      </w:r>
      <w:r w:rsidR="007B6660">
        <w:rPr>
          <w:rFonts w:ascii="Times New Roman" w:hAnsi="Times New Roman"/>
        </w:rPr>
        <w:t xml:space="preserve"> comédie. Tel est justement le cas</w:t>
      </w:r>
      <w:r w:rsidRPr="00CE252C">
        <w:rPr>
          <w:rFonts w:ascii="Times New Roman" w:hAnsi="Times New Roman"/>
        </w:rPr>
        <w:t xml:space="preserve"> de </w:t>
      </w:r>
      <w:r w:rsidRPr="00CE252C">
        <w:rPr>
          <w:rFonts w:ascii="Times New Roman" w:hAnsi="Times New Roman"/>
          <w:i/>
        </w:rPr>
        <w:t xml:space="preserve">Tartufe </w:t>
      </w:r>
      <w:r w:rsidRPr="00CE252C">
        <w:rPr>
          <w:rFonts w:ascii="Times New Roman" w:hAnsi="Times New Roman"/>
        </w:rPr>
        <w:t xml:space="preserve">et du </w:t>
      </w:r>
      <w:r w:rsidRPr="00CE252C">
        <w:rPr>
          <w:rFonts w:ascii="Times New Roman" w:hAnsi="Times New Roman"/>
          <w:i/>
        </w:rPr>
        <w:t>Misanthrope.</w:t>
      </w:r>
      <w:r w:rsidRPr="00CE252C">
        <w:rPr>
          <w:rFonts w:ascii="Times New Roman" w:hAnsi="Times New Roman"/>
        </w:rPr>
        <w:t xml:space="preserve"> Le </w:t>
      </w:r>
      <w:r w:rsidR="007B6660">
        <w:rPr>
          <w:rFonts w:ascii="Times New Roman" w:hAnsi="Times New Roman"/>
          <w:i/>
        </w:rPr>
        <w:t>Misanthrop</w:t>
      </w:r>
      <w:r w:rsidRPr="00CE252C">
        <w:rPr>
          <w:rFonts w:ascii="Times New Roman" w:hAnsi="Times New Roman"/>
          <w:i/>
        </w:rPr>
        <w:t>e</w:t>
      </w:r>
      <w:r w:rsidRPr="00CE252C">
        <w:rPr>
          <w:rFonts w:ascii="Times New Roman" w:hAnsi="Times New Roman"/>
        </w:rPr>
        <w:t xml:space="preserve"> et </w:t>
      </w:r>
      <w:r w:rsidRPr="00CE252C">
        <w:rPr>
          <w:rFonts w:ascii="Times New Roman" w:hAnsi="Times New Roman"/>
          <w:i/>
        </w:rPr>
        <w:t>Tartufe</w:t>
      </w:r>
      <w:r w:rsidRPr="00CE252C">
        <w:rPr>
          <w:rFonts w:ascii="Times New Roman" w:hAnsi="Times New Roman"/>
        </w:rPr>
        <w:t xml:space="preserve"> sont déjà des tragédies bourgeoises que Molière a vainement essayé de faire entrer dans le cadre de la comédie. Or, on ne fait pas rire avec la représentation du vice ou la peinture de la souffranc</w:t>
      </w:r>
      <w:r w:rsidR="00CE252C" w:rsidRPr="00CE252C">
        <w:rPr>
          <w:rFonts w:ascii="Times New Roman" w:hAnsi="Times New Roman"/>
        </w:rPr>
        <w:t>e ;</w:t>
      </w:r>
      <w:r w:rsidRPr="00CE252C">
        <w:rPr>
          <w:rFonts w:ascii="Times New Roman" w:hAnsi="Times New Roman"/>
        </w:rPr>
        <w:t xml:space="preserve"> et, disons quelque chose de plus</w:t>
      </w:r>
      <w:r w:rsidR="00CE252C" w:rsidRPr="00CE252C">
        <w:rPr>
          <w:rFonts w:ascii="Times New Roman" w:hAnsi="Times New Roman"/>
        </w:rPr>
        <w:t> :</w:t>
      </w:r>
      <w:r w:rsidRPr="00CE252C">
        <w:rPr>
          <w:rFonts w:ascii="Times New Roman" w:hAnsi="Times New Roman"/>
        </w:rPr>
        <w:t xml:space="preserve"> on ne fait pas rire</w:t>
      </w:r>
      <w:r w:rsidR="00CE252C" w:rsidRPr="00CE252C">
        <w:rPr>
          <w:rFonts w:ascii="Times New Roman" w:hAnsi="Times New Roman"/>
        </w:rPr>
        <w:t>, — </w:t>
      </w:r>
      <w:r w:rsidRPr="00CE252C">
        <w:rPr>
          <w:rFonts w:ascii="Times New Roman" w:hAnsi="Times New Roman"/>
        </w:rPr>
        <w:t>ou pleurer</w:t>
      </w:r>
      <w:r w:rsidR="007B6660">
        <w:rPr>
          <w:rFonts w:ascii="Times New Roman" w:hAnsi="Times New Roman"/>
        </w:rPr>
        <w:t xml:space="preserve">,  — </w:t>
      </w:r>
      <w:r w:rsidRPr="00CE252C">
        <w:rPr>
          <w:rFonts w:ascii="Times New Roman" w:hAnsi="Times New Roman"/>
        </w:rPr>
        <w:t xml:space="preserve"> au théâtre, avec des imitations trop fidèles de la réalité. La discordance est trop forte entre les moyens et l</w:t>
      </w:r>
      <w:r w:rsidR="00CE252C" w:rsidRPr="00CE252C">
        <w:rPr>
          <w:rFonts w:ascii="Times New Roman" w:hAnsi="Times New Roman"/>
        </w:rPr>
        <w:t>’</w:t>
      </w:r>
      <w:r w:rsidRPr="00CE252C">
        <w:rPr>
          <w:rFonts w:ascii="Times New Roman" w:hAnsi="Times New Roman"/>
        </w:rPr>
        <w:t xml:space="preserve">objet. C’est encore le cas de </w:t>
      </w:r>
      <w:r w:rsidRPr="00CE252C">
        <w:rPr>
          <w:rFonts w:ascii="Times New Roman" w:hAnsi="Times New Roman"/>
          <w:i/>
        </w:rPr>
        <w:t>Tartufe</w:t>
      </w:r>
      <w:r w:rsidRPr="00CE252C">
        <w:rPr>
          <w:rFonts w:ascii="Times New Roman" w:hAnsi="Times New Roman"/>
        </w:rPr>
        <w:t xml:space="preserve"> et du </w:t>
      </w:r>
      <w:r w:rsidRPr="00CE252C">
        <w:rPr>
          <w:rFonts w:ascii="Times New Roman" w:hAnsi="Times New Roman"/>
          <w:i/>
        </w:rPr>
        <w:t>Misanthrope.</w:t>
      </w:r>
      <w:r w:rsidRPr="00CE252C">
        <w:rPr>
          <w:rFonts w:ascii="Times New Roman" w:hAnsi="Times New Roman"/>
        </w:rPr>
        <w:t xml:space="preserve"> Ni le sujet, ni les personnages, ni les caractères n’en sont assez </w:t>
      </w:r>
      <w:r w:rsidRPr="00CE252C">
        <w:rPr>
          <w:rFonts w:ascii="Times New Roman" w:hAnsi="Times New Roman"/>
          <w:i/>
        </w:rPr>
        <w:t>fictifs.</w:t>
      </w:r>
      <w:r w:rsidRPr="00CE252C">
        <w:rPr>
          <w:rFonts w:ascii="Times New Roman" w:hAnsi="Times New Roman"/>
        </w:rPr>
        <w:t xml:space="preserve"> Tout ce réalisme ou ce naturalisme, qui conviendraient peut-être au roman, débordent en tous sens le cadre, ou la définition de la comédie</w:t>
      </w:r>
      <w:r w:rsidR="00CE252C" w:rsidRPr="00CE252C">
        <w:rPr>
          <w:rFonts w:ascii="Times New Roman" w:hAnsi="Times New Roman"/>
        </w:rPr>
        <w:t>, — </w:t>
      </w:r>
      <w:r w:rsidRPr="00CE252C">
        <w:rPr>
          <w:rFonts w:ascii="Times New Roman" w:hAnsi="Times New Roman"/>
        </w:rPr>
        <w:t>et cet enseignement d’art vaut la peine d’être retenu.</w:t>
      </w:r>
    </w:p>
    <w:p w:rsidR="00CE252C" w:rsidRPr="00CE252C" w:rsidRDefault="009E3970" w:rsidP="007B6660">
      <w:pPr>
        <w:pStyle w:val="Corpsdetexte"/>
        <w:spacing w:afterLines="120" w:after="288"/>
        <w:ind w:firstLine="240"/>
        <w:jc w:val="both"/>
        <w:rPr>
          <w:rFonts w:ascii="Times New Roman" w:hAnsi="Times New Roman"/>
        </w:rPr>
      </w:pPr>
      <w:r w:rsidRPr="00CE252C">
        <w:rPr>
          <w:rFonts w:ascii="Times New Roman" w:hAnsi="Times New Roman"/>
        </w:rPr>
        <w:t>Une autre conclusion se dégage de cet examen. Sainte-Beuve a écrit, dans un passage que rappelle Μ. E. Martinenche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Molière jusqu’à sa mort fut en progrès dans la poésie du comique. </w:t>
      </w:r>
      <w:r w:rsidRPr="00CE252C">
        <w:rPr>
          <w:rFonts w:ascii="Times New Roman" w:hAnsi="Times New Roman"/>
          <w:i/>
        </w:rPr>
        <w:t>Qu</w:t>
      </w:r>
      <w:r w:rsidR="00CE252C" w:rsidRPr="00CE252C">
        <w:rPr>
          <w:rFonts w:ascii="Times New Roman" w:hAnsi="Times New Roman"/>
          <w:i/>
        </w:rPr>
        <w:t>’</w:t>
      </w:r>
      <w:r w:rsidRPr="00CE252C">
        <w:rPr>
          <w:rFonts w:ascii="Times New Roman" w:hAnsi="Times New Roman"/>
          <w:i/>
        </w:rPr>
        <w:t>il ait été en progrès dans l</w:t>
      </w:r>
      <w:r w:rsidR="00CE252C" w:rsidRPr="00CE252C">
        <w:rPr>
          <w:rFonts w:ascii="Times New Roman" w:hAnsi="Times New Roman"/>
          <w:i/>
        </w:rPr>
        <w:t>’</w:t>
      </w:r>
      <w:r w:rsidRPr="00CE252C">
        <w:rPr>
          <w:rFonts w:ascii="Times New Roman" w:hAnsi="Times New Roman"/>
          <w:i/>
        </w:rPr>
        <w:t>observation morale et ce qu</w:t>
      </w:r>
      <w:r w:rsidR="00CE252C" w:rsidRPr="00CE252C">
        <w:rPr>
          <w:rFonts w:ascii="Times New Roman" w:hAnsi="Times New Roman"/>
          <w:i/>
        </w:rPr>
        <w:t>’</w:t>
      </w:r>
      <w:r w:rsidRPr="00CE252C">
        <w:rPr>
          <w:rFonts w:ascii="Times New Roman" w:hAnsi="Times New Roman"/>
          <w:i/>
        </w:rPr>
        <w:t>on appelle haut comique</w:t>
      </w:r>
      <w:r w:rsidRPr="00CE252C">
        <w:rPr>
          <w:rFonts w:ascii="Times New Roman" w:hAnsi="Times New Roman"/>
        </w:rPr>
        <w:t xml:space="preserve">, celui du </w:t>
      </w:r>
      <w:r w:rsidRPr="00CE252C">
        <w:rPr>
          <w:rFonts w:ascii="Times New Roman" w:hAnsi="Times New Roman"/>
          <w:i/>
        </w:rPr>
        <w:t>Misanthrope</w:t>
      </w:r>
      <w:r w:rsidRPr="00CE252C">
        <w:rPr>
          <w:rFonts w:ascii="Times New Roman" w:hAnsi="Times New Roman"/>
        </w:rPr>
        <w:t xml:space="preserve">, du </w:t>
      </w:r>
      <w:r w:rsidRPr="00CE252C">
        <w:rPr>
          <w:rFonts w:ascii="Times New Roman" w:hAnsi="Times New Roman"/>
          <w:i/>
        </w:rPr>
        <w:t>Tartufe</w:t>
      </w:r>
      <w:r w:rsidRPr="00CE252C">
        <w:rPr>
          <w:rFonts w:ascii="Times New Roman" w:hAnsi="Times New Roman"/>
        </w:rPr>
        <w:t xml:space="preserve"> et des </w:t>
      </w:r>
      <w:r w:rsidRPr="00CE252C">
        <w:rPr>
          <w:rFonts w:ascii="Times New Roman" w:hAnsi="Times New Roman"/>
          <w:i/>
        </w:rPr>
        <w:t>Femmes savantes</w:t>
      </w:r>
      <w:r w:rsidRPr="00CE252C">
        <w:rPr>
          <w:rFonts w:ascii="Times New Roman" w:hAnsi="Times New Roman"/>
        </w:rPr>
        <w:t xml:space="preserve">, </w:t>
      </w:r>
      <w:r w:rsidRPr="00CE252C">
        <w:rPr>
          <w:rFonts w:ascii="Times New Roman" w:hAnsi="Times New Roman"/>
          <w:i/>
        </w:rPr>
        <w:t>le fait est trop évident</w:t>
      </w:r>
      <w:r w:rsidRPr="00CE252C">
        <w:rPr>
          <w:rFonts w:ascii="Times New Roman" w:hAnsi="Times New Roman"/>
        </w:rPr>
        <w:t>, et je n’y insiste pas</w:t>
      </w:r>
      <w:r w:rsidR="00CE252C" w:rsidRPr="00CE252C">
        <w:rPr>
          <w:rFonts w:ascii="Times New Roman" w:hAnsi="Times New Roman"/>
        </w:rPr>
        <w:t>… »</w:t>
      </w:r>
      <w:r w:rsidRPr="00CE252C">
        <w:rPr>
          <w:rFonts w:ascii="Times New Roman" w:hAnsi="Times New Roman"/>
        </w:rPr>
        <w:t xml:space="preserve"> </w:t>
      </w:r>
      <w:r w:rsidR="007B6660">
        <w:rPr>
          <w:rFonts w:ascii="Times New Roman" w:hAnsi="Times New Roman"/>
        </w:rPr>
        <w:t>Il</w:t>
      </w:r>
      <w:r w:rsidRPr="00CE252C">
        <w:rPr>
          <w:rFonts w:ascii="Times New Roman" w:hAnsi="Times New Roman"/>
        </w:rPr>
        <w:t xml:space="preserve"> en est de ce fait </w:t>
      </w:r>
      <w:r w:rsidR="00CE252C" w:rsidRPr="00CE252C">
        <w:rPr>
          <w:rFonts w:ascii="Times New Roman" w:hAnsi="Times New Roman"/>
        </w:rPr>
        <w:t>« </w:t>
      </w:r>
      <w:r w:rsidRPr="00CE252C">
        <w:rPr>
          <w:rFonts w:ascii="Times New Roman" w:hAnsi="Times New Roman"/>
        </w:rPr>
        <w:t>trop évident</w:t>
      </w:r>
      <w:r w:rsidR="00CE252C" w:rsidRPr="00CE252C">
        <w:rPr>
          <w:rFonts w:ascii="Times New Roman" w:hAnsi="Times New Roman"/>
        </w:rPr>
        <w:t> »</w:t>
      </w:r>
      <w:r w:rsidRPr="00CE252C">
        <w:rPr>
          <w:rFonts w:ascii="Times New Roman" w:hAnsi="Times New Roman"/>
        </w:rPr>
        <w:t xml:space="preserve"> comme de beaucoup d’autres, et, à vrai dire, on vient de le voir, il ne lui manque, pour être tout à fait évident, que </w:t>
      </w:r>
      <w:r w:rsidR="00CE252C" w:rsidRPr="00CE252C">
        <w:rPr>
          <w:rFonts w:ascii="Times New Roman" w:hAnsi="Times New Roman"/>
        </w:rPr>
        <w:t>« </w:t>
      </w:r>
      <w:r w:rsidRPr="00CE252C">
        <w:rPr>
          <w:rFonts w:ascii="Times New Roman" w:hAnsi="Times New Roman"/>
        </w:rPr>
        <w:t>d’avoir existé</w:t>
      </w:r>
      <w:r w:rsidR="00CE252C" w:rsidRPr="00CE252C">
        <w:rPr>
          <w:rFonts w:ascii="Times New Roman" w:hAnsi="Times New Roman"/>
        </w:rPr>
        <w:t> »</w:t>
      </w:r>
      <w:r w:rsidRPr="00CE252C">
        <w:rPr>
          <w:rFonts w:ascii="Times New Roman" w:hAnsi="Times New Roman"/>
        </w:rPr>
        <w:t xml:space="preserve">. Du </w:t>
      </w:r>
      <w:r w:rsidRPr="00CE252C">
        <w:rPr>
          <w:rFonts w:ascii="Times New Roman" w:hAnsi="Times New Roman"/>
          <w:i/>
        </w:rPr>
        <w:t>Misanthrope</w:t>
      </w:r>
      <w:r w:rsidRPr="00CE252C">
        <w:rPr>
          <w:rFonts w:ascii="Times New Roman" w:hAnsi="Times New Roman"/>
        </w:rPr>
        <w:t xml:space="preserve">, qui est de </w:t>
      </w:r>
      <w:r w:rsidR="007B6660">
        <w:rPr>
          <w:rFonts w:ascii="Times New Roman" w:hAnsi="Times New Roman"/>
        </w:rPr>
        <w:t>1666</w:t>
      </w:r>
      <w:r w:rsidRPr="00CE252C">
        <w:rPr>
          <w:rFonts w:ascii="Times New Roman" w:hAnsi="Times New Roman"/>
        </w:rPr>
        <w:t xml:space="preserve">, et de </w:t>
      </w:r>
      <w:r w:rsidRPr="00CE252C">
        <w:rPr>
          <w:rFonts w:ascii="Times New Roman" w:hAnsi="Times New Roman"/>
          <w:i/>
        </w:rPr>
        <w:t>Tartufe,</w:t>
      </w:r>
      <w:r w:rsidR="007B6660">
        <w:rPr>
          <w:rFonts w:ascii="Times New Roman" w:hAnsi="Times New Roman"/>
        </w:rPr>
        <w:t xml:space="preserve"> que nous daterons ici de 166</w:t>
      </w:r>
      <w:r w:rsidRPr="00CE252C">
        <w:rPr>
          <w:rFonts w:ascii="Times New Roman" w:hAnsi="Times New Roman"/>
        </w:rPr>
        <w:t>7</w:t>
      </w:r>
      <w:r w:rsidR="00CE252C" w:rsidRPr="00CE252C">
        <w:rPr>
          <w:rFonts w:ascii="Times New Roman" w:hAnsi="Times New Roman"/>
        </w:rPr>
        <w:t>, — </w:t>
      </w:r>
      <w:r w:rsidR="007B6660">
        <w:rPr>
          <w:rFonts w:ascii="Times New Roman" w:hAnsi="Times New Roman"/>
        </w:rPr>
        <w:t>nous pourrions le dater de 166</w:t>
      </w:r>
      <w:r w:rsidRPr="00CE252C">
        <w:rPr>
          <w:rFonts w:ascii="Times New Roman" w:hAnsi="Times New Roman"/>
        </w:rPr>
        <w:t>4</w:t>
      </w:r>
      <w:r w:rsidR="00CE252C" w:rsidRPr="00CE252C">
        <w:rPr>
          <w:rFonts w:ascii="Times New Roman" w:hAnsi="Times New Roman"/>
        </w:rPr>
        <w:t>, — </w:t>
      </w:r>
      <w:r w:rsidRPr="00CE252C">
        <w:rPr>
          <w:rFonts w:ascii="Times New Roman" w:hAnsi="Times New Roman"/>
        </w:rPr>
        <w:t xml:space="preserve">aux </w:t>
      </w:r>
      <w:r w:rsidRPr="00CE252C">
        <w:rPr>
          <w:rFonts w:ascii="Times New Roman" w:hAnsi="Times New Roman"/>
          <w:i/>
        </w:rPr>
        <w:t>Femmes savantes</w:t>
      </w:r>
      <w:r w:rsidR="007B6660">
        <w:rPr>
          <w:rFonts w:ascii="Times New Roman" w:hAnsi="Times New Roman"/>
        </w:rPr>
        <w:t>, qui sont de 16</w:t>
      </w:r>
      <w:r w:rsidRPr="00CE252C">
        <w:rPr>
          <w:rFonts w:ascii="Times New Roman" w:hAnsi="Times New Roman"/>
        </w:rPr>
        <w:t xml:space="preserve">72, il n’y a nul progrès de Molière dans l’observation morale, ni de sa comédie vers ce qu’on </w:t>
      </w:r>
      <w:r w:rsidR="00CE252C" w:rsidRPr="00CE252C">
        <w:rPr>
          <w:rFonts w:ascii="Times New Roman" w:hAnsi="Times New Roman"/>
        </w:rPr>
        <w:t>« </w:t>
      </w:r>
      <w:r w:rsidRPr="00CE252C">
        <w:rPr>
          <w:rFonts w:ascii="Times New Roman" w:hAnsi="Times New Roman"/>
        </w:rPr>
        <w:t>appelle haut comique</w:t>
      </w:r>
      <w:r w:rsidR="00CE252C" w:rsidRPr="00CE252C">
        <w:rPr>
          <w:rFonts w:ascii="Times New Roman" w:hAnsi="Times New Roman"/>
        </w:rPr>
        <w:t> » ;</w:t>
      </w:r>
      <w:r w:rsidRPr="00CE252C">
        <w:rPr>
          <w:rFonts w:ascii="Times New Roman" w:hAnsi="Times New Roman"/>
        </w:rPr>
        <w:t xml:space="preserve"> et le contraire serait même plus vrai. L’observation morale est assurément plus superficielle, plus conventionnelle surtout, dans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Avare</w:t>
      </w:r>
      <w:r w:rsidRPr="00CE252C">
        <w:rPr>
          <w:rFonts w:ascii="Times New Roman" w:hAnsi="Times New Roman"/>
        </w:rPr>
        <w:t xml:space="preserve"> que dans </w:t>
      </w:r>
      <w:r w:rsidRPr="00CE252C">
        <w:rPr>
          <w:rFonts w:ascii="Times New Roman" w:hAnsi="Times New Roman"/>
          <w:i/>
        </w:rPr>
        <w:t>le Misanthrope</w:t>
      </w:r>
      <w:r w:rsidR="00CE252C" w:rsidRPr="00CE252C">
        <w:rPr>
          <w:rFonts w:ascii="Times New Roman" w:hAnsi="Times New Roman"/>
        </w:rPr>
        <w:t> ;</w:t>
      </w:r>
      <w:r w:rsidRPr="00CE252C">
        <w:rPr>
          <w:rFonts w:ascii="Times New Roman" w:hAnsi="Times New Roman"/>
        </w:rPr>
        <w:t xml:space="preserve"> et le </w:t>
      </w:r>
      <w:r w:rsidR="00CE252C" w:rsidRPr="00CE252C">
        <w:rPr>
          <w:rFonts w:ascii="Times New Roman" w:hAnsi="Times New Roman"/>
        </w:rPr>
        <w:t>« </w:t>
      </w:r>
      <w:r w:rsidRPr="00CE252C">
        <w:rPr>
          <w:rFonts w:ascii="Times New Roman" w:hAnsi="Times New Roman"/>
        </w:rPr>
        <w:t>haut comique</w:t>
      </w:r>
      <w:r w:rsidR="00CE252C" w:rsidRPr="00CE252C">
        <w:rPr>
          <w:rFonts w:ascii="Times New Roman" w:hAnsi="Times New Roman"/>
        </w:rPr>
        <w:t> »</w:t>
      </w:r>
      <w:r w:rsidRPr="00CE252C">
        <w:rPr>
          <w:rFonts w:ascii="Times New Roman" w:hAnsi="Times New Roman"/>
        </w:rPr>
        <w:t xml:space="preserve"> des </w:t>
      </w:r>
      <w:r w:rsidRPr="00CE252C">
        <w:rPr>
          <w:rFonts w:ascii="Times New Roman" w:hAnsi="Times New Roman"/>
          <w:i/>
        </w:rPr>
        <w:t>Femmes savantes,</w:t>
      </w:r>
      <w:r w:rsidRPr="00CE252C">
        <w:rPr>
          <w:rFonts w:ascii="Times New Roman" w:hAnsi="Times New Roman"/>
        </w:rPr>
        <w:t xml:space="preserve"> en comparaison de celui de </w:t>
      </w:r>
      <w:r w:rsidRPr="00CE252C">
        <w:rPr>
          <w:rFonts w:ascii="Times New Roman" w:hAnsi="Times New Roman"/>
          <w:i/>
        </w:rPr>
        <w:t>Tartufe,</w:t>
      </w:r>
      <w:r w:rsidRPr="00CE252C">
        <w:rPr>
          <w:rFonts w:ascii="Times New Roman" w:hAnsi="Times New Roman"/>
        </w:rPr>
        <w:t xml:space="preserve"> n’est que du haut comique de collège</w:t>
      </w:r>
      <w:r w:rsidR="00CE252C" w:rsidRPr="00CE252C">
        <w:rPr>
          <w:rFonts w:ascii="Times New Roman" w:hAnsi="Times New Roman"/>
        </w:rPr>
        <w:t> :</w:t>
      </w:r>
      <w:r w:rsidRPr="00CE252C">
        <w:rPr>
          <w:rFonts w:ascii="Times New Roman" w:hAnsi="Times New Roman"/>
        </w:rPr>
        <w:t xml:space="preserve"> on comprend </w:t>
      </w:r>
      <w:r w:rsidRPr="00CE252C">
        <w:rPr>
          <w:rFonts w:ascii="Times New Roman" w:hAnsi="Times New Roman"/>
          <w:i/>
        </w:rPr>
        <w:t>1rs Précieuses ridicules</w:t>
      </w:r>
      <w:r w:rsidRPr="00CE252C">
        <w:rPr>
          <w:rFonts w:ascii="Times New Roman" w:hAnsi="Times New Roman"/>
        </w:rPr>
        <w:t>, un acte en pros</w:t>
      </w:r>
      <w:r w:rsidR="00CE252C" w:rsidRPr="00CE252C">
        <w:rPr>
          <w:rFonts w:ascii="Times New Roman" w:hAnsi="Times New Roman"/>
        </w:rPr>
        <w:t>e ;</w:t>
      </w:r>
      <w:r w:rsidRPr="00CE252C">
        <w:rPr>
          <w:rFonts w:ascii="Times New Roman" w:hAnsi="Times New Roman"/>
        </w:rPr>
        <w:t xml:space="preserve"> on ne comprend pas cinq actes en vers pour bafouer un ridicule d’une aussi courte portée sociale que celui des </w:t>
      </w:r>
      <w:r w:rsidRPr="00CE252C">
        <w:rPr>
          <w:rFonts w:ascii="Times New Roman" w:hAnsi="Times New Roman"/>
          <w:i/>
        </w:rPr>
        <w:t>Femmes savantes</w:t>
      </w:r>
      <w:r w:rsidR="00CE252C" w:rsidRPr="00CE252C">
        <w:rPr>
          <w:rFonts w:ascii="Times New Roman" w:hAnsi="Times New Roman"/>
          <w:i/>
        </w:rPr>
        <w:t xml:space="preserve">… </w:t>
      </w:r>
      <w:r w:rsidRPr="00CE252C">
        <w:rPr>
          <w:rFonts w:ascii="Times New Roman" w:hAnsi="Times New Roman"/>
        </w:rPr>
        <w:t>Mais, quoi qu’il en soit de ce point particulier, toujours est-il que, quand on veut parler des progrès d’un écrivain dans son art, il faut tenir de la chronologie de son œuvre un peu plus de compte que l</w:t>
      </w:r>
      <w:r w:rsidR="00CE252C" w:rsidRPr="00CE252C">
        <w:rPr>
          <w:rFonts w:ascii="Times New Roman" w:hAnsi="Times New Roman"/>
        </w:rPr>
        <w:t>’</w:t>
      </w:r>
      <w:r w:rsidRPr="00CE252C">
        <w:rPr>
          <w:rFonts w:ascii="Times New Roman" w:hAnsi="Times New Roman"/>
        </w:rPr>
        <w:t xml:space="preserve">on ne faisait au temps de Sainte-Beuve, et surtout si sa carrière a été aussi rapide que celle de Molière, laquelle, comme on sait, n’a pas duré quinze ans, de 1639 à 1673. On ne peut alors y regarder de trop près, si l’on y veut distinguer des </w:t>
      </w:r>
      <w:r w:rsidR="00CE252C" w:rsidRPr="00CE252C">
        <w:rPr>
          <w:rFonts w:ascii="Times New Roman" w:hAnsi="Times New Roman"/>
        </w:rPr>
        <w:t>« </w:t>
      </w:r>
      <w:r w:rsidR="007B6660"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ni préciser avec assez d</w:t>
      </w:r>
      <w:r w:rsidR="00CE252C" w:rsidRPr="00CE252C">
        <w:rPr>
          <w:rFonts w:ascii="Times New Roman" w:hAnsi="Times New Roman"/>
        </w:rPr>
        <w:t>’</w:t>
      </w:r>
      <w:r w:rsidRPr="00CE252C">
        <w:rPr>
          <w:rFonts w:ascii="Times New Roman" w:hAnsi="Times New Roman"/>
        </w:rPr>
        <w:t>exactitude la succession des œuvres dans le temps.</w:t>
      </w:r>
    </w:p>
    <w:p w:rsidR="00CE252C" w:rsidRDefault="009E3970" w:rsidP="007B6660">
      <w:pPr>
        <w:pStyle w:val="Corpsdetexte"/>
        <w:spacing w:afterLines="120" w:after="288"/>
        <w:ind w:firstLine="240"/>
        <w:jc w:val="both"/>
        <w:rPr>
          <w:rFonts w:ascii="Times New Roman" w:hAnsi="Times New Roman"/>
        </w:rPr>
      </w:pPr>
      <w:r w:rsidRPr="00CE252C">
        <w:rPr>
          <w:rFonts w:ascii="Times New Roman" w:hAnsi="Times New Roman"/>
        </w:rPr>
        <w:t>Ajoutons que le cas est de ceux où l</w:t>
      </w:r>
      <w:r w:rsidR="00CE252C" w:rsidRPr="00CE252C">
        <w:rPr>
          <w:rFonts w:ascii="Times New Roman" w:hAnsi="Times New Roman"/>
        </w:rPr>
        <w:t>’</w:t>
      </w:r>
      <w:r w:rsidRPr="00CE252C">
        <w:rPr>
          <w:rFonts w:ascii="Times New Roman" w:hAnsi="Times New Roman"/>
        </w:rPr>
        <w:t>on voit le grand avantage de substituer, en histoire littéraire, au mot et à l</w:t>
      </w:r>
      <w:r w:rsidR="00CE252C" w:rsidRPr="00CE252C">
        <w:rPr>
          <w:rFonts w:ascii="Times New Roman" w:hAnsi="Times New Roman"/>
        </w:rPr>
        <w:t>’</w:t>
      </w:r>
      <w:r w:rsidRPr="00CE252C">
        <w:rPr>
          <w:rFonts w:ascii="Times New Roman" w:hAnsi="Times New Roman"/>
        </w:rPr>
        <w:t xml:space="preserve">idée de </w:t>
      </w:r>
      <w:r w:rsidRPr="00CE252C">
        <w:rPr>
          <w:rFonts w:ascii="Times New Roman" w:hAnsi="Times New Roman"/>
          <w:i/>
        </w:rPr>
        <w:t>Progrès</w:t>
      </w:r>
      <w:r w:rsidRPr="00CE252C">
        <w:rPr>
          <w:rFonts w:ascii="Times New Roman" w:hAnsi="Times New Roman"/>
        </w:rPr>
        <w:t xml:space="preserve">, ceux de </w:t>
      </w:r>
      <w:r w:rsidRPr="00CE252C">
        <w:rPr>
          <w:rFonts w:ascii="Times New Roman" w:hAnsi="Times New Roman"/>
          <w:i/>
        </w:rPr>
        <w:t xml:space="preserve">Développement </w:t>
      </w:r>
      <w:r w:rsidRPr="00CE252C">
        <w:rPr>
          <w:rFonts w:ascii="Times New Roman" w:hAnsi="Times New Roman"/>
        </w:rPr>
        <w:t>ou d</w:t>
      </w:r>
      <w:r w:rsidR="00CE252C" w:rsidRPr="00CE252C">
        <w:rPr>
          <w:rFonts w:ascii="Times New Roman" w:hAnsi="Times New Roman"/>
          <w:i/>
        </w:rPr>
        <w:t>’</w:t>
      </w:r>
      <w:r w:rsidR="007B6660" w:rsidRPr="00CE252C">
        <w:rPr>
          <w:rFonts w:ascii="Times New Roman" w:hAnsi="Times New Roman"/>
          <w:i/>
        </w:rPr>
        <w:t>Évolution</w:t>
      </w:r>
      <w:r w:rsidRPr="00CE252C">
        <w:rPr>
          <w:rFonts w:ascii="Times New Roman" w:hAnsi="Times New Roman"/>
          <w:i/>
        </w:rPr>
        <w:t>.</w:t>
      </w:r>
      <w:r w:rsidRPr="00CE252C">
        <w:rPr>
          <w:rFonts w:ascii="Times New Roman" w:hAnsi="Times New Roman"/>
        </w:rPr>
        <w:t xml:space="preserve"> </w:t>
      </w:r>
      <w:r w:rsidR="007B6660">
        <w:rPr>
          <w:rFonts w:ascii="Times New Roman" w:hAnsi="Times New Roman"/>
        </w:rPr>
        <w:t>Il</w:t>
      </w:r>
      <w:r w:rsidRPr="00CE252C">
        <w:rPr>
          <w:rFonts w:ascii="Times New Roman" w:hAnsi="Times New Roman"/>
        </w:rPr>
        <w:t xml:space="preserve"> n’est pas du tout nécessaire en effet que la production d’un grand écrivain soit continûment en progrès sur elle-même, ou, au contraire, en décadence</w:t>
      </w:r>
      <w:r w:rsidR="00CE252C" w:rsidRPr="00CE252C">
        <w:rPr>
          <w:rFonts w:ascii="Times New Roman" w:hAnsi="Times New Roman"/>
        </w:rPr>
        <w:t> ;</w:t>
      </w:r>
      <w:r w:rsidRPr="00CE252C">
        <w:rPr>
          <w:rFonts w:ascii="Times New Roman" w:hAnsi="Times New Roman"/>
        </w:rPr>
        <w:t xml:space="preserve"> mais, ce qui est certain, c</w:t>
      </w:r>
      <w:r w:rsidR="00CE252C" w:rsidRPr="00CE252C">
        <w:rPr>
          <w:rFonts w:ascii="Times New Roman" w:hAnsi="Times New Roman"/>
        </w:rPr>
        <w:t>’</w:t>
      </w:r>
      <w:r w:rsidRPr="00CE252C">
        <w:rPr>
          <w:rFonts w:ascii="Times New Roman" w:hAnsi="Times New Roman"/>
        </w:rPr>
        <w:t>est qu’à moins qu’il ne s’immobilise, à un moment donné, pour des raisons à lui, dans l’exploitation de sa propre manière, il évolu</w:t>
      </w:r>
      <w:r w:rsidR="00CE252C" w:rsidRPr="00CE252C">
        <w:rPr>
          <w:rFonts w:ascii="Times New Roman" w:hAnsi="Times New Roman"/>
        </w:rPr>
        <w:t>e ;</w:t>
      </w:r>
      <w:r w:rsidRPr="00CE252C">
        <w:rPr>
          <w:rFonts w:ascii="Times New Roman" w:hAnsi="Times New Roman"/>
        </w:rPr>
        <w:t xml:space="preserve"> et, ce qui est intéressant, c’est de suivre, en essayant d’en caractériser les accidents ou les phases, le cours de cette évolution. On voit alors que cette évolution n’est pas la même pour tous, dans </w:t>
      </w:r>
      <w:r w:rsidR="007B6660">
        <w:rPr>
          <w:rFonts w:ascii="Times New Roman" w:hAnsi="Times New Roman"/>
        </w:rPr>
        <w:t>un</w:t>
      </w:r>
      <w:r w:rsidRPr="00CE252C">
        <w:rPr>
          <w:rFonts w:ascii="Times New Roman" w:hAnsi="Times New Roman"/>
        </w:rPr>
        <w:t xml:space="preserve"> même siècle ou dans une même écol</w:t>
      </w:r>
      <w:r w:rsidR="00CE252C" w:rsidRPr="00CE252C">
        <w:rPr>
          <w:rFonts w:ascii="Times New Roman" w:hAnsi="Times New Roman"/>
        </w:rPr>
        <w:t>e ;</w:t>
      </w:r>
      <w:r w:rsidRPr="00CE252C">
        <w:rPr>
          <w:rFonts w:ascii="Times New Roman" w:hAnsi="Times New Roman"/>
        </w:rPr>
        <w:t xml:space="preserve"> et rien ne </w:t>
      </w:r>
      <w:r w:rsidRPr="00CE252C">
        <w:rPr>
          <w:rFonts w:ascii="Times New Roman" w:hAnsi="Times New Roman"/>
        </w:rPr>
        <w:lastRenderedPageBreak/>
        <w:t>paraît plus simple ou plus naïf qu’une telle observatio</w:t>
      </w:r>
      <w:r w:rsidR="00CE252C" w:rsidRPr="00CE252C">
        <w:rPr>
          <w:rFonts w:ascii="Times New Roman" w:hAnsi="Times New Roman"/>
        </w:rPr>
        <w:t>n ;</w:t>
      </w:r>
      <w:r w:rsidRPr="00CE252C">
        <w:rPr>
          <w:rFonts w:ascii="Times New Roman" w:hAnsi="Times New Roman"/>
        </w:rPr>
        <w:t xml:space="preserve"> mais, au moment où j’écris, c’est ce que ne </w:t>
      </w:r>
      <w:r w:rsidRPr="007B6660">
        <w:rPr>
          <w:rFonts w:ascii="Times New Roman" w:hAnsi="Times New Roman"/>
        </w:rPr>
        <w:t>soupçonnent</w:t>
      </w:r>
      <w:r w:rsidR="00CE252C" w:rsidRPr="007B6660">
        <w:rPr>
          <w:rFonts w:ascii="Times New Roman" w:hAnsi="Times New Roman"/>
        </w:rPr>
        <w:t xml:space="preserve"> p</w:t>
      </w:r>
      <w:r w:rsidR="007B6660">
        <w:rPr>
          <w:rFonts w:ascii="Times New Roman" w:hAnsi="Times New Roman"/>
        </w:rPr>
        <w:t>as beaucoup d</w:t>
      </w:r>
      <w:r w:rsidRPr="00CE252C">
        <w:rPr>
          <w:rFonts w:ascii="Times New Roman" w:hAnsi="Times New Roman"/>
        </w:rPr>
        <w:t xml:space="preserve">e critiques et d’historiens de la littérature. Ils ont l’air de croire, conformément à la formule que nous avons rappelée pins haut, que tout artiste ou tout écrivain, après avoir dépensé plus ou moins de temps à </w:t>
      </w:r>
      <w:r w:rsidR="00CE252C" w:rsidRPr="00CE252C">
        <w:rPr>
          <w:rFonts w:ascii="Times New Roman" w:hAnsi="Times New Roman"/>
        </w:rPr>
        <w:t>« </w:t>
      </w:r>
      <w:r w:rsidRPr="00CE252C">
        <w:rPr>
          <w:rFonts w:ascii="Times New Roman" w:hAnsi="Times New Roman"/>
        </w:rPr>
        <w:t>se chercher</w:t>
      </w:r>
      <w:r w:rsidR="00CE252C" w:rsidRPr="00CE252C">
        <w:rPr>
          <w:rFonts w:ascii="Times New Roman" w:hAnsi="Times New Roman"/>
        </w:rPr>
        <w:t> »</w:t>
      </w:r>
      <w:r w:rsidRPr="00CE252C">
        <w:rPr>
          <w:rFonts w:ascii="Times New Roman" w:hAnsi="Times New Roman"/>
        </w:rPr>
        <w:t xml:space="preserve">, comme le Corneille de </w:t>
      </w:r>
      <w:r w:rsidRPr="00CE252C">
        <w:rPr>
          <w:rFonts w:ascii="Times New Roman" w:hAnsi="Times New Roman"/>
          <w:i/>
        </w:rPr>
        <w:t>Clitandre</w:t>
      </w:r>
      <w:r w:rsidRPr="00CE252C">
        <w:rPr>
          <w:rFonts w:ascii="Times New Roman" w:hAnsi="Times New Roman"/>
        </w:rPr>
        <w:t xml:space="preserve"> et de </w:t>
      </w:r>
      <w:r w:rsidRPr="00CE252C">
        <w:rPr>
          <w:rFonts w:ascii="Times New Roman" w:hAnsi="Times New Roman"/>
          <w:i/>
        </w:rPr>
        <w:t>la Galerie du Palais</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se trouve</w:t>
      </w:r>
      <w:r w:rsidR="00CE252C" w:rsidRPr="00CE252C">
        <w:rPr>
          <w:rFonts w:ascii="Times New Roman" w:hAnsi="Times New Roman"/>
        </w:rPr>
        <w:t> »</w:t>
      </w:r>
      <w:r w:rsidR="007B6660">
        <w:rPr>
          <w:rFonts w:ascii="Times New Roman" w:hAnsi="Times New Roman"/>
        </w:rPr>
        <w:t>, donne ses chefs-d’œuv</w:t>
      </w:r>
      <w:r w:rsidR="007B6660" w:rsidRPr="00CE252C">
        <w:rPr>
          <w:rFonts w:ascii="Times New Roman" w:hAnsi="Times New Roman"/>
        </w:rPr>
        <w:t>re</w:t>
      </w:r>
      <w:r w:rsidRPr="00CE252C">
        <w:rPr>
          <w:rFonts w:ascii="Times New Roman" w:hAnsi="Times New Roman"/>
        </w:rPr>
        <w:t xml:space="preserve">, et, comme le Corneille </w:t>
      </w:r>
      <w:r w:rsidR="007B6660">
        <w:rPr>
          <w:rFonts w:ascii="Times New Roman" w:hAnsi="Times New Roman"/>
          <w:i/>
        </w:rPr>
        <w:t>d’Agésilas</w:t>
      </w:r>
      <w:r w:rsidRPr="00CE252C">
        <w:rPr>
          <w:rFonts w:ascii="Times New Roman" w:hAnsi="Times New Roman"/>
        </w:rPr>
        <w:t xml:space="preserve"> et </w:t>
      </w:r>
      <w:r w:rsidR="007B6660">
        <w:rPr>
          <w:rFonts w:ascii="Times New Roman" w:hAnsi="Times New Roman"/>
          <w:i/>
        </w:rPr>
        <w:t>d’Attila</w:t>
      </w:r>
      <w:r w:rsidRPr="00CE252C">
        <w:rPr>
          <w:rFonts w:ascii="Times New Roman" w:hAnsi="Times New Roman"/>
          <w:i/>
        </w:rPr>
        <w:t>,</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se perd</w:t>
      </w:r>
      <w:r w:rsidR="00CE252C" w:rsidRPr="00CE252C">
        <w:rPr>
          <w:rFonts w:ascii="Times New Roman" w:hAnsi="Times New Roman"/>
        </w:rPr>
        <w:t> » ; — </w:t>
      </w:r>
      <w:r w:rsidRPr="00CE252C">
        <w:rPr>
          <w:rFonts w:ascii="Times New Roman" w:hAnsi="Times New Roman"/>
        </w:rPr>
        <w:t>à moins que, comme le Racine d’</w:t>
      </w:r>
      <w:r w:rsidR="007B6660">
        <w:rPr>
          <w:rFonts w:ascii="Times New Roman" w:hAnsi="Times New Roman"/>
          <w:i/>
        </w:rPr>
        <w:t>Esth</w:t>
      </w:r>
      <w:r w:rsidRPr="00CE252C">
        <w:rPr>
          <w:rFonts w:ascii="Times New Roman" w:hAnsi="Times New Roman"/>
          <w:i/>
        </w:rPr>
        <w:t>er</w:t>
      </w:r>
      <w:r w:rsidRPr="00CE252C">
        <w:rPr>
          <w:rFonts w:ascii="Times New Roman" w:hAnsi="Times New Roman"/>
        </w:rPr>
        <w:t xml:space="preserve"> et </w:t>
      </w:r>
      <w:r w:rsidRPr="00CE252C">
        <w:rPr>
          <w:rFonts w:ascii="Times New Roman" w:hAnsi="Times New Roman"/>
          <w:i/>
        </w:rPr>
        <w:t>d</w:t>
      </w:r>
      <w:r w:rsidR="00CE252C" w:rsidRPr="00CE252C">
        <w:rPr>
          <w:rFonts w:ascii="Times New Roman" w:hAnsi="Times New Roman"/>
          <w:i/>
        </w:rPr>
        <w:t>’</w:t>
      </w:r>
      <w:r w:rsidRPr="00CE252C">
        <w:rPr>
          <w:rFonts w:ascii="Times New Roman" w:hAnsi="Times New Roman"/>
          <w:i/>
        </w:rPr>
        <w:t>Athalie</w:t>
      </w:r>
      <w:r w:rsidRPr="00CE252C">
        <w:rPr>
          <w:rFonts w:ascii="Times New Roman" w:hAnsi="Times New Roman"/>
        </w:rPr>
        <w:t>, il ne se surpass</w:t>
      </w:r>
      <w:r w:rsidR="00CE252C" w:rsidRPr="00CE252C">
        <w:rPr>
          <w:rFonts w:ascii="Times New Roman" w:hAnsi="Times New Roman"/>
        </w:rPr>
        <w:t>e !</w:t>
      </w:r>
      <w:r w:rsidRPr="00CE252C">
        <w:rPr>
          <w:rFonts w:ascii="Times New Roman" w:hAnsi="Times New Roman"/>
        </w:rPr>
        <w:t xml:space="preserve"> La nature est plus diverse et surtout moins systématique. Il y en a qui s’étaient </w:t>
      </w:r>
      <w:r w:rsidR="00CE252C" w:rsidRPr="00CE252C">
        <w:rPr>
          <w:rFonts w:ascii="Times New Roman" w:hAnsi="Times New Roman"/>
        </w:rPr>
        <w:t>« </w:t>
      </w:r>
      <w:r w:rsidRPr="00CE252C">
        <w:rPr>
          <w:rFonts w:ascii="Times New Roman" w:hAnsi="Times New Roman"/>
        </w:rPr>
        <w:t>trouvés</w:t>
      </w:r>
      <w:r w:rsidR="00CE252C" w:rsidRPr="00CE252C">
        <w:rPr>
          <w:rFonts w:ascii="Times New Roman" w:hAnsi="Times New Roman"/>
        </w:rPr>
        <w:t> »</w:t>
      </w:r>
      <w:r w:rsidRPr="00CE252C">
        <w:rPr>
          <w:rFonts w:ascii="Times New Roman" w:hAnsi="Times New Roman"/>
        </w:rPr>
        <w:t xml:space="preserve"> même avant que d’avoir eu besoin de </w:t>
      </w:r>
      <w:r w:rsidR="00CE252C" w:rsidRPr="00CE252C">
        <w:rPr>
          <w:rFonts w:ascii="Times New Roman" w:hAnsi="Times New Roman"/>
        </w:rPr>
        <w:t>« </w:t>
      </w:r>
      <w:r w:rsidRPr="00CE252C">
        <w:rPr>
          <w:rFonts w:ascii="Times New Roman" w:hAnsi="Times New Roman"/>
        </w:rPr>
        <w:t>se chercher</w:t>
      </w:r>
      <w:r w:rsidR="00CE252C" w:rsidRPr="00CE252C">
        <w:rPr>
          <w:rFonts w:ascii="Times New Roman" w:hAnsi="Times New Roman"/>
        </w:rPr>
        <w:t> » ;</w:t>
      </w:r>
      <w:r w:rsidRPr="00CE252C">
        <w:rPr>
          <w:rFonts w:ascii="Times New Roman" w:hAnsi="Times New Roman"/>
        </w:rPr>
        <w:t xml:space="preserve"> et ce sont tous ceux qui n</w:t>
      </w:r>
      <w:r w:rsidR="00CE252C" w:rsidRPr="00CE252C">
        <w:rPr>
          <w:rFonts w:ascii="Times New Roman" w:hAnsi="Times New Roman"/>
        </w:rPr>
        <w:t>’</w:t>
      </w:r>
      <w:r w:rsidRPr="00CE252C">
        <w:rPr>
          <w:rFonts w:ascii="Times New Roman" w:hAnsi="Times New Roman"/>
        </w:rPr>
        <w:t xml:space="preserve">ont pas tenu, au cours d’une carrière parfois assez longue, les promesses de leurs débuts. </w:t>
      </w:r>
      <w:r w:rsidR="007B6660">
        <w:rPr>
          <w:rFonts w:ascii="Times New Roman" w:hAnsi="Times New Roman"/>
        </w:rPr>
        <w:t>Il</w:t>
      </w:r>
      <w:r w:rsidRPr="00CE252C">
        <w:rPr>
          <w:rFonts w:ascii="Times New Roman" w:hAnsi="Times New Roman"/>
        </w:rPr>
        <w:t xml:space="preserve"> y en a d’autres qui se sont </w:t>
      </w:r>
      <w:r w:rsidR="00CE252C" w:rsidRPr="00CE252C">
        <w:rPr>
          <w:rFonts w:ascii="Times New Roman" w:hAnsi="Times New Roman"/>
        </w:rPr>
        <w:t>« </w:t>
      </w:r>
      <w:r w:rsidRPr="00CE252C">
        <w:rPr>
          <w:rFonts w:ascii="Times New Roman" w:hAnsi="Times New Roman"/>
        </w:rPr>
        <w:t>cherchés</w:t>
      </w:r>
      <w:r w:rsidR="00CE252C" w:rsidRPr="00CE252C">
        <w:rPr>
          <w:rFonts w:ascii="Times New Roman" w:hAnsi="Times New Roman"/>
        </w:rPr>
        <w:t> »</w:t>
      </w:r>
      <w:r w:rsidRPr="00CE252C">
        <w:rPr>
          <w:rFonts w:ascii="Times New Roman" w:hAnsi="Times New Roman"/>
        </w:rPr>
        <w:t xml:space="preserve"> toute leur vie, sans jamais réussir à se </w:t>
      </w:r>
      <w:r w:rsidR="00CE252C" w:rsidRPr="00CE252C">
        <w:rPr>
          <w:rFonts w:ascii="Times New Roman" w:hAnsi="Times New Roman"/>
        </w:rPr>
        <w:t>« </w:t>
      </w:r>
      <w:r w:rsidRPr="00CE252C">
        <w:rPr>
          <w:rFonts w:ascii="Times New Roman" w:hAnsi="Times New Roman"/>
        </w:rPr>
        <w:t>trouver</w:t>
      </w:r>
      <w:r w:rsidR="00CE252C" w:rsidRPr="00CE252C">
        <w:rPr>
          <w:rFonts w:ascii="Times New Roman" w:hAnsi="Times New Roman"/>
        </w:rPr>
        <w:t> »</w:t>
      </w:r>
      <w:r w:rsidRPr="00CE252C">
        <w:rPr>
          <w:rFonts w:ascii="Times New Roman" w:hAnsi="Times New Roman"/>
        </w:rPr>
        <w:t>. Et il y en a, comme Molière, qui, s</w:t>
      </w:r>
      <w:r w:rsidR="00CE252C" w:rsidRPr="00CE252C">
        <w:rPr>
          <w:rFonts w:ascii="Times New Roman" w:hAnsi="Times New Roman"/>
        </w:rPr>
        <w:t>’</w:t>
      </w:r>
      <w:r w:rsidRPr="00CE252C">
        <w:rPr>
          <w:rFonts w:ascii="Times New Roman" w:hAnsi="Times New Roman"/>
        </w:rPr>
        <w:t>étant trouvés d’abord, ont failli se perdre, et se sont retrouvés</w:t>
      </w:r>
      <w:r w:rsidR="00CE252C" w:rsidRPr="00CE252C">
        <w:rPr>
          <w:rFonts w:ascii="Times New Roman" w:hAnsi="Times New Roman"/>
        </w:rPr>
        <w:t xml:space="preserve">… </w:t>
      </w:r>
      <w:r w:rsidRPr="00CE252C">
        <w:rPr>
          <w:rFonts w:ascii="Times New Roman" w:hAnsi="Times New Roman"/>
        </w:rPr>
        <w:t>Nous voudrions que la critique et l’histoire littéraire eussent égard à toutes ces nuances. Car ce sont elles qui déterminent l’originalité de l’artiste ou de l’écrivain. Un artiste original c’est celui qui a conçu d’une manière, à lui personnelle et unique, l’art qu’il semble que vingt autres aient pratiqué comme lui. Ne posons pas, no</w:t>
      </w:r>
      <w:r w:rsidR="007B6660">
        <w:rPr>
          <w:rFonts w:ascii="Times New Roman" w:hAnsi="Times New Roman"/>
        </w:rPr>
        <w:t>us l’avons dit, la question de l</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invention</w:t>
      </w:r>
      <w:r w:rsidR="00CE252C" w:rsidRPr="00CE252C">
        <w:rPr>
          <w:rFonts w:ascii="Times New Roman" w:hAnsi="Times New Roman"/>
        </w:rPr>
        <w:t> »</w:t>
      </w:r>
      <w:r w:rsidRPr="00CE252C">
        <w:rPr>
          <w:rFonts w:ascii="Times New Roman" w:hAnsi="Times New Roman"/>
        </w:rPr>
        <w:t>, et renvoyons au livre de M. Martinenche tous ceux qui seraient curieux de connaître les modèles espagnols de la comédie de Molière. Mais nous avons en français beaucoup d’auteurs comique</w:t>
      </w:r>
      <w:r w:rsidR="00CE252C" w:rsidRPr="00CE252C">
        <w:rPr>
          <w:rFonts w:ascii="Times New Roman" w:hAnsi="Times New Roman"/>
        </w:rPr>
        <w:t>s !</w:t>
      </w:r>
      <w:r w:rsidRPr="00CE252C">
        <w:rPr>
          <w:rFonts w:ascii="Times New Roman" w:hAnsi="Times New Roman"/>
        </w:rPr>
        <w:t xml:space="preserve"> Pourquoi n’avons-nous qu’un Molièr</w:t>
      </w:r>
      <w:r w:rsidR="00CE252C" w:rsidRPr="00CE252C">
        <w:rPr>
          <w:rFonts w:ascii="Times New Roman" w:hAnsi="Times New Roman"/>
        </w:rPr>
        <w:t>e ?</w:t>
      </w:r>
      <w:r w:rsidRPr="00CE252C">
        <w:rPr>
          <w:rFonts w:ascii="Times New Roman" w:hAnsi="Times New Roman"/>
        </w:rPr>
        <w:t xml:space="preserve"> Est-ce qu’il est plus </w:t>
      </w:r>
      <w:r w:rsidR="00CE252C" w:rsidRPr="00CE252C">
        <w:rPr>
          <w:rFonts w:ascii="Times New Roman" w:hAnsi="Times New Roman"/>
        </w:rPr>
        <w:t>« </w:t>
      </w:r>
      <w:r w:rsidRPr="00CE252C">
        <w:rPr>
          <w:rFonts w:ascii="Times New Roman" w:hAnsi="Times New Roman"/>
        </w:rPr>
        <w:t>gai</w:t>
      </w:r>
      <w:r w:rsidR="00CE252C" w:rsidRPr="00CE252C">
        <w:rPr>
          <w:rFonts w:ascii="Times New Roman" w:hAnsi="Times New Roman"/>
        </w:rPr>
        <w:t> »</w:t>
      </w:r>
      <w:r w:rsidRPr="00CE252C">
        <w:rPr>
          <w:rFonts w:ascii="Times New Roman" w:hAnsi="Times New Roman"/>
        </w:rPr>
        <w:t xml:space="preserve"> que Scarron, par exe</w:t>
      </w:r>
      <w:r w:rsidR="007B6660">
        <w:rPr>
          <w:rFonts w:ascii="Times New Roman" w:hAnsi="Times New Roman"/>
        </w:rPr>
        <w:t>mple, ou s’il écrit mieux que Re</w:t>
      </w:r>
      <w:r w:rsidRPr="00CE252C">
        <w:rPr>
          <w:rFonts w:ascii="Times New Roman" w:hAnsi="Times New Roman"/>
        </w:rPr>
        <w:t>gnar</w:t>
      </w:r>
      <w:r w:rsidR="00CE252C" w:rsidRPr="00CE252C">
        <w:rPr>
          <w:rFonts w:ascii="Times New Roman" w:hAnsi="Times New Roman"/>
        </w:rPr>
        <w:t>d ?</w:t>
      </w:r>
      <w:r w:rsidRPr="00CE252C">
        <w:rPr>
          <w:rFonts w:ascii="Times New Roman" w:hAnsi="Times New Roman"/>
        </w:rPr>
        <w:t xml:space="preserve"> Son </w:t>
      </w:r>
      <w:r w:rsidRPr="00CE252C">
        <w:rPr>
          <w:rFonts w:ascii="Times New Roman" w:hAnsi="Times New Roman"/>
          <w:i/>
        </w:rPr>
        <w:t>Misanthrope</w:t>
      </w:r>
      <w:r w:rsidRPr="00CE252C">
        <w:rPr>
          <w:rFonts w:ascii="Times New Roman" w:hAnsi="Times New Roman"/>
        </w:rPr>
        <w:t xml:space="preserve"> est-il mieux </w:t>
      </w:r>
      <w:r w:rsidR="00CE252C" w:rsidRPr="00CE252C">
        <w:rPr>
          <w:rFonts w:ascii="Times New Roman" w:hAnsi="Times New Roman"/>
        </w:rPr>
        <w:t>« </w:t>
      </w:r>
      <w:r w:rsidRPr="00CE252C">
        <w:rPr>
          <w:rFonts w:ascii="Times New Roman" w:hAnsi="Times New Roman"/>
        </w:rPr>
        <w:t>intrigué</w:t>
      </w:r>
      <w:r w:rsidR="00CE252C" w:rsidRPr="00CE252C">
        <w:rPr>
          <w:rFonts w:ascii="Times New Roman" w:hAnsi="Times New Roman"/>
        </w:rPr>
        <w:t> »</w:t>
      </w:r>
      <w:r w:rsidRPr="00CE252C">
        <w:rPr>
          <w:rFonts w:ascii="Times New Roman" w:hAnsi="Times New Roman"/>
        </w:rPr>
        <w:t xml:space="preserve"> que </w:t>
      </w:r>
      <w:r w:rsidRPr="00CE252C">
        <w:rPr>
          <w:rFonts w:ascii="Times New Roman" w:hAnsi="Times New Roman"/>
          <w:i/>
        </w:rPr>
        <w:t>le Barbier de Sévill</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Ses </w:t>
      </w:r>
      <w:r w:rsidRPr="00CE252C">
        <w:rPr>
          <w:rFonts w:ascii="Times New Roman" w:hAnsi="Times New Roman"/>
          <w:i/>
        </w:rPr>
        <w:t xml:space="preserve">Femmes savantes </w:t>
      </w:r>
      <w:r w:rsidRPr="00CE252C">
        <w:rPr>
          <w:rFonts w:ascii="Times New Roman" w:hAnsi="Times New Roman"/>
        </w:rPr>
        <w:t xml:space="preserve">sont-elles une satire plus mordante que </w:t>
      </w:r>
      <w:r w:rsidRPr="00CE252C">
        <w:rPr>
          <w:rFonts w:ascii="Times New Roman" w:hAnsi="Times New Roman"/>
          <w:i/>
        </w:rPr>
        <w:t>le Monde où ion s</w:t>
      </w:r>
      <w:r w:rsidR="00CE252C" w:rsidRPr="00CE252C">
        <w:rPr>
          <w:rFonts w:ascii="Times New Roman" w:hAnsi="Times New Roman"/>
          <w:i/>
        </w:rPr>
        <w:t>’</w:t>
      </w:r>
      <w:r w:rsidRPr="00CE252C">
        <w:rPr>
          <w:rFonts w:ascii="Times New Roman" w:hAnsi="Times New Roman"/>
          <w:i/>
        </w:rPr>
        <w:t>ennui</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Son </w:t>
      </w:r>
      <w:r w:rsidRPr="00CE252C">
        <w:rPr>
          <w:rFonts w:ascii="Times New Roman" w:hAnsi="Times New Roman"/>
          <w:i/>
        </w:rPr>
        <w:t>Tartufe</w:t>
      </w:r>
      <w:r w:rsidRPr="00CE252C">
        <w:rPr>
          <w:rFonts w:ascii="Times New Roman" w:hAnsi="Times New Roman"/>
        </w:rPr>
        <w:t xml:space="preserve"> est-il plus vrai que </w:t>
      </w:r>
      <w:r w:rsidRPr="00CE252C">
        <w:rPr>
          <w:rFonts w:ascii="Times New Roman" w:hAnsi="Times New Roman"/>
          <w:i/>
        </w:rPr>
        <w:t>les Corbeau</w:t>
      </w:r>
      <w:r w:rsidR="00CE252C" w:rsidRPr="00CE252C">
        <w:rPr>
          <w:rFonts w:ascii="Times New Roman" w:hAnsi="Times New Roman"/>
          <w:i/>
        </w:rPr>
        <w:t>x </w:t>
      </w:r>
      <w:r w:rsidR="00CE252C" w:rsidRPr="00CE252C">
        <w:rPr>
          <w:rFonts w:ascii="Times New Roman" w:hAnsi="Times New Roman"/>
        </w:rPr>
        <w:t>?</w:t>
      </w:r>
      <w:r w:rsidRPr="00CE252C">
        <w:rPr>
          <w:rFonts w:ascii="Times New Roman" w:hAnsi="Times New Roman"/>
        </w:rPr>
        <w:t xml:space="preserve"> Oui, peut-êtr</w:t>
      </w:r>
      <w:r w:rsidR="00CE252C" w:rsidRPr="00CE252C">
        <w:rPr>
          <w:rFonts w:ascii="Times New Roman" w:hAnsi="Times New Roman"/>
        </w:rPr>
        <w:t>e !</w:t>
      </w:r>
      <w:r w:rsidRPr="00CE252C">
        <w:rPr>
          <w:rFonts w:ascii="Times New Roman" w:hAnsi="Times New Roman"/>
        </w:rPr>
        <w:t xml:space="preserve"> et peut-être aussi que no</w:t>
      </w:r>
      <w:r w:rsidR="00CE252C" w:rsidRPr="00CE252C">
        <w:rPr>
          <w:rFonts w:ascii="Times New Roman" w:hAnsi="Times New Roman"/>
        </w:rPr>
        <w:t>n !</w:t>
      </w:r>
      <w:r w:rsidRPr="00CE252C">
        <w:rPr>
          <w:rFonts w:ascii="Times New Roman" w:hAnsi="Times New Roman"/>
        </w:rPr>
        <w:t xml:space="preserve"> Mais surtout il a vu dans la comédie, il y a mis ce que personne avant lui ne s’était avisé d’y mettre, et il n’a pas dépendu de lui, mais des bornes naturelles du genre, qu’il n’y fit entrer encore davantage. C’est ce que nous voudrions avoir montré dans les pages qui précèden</w:t>
      </w:r>
      <w:r w:rsidR="00CE252C" w:rsidRPr="00CE252C">
        <w:rPr>
          <w:rFonts w:ascii="Times New Roman" w:hAnsi="Times New Roman"/>
        </w:rPr>
        <w:t>t ;</w:t>
      </w:r>
      <w:r w:rsidRPr="00CE252C">
        <w:rPr>
          <w:rFonts w:ascii="Times New Roman" w:hAnsi="Times New Roman"/>
        </w:rPr>
        <w:t xml:space="preserve"> et, si nous l’avions montré, ce ne serait, on l’a vu, qu’en distinguant soigneusement les </w:t>
      </w:r>
      <w:r w:rsidR="00CE252C" w:rsidRPr="00CE252C">
        <w:rPr>
          <w:rFonts w:ascii="Times New Roman" w:hAnsi="Times New Roman"/>
        </w:rPr>
        <w:t>« </w:t>
      </w:r>
      <w:r w:rsidRPr="00CE252C">
        <w:rPr>
          <w:rFonts w:ascii="Times New Roman" w:hAnsi="Times New Roman"/>
        </w:rPr>
        <w:t>époques</w:t>
      </w:r>
      <w:r w:rsidR="00CE252C" w:rsidRPr="00CE252C">
        <w:rPr>
          <w:rFonts w:ascii="Times New Roman" w:hAnsi="Times New Roman"/>
        </w:rPr>
        <w:t> »</w:t>
      </w:r>
      <w:r w:rsidR="007B6660">
        <w:rPr>
          <w:rFonts w:ascii="Times New Roman" w:hAnsi="Times New Roman"/>
        </w:rPr>
        <w:t xml:space="preserve"> de son génie. Si,</w:t>
      </w:r>
      <w:r w:rsidRPr="00CE252C">
        <w:rPr>
          <w:rFonts w:ascii="Times New Roman" w:hAnsi="Times New Roman"/>
        </w:rPr>
        <w:t xml:space="preserve"> de plus, nous avions montré que le génie lui-même ne saurait renverser les bornes des genres, ce serait une autre satisfaction, d’une autre natur</w:t>
      </w:r>
      <w:r w:rsidR="00CE252C" w:rsidRPr="00CE252C">
        <w:rPr>
          <w:rFonts w:ascii="Times New Roman" w:hAnsi="Times New Roman"/>
        </w:rPr>
        <w:t>e !</w:t>
      </w:r>
      <w:r w:rsidRPr="00CE252C">
        <w:rPr>
          <w:rFonts w:ascii="Times New Roman" w:hAnsi="Times New Roman"/>
        </w:rPr>
        <w:t xml:space="preserve"> Et c’en serait une dernière, si quelqu’un tirait enfin de ces observations ce qu’on en pourrait tirer pour </w:t>
      </w:r>
      <w:r w:rsidR="007B6660" w:rsidRPr="00CE252C">
        <w:rPr>
          <w:rFonts w:ascii="Times New Roman" w:hAnsi="Times New Roman"/>
        </w:rPr>
        <w:t>réviser</w:t>
      </w:r>
      <w:r w:rsidRPr="00CE252C">
        <w:rPr>
          <w:rFonts w:ascii="Times New Roman" w:hAnsi="Times New Roman"/>
        </w:rPr>
        <w:t>, compléter et refaire en quelques points la biographie de Molière. Nous n</w:t>
      </w:r>
      <w:r w:rsidR="00CE252C" w:rsidRPr="00CE252C">
        <w:rPr>
          <w:rFonts w:ascii="Times New Roman" w:hAnsi="Times New Roman"/>
        </w:rPr>
        <w:t>’</w:t>
      </w:r>
      <w:r w:rsidRPr="00CE252C">
        <w:rPr>
          <w:rFonts w:ascii="Times New Roman" w:hAnsi="Times New Roman"/>
        </w:rPr>
        <w:t xml:space="preserve">avons pas besoin de souhaiter une satisfaction de ce genre à l’auteur de </w:t>
      </w:r>
      <w:r w:rsidRPr="00CE252C">
        <w:rPr>
          <w:rFonts w:ascii="Times New Roman" w:hAnsi="Times New Roman"/>
          <w:i/>
        </w:rPr>
        <w:t>Molière et la Comédie espagnol</w:t>
      </w:r>
      <w:r w:rsidR="00CE252C" w:rsidRPr="00CE252C">
        <w:rPr>
          <w:rFonts w:ascii="Times New Roman" w:hAnsi="Times New Roman"/>
          <w:i/>
        </w:rPr>
        <w:t>e </w:t>
      </w:r>
      <w:r w:rsidR="00CE252C" w:rsidRPr="00CE252C">
        <w:rPr>
          <w:rFonts w:ascii="Times New Roman" w:hAnsi="Times New Roman"/>
        </w:rPr>
        <w:t>; — </w:t>
      </w:r>
      <w:r w:rsidRPr="00CE252C">
        <w:rPr>
          <w:rFonts w:ascii="Times New Roman" w:hAnsi="Times New Roman"/>
        </w:rPr>
        <w:t>et elle lui est dès à présent acquise.</w:t>
      </w:r>
    </w:p>
    <w:p w:rsidR="007B6660" w:rsidRPr="00CE252C" w:rsidRDefault="007B6660" w:rsidP="007B6660">
      <w:pPr>
        <w:pStyle w:val="dateline"/>
      </w:pPr>
      <w:r>
        <w:t>1</w:t>
      </w:r>
      <w:r w:rsidRPr="007B6660">
        <w:rPr>
          <w:vertAlign w:val="superscript"/>
        </w:rPr>
        <w:t>er</w:t>
      </w:r>
      <w:r>
        <w:t xml:space="preserve"> janvier 1906.</w:t>
      </w:r>
    </w:p>
    <w:p w:rsidR="007B6660" w:rsidRDefault="007B6660" w:rsidP="00433199">
      <w:pPr>
        <w:pStyle w:val="Titre1"/>
      </w:pPr>
      <w:bookmarkStart w:id="15" w:name="bookmark23"/>
      <w:bookmarkEnd w:id="15"/>
      <w:r w:rsidRPr="00CE252C">
        <w:t>L’éloquence de Bourdaloue</w:t>
      </w:r>
      <w:r>
        <w:rPr>
          <w:rStyle w:val="Appelnotedebasdep"/>
          <w:rFonts w:ascii="Times New Roman" w:hAnsi="Times New Roman"/>
        </w:rPr>
        <w:footnoteReference w:id="11"/>
      </w:r>
    </w:p>
    <w:p w:rsidR="00CE252C" w:rsidRDefault="009E3970" w:rsidP="00433199">
      <w:pPr>
        <w:pStyle w:val="Corpsdetexte"/>
        <w:spacing w:afterLines="120" w:after="288"/>
        <w:ind w:firstLine="240"/>
        <w:jc w:val="both"/>
        <w:rPr>
          <w:rFonts w:ascii="Times New Roman" w:hAnsi="Times New Roman"/>
        </w:rPr>
      </w:pPr>
      <w:r w:rsidRPr="00CE252C">
        <w:rPr>
          <w:rFonts w:ascii="Times New Roman" w:hAnsi="Times New Roman"/>
        </w:rPr>
        <w:t>On ne saurait accuser la critique, ni l’histoire de la littérature d’avoir négligé Bourdaloue, et il faut convenir que peu de nos grands orateurs, ou de nos grands écrivains, si ce n’est Bossuet et Molière, ont suscité plus et de plus intéressants travaux. C’est ainsi que</w:t>
      </w:r>
      <w:r w:rsidR="00CE252C" w:rsidRPr="00CE252C">
        <w:rPr>
          <w:rFonts w:ascii="Times New Roman" w:hAnsi="Times New Roman"/>
        </w:rPr>
        <w:t>, — </w:t>
      </w:r>
      <w:r w:rsidRPr="00CE252C">
        <w:rPr>
          <w:rFonts w:ascii="Times New Roman" w:hAnsi="Times New Roman"/>
        </w:rPr>
        <w:t xml:space="preserve">pour ne pas remonter </w:t>
      </w:r>
      <w:r w:rsidR="00433199" w:rsidRPr="00CE252C">
        <w:rPr>
          <w:rFonts w:ascii="Times New Roman" w:hAnsi="Times New Roman"/>
        </w:rPr>
        <w:t>au-delà</w:t>
      </w:r>
      <w:r w:rsidRPr="00CE252C">
        <w:rPr>
          <w:rFonts w:ascii="Times New Roman" w:hAnsi="Times New Roman"/>
        </w:rPr>
        <w:t xml:space="preserve"> d</w:t>
      </w:r>
      <w:r w:rsidR="00CE252C" w:rsidRPr="00CE252C">
        <w:rPr>
          <w:rFonts w:ascii="Times New Roman" w:hAnsi="Times New Roman"/>
        </w:rPr>
        <w:t>’</w:t>
      </w:r>
      <w:r w:rsidRPr="00CE252C">
        <w:rPr>
          <w:rFonts w:ascii="Times New Roman" w:hAnsi="Times New Roman"/>
        </w:rPr>
        <w:t>une soixantaine d’années</w:t>
      </w:r>
      <w:r w:rsidR="00CE252C" w:rsidRPr="00CE252C">
        <w:rPr>
          <w:rFonts w:ascii="Times New Roman" w:hAnsi="Times New Roman"/>
        </w:rPr>
        <w:t>, — </w:t>
      </w:r>
      <w:r w:rsidRPr="00CE252C">
        <w:rPr>
          <w:rFonts w:ascii="Times New Roman" w:hAnsi="Times New Roman"/>
        </w:rPr>
        <w:t>Alexandre Vinet, Saint</w:t>
      </w:r>
      <w:r w:rsidR="00433199">
        <w:rPr>
          <w:rFonts w:ascii="Times New Roman" w:hAnsi="Times New Roman"/>
        </w:rPr>
        <w:t>e-Beuve, Désiré Nisard, J.-J. W</w:t>
      </w:r>
      <w:r w:rsidRPr="00CE252C">
        <w:rPr>
          <w:rFonts w:ascii="Times New Roman" w:hAnsi="Times New Roman"/>
        </w:rPr>
        <w:t>eiss en ont, l’un après l</w:t>
      </w:r>
      <w:r w:rsidR="00CE252C" w:rsidRPr="00CE252C">
        <w:rPr>
          <w:rFonts w:ascii="Times New Roman" w:hAnsi="Times New Roman"/>
        </w:rPr>
        <w:t>’</w:t>
      </w:r>
      <w:r w:rsidRPr="00CE252C">
        <w:rPr>
          <w:rFonts w:ascii="Times New Roman" w:hAnsi="Times New Roman"/>
        </w:rPr>
        <w:t>autr</w:t>
      </w:r>
      <w:r w:rsidR="007B6660">
        <w:rPr>
          <w:rFonts w:ascii="Times New Roman" w:hAnsi="Times New Roman"/>
        </w:rPr>
        <w:t>e, excellemment parlé. L’abbé Huret</w:t>
      </w:r>
      <w:r w:rsidRPr="00CE252C">
        <w:rPr>
          <w:rFonts w:ascii="Times New Roman" w:hAnsi="Times New Roman"/>
        </w:rPr>
        <w:t xml:space="preserve">, en 1872, lui a donné deux longs chapitres de ses </w:t>
      </w:r>
      <w:r w:rsidRPr="00CE252C">
        <w:rPr>
          <w:rFonts w:ascii="Times New Roman" w:hAnsi="Times New Roman"/>
          <w:i/>
        </w:rPr>
        <w:t>Orateurs sacrés à la Cour de Louis XIV.</w:t>
      </w:r>
      <w:r w:rsidRPr="00CE252C">
        <w:rPr>
          <w:rFonts w:ascii="Times New Roman" w:hAnsi="Times New Roman"/>
        </w:rPr>
        <w:t xml:space="preserve"> Anatole Feugère, en 1874, lui a consacré tout un livre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Bourdaloue, sa pré</w:t>
      </w:r>
      <w:r w:rsidR="00433199">
        <w:rPr>
          <w:rFonts w:ascii="Times New Roman" w:hAnsi="Times New Roman"/>
          <w:i/>
        </w:rPr>
        <w:t>dication</w:t>
      </w:r>
      <w:r w:rsidRPr="00CE252C">
        <w:rPr>
          <w:rFonts w:ascii="Times New Roman" w:hAnsi="Times New Roman"/>
          <w:i/>
        </w:rPr>
        <w:t xml:space="preserve"> et son temps.</w:t>
      </w:r>
      <w:r w:rsidRPr="00CE252C">
        <w:rPr>
          <w:rFonts w:ascii="Times New Roman" w:hAnsi="Times New Roman"/>
        </w:rPr>
        <w:t xml:space="preserve"> </w:t>
      </w:r>
      <w:r w:rsidR="00433199">
        <w:rPr>
          <w:rFonts w:ascii="Times New Roman" w:hAnsi="Times New Roman"/>
        </w:rPr>
        <w:t>Le Père Lauras, de</w:t>
      </w:r>
      <w:r w:rsidRPr="00CE252C">
        <w:rPr>
          <w:rFonts w:ascii="Times New Roman" w:hAnsi="Times New Roman"/>
        </w:rPr>
        <w:t xml:space="preserve"> la Compagnie de Jésus, a publié, sous le </w:t>
      </w:r>
      <w:r w:rsidR="006D0595">
        <w:rPr>
          <w:rFonts w:ascii="Times New Roman" w:hAnsi="Times New Roman"/>
        </w:rPr>
        <w:t>titre</w:t>
      </w:r>
      <w:r w:rsidRPr="00CE252C">
        <w:rPr>
          <w:rFonts w:ascii="Times New Roman" w:hAnsi="Times New Roman"/>
        </w:rPr>
        <w:t xml:space="preserve"> de </w:t>
      </w:r>
      <w:r w:rsidR="00433199">
        <w:rPr>
          <w:rFonts w:ascii="Times New Roman" w:hAnsi="Times New Roman"/>
          <w:i/>
        </w:rPr>
        <w:t>Bourdaloue, sa vie et ses œuv</w:t>
      </w:r>
      <w:r w:rsidRPr="00CE252C">
        <w:rPr>
          <w:rFonts w:ascii="Times New Roman" w:hAnsi="Times New Roman"/>
          <w:i/>
        </w:rPr>
        <w:t>r</w:t>
      </w:r>
      <w:r w:rsidR="00433199">
        <w:rPr>
          <w:rFonts w:ascii="Times New Roman" w:hAnsi="Times New Roman"/>
          <w:i/>
        </w:rPr>
        <w:t>e</w:t>
      </w:r>
      <w:r w:rsidRPr="00CE252C">
        <w:rPr>
          <w:rFonts w:ascii="Times New Roman" w:hAnsi="Times New Roman"/>
          <w:i/>
        </w:rPr>
        <w:t>s,</w:t>
      </w:r>
      <w:r w:rsidRPr="00CE252C">
        <w:rPr>
          <w:rFonts w:ascii="Times New Roman" w:hAnsi="Times New Roman"/>
        </w:rPr>
        <w:t xml:space="preserve"> eu 1881, deux gros volumes, qui peut-être ont un peu vieilli, mais qu’il semble, en vérité, que ses confrères eux-mêmes, ses jeunes confrères surtout, n’app</w:t>
      </w:r>
      <w:r w:rsidR="00433199">
        <w:rPr>
          <w:rFonts w:ascii="Times New Roman" w:hAnsi="Times New Roman"/>
        </w:rPr>
        <w:t>récient pas à leur juste valeur</w:t>
      </w:r>
      <w:r w:rsidR="00CE252C" w:rsidRPr="00CE252C">
        <w:rPr>
          <w:rFonts w:ascii="Times New Roman" w:hAnsi="Times New Roman"/>
        </w:rPr>
        <w:t>.</w:t>
      </w:r>
      <w:r w:rsidR="00433199">
        <w:rPr>
          <w:rFonts w:ascii="Times New Roman" w:hAnsi="Times New Roman"/>
        </w:rPr>
        <w:t xml:space="preserve"> </w:t>
      </w:r>
      <w:r w:rsidRPr="00CE252C">
        <w:rPr>
          <w:rFonts w:ascii="Times New Roman" w:hAnsi="Times New Roman"/>
        </w:rPr>
        <w:t xml:space="preserve">Mgr Blampignon, en 1880, dans une </w:t>
      </w:r>
      <w:r w:rsidR="00433199">
        <w:rPr>
          <w:rFonts w:ascii="Times New Roman" w:hAnsi="Times New Roman"/>
          <w:i/>
        </w:rPr>
        <w:t>Étude sur Bourda</w:t>
      </w:r>
      <w:r w:rsidRPr="00CE252C">
        <w:rPr>
          <w:rFonts w:ascii="Times New Roman" w:hAnsi="Times New Roman"/>
          <w:i/>
        </w:rPr>
        <w:t>loue</w:t>
      </w:r>
      <w:r w:rsidRPr="00CE252C">
        <w:rPr>
          <w:rFonts w:ascii="Times New Roman" w:hAnsi="Times New Roman"/>
        </w:rPr>
        <w:t>, a insisté sur la nécessité qu’il y aurait d’entreprendre une édition critique des Sermons du grand pr</w:t>
      </w:r>
      <w:r w:rsidR="00433199">
        <w:rPr>
          <w:rFonts w:ascii="Times New Roman" w:hAnsi="Times New Roman"/>
        </w:rPr>
        <w:t>édicateur, et le chanoine Pauth</w:t>
      </w:r>
      <w:r w:rsidRPr="00CE252C">
        <w:rPr>
          <w:rFonts w:ascii="Times New Roman" w:hAnsi="Times New Roman"/>
        </w:rPr>
        <w:t xml:space="preserve">e, avec moins de succès peut-être que de zèle, a essayé d’en débrouiller la chronologie. Nous devons à M. Ferdinand Castets, ancien doyen de la Faculté des lettres de l’Université de Montpellier, une intéressante étude littéraire sur </w:t>
      </w:r>
      <w:r w:rsidRPr="00CE252C">
        <w:rPr>
          <w:rFonts w:ascii="Times New Roman" w:hAnsi="Times New Roman"/>
          <w:i/>
        </w:rPr>
        <w:t>Bourdaloue,</w:t>
      </w:r>
      <w:r w:rsidRPr="00CE252C">
        <w:rPr>
          <w:rFonts w:ascii="Times New Roman" w:hAnsi="Times New Roman"/>
        </w:rPr>
        <w:t xml:space="preserve"> en deux volumes, que couronnait cette année même l</w:t>
      </w:r>
      <w:r w:rsidR="00CE252C" w:rsidRPr="00CE252C">
        <w:rPr>
          <w:rFonts w:ascii="Times New Roman" w:hAnsi="Times New Roman"/>
        </w:rPr>
        <w:t>’</w:t>
      </w:r>
      <w:r w:rsidRPr="00CE252C">
        <w:rPr>
          <w:rFonts w:ascii="Times New Roman" w:hAnsi="Times New Roman"/>
        </w:rPr>
        <w:t xml:space="preserve">Académie française. Enfin, et tandis que le Père Chérot, avec un zèle infatigable, s’occupait de rassembler les lettres éparses de Bourdaloue, et tous les documents, sans en excepter les portraits, qui peuvent servir à nous rendre l’exacte </w:t>
      </w:r>
      <w:r w:rsidRPr="00CE252C">
        <w:rPr>
          <w:rFonts w:ascii="Times New Roman" w:hAnsi="Times New Roman"/>
        </w:rPr>
        <w:lastRenderedPageBreak/>
        <w:t xml:space="preserve">physionomie d’un homme dont tout ce que l’on sait, en général, c’est que, selon le mot souvent cité de Vinet, </w:t>
      </w:r>
      <w:r w:rsidR="00CE252C" w:rsidRPr="00CE252C">
        <w:rPr>
          <w:rFonts w:ascii="Times New Roman" w:hAnsi="Times New Roman"/>
        </w:rPr>
        <w:t>« </w:t>
      </w:r>
      <w:r w:rsidRPr="00CE252C">
        <w:rPr>
          <w:rFonts w:ascii="Times New Roman" w:hAnsi="Times New Roman"/>
        </w:rPr>
        <w:t>il prêcha, il confessa, il consola, puis il mourut</w:t>
      </w:r>
      <w:r w:rsidR="00CE252C" w:rsidRPr="00CE252C">
        <w:rPr>
          <w:rFonts w:ascii="Times New Roman" w:hAnsi="Times New Roman"/>
        </w:rPr>
        <w:t> » ;</w:t>
      </w:r>
      <w:r w:rsidRPr="00CE252C">
        <w:rPr>
          <w:rFonts w:ascii="Times New Roman" w:hAnsi="Times New Roman"/>
        </w:rPr>
        <w:t xml:space="preserve"> le Père Eugène Griselle nous donnait une </w:t>
      </w:r>
      <w:r w:rsidRPr="00CE252C">
        <w:rPr>
          <w:rFonts w:ascii="Times New Roman" w:hAnsi="Times New Roman"/>
          <w:i/>
        </w:rPr>
        <w:t xml:space="preserve">Histoire </w:t>
      </w:r>
      <w:r w:rsidR="00433199">
        <w:rPr>
          <w:rFonts w:ascii="Times New Roman" w:hAnsi="Times New Roman"/>
          <w:i/>
        </w:rPr>
        <w:t>critique</w:t>
      </w:r>
      <w:r w:rsidRPr="00CE252C">
        <w:rPr>
          <w:rFonts w:ascii="Times New Roman" w:hAnsi="Times New Roman"/>
          <w:i/>
        </w:rPr>
        <w:t xml:space="preserve"> de la Prédication de Bourdaloue</w:t>
      </w:r>
      <w:r w:rsidRPr="00CE252C">
        <w:rPr>
          <w:rFonts w:ascii="Times New Roman" w:hAnsi="Times New Roman"/>
        </w:rPr>
        <w:t xml:space="preserve">, que couronnait encore l’Académie française, sur la proposition de M. le comte d’Haussonville, et qu’on ne saurait d’ailleurs mieux louer qu’en la comparant au livre de l’abbé Lebarq sur </w:t>
      </w:r>
      <w:r w:rsidR="00433199">
        <w:rPr>
          <w:rFonts w:ascii="Times New Roman" w:hAnsi="Times New Roman"/>
          <w:i/>
        </w:rPr>
        <w:t>l’Histoire critique de la</w:t>
      </w:r>
      <w:r w:rsidRPr="00CE252C">
        <w:rPr>
          <w:rFonts w:ascii="Times New Roman" w:hAnsi="Times New Roman"/>
          <w:i/>
        </w:rPr>
        <w:t xml:space="preserve"> Prédication de Bossuet.</w:t>
      </w:r>
      <w:r w:rsidRPr="00CE252C">
        <w:rPr>
          <w:rFonts w:ascii="Times New Roman" w:hAnsi="Times New Roman"/>
        </w:rPr>
        <w:t xml:space="preserve"> </w:t>
      </w:r>
      <w:r w:rsidR="00E45039">
        <w:rPr>
          <w:rFonts w:ascii="Times New Roman" w:hAnsi="Times New Roman"/>
        </w:rPr>
        <w:t xml:space="preserve">Il </w:t>
      </w:r>
      <w:r w:rsidRPr="00CE252C">
        <w:rPr>
          <w:rFonts w:ascii="Times New Roman" w:hAnsi="Times New Roman"/>
        </w:rPr>
        <w:t>faisait plu</w:t>
      </w:r>
      <w:r w:rsidR="00CE252C" w:rsidRPr="00CE252C">
        <w:rPr>
          <w:rFonts w:ascii="Times New Roman" w:hAnsi="Times New Roman"/>
        </w:rPr>
        <w:t>s ;</w:t>
      </w:r>
      <w:r w:rsidRPr="00CE252C">
        <w:rPr>
          <w:rFonts w:ascii="Times New Roman" w:hAnsi="Times New Roman"/>
        </w:rPr>
        <w:t xml:space="preserve"> il fondait une </w:t>
      </w:r>
      <w:r w:rsidRPr="00CE252C">
        <w:rPr>
          <w:rFonts w:ascii="Times New Roman" w:hAnsi="Times New Roman"/>
          <w:i/>
        </w:rPr>
        <w:t>Revue Bourdaloue,</w:t>
      </w:r>
      <w:r w:rsidRPr="00CE252C">
        <w:rPr>
          <w:rFonts w:ascii="Times New Roman" w:hAnsi="Times New Roman"/>
        </w:rPr>
        <w:t xml:space="preserve"> qui en est à sa troisième année, et dont il n’y a pas un des numéros parus</w:t>
      </w:r>
      <w:r w:rsidR="00CE252C" w:rsidRPr="00CE252C">
        <w:rPr>
          <w:rFonts w:ascii="Times New Roman" w:hAnsi="Times New Roman"/>
        </w:rPr>
        <w:t>, — </w:t>
      </w:r>
      <w:r w:rsidRPr="00CE252C">
        <w:rPr>
          <w:rFonts w:ascii="Times New Roman" w:hAnsi="Times New Roman"/>
        </w:rPr>
        <w:t>elle est trimestrielle,</w:t>
      </w:r>
      <w:r w:rsidR="007B6660">
        <w:rPr>
          <w:rFonts w:ascii="Times New Roman" w:hAnsi="Times New Roman"/>
        </w:rPr>
        <w:t xml:space="preserve"> </w:t>
      </w:r>
      <w:r w:rsidR="00CE252C" w:rsidRPr="00CE252C">
        <w:rPr>
          <w:rFonts w:ascii="Times New Roman" w:hAnsi="Times New Roman"/>
        </w:rPr>
        <w:t>— </w:t>
      </w:r>
      <w:r w:rsidR="007B6660">
        <w:rPr>
          <w:rFonts w:ascii="Times New Roman" w:hAnsi="Times New Roman"/>
        </w:rPr>
        <w:t>qui ne</w:t>
      </w:r>
      <w:r w:rsidRPr="00CE252C">
        <w:rPr>
          <w:rFonts w:ascii="Times New Roman" w:hAnsi="Times New Roman"/>
        </w:rPr>
        <w:t xml:space="preserve"> contienne quelques pièces du pins grand intérêt pour l</w:t>
      </w:r>
      <w:r w:rsidR="00CE252C" w:rsidRPr="00CE252C">
        <w:rPr>
          <w:rFonts w:ascii="Times New Roman" w:hAnsi="Times New Roman"/>
        </w:rPr>
        <w:t>’</w:t>
      </w:r>
      <w:r w:rsidRPr="00CE252C">
        <w:rPr>
          <w:rFonts w:ascii="Times New Roman" w:hAnsi="Times New Roman"/>
        </w:rPr>
        <w:t xml:space="preserve">histoire de Bourdaloue lui-même, pour celle de la chaire chrétienne au </w:t>
      </w:r>
      <w:r w:rsidR="00433199" w:rsidRPr="00433199">
        <w:rPr>
          <w:rFonts w:ascii="Times New Roman" w:hAnsi="Times New Roman"/>
          <w:sz w:val="22"/>
          <w:szCs w:val="22"/>
        </w:rPr>
        <w:t>XVII</w:t>
      </w:r>
      <w:r w:rsidR="00433199" w:rsidRPr="00433199">
        <w:rPr>
          <w:rFonts w:ascii="Times New Roman" w:hAnsi="Times New Roman"/>
          <w:vertAlign w:val="superscript"/>
        </w:rPr>
        <w:t>e</w:t>
      </w:r>
      <w:r w:rsidRPr="00CE252C">
        <w:rPr>
          <w:rFonts w:ascii="Times New Roman" w:hAnsi="Times New Roman"/>
        </w:rPr>
        <w:t xml:space="preserve"> siècle, </w:t>
      </w:r>
      <w:r w:rsidR="00433199">
        <w:rPr>
          <w:rFonts w:ascii="Times New Roman" w:hAnsi="Times New Roman"/>
        </w:rPr>
        <w:t>et même pour l’histoire des moeu</w:t>
      </w:r>
      <w:r w:rsidRPr="00CE252C">
        <w:rPr>
          <w:rFonts w:ascii="Times New Roman" w:hAnsi="Times New Roman"/>
        </w:rPr>
        <w:t xml:space="preserve">rs ou des idées de son temps. Il nous </w:t>
      </w:r>
      <w:r w:rsidR="00433199">
        <w:rPr>
          <w:rFonts w:ascii="Times New Roman" w:hAnsi="Times New Roman"/>
        </w:rPr>
        <w:t>a semblé qu’en cette année 1904</w:t>
      </w:r>
      <w:r w:rsidR="00CE252C" w:rsidRPr="00CE252C">
        <w:rPr>
          <w:rFonts w:ascii="Times New Roman" w:hAnsi="Times New Roman"/>
        </w:rPr>
        <w:t>, — </w:t>
      </w:r>
      <w:r w:rsidRPr="00CE252C">
        <w:rPr>
          <w:rFonts w:ascii="Times New Roman" w:hAnsi="Times New Roman"/>
        </w:rPr>
        <w:t xml:space="preserve">qui </w:t>
      </w:r>
      <w:r w:rsidR="00433199">
        <w:rPr>
          <w:rFonts w:ascii="Times New Roman" w:hAnsi="Times New Roman"/>
        </w:rPr>
        <w:t>est</w:t>
      </w:r>
      <w:r w:rsidRPr="00CE252C">
        <w:rPr>
          <w:rFonts w:ascii="Times New Roman" w:hAnsi="Times New Roman"/>
        </w:rPr>
        <w:t xml:space="preserve"> celle du d</w:t>
      </w:r>
      <w:r w:rsidR="00433199">
        <w:rPr>
          <w:rFonts w:ascii="Times New Roman" w:hAnsi="Times New Roman"/>
        </w:rPr>
        <w:t>euxième centenaire de la mort de Bourdaloue, 13 mai 1704</w:t>
      </w:r>
      <w:r w:rsidR="00CE252C" w:rsidRPr="00CE252C">
        <w:rPr>
          <w:rFonts w:ascii="Times New Roman" w:hAnsi="Times New Roman"/>
        </w:rPr>
        <w:t>, — </w:t>
      </w:r>
      <w:r w:rsidRPr="00CE252C">
        <w:rPr>
          <w:rFonts w:ascii="Times New Roman" w:hAnsi="Times New Roman"/>
        </w:rPr>
        <w:t>l’occasion était donc non seulement propice, mais impérieuse, de reparler du grand orateu</w:t>
      </w:r>
      <w:r w:rsidR="00CE252C" w:rsidRPr="00CE252C">
        <w:rPr>
          <w:rFonts w:ascii="Times New Roman" w:hAnsi="Times New Roman"/>
        </w:rPr>
        <w:t>r ;</w:t>
      </w:r>
      <w:r w:rsidRPr="00CE252C">
        <w:rPr>
          <w:rFonts w:ascii="Times New Roman" w:hAnsi="Times New Roman"/>
        </w:rPr>
        <w:t xml:space="preserve"> de dégager de toutes ces publications ce qu’elles peuvent contenir de plus neu</w:t>
      </w:r>
      <w:r w:rsidR="00CE252C" w:rsidRPr="00CE252C">
        <w:rPr>
          <w:rFonts w:ascii="Times New Roman" w:hAnsi="Times New Roman"/>
        </w:rPr>
        <w:t>f ;</w:t>
      </w:r>
      <w:r w:rsidRPr="00CE252C">
        <w:rPr>
          <w:rFonts w:ascii="Times New Roman" w:hAnsi="Times New Roman"/>
        </w:rPr>
        <w:t xml:space="preserve"> et d</w:t>
      </w:r>
      <w:r w:rsidR="00CE252C" w:rsidRPr="00CE252C">
        <w:rPr>
          <w:rFonts w:ascii="Times New Roman" w:hAnsi="Times New Roman"/>
        </w:rPr>
        <w:t>’</w:t>
      </w:r>
      <w:r w:rsidRPr="00CE252C">
        <w:rPr>
          <w:rFonts w:ascii="Times New Roman" w:hAnsi="Times New Roman"/>
        </w:rPr>
        <w:t>essayer de définir, avec plus de précision qu’on ne l’a fait peut-être, les caractères qui sont ceux de l’éloquence de Bourdaloue.</w:t>
      </w:r>
    </w:p>
    <w:p w:rsidR="00CE252C" w:rsidRPr="00CE252C" w:rsidRDefault="009E3970" w:rsidP="00433199">
      <w:pPr>
        <w:pStyle w:val="Titre2"/>
      </w:pPr>
      <w:bookmarkStart w:id="16" w:name="bookmark25"/>
      <w:bookmarkEnd w:id="16"/>
      <w:r w:rsidRPr="00CE252C">
        <w:t>I</w:t>
      </w:r>
    </w:p>
    <w:p w:rsidR="00CE252C" w:rsidRPr="00CE252C" w:rsidRDefault="009E3970" w:rsidP="00433199">
      <w:pPr>
        <w:pStyle w:val="Corpsdetexte"/>
        <w:spacing w:afterLines="120" w:after="288"/>
        <w:ind w:firstLine="240"/>
        <w:jc w:val="both"/>
        <w:rPr>
          <w:rFonts w:ascii="Times New Roman" w:hAnsi="Times New Roman"/>
        </w:rPr>
      </w:pPr>
      <w:r w:rsidRPr="00CE252C">
        <w:rPr>
          <w:rFonts w:ascii="Times New Roman" w:hAnsi="Times New Roman"/>
        </w:rPr>
        <w:t xml:space="preserve">Mais où est-elle, cette </w:t>
      </w:r>
      <w:r w:rsidR="00CE252C" w:rsidRPr="00CE252C">
        <w:rPr>
          <w:rFonts w:ascii="Times New Roman" w:hAnsi="Times New Roman"/>
        </w:rPr>
        <w:t>« </w:t>
      </w:r>
      <w:r w:rsidRPr="00CE252C">
        <w:rPr>
          <w:rFonts w:ascii="Times New Roman" w:hAnsi="Times New Roman"/>
        </w:rPr>
        <w:t>éloquence</w:t>
      </w:r>
      <w:r w:rsidR="00CE252C" w:rsidRPr="00CE252C">
        <w:rPr>
          <w:rFonts w:ascii="Times New Roman" w:hAnsi="Times New Roman"/>
        </w:rPr>
        <w:t> » ?</w:t>
      </w:r>
      <w:r w:rsidRPr="00CE252C">
        <w:rPr>
          <w:rFonts w:ascii="Times New Roman" w:hAnsi="Times New Roman"/>
        </w:rPr>
        <w:t xml:space="preserve"> et, si les témoignages ne nous font pas défaut, qui l’ont célébrée en son temps, où en sont aujourd’hui les monuments authentique</w:t>
      </w:r>
      <w:r w:rsidR="00CE252C" w:rsidRPr="00CE252C">
        <w:rPr>
          <w:rFonts w:ascii="Times New Roman" w:hAnsi="Times New Roman"/>
        </w:rPr>
        <w:t>s ?</w:t>
      </w:r>
      <w:r w:rsidRPr="00CE252C">
        <w:rPr>
          <w:rFonts w:ascii="Times New Roman" w:hAnsi="Times New Roman"/>
        </w:rPr>
        <w:t xml:space="preserve"> C’est une question qu</w:t>
      </w:r>
      <w:r w:rsidR="00CE252C" w:rsidRPr="00CE252C">
        <w:rPr>
          <w:rFonts w:ascii="Times New Roman" w:hAnsi="Times New Roman"/>
        </w:rPr>
        <w:t>’</w:t>
      </w:r>
      <w:r w:rsidRPr="00CE252C">
        <w:rPr>
          <w:rFonts w:ascii="Times New Roman" w:hAnsi="Times New Roman"/>
        </w:rPr>
        <w:t>on n</w:t>
      </w:r>
      <w:r w:rsidR="00CE252C" w:rsidRPr="00CE252C">
        <w:rPr>
          <w:rFonts w:ascii="Times New Roman" w:hAnsi="Times New Roman"/>
        </w:rPr>
        <w:t>’</w:t>
      </w:r>
      <w:r w:rsidRPr="00CE252C">
        <w:rPr>
          <w:rFonts w:ascii="Times New Roman" w:hAnsi="Times New Roman"/>
        </w:rPr>
        <w:t xml:space="preserve">eût pas eu seulement l’idée de se poser, il y a vingt-cinq ou trente ans, et la belle édition des </w:t>
      </w:r>
      <w:r w:rsidR="00433199" w:rsidRPr="00CE252C">
        <w:rPr>
          <w:rFonts w:ascii="Times New Roman" w:hAnsi="Times New Roman"/>
          <w:i/>
        </w:rPr>
        <w:t>Œuvres</w:t>
      </w:r>
      <w:r w:rsidRPr="00CE252C">
        <w:rPr>
          <w:rFonts w:ascii="Times New Roman" w:hAnsi="Times New Roman"/>
        </w:rPr>
        <w:t xml:space="preserve"> de Bourdaloue, donnée de 1707 à 1734, chez Rigaud, en seize volumes, par le l</w:t>
      </w:r>
      <w:r w:rsidR="00CE252C" w:rsidRPr="00CE252C">
        <w:rPr>
          <w:rFonts w:ascii="Times New Roman" w:hAnsi="Times New Roman"/>
        </w:rPr>
        <w:t>’</w:t>
      </w:r>
      <w:r w:rsidRPr="00CE252C">
        <w:rPr>
          <w:rFonts w:ascii="Times New Roman" w:hAnsi="Times New Roman"/>
        </w:rPr>
        <w:t>ère Bretonneau, faisait foi</w:t>
      </w:r>
      <w:r w:rsidR="00CE252C" w:rsidRPr="00CE252C">
        <w:rPr>
          <w:rFonts w:ascii="Times New Roman" w:hAnsi="Times New Roman"/>
        </w:rPr>
        <w:t> :</w:t>
      </w:r>
      <w:r w:rsidRPr="00CE252C">
        <w:rPr>
          <w:rFonts w:ascii="Times New Roman" w:hAnsi="Times New Roman"/>
        </w:rPr>
        <w:t xml:space="preserve"> le texte des </w:t>
      </w:r>
      <w:r w:rsidRPr="00CE252C">
        <w:rPr>
          <w:rFonts w:ascii="Times New Roman" w:hAnsi="Times New Roman"/>
          <w:i/>
        </w:rPr>
        <w:t>Sermons</w:t>
      </w:r>
      <w:r w:rsidRPr="00CE252C">
        <w:rPr>
          <w:rFonts w:ascii="Times New Roman" w:hAnsi="Times New Roman"/>
        </w:rPr>
        <w:t xml:space="preserve"> était là. On savait bien que</w:t>
      </w:r>
      <w:r w:rsidR="00CE252C" w:rsidRPr="00CE252C">
        <w:rPr>
          <w:rFonts w:ascii="Times New Roman" w:hAnsi="Times New Roman"/>
        </w:rPr>
        <w:t>, — </w:t>
      </w:r>
      <w:r w:rsidRPr="00CE252C">
        <w:rPr>
          <w:rFonts w:ascii="Times New Roman" w:hAnsi="Times New Roman"/>
        </w:rPr>
        <w:t>pas plus que Bossuet, avant lui, et Massillon, depuis eux,</w:t>
      </w:r>
      <w:r w:rsidR="00433199">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Bourdaloue n’avait lui-même publié ses </w:t>
      </w:r>
      <w:r w:rsidRPr="00CE252C">
        <w:rPr>
          <w:rFonts w:ascii="Times New Roman" w:hAnsi="Times New Roman"/>
          <w:i/>
        </w:rPr>
        <w:t xml:space="preserve">Sermons. </w:t>
      </w:r>
      <w:r w:rsidRPr="00CE252C">
        <w:rPr>
          <w:rFonts w:ascii="Times New Roman" w:hAnsi="Times New Roman"/>
        </w:rPr>
        <w:t>Il en avait eu l’intention, mais d’autres soins l’en avaient détourné. On savait également que le Père Bretonneau, selon l’usage de son temps, avait cru devoir corriger, parer, cl orner s</w:t>
      </w:r>
      <w:r w:rsidR="00433199">
        <w:rPr>
          <w:rFonts w:ascii="Times New Roman" w:hAnsi="Times New Roman"/>
        </w:rPr>
        <w:t>on auteur avant de le présenter au</w:t>
      </w:r>
      <w:r w:rsidRPr="00CE252C">
        <w:rPr>
          <w:rFonts w:ascii="Times New Roman" w:hAnsi="Times New Roman"/>
        </w:rPr>
        <w:t xml:space="preserve"> public. C’e</w:t>
      </w:r>
      <w:r w:rsidR="00433199">
        <w:rPr>
          <w:rFonts w:ascii="Times New Roman" w:hAnsi="Times New Roman"/>
        </w:rPr>
        <w:t>st ce qu’avaient fait avant lui,</w:t>
      </w:r>
      <w:r w:rsidRPr="00CE252C">
        <w:rPr>
          <w:rFonts w:ascii="Times New Roman" w:hAnsi="Times New Roman"/>
        </w:rPr>
        <w:t xml:space="preserve"> en </w:t>
      </w:r>
      <w:r w:rsidR="00433199">
        <w:rPr>
          <w:rFonts w:ascii="Times New Roman" w:hAnsi="Times New Roman"/>
        </w:rPr>
        <w:t>166</w:t>
      </w:r>
      <w:r w:rsidRPr="00CE252C">
        <w:rPr>
          <w:rFonts w:ascii="Times New Roman" w:hAnsi="Times New Roman"/>
        </w:rPr>
        <w:t xml:space="preserve">9, les éditeurs des </w:t>
      </w:r>
      <w:r w:rsidRPr="00CE252C">
        <w:rPr>
          <w:rFonts w:ascii="Times New Roman" w:hAnsi="Times New Roman"/>
          <w:i/>
        </w:rPr>
        <w:t>Pensées</w:t>
      </w:r>
      <w:r w:rsidRPr="00CE252C">
        <w:rPr>
          <w:rFonts w:ascii="Times New Roman" w:hAnsi="Times New Roman"/>
        </w:rPr>
        <w:t xml:space="preserve"> de Pascal, et c’est ce que devait faire après lui, en 1772, l’éditeur des </w:t>
      </w:r>
      <w:r w:rsidRPr="00CE252C">
        <w:rPr>
          <w:rFonts w:ascii="Times New Roman" w:hAnsi="Times New Roman"/>
          <w:i/>
        </w:rPr>
        <w:t>Sermons</w:t>
      </w:r>
      <w:r w:rsidRPr="00CE252C">
        <w:rPr>
          <w:rFonts w:ascii="Times New Roman" w:hAnsi="Times New Roman"/>
        </w:rPr>
        <w:t xml:space="preserve"> de Bossuet. On connaissait d’ailleurs les aveux maladroits qui lui sont échappés dans les </w:t>
      </w:r>
      <w:r w:rsidR="00CE252C" w:rsidRPr="00CE252C">
        <w:rPr>
          <w:rFonts w:ascii="Times New Roman" w:hAnsi="Times New Roman"/>
        </w:rPr>
        <w:t>« </w:t>
      </w:r>
      <w:r w:rsidRPr="00CE252C">
        <w:rPr>
          <w:rFonts w:ascii="Times New Roman" w:hAnsi="Times New Roman"/>
        </w:rPr>
        <w:t>Préfaces</w:t>
      </w:r>
      <w:r w:rsidR="00CE252C" w:rsidRPr="00CE252C">
        <w:rPr>
          <w:rFonts w:ascii="Times New Roman" w:hAnsi="Times New Roman"/>
        </w:rPr>
        <w:t> »</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 xml:space="preserve">il a mises aux diverses parties des </w:t>
      </w:r>
      <w:r w:rsidR="00433199" w:rsidRPr="00CE252C">
        <w:rPr>
          <w:rFonts w:ascii="Times New Roman" w:hAnsi="Times New Roman"/>
          <w:i/>
        </w:rPr>
        <w:t>Œuvres</w:t>
      </w:r>
      <w:r w:rsidRPr="00CE252C">
        <w:rPr>
          <w:rFonts w:ascii="Times New Roman" w:hAnsi="Times New Roman"/>
        </w:rPr>
        <w:t xml:space="preserve"> de Bourd</w:t>
      </w:r>
      <w:r w:rsidR="00433199">
        <w:rPr>
          <w:rFonts w:ascii="Times New Roman" w:hAnsi="Times New Roman"/>
        </w:rPr>
        <w:t>aloue, et dans lesquelles peu s’</w:t>
      </w:r>
      <w:r w:rsidRPr="00CE252C">
        <w:rPr>
          <w:rFonts w:ascii="Times New Roman" w:hAnsi="Times New Roman"/>
        </w:rPr>
        <w:t xml:space="preserve">en faut qu’il ne se présente comme le perpétuel et très intime collaborateur de son éloquent confrère. </w:t>
      </w:r>
      <w:r w:rsidR="00CE252C" w:rsidRPr="00CE252C">
        <w:rPr>
          <w:rFonts w:ascii="Times New Roman" w:hAnsi="Times New Roman"/>
        </w:rPr>
        <w:t>« </w:t>
      </w:r>
      <w:r w:rsidRPr="00CE252C">
        <w:rPr>
          <w:rFonts w:ascii="Times New Roman" w:hAnsi="Times New Roman"/>
        </w:rPr>
        <w:t>Ce n’est pas une petite affaire, a-t-il dit quelque part, que de soutenir sur le papier la réputation que le prédicateur qu’on imprime s</w:t>
      </w:r>
      <w:r w:rsidR="00CE252C" w:rsidRPr="00CE252C">
        <w:rPr>
          <w:rFonts w:ascii="Times New Roman" w:hAnsi="Times New Roman"/>
        </w:rPr>
        <w:t>’</w:t>
      </w:r>
      <w:r w:rsidRPr="00CE252C">
        <w:rPr>
          <w:rFonts w:ascii="Times New Roman" w:hAnsi="Times New Roman"/>
        </w:rPr>
        <w:t>est acquise dans la chaire.</w:t>
      </w:r>
      <w:r w:rsidR="00CE252C" w:rsidRPr="00CE252C">
        <w:rPr>
          <w:rFonts w:ascii="Times New Roman" w:hAnsi="Times New Roman"/>
        </w:rPr>
        <w:t> »</w:t>
      </w:r>
      <w:r w:rsidRPr="00CE252C">
        <w:rPr>
          <w:rFonts w:ascii="Times New Roman" w:hAnsi="Times New Roman"/>
        </w:rPr>
        <w:t xml:space="preserve"> Et certainement la déclaration était de nature à nous inquiéte</w:t>
      </w:r>
      <w:r w:rsidR="00CE252C" w:rsidRPr="00CE252C">
        <w:rPr>
          <w:rFonts w:ascii="Times New Roman" w:hAnsi="Times New Roman"/>
        </w:rPr>
        <w:t>r !</w:t>
      </w:r>
      <w:r w:rsidRPr="00CE252C">
        <w:rPr>
          <w:rFonts w:ascii="Times New Roman" w:hAnsi="Times New Roman"/>
        </w:rPr>
        <w:t xml:space="preserve"> Mais on n</w:t>
      </w:r>
      <w:r w:rsidR="00CE252C" w:rsidRPr="00CE252C">
        <w:rPr>
          <w:rFonts w:ascii="Times New Roman" w:hAnsi="Times New Roman"/>
        </w:rPr>
        <w:t>’</w:t>
      </w:r>
      <w:r w:rsidRPr="00CE252C">
        <w:rPr>
          <w:rFonts w:ascii="Times New Roman" w:hAnsi="Times New Roman"/>
        </w:rPr>
        <w:t>accusait cependant pas pour cela le Père Bretonneau d’avoir défiguré, travesti, ni trahi son auteu</w:t>
      </w:r>
      <w:r w:rsidR="00CE252C" w:rsidRPr="00CE252C">
        <w:rPr>
          <w:rFonts w:ascii="Times New Roman" w:hAnsi="Times New Roman"/>
        </w:rPr>
        <w:t>r ;</w:t>
      </w:r>
      <w:r w:rsidRPr="00CE252C">
        <w:rPr>
          <w:rFonts w:ascii="Times New Roman" w:hAnsi="Times New Roman"/>
        </w:rPr>
        <w:t xml:space="preserve"> et, pas un manuscrit de Bourdaloue n’étant parvenu jusqu</w:t>
      </w:r>
      <w:r w:rsidR="00CE252C" w:rsidRPr="00CE252C">
        <w:rPr>
          <w:rFonts w:ascii="Times New Roman" w:hAnsi="Times New Roman"/>
        </w:rPr>
        <w:t>’</w:t>
      </w:r>
      <w:r w:rsidRPr="00CE252C">
        <w:rPr>
          <w:rFonts w:ascii="Times New Roman" w:hAnsi="Times New Roman"/>
        </w:rPr>
        <w:t>à nous</w:t>
      </w:r>
      <w:r w:rsidR="00CE252C" w:rsidRPr="00CE252C">
        <w:rPr>
          <w:rFonts w:ascii="Times New Roman" w:hAnsi="Times New Roman"/>
        </w:rPr>
        <w:t>, — </w:t>
      </w:r>
      <w:r w:rsidRPr="00CE252C">
        <w:rPr>
          <w:rFonts w:ascii="Times New Roman" w:hAnsi="Times New Roman"/>
        </w:rPr>
        <w:t>ce qui, d</w:t>
      </w:r>
      <w:r w:rsidR="00CE252C" w:rsidRPr="00CE252C">
        <w:rPr>
          <w:rFonts w:ascii="Times New Roman" w:hAnsi="Times New Roman"/>
        </w:rPr>
        <w:t>’</w:t>
      </w:r>
      <w:r w:rsidRPr="00CE252C">
        <w:rPr>
          <w:rFonts w:ascii="Times New Roman" w:hAnsi="Times New Roman"/>
        </w:rPr>
        <w:t>ailleurs, est assez singulier</w:t>
      </w:r>
      <w:r w:rsidR="00CE252C" w:rsidRPr="00CE252C">
        <w:rPr>
          <w:rFonts w:ascii="Times New Roman" w:hAnsi="Times New Roman"/>
        </w:rPr>
        <w:t>, — </w:t>
      </w:r>
      <w:r w:rsidR="00433199">
        <w:rPr>
          <w:rFonts w:ascii="Times New Roman" w:hAnsi="Times New Roman"/>
        </w:rPr>
        <w:t>l’édition de 1707-1734</w:t>
      </w:r>
      <w:r w:rsidRPr="00CE252C">
        <w:rPr>
          <w:rFonts w:ascii="Times New Roman" w:hAnsi="Times New Roman"/>
        </w:rPr>
        <w:t xml:space="preserve"> nous en tenait lieu.</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Cette situation ne pouvait pas dure</w:t>
      </w:r>
      <w:r w:rsidR="00CE252C" w:rsidRPr="00CE252C">
        <w:rPr>
          <w:rFonts w:ascii="Times New Roman" w:hAnsi="Times New Roman"/>
        </w:rPr>
        <w:t>r ;</w:t>
      </w:r>
      <w:r w:rsidRPr="00CE252C">
        <w:rPr>
          <w:rFonts w:ascii="Times New Roman" w:hAnsi="Times New Roman"/>
        </w:rPr>
        <w:t xml:space="preserve"> et il fallait qu</w:t>
      </w:r>
      <w:r w:rsidR="00CE252C" w:rsidRPr="00CE252C">
        <w:rPr>
          <w:rFonts w:ascii="Times New Roman" w:hAnsi="Times New Roman"/>
        </w:rPr>
        <w:t>’</w:t>
      </w:r>
      <w:r w:rsidRPr="00CE252C">
        <w:rPr>
          <w:rFonts w:ascii="Times New Roman" w:hAnsi="Times New Roman"/>
        </w:rPr>
        <w:t>un jour ou l’autre ce Père Bretonneau portât la juste peine de ses aveux inconsidérés. Mais il fallait surtout que la philologie s’emparât d’un auteur qu’elle avait jusqu’alors négligé</w:t>
      </w:r>
      <w:r w:rsidR="00CE252C" w:rsidRPr="00CE252C">
        <w:rPr>
          <w:rFonts w:ascii="Times New Roman" w:hAnsi="Times New Roman"/>
        </w:rPr>
        <w:t>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pourquoi, depuis que l’on a découvert, ou plutôt examiné de plus près, car l</w:t>
      </w:r>
      <w:r w:rsidR="00CE252C" w:rsidRPr="00CE252C">
        <w:rPr>
          <w:rFonts w:ascii="Times New Roman" w:hAnsi="Times New Roman"/>
        </w:rPr>
        <w:t>’</w:t>
      </w:r>
      <w:r w:rsidRPr="00CE252C">
        <w:rPr>
          <w:rFonts w:ascii="Times New Roman" w:hAnsi="Times New Roman"/>
        </w:rPr>
        <w:t xml:space="preserve">existence en était depuis longtemps connue, quelques éditions subreptices et quelques copies manuscrites des Sermons de Bourdaloue, et depuis qu’on a relevé, entre ces textes et celui de l’édition </w:t>
      </w:r>
      <w:r w:rsidR="00CE252C" w:rsidRPr="00CE252C">
        <w:rPr>
          <w:rFonts w:ascii="Times New Roman" w:hAnsi="Times New Roman"/>
        </w:rPr>
        <w:t>« </w:t>
      </w:r>
      <w:r w:rsidRPr="00CE252C">
        <w:rPr>
          <w:rFonts w:ascii="Times New Roman" w:hAnsi="Times New Roman"/>
        </w:rPr>
        <w:t>officielle</w:t>
      </w:r>
      <w:r w:rsidR="00CE252C" w:rsidRPr="00CE252C">
        <w:rPr>
          <w:rFonts w:ascii="Times New Roman" w:hAnsi="Times New Roman"/>
        </w:rPr>
        <w:t> »</w:t>
      </w:r>
      <w:r w:rsidRPr="00CE252C">
        <w:rPr>
          <w:rFonts w:ascii="Times New Roman" w:hAnsi="Times New Roman"/>
        </w:rPr>
        <w:t xml:space="preserve">, des différences parfois assez considérables, l’habitude s’est établie de traiter Bretonneau presque aussi sévèrement que Victor Cousin avait jadis traité les éditeurs de Pascal. On lui reproche d’avoir fait arbitrairement un choix parmi les Sermons de son illustre confrère, pour n’admettre dans son édition que ceux qu’il aurait trouvés lui-même conformes à la médiocrité de son goût. On pose d’ailleurs en principe que, toutes les fois que l’on rencontrera, dans un sermon de Bourdaloue, de l’embarras, des longueurs, de la diffusion, de la lourdeur, ce sera du Bretonneau. </w:t>
      </w:r>
      <w:r w:rsidR="00CE252C" w:rsidRPr="00CE252C">
        <w:rPr>
          <w:rFonts w:ascii="Times New Roman" w:hAnsi="Times New Roman"/>
        </w:rPr>
        <w:t>« </w:t>
      </w:r>
      <w:r w:rsidRPr="00CE252C">
        <w:rPr>
          <w:rFonts w:ascii="Times New Roman" w:hAnsi="Times New Roman"/>
        </w:rPr>
        <w:t>Quand l’orateur, nous dit M. Castets, s</w:t>
      </w:r>
      <w:r w:rsidR="00CE252C" w:rsidRPr="00CE252C">
        <w:rPr>
          <w:rFonts w:ascii="Times New Roman" w:hAnsi="Times New Roman"/>
        </w:rPr>
        <w:t>’</w:t>
      </w:r>
      <w:r w:rsidRPr="00CE252C">
        <w:rPr>
          <w:rFonts w:ascii="Times New Roman" w:hAnsi="Times New Roman"/>
        </w:rPr>
        <w:t>attarde en une discussion froide et languissante, quand les mots se succèdent sans progrès réel dans la pensée, quand l</w:t>
      </w:r>
      <w:r w:rsidR="00CE252C" w:rsidRPr="00CE252C">
        <w:rPr>
          <w:rFonts w:ascii="Times New Roman" w:hAnsi="Times New Roman"/>
        </w:rPr>
        <w:t>’</w:t>
      </w:r>
      <w:r w:rsidRPr="00CE252C">
        <w:rPr>
          <w:rFonts w:ascii="Times New Roman" w:hAnsi="Times New Roman"/>
        </w:rPr>
        <w:t>impropriété d’une expression ou d</w:t>
      </w:r>
      <w:r w:rsidR="00CE252C" w:rsidRPr="00CE252C">
        <w:rPr>
          <w:rFonts w:ascii="Times New Roman" w:hAnsi="Times New Roman"/>
        </w:rPr>
        <w:t>’</w:t>
      </w:r>
      <w:r w:rsidRPr="00CE252C">
        <w:rPr>
          <w:rFonts w:ascii="Times New Roman" w:hAnsi="Times New Roman"/>
        </w:rPr>
        <w:t>un mot voile l’idée, quand la phrase s</w:t>
      </w:r>
      <w:r w:rsidR="00CE252C" w:rsidRPr="00CE252C">
        <w:rPr>
          <w:rFonts w:ascii="Times New Roman" w:hAnsi="Times New Roman"/>
        </w:rPr>
        <w:t>’</w:t>
      </w:r>
      <w:r w:rsidR="00EA1449" w:rsidRPr="00CE252C">
        <w:rPr>
          <w:rFonts w:ascii="Times New Roman" w:hAnsi="Times New Roman"/>
        </w:rPr>
        <w:t>enfle</w:t>
      </w:r>
      <w:r w:rsidRPr="00CE252C">
        <w:rPr>
          <w:rFonts w:ascii="Times New Roman" w:hAnsi="Times New Roman"/>
        </w:rPr>
        <w:t xml:space="preserve"> en une emphase vide, </w:t>
      </w:r>
      <w:r w:rsidRPr="00CE252C">
        <w:rPr>
          <w:rFonts w:ascii="Times New Roman" w:hAnsi="Times New Roman"/>
          <w:i/>
        </w:rPr>
        <w:t>il n</w:t>
      </w:r>
      <w:r w:rsidR="00CE252C" w:rsidRPr="00CE252C">
        <w:rPr>
          <w:rFonts w:ascii="Times New Roman" w:hAnsi="Times New Roman"/>
          <w:i/>
        </w:rPr>
        <w:t>’</w:t>
      </w:r>
      <w:r w:rsidRPr="00CE252C">
        <w:rPr>
          <w:rFonts w:ascii="Times New Roman" w:hAnsi="Times New Roman"/>
          <w:i/>
        </w:rPr>
        <w:t>y a pas lieu d’hésiter</w:t>
      </w:r>
      <w:r w:rsidRPr="00CE252C">
        <w:rPr>
          <w:rFonts w:ascii="Times New Roman" w:hAnsi="Times New Roman"/>
        </w:rPr>
        <w:t xml:space="preserve">, </w:t>
      </w:r>
      <w:r w:rsidRPr="00CE252C">
        <w:rPr>
          <w:rFonts w:ascii="Times New Roman" w:hAnsi="Times New Roman"/>
          <w:i/>
        </w:rPr>
        <w:t>c</w:t>
      </w:r>
      <w:r w:rsidR="00CE252C" w:rsidRPr="00CE252C">
        <w:rPr>
          <w:rFonts w:ascii="Times New Roman" w:hAnsi="Times New Roman"/>
          <w:i/>
        </w:rPr>
        <w:t>’</w:t>
      </w:r>
      <w:r w:rsidRPr="00CE252C">
        <w:rPr>
          <w:rFonts w:ascii="Times New Roman" w:hAnsi="Times New Roman"/>
          <w:i/>
        </w:rPr>
        <w:t>est bien du Bretonneau</w:t>
      </w:r>
      <w:r w:rsidR="00CE252C" w:rsidRPr="00CE252C">
        <w:rPr>
          <w:rFonts w:ascii="Times New Roman" w:hAnsi="Times New Roman"/>
        </w:rPr>
        <w:t> »</w:t>
      </w:r>
      <w:r w:rsidRPr="00CE252C">
        <w:rPr>
          <w:rFonts w:ascii="Times New Roman" w:hAnsi="Times New Roman"/>
        </w:rPr>
        <w:t>. On va plus loi</w:t>
      </w:r>
      <w:r w:rsidR="00CE252C" w:rsidRPr="00CE252C">
        <w:rPr>
          <w:rFonts w:ascii="Times New Roman" w:hAnsi="Times New Roman"/>
        </w:rPr>
        <w:t>n !</w:t>
      </w:r>
      <w:r w:rsidRPr="00CE252C">
        <w:rPr>
          <w:rFonts w:ascii="Times New Roman" w:hAnsi="Times New Roman"/>
        </w:rPr>
        <w:t xml:space="preserve"> On l</w:t>
      </w:r>
      <w:r w:rsidR="00CE252C" w:rsidRPr="00CE252C">
        <w:rPr>
          <w:rFonts w:ascii="Times New Roman" w:hAnsi="Times New Roman"/>
        </w:rPr>
        <w:t>’</w:t>
      </w:r>
      <w:r w:rsidRPr="00CE252C">
        <w:rPr>
          <w:rFonts w:ascii="Times New Roman" w:hAnsi="Times New Roman"/>
        </w:rPr>
        <w:t>accuse d</w:t>
      </w:r>
      <w:r w:rsidR="00CE252C" w:rsidRPr="00CE252C">
        <w:rPr>
          <w:rFonts w:ascii="Times New Roman" w:hAnsi="Times New Roman"/>
        </w:rPr>
        <w:t>’</w:t>
      </w:r>
      <w:r w:rsidRPr="00CE252C">
        <w:rPr>
          <w:rFonts w:ascii="Times New Roman" w:hAnsi="Times New Roman"/>
        </w:rPr>
        <w:t xml:space="preserve">avoir non seulement </w:t>
      </w:r>
      <w:r w:rsidR="00CE252C" w:rsidRPr="00CE252C">
        <w:rPr>
          <w:rFonts w:ascii="Times New Roman" w:hAnsi="Times New Roman"/>
          <w:i/>
        </w:rPr>
        <w:t>« </w:t>
      </w:r>
      <w:r w:rsidRPr="00CE252C">
        <w:rPr>
          <w:rFonts w:ascii="Times New Roman" w:hAnsi="Times New Roman"/>
        </w:rPr>
        <w:t>altéré</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défiguré</w:t>
      </w:r>
      <w:r w:rsidR="00CE252C" w:rsidRPr="00CE252C">
        <w:rPr>
          <w:rFonts w:ascii="Times New Roman" w:hAnsi="Times New Roman"/>
        </w:rPr>
        <w:t> »</w:t>
      </w:r>
      <w:r w:rsidRPr="00CE252C">
        <w:rPr>
          <w:rFonts w:ascii="Times New Roman" w:hAnsi="Times New Roman"/>
        </w:rPr>
        <w:t xml:space="preserve">, mais </w:t>
      </w:r>
      <w:r w:rsidR="00CE252C" w:rsidRPr="00CE252C">
        <w:rPr>
          <w:rFonts w:ascii="Times New Roman" w:hAnsi="Times New Roman"/>
        </w:rPr>
        <w:t>« </w:t>
      </w:r>
      <w:r w:rsidRPr="00CE252C">
        <w:rPr>
          <w:rFonts w:ascii="Times New Roman" w:hAnsi="Times New Roman"/>
        </w:rPr>
        <w:t>falsifié</w:t>
      </w:r>
      <w:r w:rsidR="00CE252C" w:rsidRPr="00CE252C">
        <w:rPr>
          <w:rFonts w:ascii="Times New Roman" w:hAnsi="Times New Roman"/>
        </w:rPr>
        <w:t> »</w:t>
      </w:r>
      <w:r w:rsidRPr="00CE252C">
        <w:rPr>
          <w:rFonts w:ascii="Times New Roman" w:hAnsi="Times New Roman"/>
        </w:rPr>
        <w:t xml:space="preserve"> son auteu</w:t>
      </w:r>
      <w:r w:rsidR="00CE252C" w:rsidRPr="00CE252C">
        <w:rPr>
          <w:rFonts w:ascii="Times New Roman" w:hAnsi="Times New Roman"/>
        </w:rPr>
        <w:t>r ;</w:t>
      </w:r>
      <w:r w:rsidRPr="00CE252C">
        <w:rPr>
          <w:rFonts w:ascii="Times New Roman" w:hAnsi="Times New Roman"/>
        </w:rPr>
        <w:t xml:space="preserve"> et n’est-on pas allé jusqu</w:t>
      </w:r>
      <w:r w:rsidR="00CE252C" w:rsidRPr="00CE252C">
        <w:rPr>
          <w:rFonts w:ascii="Times New Roman" w:hAnsi="Times New Roman"/>
        </w:rPr>
        <w:t>’</w:t>
      </w:r>
      <w:r w:rsidRPr="00CE252C">
        <w:rPr>
          <w:rFonts w:ascii="Times New Roman" w:hAnsi="Times New Roman"/>
        </w:rPr>
        <w:t xml:space="preserve">à prétendre qu’il aurait inséré des sermons entiers de lui, Bretonneau, dans la collection des </w:t>
      </w:r>
      <w:r w:rsidRPr="00CE252C">
        <w:rPr>
          <w:rFonts w:ascii="Times New Roman" w:hAnsi="Times New Roman"/>
          <w:i/>
        </w:rPr>
        <w:t>Œuvres</w:t>
      </w:r>
      <w:r w:rsidRPr="00CE252C">
        <w:rPr>
          <w:rFonts w:ascii="Times New Roman" w:hAnsi="Times New Roman"/>
        </w:rPr>
        <w:t xml:space="preserve"> de Bourdalou</w:t>
      </w:r>
      <w:r w:rsidR="00CE252C" w:rsidRPr="00CE252C">
        <w:rPr>
          <w:rFonts w:ascii="Times New Roman" w:hAnsi="Times New Roman"/>
        </w:rPr>
        <w:t>e ?</w:t>
      </w:r>
      <w:r w:rsidRPr="00CE252C">
        <w:rPr>
          <w:rFonts w:ascii="Times New Roman" w:hAnsi="Times New Roman"/>
        </w:rPr>
        <w:t xml:space="preserve"> Et, à la vérité, son édition, la seule que nous ayons de Bourdaloue</w:t>
      </w:r>
      <w:r w:rsidR="00CE252C" w:rsidRPr="00CE252C">
        <w:rPr>
          <w:rFonts w:ascii="Times New Roman" w:hAnsi="Times New Roman"/>
        </w:rPr>
        <w:t>, — </w:t>
      </w:r>
      <w:r w:rsidRPr="00CE252C">
        <w:rPr>
          <w:rFonts w:ascii="Times New Roman" w:hAnsi="Times New Roman"/>
        </w:rPr>
        <w:t>puisque toutes les autres n’en sont qu</w:t>
      </w:r>
      <w:r w:rsidR="00CE252C" w:rsidRPr="00CE252C">
        <w:rPr>
          <w:rFonts w:ascii="Times New Roman" w:hAnsi="Times New Roman"/>
        </w:rPr>
        <w:t>’</w:t>
      </w:r>
      <w:r w:rsidRPr="00CE252C">
        <w:rPr>
          <w:rFonts w:ascii="Times New Roman" w:hAnsi="Times New Roman"/>
        </w:rPr>
        <w:t>une reproduction</w:t>
      </w:r>
      <w:r w:rsidR="00CE252C" w:rsidRPr="00CE252C">
        <w:rPr>
          <w:rFonts w:ascii="Times New Roman" w:hAnsi="Times New Roman"/>
        </w:rPr>
        <w:t>, — </w:t>
      </w:r>
      <w:r w:rsidRPr="00CE252C">
        <w:rPr>
          <w:rFonts w:ascii="Times New Roman" w:hAnsi="Times New Roman"/>
        </w:rPr>
        <w:t xml:space="preserve">n’est pas tout à fait aussi discréditée que celle que La Beaumelle a donnée des </w:t>
      </w:r>
      <w:r w:rsidRPr="00CE252C">
        <w:rPr>
          <w:rFonts w:ascii="Times New Roman" w:hAnsi="Times New Roman"/>
          <w:i/>
        </w:rPr>
        <w:t>Lettres de M</w:t>
      </w:r>
      <w:r w:rsidRPr="00EA1449">
        <w:rPr>
          <w:rFonts w:ascii="Times New Roman" w:hAnsi="Times New Roman"/>
          <w:i/>
          <w:vertAlign w:val="superscript"/>
        </w:rPr>
        <w:t>me</w:t>
      </w:r>
      <w:r w:rsidRPr="00CE252C">
        <w:rPr>
          <w:rFonts w:ascii="Times New Roman" w:hAnsi="Times New Roman"/>
          <w:i/>
        </w:rPr>
        <w:t xml:space="preserve"> de Mainteno</w:t>
      </w:r>
      <w:r w:rsidR="00CE252C" w:rsidRPr="00CE252C">
        <w:rPr>
          <w:rFonts w:ascii="Times New Roman" w:hAnsi="Times New Roman"/>
          <w:i/>
        </w:rPr>
        <w:t>n </w:t>
      </w:r>
      <w:r w:rsidR="00CE252C" w:rsidRPr="00CE252C">
        <w:rPr>
          <w:rFonts w:ascii="Times New Roman" w:hAnsi="Times New Roman"/>
        </w:rPr>
        <w:t>!</w:t>
      </w:r>
      <w:r w:rsidRPr="00CE252C">
        <w:rPr>
          <w:rFonts w:ascii="Times New Roman" w:hAnsi="Times New Roman"/>
        </w:rPr>
        <w:t xml:space="preserve"> Mais elle ne tardera pas à l’êtr</w:t>
      </w:r>
      <w:r w:rsidR="00CE252C" w:rsidRPr="00CE252C">
        <w:rPr>
          <w:rFonts w:ascii="Times New Roman" w:hAnsi="Times New Roman"/>
        </w:rPr>
        <w:t>e !</w:t>
      </w:r>
      <w:r w:rsidRPr="00CE252C">
        <w:rPr>
          <w:rFonts w:ascii="Times New Roman" w:hAnsi="Times New Roman"/>
        </w:rPr>
        <w:t xml:space="preserve"> Et si nous en voulions croire le Père Griselle, M. Castets et Mgr Blampignon, il nous faudrait attendre, pour étudier à nouveau l’éloquence de Bourdaloue, qu’on nous eut procuré de ses Sermons l</w:t>
      </w:r>
      <w:r w:rsidR="00CE252C" w:rsidRPr="00CE252C">
        <w:rPr>
          <w:rFonts w:ascii="Times New Roman" w:hAnsi="Times New Roman"/>
        </w:rPr>
        <w:t>’</w:t>
      </w:r>
      <w:r w:rsidRPr="00CE252C">
        <w:rPr>
          <w:rFonts w:ascii="Times New Roman" w:hAnsi="Times New Roman"/>
        </w:rPr>
        <w:t>édition historique, critique et authentique, dont leurs travaux ont eu pour principal objet de démontrer la nécessité.</w:t>
      </w:r>
    </w:p>
    <w:p w:rsidR="00CE252C" w:rsidRPr="00CE252C" w:rsidRDefault="009E3970" w:rsidP="00EA1449">
      <w:pPr>
        <w:pStyle w:val="Corpsdetexte"/>
        <w:spacing w:afterLines="120" w:after="288"/>
        <w:ind w:firstLine="240"/>
        <w:jc w:val="both"/>
        <w:rPr>
          <w:rFonts w:ascii="Times New Roman" w:hAnsi="Times New Roman"/>
        </w:rPr>
      </w:pPr>
      <w:r w:rsidRPr="00CE252C">
        <w:rPr>
          <w:rFonts w:ascii="Times New Roman" w:hAnsi="Times New Roman"/>
        </w:rPr>
        <w:lastRenderedPageBreak/>
        <w:t xml:space="preserve">Cette édition, avons-nous besoin de dire que </w:t>
      </w:r>
      <w:r w:rsidRPr="00EA1449">
        <w:rPr>
          <w:rFonts w:ascii="Times New Roman" w:hAnsi="Times New Roman"/>
        </w:rPr>
        <w:t>nous</w:t>
      </w:r>
      <w:r w:rsidR="00CE252C" w:rsidRPr="00EA1449">
        <w:rPr>
          <w:rFonts w:ascii="Times New Roman" w:hAnsi="Times New Roman" w:hint="eastAsia"/>
        </w:rPr>
        <w:t xml:space="preserve"> </w:t>
      </w:r>
      <w:r w:rsidR="00CE252C" w:rsidRPr="00EA1449">
        <w:rPr>
          <w:rFonts w:ascii="Times New Roman" w:hAnsi="Times New Roman"/>
        </w:rPr>
        <w:t>l’</w:t>
      </w:r>
      <w:r w:rsidRPr="00EA1449">
        <w:rPr>
          <w:rFonts w:ascii="Times New Roman" w:hAnsi="Times New Roman"/>
        </w:rPr>
        <w:t>attendons</w:t>
      </w:r>
      <w:r w:rsidRPr="00CE252C">
        <w:rPr>
          <w:rFonts w:ascii="Times New Roman" w:hAnsi="Times New Roman"/>
        </w:rPr>
        <w:t xml:space="preserve"> impatiemment nous-mêm</w:t>
      </w:r>
      <w:r w:rsidR="00CE252C" w:rsidRPr="00CE252C">
        <w:rPr>
          <w:rFonts w:ascii="Times New Roman" w:hAnsi="Times New Roman"/>
        </w:rPr>
        <w:t>e ?</w:t>
      </w:r>
      <w:r w:rsidRPr="00CE252C">
        <w:rPr>
          <w:rFonts w:ascii="Times New Roman" w:hAnsi="Times New Roman"/>
        </w:rPr>
        <w:t xml:space="preserve"> Nous serons surtout heureux, pour des raisons </w:t>
      </w:r>
      <w:r w:rsidR="00EA1449">
        <w:rPr>
          <w:rFonts w:ascii="Times New Roman" w:hAnsi="Times New Roman"/>
        </w:rPr>
        <w:t>que</w:t>
      </w:r>
      <w:r w:rsidRPr="00CE252C">
        <w:rPr>
          <w:rFonts w:ascii="Times New Roman" w:hAnsi="Times New Roman"/>
        </w:rPr>
        <w:t xml:space="preserve"> nous d</w:t>
      </w:r>
      <w:r w:rsidR="00EA1449">
        <w:rPr>
          <w:rFonts w:ascii="Times New Roman" w:hAnsi="Times New Roman"/>
        </w:rPr>
        <w:t>irons plus loin, de voir enfin f</w:t>
      </w:r>
      <w:r w:rsidRPr="00CE252C">
        <w:rPr>
          <w:rFonts w:ascii="Times New Roman" w:hAnsi="Times New Roman"/>
        </w:rPr>
        <w:t>ixer</w:t>
      </w:r>
      <w:r w:rsidR="00CE252C" w:rsidRPr="00CE252C">
        <w:rPr>
          <w:rFonts w:ascii="Times New Roman" w:hAnsi="Times New Roman"/>
        </w:rPr>
        <w:t>, — </w:t>
      </w:r>
      <w:r w:rsidRPr="00CE252C">
        <w:rPr>
          <w:rFonts w:ascii="Times New Roman" w:hAnsi="Times New Roman"/>
        </w:rPr>
        <w:t xml:space="preserve">ne </w:t>
      </w:r>
      <w:r w:rsidR="00EA1449" w:rsidRPr="00CE252C">
        <w:rPr>
          <w:rFonts w:ascii="Times New Roman" w:hAnsi="Times New Roman"/>
        </w:rPr>
        <w:t>fût</w:t>
      </w:r>
      <w:r w:rsidRPr="00CE252C">
        <w:rPr>
          <w:rFonts w:ascii="Times New Roman" w:hAnsi="Times New Roman"/>
        </w:rPr>
        <w:t>-ce que d’une manière approximative</w:t>
      </w:r>
      <w:r w:rsidR="00CE252C" w:rsidRPr="00CE252C">
        <w:rPr>
          <w:rFonts w:ascii="Times New Roman" w:hAnsi="Times New Roman"/>
        </w:rPr>
        <w:t>, — </w:t>
      </w:r>
      <w:r w:rsidRPr="00CE252C">
        <w:rPr>
          <w:rFonts w:ascii="Times New Roman" w:hAnsi="Times New Roman"/>
        </w:rPr>
        <w:t>la chronologie, très incertaine et très flottante encore, des Sermons de Bourda</w:t>
      </w:r>
      <w:r w:rsidR="00EA1449">
        <w:rPr>
          <w:rFonts w:ascii="Times New Roman" w:hAnsi="Times New Roman"/>
        </w:rPr>
        <w:t>loue. Et</w:t>
      </w:r>
      <w:r w:rsidRPr="00CE252C">
        <w:rPr>
          <w:rFonts w:ascii="Times New Roman" w:hAnsi="Times New Roman"/>
        </w:rPr>
        <w:t xml:space="preserve"> nous reconnaissons très volontiers qu’à cet égard les travaux du Père Chérot et surtout ceux du Père Grisolle, dans son </w:t>
      </w:r>
      <w:r w:rsidRPr="00CE252C">
        <w:rPr>
          <w:rFonts w:ascii="Times New Roman" w:hAnsi="Times New Roman"/>
          <w:i/>
        </w:rPr>
        <w:t>Histoire critique</w:t>
      </w:r>
      <w:r w:rsidRPr="00CE252C">
        <w:rPr>
          <w:rFonts w:ascii="Times New Roman" w:hAnsi="Times New Roman"/>
        </w:rPr>
        <w:t xml:space="preserve"> et dans la </w:t>
      </w:r>
      <w:r w:rsidR="00EA1449">
        <w:rPr>
          <w:rFonts w:ascii="Times New Roman" w:hAnsi="Times New Roman"/>
          <w:i/>
        </w:rPr>
        <w:t>R</w:t>
      </w:r>
      <w:r w:rsidRPr="00CE252C">
        <w:rPr>
          <w:rFonts w:ascii="Times New Roman" w:hAnsi="Times New Roman"/>
          <w:i/>
        </w:rPr>
        <w:t>e</w:t>
      </w:r>
      <w:r w:rsidR="00EA1449">
        <w:rPr>
          <w:rFonts w:ascii="Times New Roman" w:hAnsi="Times New Roman"/>
          <w:i/>
        </w:rPr>
        <w:t>v</w:t>
      </w:r>
      <w:r w:rsidRPr="00CE252C">
        <w:rPr>
          <w:rFonts w:ascii="Times New Roman" w:hAnsi="Times New Roman"/>
          <w:i/>
        </w:rPr>
        <w:t>ue Bourdaloue</w:t>
      </w:r>
      <w:r w:rsidRPr="00CE252C">
        <w:rPr>
          <w:rFonts w:ascii="Times New Roman" w:hAnsi="Times New Roman"/>
        </w:rPr>
        <w:t xml:space="preserve">, nous ont déjà rendu de signalés services. Ils ont fait justice aussi de plus d’une légende. On ne nous reparlera plus, après eux, de Bourdaloue prêchant </w:t>
      </w:r>
      <w:r w:rsidR="00CE252C" w:rsidRPr="00CE252C">
        <w:rPr>
          <w:rFonts w:ascii="Times New Roman" w:hAnsi="Times New Roman"/>
        </w:rPr>
        <w:t>« </w:t>
      </w:r>
      <w:r w:rsidRPr="00CE252C">
        <w:rPr>
          <w:rFonts w:ascii="Times New Roman" w:hAnsi="Times New Roman"/>
        </w:rPr>
        <w:t>les yeux fermés</w:t>
      </w:r>
      <w:r w:rsidR="00CE252C" w:rsidRPr="00CE252C">
        <w:rPr>
          <w:rFonts w:ascii="Times New Roman" w:hAnsi="Times New Roman"/>
        </w:rPr>
        <w:t> »</w:t>
      </w:r>
      <w:r w:rsidRPr="00CE252C">
        <w:rPr>
          <w:rFonts w:ascii="Times New Roman" w:hAnsi="Times New Roman"/>
        </w:rPr>
        <w:t xml:space="preserve">, ni des prétendues allusions dont la sainte hardiesse n’aurait été, du haut de la chaire de Versailles ou du Louvre, </w:t>
      </w:r>
      <w:r w:rsidR="00EA1449">
        <w:rPr>
          <w:rFonts w:ascii="Times New Roman" w:hAnsi="Times New Roman"/>
        </w:rPr>
        <w:t>que</w:t>
      </w:r>
      <w:r w:rsidRPr="00CE252C">
        <w:rPr>
          <w:rFonts w:ascii="Times New Roman" w:hAnsi="Times New Roman"/>
        </w:rPr>
        <w:t xml:space="preserve"> de l’impertinence. Mais, pour le texte de cette édition, </w:t>
      </w:r>
      <w:r w:rsidRPr="00CE252C">
        <w:rPr>
          <w:rFonts w:ascii="Times New Roman" w:hAnsi="Times New Roman"/>
          <w:i/>
        </w:rPr>
        <w:t>quel qu</w:t>
      </w:r>
      <w:r w:rsidR="00CE252C" w:rsidRPr="00CE252C">
        <w:rPr>
          <w:rFonts w:ascii="Times New Roman" w:hAnsi="Times New Roman"/>
          <w:i/>
        </w:rPr>
        <w:t>’</w:t>
      </w:r>
      <w:r w:rsidRPr="00CE252C">
        <w:rPr>
          <w:rFonts w:ascii="Times New Roman" w:hAnsi="Times New Roman"/>
          <w:i/>
        </w:rPr>
        <w:t>il soit</w:t>
      </w:r>
      <w:r w:rsidRPr="00CE252C">
        <w:rPr>
          <w:rFonts w:ascii="Times New Roman" w:hAnsi="Times New Roman"/>
        </w:rPr>
        <w:t xml:space="preserve">, nous osons dire d’avance que nous n’aurons </w:t>
      </w:r>
      <w:r w:rsidRPr="00CE252C">
        <w:rPr>
          <w:rFonts w:ascii="Times New Roman" w:hAnsi="Times New Roman"/>
          <w:i/>
        </w:rPr>
        <w:t>aucune raison</w:t>
      </w:r>
      <w:r w:rsidRPr="00CE252C">
        <w:rPr>
          <w:rFonts w:ascii="Times New Roman" w:hAnsi="Times New Roman"/>
        </w:rPr>
        <w:t xml:space="preserve"> de le préférer à celui de l’édition Bretonnea</w:t>
      </w:r>
      <w:r w:rsidR="00CE252C" w:rsidRPr="00CE252C">
        <w:rPr>
          <w:rFonts w:ascii="Times New Roman" w:hAnsi="Times New Roman"/>
        </w:rPr>
        <w:t>u ;</w:t>
      </w:r>
      <w:r w:rsidRPr="00CE252C">
        <w:rPr>
          <w:rFonts w:ascii="Times New Roman" w:hAnsi="Times New Roman"/>
        </w:rPr>
        <w:t xml:space="preserve"> et le motif très simple en est que nous voyons bien qu’on dispose de plusieurs moyens de le gâter, mais de nulle ressource pour l’améliorer.</w:t>
      </w:r>
    </w:p>
    <w:p w:rsidR="00CE252C" w:rsidRPr="00CE252C" w:rsidRDefault="009E3970" w:rsidP="00CC2320">
      <w:pPr>
        <w:pStyle w:val="Corpsdetexte"/>
        <w:spacing w:afterLines="120" w:after="288"/>
        <w:ind w:firstLine="240"/>
        <w:jc w:val="both"/>
        <w:rPr>
          <w:rFonts w:ascii="Times New Roman" w:hAnsi="Times New Roman"/>
        </w:rPr>
      </w:pPr>
      <w:r w:rsidRPr="00CE252C">
        <w:rPr>
          <w:rFonts w:ascii="Times New Roman" w:hAnsi="Times New Roman"/>
        </w:rPr>
        <w:t>Si les manuscrits de Bourdaloue nous étaient parvenus</w:t>
      </w:r>
      <w:r w:rsidR="00CE252C" w:rsidRPr="00CE252C">
        <w:rPr>
          <w:rFonts w:ascii="Times New Roman" w:hAnsi="Times New Roman"/>
        </w:rPr>
        <w:t>, — </w:t>
      </w:r>
      <w:r w:rsidRPr="00CE252C">
        <w:rPr>
          <w:rFonts w:ascii="Times New Roman" w:hAnsi="Times New Roman"/>
        </w:rPr>
        <w:t xml:space="preserve">j’entends ses notes originales, et dans l’état, par exemple, où nous sont parvenus ceux des </w:t>
      </w:r>
      <w:r w:rsidR="00EA1449">
        <w:rPr>
          <w:rFonts w:ascii="Times New Roman" w:hAnsi="Times New Roman"/>
          <w:i/>
        </w:rPr>
        <w:t>Sermon</w:t>
      </w:r>
      <w:r w:rsidRPr="00CE252C">
        <w:rPr>
          <w:rFonts w:ascii="Times New Roman" w:hAnsi="Times New Roman"/>
          <w:i/>
        </w:rPr>
        <w:t>s</w:t>
      </w:r>
      <w:r w:rsidRPr="00CE252C">
        <w:rPr>
          <w:rFonts w:ascii="Times New Roman" w:hAnsi="Times New Roman"/>
        </w:rPr>
        <w:t xml:space="preserve"> de Bossuet</w:t>
      </w:r>
      <w:r w:rsidR="00CE252C" w:rsidRPr="00CE252C">
        <w:rPr>
          <w:rFonts w:ascii="Times New Roman" w:hAnsi="Times New Roman"/>
        </w:rPr>
        <w:t>, — </w:t>
      </w:r>
      <w:r w:rsidR="00CC2320">
        <w:rPr>
          <w:rFonts w:ascii="Times New Roman" w:hAnsi="Times New Roman"/>
        </w:rPr>
        <w:t>nous é</w:t>
      </w:r>
      <w:r w:rsidRPr="00CE252C">
        <w:rPr>
          <w:rFonts w:ascii="Times New Roman" w:hAnsi="Times New Roman"/>
        </w:rPr>
        <w:t xml:space="preserve">prouverions encore des scrupules ou des doutes. Ce </w:t>
      </w:r>
      <w:r w:rsidR="00CC2320">
        <w:rPr>
          <w:rFonts w:ascii="Times New Roman" w:hAnsi="Times New Roman"/>
        </w:rPr>
        <w:t>ne seraient en effet là qu</w:t>
      </w:r>
      <w:r w:rsidRPr="00CE252C">
        <w:rPr>
          <w:rFonts w:ascii="Times New Roman" w:hAnsi="Times New Roman"/>
        </w:rPr>
        <w:t xml:space="preserve">e des </w:t>
      </w:r>
      <w:r w:rsidR="00CE252C" w:rsidRPr="00CE252C">
        <w:rPr>
          <w:rFonts w:ascii="Times New Roman" w:hAnsi="Times New Roman"/>
        </w:rPr>
        <w:t>« </w:t>
      </w:r>
      <w:r w:rsidRPr="00CE252C">
        <w:rPr>
          <w:rFonts w:ascii="Times New Roman" w:hAnsi="Times New Roman"/>
        </w:rPr>
        <w:t>brouillons</w:t>
      </w:r>
      <w:r w:rsidR="00CE252C" w:rsidRPr="00CE252C">
        <w:rPr>
          <w:rFonts w:ascii="Times New Roman" w:hAnsi="Times New Roman"/>
        </w:rPr>
        <w:t> »</w:t>
      </w:r>
      <w:r w:rsidRPr="00CE252C">
        <w:rPr>
          <w:rFonts w:ascii="Times New Roman" w:hAnsi="Times New Roman"/>
        </w:rPr>
        <w:t>, on ne saurait trop le redir</w:t>
      </w:r>
      <w:r w:rsidR="00CE252C" w:rsidRPr="00CE252C">
        <w:rPr>
          <w:rFonts w:ascii="Times New Roman" w:hAnsi="Times New Roman"/>
        </w:rPr>
        <w:t>e ;</w:t>
      </w:r>
      <w:r w:rsidRPr="00CE252C">
        <w:rPr>
          <w:rFonts w:ascii="Times New Roman" w:hAnsi="Times New Roman"/>
        </w:rPr>
        <w:t xml:space="preserve"> et quiconque a l’expérience, non pas même de la parole publique, mais de la correction des épreuves d’imprimerie, celui-là sait assez ce qu’un auteur introduit de changements dans sa prose, quand il s’agit de la</w:t>
      </w:r>
      <w:r w:rsidR="00EA1449">
        <w:rPr>
          <w:rFonts w:ascii="Times New Roman" w:hAnsi="Times New Roman"/>
        </w:rPr>
        <w:t xml:space="preserve"> faire passer de l’intimité de l’</w:t>
      </w:r>
      <w:r w:rsidRPr="00CE252C">
        <w:rPr>
          <w:rFonts w:ascii="Times New Roman" w:hAnsi="Times New Roman"/>
        </w:rPr>
        <w:t xml:space="preserve">écriture, si je puis ainsi parler, au grand jour de la publicité. Si nous retrouvions donc demain les </w:t>
      </w:r>
      <w:r w:rsidR="00CE252C" w:rsidRPr="00CE252C">
        <w:rPr>
          <w:rFonts w:ascii="Times New Roman" w:hAnsi="Times New Roman"/>
        </w:rPr>
        <w:t>« </w:t>
      </w:r>
      <w:r w:rsidRPr="00CE252C">
        <w:rPr>
          <w:rFonts w:ascii="Times New Roman" w:hAnsi="Times New Roman"/>
        </w:rPr>
        <w:t>brouillons</w:t>
      </w:r>
      <w:r w:rsidR="00CE252C" w:rsidRPr="00CE252C">
        <w:rPr>
          <w:rFonts w:ascii="Times New Roman" w:hAnsi="Times New Roman"/>
        </w:rPr>
        <w:t> »</w:t>
      </w:r>
      <w:r w:rsidRPr="00CE252C">
        <w:rPr>
          <w:rFonts w:ascii="Times New Roman" w:hAnsi="Times New Roman"/>
        </w:rPr>
        <w:t xml:space="preserve"> de Bourdaloue, je ne suis pas du tout </w:t>
      </w:r>
      <w:r w:rsidR="00CC2320" w:rsidRPr="00CE252C">
        <w:rPr>
          <w:rFonts w:ascii="Times New Roman" w:hAnsi="Times New Roman"/>
        </w:rPr>
        <w:t>sûr</w:t>
      </w:r>
      <w:r w:rsidRPr="00CE252C">
        <w:rPr>
          <w:rFonts w:ascii="Times New Roman" w:hAnsi="Times New Roman"/>
        </w:rPr>
        <w:t xml:space="preserve"> que le texte en dût être préféré à celui de l</w:t>
      </w:r>
      <w:r w:rsidR="00CE252C" w:rsidRPr="00CE252C">
        <w:rPr>
          <w:rFonts w:ascii="Times New Roman" w:hAnsi="Times New Roman"/>
        </w:rPr>
        <w:t>’</w:t>
      </w:r>
      <w:r w:rsidRPr="00CE252C">
        <w:rPr>
          <w:rFonts w:ascii="Times New Roman" w:hAnsi="Times New Roman"/>
        </w:rPr>
        <w:t xml:space="preserve">édition Bretonneau. Puisqu’il avait commencé de préparer </w:t>
      </w:r>
      <w:r w:rsidR="00EA1449" w:rsidRPr="00CE252C">
        <w:rPr>
          <w:rFonts w:ascii="Times New Roman" w:hAnsi="Times New Roman"/>
        </w:rPr>
        <w:t>lui-même</w:t>
      </w:r>
      <w:r w:rsidRPr="00CE252C">
        <w:rPr>
          <w:rFonts w:ascii="Times New Roman" w:hAnsi="Times New Roman"/>
        </w:rPr>
        <w:t xml:space="preserve"> ses sermons pour l’impression, Bourdaloue pourrait être l</w:t>
      </w:r>
      <w:r w:rsidR="00CE252C" w:rsidRPr="00CE252C">
        <w:rPr>
          <w:rFonts w:ascii="Times New Roman" w:hAnsi="Times New Roman"/>
        </w:rPr>
        <w:t>’</w:t>
      </w:r>
      <w:r w:rsidRPr="00CE252C">
        <w:rPr>
          <w:rFonts w:ascii="Times New Roman" w:hAnsi="Times New Roman"/>
        </w:rPr>
        <w:t>auteur des corrections ou modifications qu’on impute à l’infidélité de Bretonneau. Les conditions de la parole humaine so</w:t>
      </w:r>
      <w:r w:rsidR="00CC2320">
        <w:rPr>
          <w:rFonts w:ascii="Times New Roman" w:hAnsi="Times New Roman"/>
        </w:rPr>
        <w:t>nt telles, qu’à moins de récit</w:t>
      </w:r>
      <w:r w:rsidRPr="00CE252C">
        <w:rPr>
          <w:rFonts w:ascii="Times New Roman" w:hAnsi="Times New Roman"/>
        </w:rPr>
        <w:t xml:space="preserve">er son discours par cœur, aucun orateur, ni, du haut de la chaire ou de la tribune, </w:t>
      </w:r>
      <w:r w:rsidR="00CC2320">
        <w:rPr>
          <w:rFonts w:ascii="Times New Roman" w:hAnsi="Times New Roman"/>
          <w:i/>
        </w:rPr>
        <w:t>ne dit jamais tout ce q</w:t>
      </w:r>
      <w:r w:rsidRPr="00CE252C">
        <w:rPr>
          <w:rFonts w:ascii="Times New Roman" w:hAnsi="Times New Roman"/>
          <w:i/>
        </w:rPr>
        <w:t>u</w:t>
      </w:r>
      <w:r w:rsidR="00CC2320">
        <w:rPr>
          <w:rFonts w:ascii="Times New Roman" w:hAnsi="Times New Roman"/>
          <w:i/>
        </w:rPr>
        <w:t>’</w:t>
      </w:r>
      <w:r w:rsidRPr="00CE252C">
        <w:rPr>
          <w:rFonts w:ascii="Times New Roman" w:hAnsi="Times New Roman"/>
          <w:i/>
        </w:rPr>
        <w:t>il s</w:t>
      </w:r>
      <w:r w:rsidR="00CC2320">
        <w:rPr>
          <w:rFonts w:ascii="Times New Roman" w:hAnsi="Times New Roman"/>
          <w:i/>
        </w:rPr>
        <w:t>’</w:t>
      </w:r>
      <w:r w:rsidRPr="00CE252C">
        <w:rPr>
          <w:rFonts w:ascii="Times New Roman" w:hAnsi="Times New Roman"/>
          <w:i/>
        </w:rPr>
        <w:t>était proposé de dire</w:t>
      </w:r>
      <w:r w:rsidRPr="00CE252C">
        <w:rPr>
          <w:rFonts w:ascii="Times New Roman" w:hAnsi="Times New Roman"/>
        </w:rPr>
        <w:t xml:space="preserve"> et dont il avait jeté l</w:t>
      </w:r>
      <w:r w:rsidR="00CE252C" w:rsidRPr="00CE252C">
        <w:rPr>
          <w:rFonts w:ascii="Times New Roman" w:hAnsi="Times New Roman"/>
        </w:rPr>
        <w:t>’</w:t>
      </w:r>
      <w:r w:rsidRPr="00CE252C">
        <w:rPr>
          <w:rFonts w:ascii="Times New Roman" w:hAnsi="Times New Roman"/>
        </w:rPr>
        <w:t xml:space="preserve">indication sur le papier, ni, quand il imprime son discours, </w:t>
      </w:r>
      <w:r w:rsidRPr="00CE252C">
        <w:rPr>
          <w:rFonts w:ascii="Times New Roman" w:hAnsi="Times New Roman"/>
          <w:i/>
        </w:rPr>
        <w:t>n</w:t>
      </w:r>
      <w:r w:rsidR="00CE252C" w:rsidRPr="00CE252C">
        <w:rPr>
          <w:rFonts w:ascii="Times New Roman" w:hAnsi="Times New Roman"/>
          <w:i/>
        </w:rPr>
        <w:t>’</w:t>
      </w:r>
      <w:r w:rsidRPr="00CE252C">
        <w:rPr>
          <w:rFonts w:ascii="Times New Roman" w:hAnsi="Times New Roman"/>
          <w:i/>
        </w:rPr>
        <w:t>y</w:t>
      </w:r>
      <w:r w:rsidR="00CC2320">
        <w:rPr>
          <w:rFonts w:ascii="Times New Roman" w:hAnsi="Times New Roman"/>
          <w:i/>
        </w:rPr>
        <w:t xml:space="preserve"> fait toujours entrer tout ce q</w:t>
      </w:r>
      <w:r w:rsidRPr="00CE252C">
        <w:rPr>
          <w:rFonts w:ascii="Times New Roman" w:hAnsi="Times New Roman"/>
          <w:i/>
        </w:rPr>
        <w:t>u</w:t>
      </w:r>
      <w:r w:rsidR="00CE252C" w:rsidRPr="00CE252C">
        <w:rPr>
          <w:rFonts w:ascii="Times New Roman" w:hAnsi="Times New Roman"/>
          <w:i/>
        </w:rPr>
        <w:t>’</w:t>
      </w:r>
      <w:r w:rsidRPr="00CE252C">
        <w:rPr>
          <w:rFonts w:ascii="Times New Roman" w:hAnsi="Times New Roman"/>
          <w:i/>
        </w:rPr>
        <w:t xml:space="preserve">il a dit. </w:t>
      </w:r>
      <w:r w:rsidRPr="00CE252C">
        <w:rPr>
          <w:rFonts w:ascii="Times New Roman" w:hAnsi="Times New Roman"/>
        </w:rPr>
        <w:t>Ce serait s</w:t>
      </w:r>
      <w:r w:rsidR="00CE252C" w:rsidRPr="00CE252C">
        <w:rPr>
          <w:rFonts w:ascii="Times New Roman" w:hAnsi="Times New Roman"/>
        </w:rPr>
        <w:t>’</w:t>
      </w:r>
      <w:r w:rsidRPr="00CE252C">
        <w:rPr>
          <w:rFonts w:ascii="Times New Roman" w:hAnsi="Times New Roman"/>
        </w:rPr>
        <w:t>interdire, dans le premier cas, toute liberté d’improvisation, et, dans le second, ce serait se refuser le droit de se corriger. Aucun orateur n’y saurait consenti</w:t>
      </w:r>
      <w:r w:rsidR="00CE252C" w:rsidRPr="00CE252C">
        <w:rPr>
          <w:rFonts w:ascii="Times New Roman" w:hAnsi="Times New Roman"/>
        </w:rPr>
        <w:t>r !</w:t>
      </w:r>
      <w:r w:rsidRPr="00CE252C">
        <w:rPr>
          <w:rFonts w:ascii="Times New Roman" w:hAnsi="Times New Roman"/>
        </w:rPr>
        <w:t xml:space="preserve"> Et voilà pourquoi, même si nous avions les manuscrits de Bourdaloue, je demanderais sans doute que, dans une édition critique de ses </w:t>
      </w:r>
      <w:r w:rsidRPr="00CE252C">
        <w:rPr>
          <w:rFonts w:ascii="Times New Roman" w:hAnsi="Times New Roman"/>
          <w:i/>
        </w:rPr>
        <w:t>Sermons,</w:t>
      </w:r>
      <w:r w:rsidRPr="00CE252C">
        <w:rPr>
          <w:rFonts w:ascii="Times New Roman" w:hAnsi="Times New Roman"/>
        </w:rPr>
        <w:t xml:space="preserve"> on en relevât expressément les moindres variantes, mais je n’admettrais pas qu’on en substituât d’autorité le texte à celui de l’édition Bretonneau, Mais, encore une fois, nous n’avons pas les manuscrits de Bourdalou</w:t>
      </w:r>
      <w:r w:rsidR="00CE252C" w:rsidRPr="00CE252C">
        <w:rPr>
          <w:rFonts w:ascii="Times New Roman" w:hAnsi="Times New Roman"/>
        </w:rPr>
        <w:t>e ;</w:t>
      </w:r>
      <w:r w:rsidRPr="00CE252C">
        <w:rPr>
          <w:rFonts w:ascii="Times New Roman" w:hAnsi="Times New Roman"/>
        </w:rPr>
        <w:t xml:space="preserve"> et, ne les ayant pas, le texte que l’on propose de substituer à celui de l’édition en quelque sorte </w:t>
      </w:r>
      <w:r w:rsidR="00CE252C" w:rsidRPr="00CE252C">
        <w:rPr>
          <w:rFonts w:ascii="Times New Roman" w:hAnsi="Times New Roman"/>
        </w:rPr>
        <w:t>« </w:t>
      </w:r>
      <w:r w:rsidRPr="00CE252C">
        <w:rPr>
          <w:rFonts w:ascii="Times New Roman" w:hAnsi="Times New Roman"/>
        </w:rPr>
        <w:t>officielle</w:t>
      </w:r>
      <w:r w:rsidR="00CE252C" w:rsidRPr="00CE252C">
        <w:rPr>
          <w:rFonts w:ascii="Times New Roman" w:hAnsi="Times New Roman"/>
        </w:rPr>
        <w:t> »</w:t>
      </w:r>
      <w:r w:rsidRPr="00CE252C">
        <w:rPr>
          <w:rFonts w:ascii="Times New Roman" w:hAnsi="Times New Roman"/>
        </w:rPr>
        <w:t xml:space="preserve">, c’est le texte des éditions subreptices, plus ou moins adroitement combiné avec le texte des </w:t>
      </w:r>
      <w:r w:rsidR="00CE252C" w:rsidRPr="00CE252C">
        <w:rPr>
          <w:rFonts w:ascii="Times New Roman" w:hAnsi="Times New Roman"/>
        </w:rPr>
        <w:t>« </w:t>
      </w:r>
      <w:r w:rsidRPr="00CE252C">
        <w:rPr>
          <w:rFonts w:ascii="Times New Roman" w:hAnsi="Times New Roman"/>
        </w:rPr>
        <w:t>copies</w:t>
      </w:r>
      <w:r w:rsidR="00CE252C" w:rsidRPr="00CE252C">
        <w:rPr>
          <w:rFonts w:ascii="Times New Roman" w:hAnsi="Times New Roman"/>
        </w:rPr>
        <w:t> »</w:t>
      </w:r>
      <w:r w:rsidRPr="00CE252C">
        <w:rPr>
          <w:rFonts w:ascii="Times New Roman" w:hAnsi="Times New Roman"/>
        </w:rPr>
        <w:t xml:space="preserve"> manuscrites. Or, </w:t>
      </w:r>
      <w:r w:rsidR="00CC2320">
        <w:rPr>
          <w:rFonts w:ascii="Times New Roman" w:hAnsi="Times New Roman"/>
        </w:rPr>
        <w:t>on</w:t>
      </w:r>
      <w:r w:rsidRPr="00CE252C">
        <w:rPr>
          <w:rFonts w:ascii="Times New Roman" w:hAnsi="Times New Roman"/>
        </w:rPr>
        <w:t xml:space="preserve"> remarquera que rien ne nous garantit la fidélité de ces copies, ni l’habileté des </w:t>
      </w:r>
      <w:r w:rsidR="00CE252C" w:rsidRPr="00CE252C">
        <w:rPr>
          <w:rFonts w:ascii="Times New Roman" w:hAnsi="Times New Roman"/>
        </w:rPr>
        <w:t>« </w:t>
      </w:r>
      <w:r w:rsidRPr="00CE252C">
        <w:rPr>
          <w:rFonts w:ascii="Times New Roman" w:hAnsi="Times New Roman"/>
        </w:rPr>
        <w:t>sténographes</w:t>
      </w:r>
      <w:r w:rsidR="00CE252C" w:rsidRPr="00CE252C">
        <w:rPr>
          <w:rFonts w:ascii="Times New Roman" w:hAnsi="Times New Roman"/>
        </w:rPr>
        <w:t> »</w:t>
      </w:r>
      <w:r w:rsidRPr="00CE252C">
        <w:rPr>
          <w:rFonts w:ascii="Times New Roman" w:hAnsi="Times New Roman"/>
        </w:rPr>
        <w:t xml:space="preserve"> du temps. Les éditions subreptices, et notamment </w:t>
      </w:r>
      <w:r w:rsidRPr="00CC2320">
        <w:rPr>
          <w:rFonts w:ascii="Times New Roman" w:hAnsi="Times New Roman"/>
        </w:rPr>
        <w:t>les</w:t>
      </w:r>
      <w:r w:rsidR="00CE252C" w:rsidRPr="00CC2320">
        <w:rPr>
          <w:rFonts w:ascii="Times New Roman" w:hAnsi="Times New Roman"/>
        </w:rPr>
        <w:t xml:space="preserve"> é</w:t>
      </w:r>
      <w:r w:rsidR="00CC2320">
        <w:rPr>
          <w:rFonts w:ascii="Times New Roman" w:hAnsi="Times New Roman"/>
        </w:rPr>
        <w:t>ditions de 1692 et 16</w:t>
      </w:r>
      <w:r w:rsidRPr="00CE252C">
        <w:rPr>
          <w:rFonts w:ascii="Times New Roman" w:hAnsi="Times New Roman"/>
        </w:rPr>
        <w:t xml:space="preserve">93, qui sont les principales, sont aussi celles que Bourdaloue lui-même a publiquement </w:t>
      </w:r>
      <w:r w:rsidR="00CE252C" w:rsidRPr="00CE252C">
        <w:rPr>
          <w:rFonts w:ascii="Times New Roman" w:hAnsi="Times New Roman"/>
        </w:rPr>
        <w:t>« </w:t>
      </w:r>
      <w:r w:rsidRPr="00CE252C">
        <w:rPr>
          <w:rFonts w:ascii="Times New Roman" w:hAnsi="Times New Roman"/>
        </w:rPr>
        <w:t>désavouées</w:t>
      </w:r>
      <w:r w:rsidR="00CE252C" w:rsidRPr="00CE252C">
        <w:rPr>
          <w:rFonts w:ascii="Times New Roman" w:hAnsi="Times New Roman"/>
        </w:rPr>
        <w:t> »</w:t>
      </w:r>
      <w:r w:rsidRPr="00CE252C">
        <w:rPr>
          <w:rFonts w:ascii="Times New Roman" w:hAnsi="Times New Roman"/>
        </w:rPr>
        <w:t xml:space="preserve">, par une déclaration insérée au </w:t>
      </w:r>
      <w:r w:rsidRPr="00CE252C">
        <w:rPr>
          <w:rFonts w:ascii="Times New Roman" w:hAnsi="Times New Roman"/>
          <w:i/>
        </w:rPr>
        <w:t>Journal de</w:t>
      </w:r>
      <w:r w:rsidR="00CC2320">
        <w:rPr>
          <w:rFonts w:ascii="Times New Roman" w:hAnsi="Times New Roman"/>
          <w:i/>
        </w:rPr>
        <w:t>s</w:t>
      </w:r>
      <w:r w:rsidRPr="00CE252C">
        <w:rPr>
          <w:rFonts w:ascii="Times New Roman" w:hAnsi="Times New Roman"/>
        </w:rPr>
        <w:t xml:space="preserve"> </w:t>
      </w:r>
      <w:r w:rsidRPr="00CE252C">
        <w:rPr>
          <w:rFonts w:ascii="Times New Roman" w:hAnsi="Times New Roman"/>
          <w:i/>
        </w:rPr>
        <w:t>Savants.</w:t>
      </w:r>
      <w:r w:rsidRPr="00CE252C">
        <w:rPr>
          <w:rFonts w:ascii="Times New Roman" w:hAnsi="Times New Roman"/>
        </w:rPr>
        <w:t xml:space="preserve"> Il ne s’y reconnaissait pas plus que Bossuet n’avait voulu se </w:t>
      </w:r>
      <w:r w:rsidR="00CE252C" w:rsidRPr="00CE252C">
        <w:rPr>
          <w:rFonts w:ascii="Times New Roman" w:hAnsi="Times New Roman"/>
        </w:rPr>
        <w:t>« </w:t>
      </w:r>
      <w:r w:rsidRPr="00CE252C">
        <w:rPr>
          <w:rFonts w:ascii="Times New Roman" w:hAnsi="Times New Roman"/>
        </w:rPr>
        <w:t>reconnaître</w:t>
      </w:r>
      <w:r w:rsidR="00CE252C" w:rsidRPr="00CE252C">
        <w:rPr>
          <w:rFonts w:ascii="Times New Roman" w:hAnsi="Times New Roman"/>
        </w:rPr>
        <w:t> »</w:t>
      </w:r>
      <w:r w:rsidRPr="00CE252C">
        <w:rPr>
          <w:rFonts w:ascii="Times New Roman" w:hAnsi="Times New Roman"/>
        </w:rPr>
        <w:t xml:space="preserve"> dans les éditions hollandaises de </w:t>
      </w:r>
      <w:r w:rsidR="00CC2320">
        <w:rPr>
          <w:rFonts w:ascii="Times New Roman" w:hAnsi="Times New Roman"/>
          <w:i/>
        </w:rPr>
        <w:t>l’</w:t>
      </w:r>
      <w:r w:rsidRPr="00CE252C">
        <w:rPr>
          <w:rFonts w:ascii="Times New Roman" w:hAnsi="Times New Roman"/>
          <w:i/>
        </w:rPr>
        <w:t>Oraison funèbre de Nicolas Cornet</w:t>
      </w:r>
      <w:r w:rsidRPr="00CE252C">
        <w:rPr>
          <w:rFonts w:ascii="Times New Roman" w:hAnsi="Times New Roman"/>
        </w:rPr>
        <w:t xml:space="preserve"> ou du </w:t>
      </w:r>
      <w:r w:rsidRPr="00CE252C">
        <w:rPr>
          <w:rFonts w:ascii="Times New Roman" w:hAnsi="Times New Roman"/>
          <w:i/>
        </w:rPr>
        <w:t>Sermon pour la Profession de M</w:t>
      </w:r>
      <w:r w:rsidRPr="00CC2320">
        <w:rPr>
          <w:rFonts w:ascii="Times New Roman" w:hAnsi="Times New Roman"/>
          <w:i/>
          <w:vertAlign w:val="superscript"/>
        </w:rPr>
        <w:t>lle</w:t>
      </w:r>
      <w:r w:rsidRPr="00CE252C">
        <w:rPr>
          <w:rFonts w:ascii="Times New Roman" w:hAnsi="Times New Roman"/>
          <w:i/>
        </w:rPr>
        <w:t xml:space="preserve"> de La Vallière.</w:t>
      </w:r>
      <w:r w:rsidRPr="00CE252C">
        <w:rPr>
          <w:rFonts w:ascii="Times New Roman" w:hAnsi="Times New Roman"/>
        </w:rPr>
        <w:t xml:space="preserve"> S’il y a des documents dont l’authenticité doive nous sembler suspecte, ce sont donc ces </w:t>
      </w:r>
      <w:r w:rsidR="00CE252C" w:rsidRPr="00CE252C">
        <w:rPr>
          <w:rFonts w:ascii="Times New Roman" w:hAnsi="Times New Roman"/>
        </w:rPr>
        <w:t>« </w:t>
      </w:r>
      <w:r w:rsidRPr="00CE252C">
        <w:rPr>
          <w:rFonts w:ascii="Times New Roman" w:hAnsi="Times New Roman"/>
        </w:rPr>
        <w:t>éditions</w:t>
      </w:r>
      <w:r w:rsidR="00CE252C" w:rsidRPr="00CE252C">
        <w:rPr>
          <w:rFonts w:ascii="Times New Roman" w:hAnsi="Times New Roman"/>
        </w:rPr>
        <w:t> »</w:t>
      </w:r>
      <w:r w:rsidRPr="00CE252C">
        <w:rPr>
          <w:rFonts w:ascii="Times New Roman" w:hAnsi="Times New Roman"/>
        </w:rPr>
        <w:t xml:space="preserve"> et ces </w:t>
      </w:r>
      <w:r w:rsidR="00CE252C" w:rsidRPr="00CE252C">
        <w:rPr>
          <w:rFonts w:ascii="Times New Roman" w:hAnsi="Times New Roman"/>
        </w:rPr>
        <w:t>« </w:t>
      </w:r>
      <w:r w:rsidRPr="00CE252C">
        <w:rPr>
          <w:rFonts w:ascii="Times New Roman" w:hAnsi="Times New Roman"/>
        </w:rPr>
        <w:t>copies</w:t>
      </w:r>
      <w:r w:rsidR="00CE252C" w:rsidRPr="00CE252C">
        <w:rPr>
          <w:rFonts w:ascii="Times New Roman" w:hAnsi="Times New Roman"/>
        </w:rPr>
        <w:t> »</w:t>
      </w:r>
      <w:r w:rsidRPr="00CE252C">
        <w:rPr>
          <w:rFonts w:ascii="Times New Roman" w:hAnsi="Times New Roman"/>
        </w:rPr>
        <w:t>, quelque intérêt qu’ils offrent par ailleurs. Mais, parce que le langage en est généralement moins correct, et le style moins châti</w:t>
      </w:r>
      <w:r w:rsidR="00CE252C" w:rsidRPr="00CE252C">
        <w:rPr>
          <w:rFonts w:ascii="Times New Roman" w:hAnsi="Times New Roman"/>
        </w:rPr>
        <w:t>é ;</w:t>
      </w:r>
      <w:r w:rsidRPr="00CE252C">
        <w:rPr>
          <w:rFonts w:ascii="Times New Roman" w:hAnsi="Times New Roman"/>
        </w:rPr>
        <w:t xml:space="preserve"> parce que l’on en confond les négligences avec les libertés de l’improvisation, et parce qu’on en trouve l</w:t>
      </w:r>
      <w:r w:rsidR="00CE252C" w:rsidRPr="00CE252C">
        <w:rPr>
          <w:rFonts w:ascii="Times New Roman" w:hAnsi="Times New Roman"/>
        </w:rPr>
        <w:t>’</w:t>
      </w:r>
      <w:r w:rsidRPr="00CE252C">
        <w:rPr>
          <w:rFonts w:ascii="Times New Roman" w:hAnsi="Times New Roman"/>
        </w:rPr>
        <w:t>habituelle familiarité plus voisine, à ce que l’on croit, des auditoires ordinaires du prédicateur</w:t>
      </w:r>
      <w:r w:rsidR="00CE252C" w:rsidRPr="00CE252C">
        <w:rPr>
          <w:rFonts w:ascii="Times New Roman" w:hAnsi="Times New Roman"/>
        </w:rPr>
        <w:t>, — </w:t>
      </w:r>
      <w:r w:rsidRPr="00CE252C">
        <w:rPr>
          <w:rFonts w:ascii="Times New Roman" w:hAnsi="Times New Roman"/>
        </w:rPr>
        <w:t>dont on ne laisse pas d</w:t>
      </w:r>
      <w:r w:rsidR="00CE252C" w:rsidRPr="00CE252C">
        <w:rPr>
          <w:rFonts w:ascii="Times New Roman" w:hAnsi="Times New Roman"/>
        </w:rPr>
        <w:t>’</w:t>
      </w:r>
      <w:r w:rsidRPr="00CE252C">
        <w:rPr>
          <w:rFonts w:ascii="Times New Roman" w:hAnsi="Times New Roman"/>
        </w:rPr>
        <w:t>ignorer entièrement la composition</w:t>
      </w:r>
      <w:r w:rsidR="00CE252C" w:rsidRPr="00CE252C">
        <w:rPr>
          <w:rFonts w:ascii="Times New Roman" w:hAnsi="Times New Roman"/>
        </w:rPr>
        <w:t>, — </w:t>
      </w:r>
      <w:r w:rsidR="00CC2320">
        <w:rPr>
          <w:rFonts w:ascii="Times New Roman" w:hAnsi="Times New Roman"/>
        </w:rPr>
        <w:t>on</w:t>
      </w:r>
      <w:r w:rsidRPr="00CE252C">
        <w:rPr>
          <w:rFonts w:ascii="Times New Roman" w:hAnsi="Times New Roman"/>
        </w:rPr>
        <w:t xml:space="preserve"> a décidé que les dites éditions ou copies contiendraient à l’avenir le vrai texte de Bourdaloue, et l’édition qu’on nous prépare s</w:t>
      </w:r>
      <w:r w:rsidR="00CE252C" w:rsidRPr="00CE252C">
        <w:rPr>
          <w:rFonts w:ascii="Times New Roman" w:hAnsi="Times New Roman"/>
        </w:rPr>
        <w:t>’</w:t>
      </w:r>
      <w:r w:rsidRPr="00CE252C">
        <w:rPr>
          <w:rFonts w:ascii="Times New Roman" w:hAnsi="Times New Roman"/>
        </w:rPr>
        <w:t>y conformera don</w:t>
      </w:r>
      <w:r w:rsidR="00CE252C" w:rsidRPr="00CE252C">
        <w:rPr>
          <w:rFonts w:ascii="Times New Roman" w:hAnsi="Times New Roman"/>
        </w:rPr>
        <w:t>c !</w:t>
      </w:r>
      <w:r w:rsidRPr="00CE252C">
        <w:rPr>
          <w:rFonts w:ascii="Times New Roman" w:hAnsi="Times New Roman"/>
        </w:rPr>
        <w:t xml:space="preserve"> Ou plutôt, no</w:t>
      </w:r>
      <w:r w:rsidR="00CE252C" w:rsidRPr="00CE252C">
        <w:rPr>
          <w:rFonts w:ascii="Times New Roman" w:hAnsi="Times New Roman"/>
        </w:rPr>
        <w:t>n ;</w:t>
      </w:r>
      <w:r w:rsidRPr="00CE252C">
        <w:rPr>
          <w:rFonts w:ascii="Times New Roman" w:hAnsi="Times New Roman"/>
        </w:rPr>
        <w:t xml:space="preserve"> elle ne s’y conformera pa</w:t>
      </w:r>
      <w:r w:rsidR="00CE252C" w:rsidRPr="00CE252C">
        <w:rPr>
          <w:rFonts w:ascii="Times New Roman" w:hAnsi="Times New Roman"/>
        </w:rPr>
        <w:t>s !</w:t>
      </w:r>
      <w:r w:rsidRPr="00CE252C">
        <w:rPr>
          <w:rFonts w:ascii="Times New Roman" w:hAnsi="Times New Roman"/>
        </w:rPr>
        <w:t xml:space="preserve"> Mais, de ces trois ou quatre versions d’un même texte</w:t>
      </w:r>
      <w:r w:rsidR="00CE252C" w:rsidRPr="00CE252C">
        <w:rPr>
          <w:rFonts w:ascii="Times New Roman" w:hAnsi="Times New Roman"/>
        </w:rPr>
        <w:t>, — </w:t>
      </w:r>
      <w:r w:rsidRPr="00CE252C">
        <w:rPr>
          <w:rFonts w:ascii="Times New Roman" w:hAnsi="Times New Roman"/>
        </w:rPr>
        <w:t>et avec ce triomphant arbitraire qui caractérise les méthodes philologiques</w:t>
      </w:r>
      <w:r w:rsidR="00CE252C" w:rsidRPr="00CE252C">
        <w:rPr>
          <w:rFonts w:ascii="Times New Roman" w:hAnsi="Times New Roman"/>
        </w:rPr>
        <w:t>, — </w:t>
      </w:r>
      <w:r w:rsidRPr="00CE252C">
        <w:rPr>
          <w:rFonts w:ascii="Times New Roman" w:hAnsi="Times New Roman"/>
        </w:rPr>
        <w:t xml:space="preserve">on en </w:t>
      </w:r>
      <w:r w:rsidR="00CE252C" w:rsidRPr="00CE252C">
        <w:rPr>
          <w:rFonts w:ascii="Times New Roman" w:hAnsi="Times New Roman"/>
        </w:rPr>
        <w:t>« </w:t>
      </w:r>
      <w:r w:rsidRPr="00CE252C">
        <w:rPr>
          <w:rFonts w:ascii="Times New Roman" w:hAnsi="Times New Roman"/>
        </w:rPr>
        <w:t>déduira</w:t>
      </w:r>
      <w:r w:rsidR="00CE252C" w:rsidRPr="00CE252C">
        <w:rPr>
          <w:rFonts w:ascii="Times New Roman" w:hAnsi="Times New Roman"/>
        </w:rPr>
        <w:t> »</w:t>
      </w:r>
      <w:r w:rsidRPr="00CE252C">
        <w:rPr>
          <w:rFonts w:ascii="Times New Roman" w:hAnsi="Times New Roman"/>
        </w:rPr>
        <w:t xml:space="preserve"> une cinquième, qui passera désormais pour la bonne, c</w:t>
      </w:r>
      <w:r w:rsidR="00CE252C" w:rsidRPr="00CE252C">
        <w:rPr>
          <w:rFonts w:ascii="Times New Roman" w:hAnsi="Times New Roman"/>
        </w:rPr>
        <w:t>’</w:t>
      </w:r>
      <w:r w:rsidRPr="00CE252C">
        <w:rPr>
          <w:rFonts w:ascii="Times New Roman" w:hAnsi="Times New Roman"/>
        </w:rPr>
        <w:t>est-à-dire pour la seule authentiqu</w:t>
      </w:r>
      <w:r w:rsidR="00CE252C" w:rsidRPr="00CE252C">
        <w:rPr>
          <w:rFonts w:ascii="Times New Roman" w:hAnsi="Times New Roman"/>
        </w:rPr>
        <w:t>e ;</w:t>
      </w:r>
      <w:r w:rsidRPr="00CE252C">
        <w:rPr>
          <w:rFonts w:ascii="Times New Roman" w:hAnsi="Times New Roman"/>
        </w:rPr>
        <w:t xml:space="preserve"> et c’est alors, mais seulement alors, que la critique littéraire aura le droit d’apprécier </w:t>
      </w:r>
      <w:r w:rsidR="00CE252C" w:rsidRPr="00CE252C">
        <w:rPr>
          <w:rFonts w:ascii="Times New Roman" w:hAnsi="Times New Roman"/>
        </w:rPr>
        <w:t>« </w:t>
      </w:r>
      <w:r w:rsidRPr="00CE252C">
        <w:rPr>
          <w:rFonts w:ascii="Times New Roman" w:hAnsi="Times New Roman"/>
        </w:rPr>
        <w:t>l’éloquence de Bourdaloue</w:t>
      </w:r>
      <w:r w:rsidR="00CE252C" w:rsidRPr="00CE252C">
        <w:rPr>
          <w:rFonts w:ascii="Times New Roman" w:hAnsi="Times New Roman"/>
        </w:rPr>
        <w:t> »</w:t>
      </w:r>
      <w:r w:rsidRPr="00CE252C">
        <w:rPr>
          <w:rFonts w:ascii="Times New Roman" w:hAnsi="Times New Roman"/>
        </w:rPr>
        <w:t>.</w:t>
      </w:r>
    </w:p>
    <w:p w:rsidR="00CE252C" w:rsidRPr="00CE252C" w:rsidRDefault="009E3970" w:rsidP="00291144">
      <w:pPr>
        <w:pStyle w:val="Corpsdetexte"/>
        <w:spacing w:afterLines="120" w:after="288"/>
        <w:ind w:firstLine="240"/>
        <w:jc w:val="both"/>
        <w:rPr>
          <w:rFonts w:ascii="Times New Roman" w:hAnsi="Times New Roman"/>
        </w:rPr>
      </w:pPr>
      <w:r w:rsidRPr="00CE252C">
        <w:rPr>
          <w:rFonts w:ascii="Times New Roman" w:hAnsi="Times New Roman"/>
        </w:rPr>
        <w:t>Il faudra qu’</w:t>
      </w:r>
      <w:r w:rsidR="00CC2320">
        <w:rPr>
          <w:rFonts w:ascii="Times New Roman" w:hAnsi="Times New Roman"/>
        </w:rPr>
        <w:t>on</w:t>
      </w:r>
      <w:r w:rsidRPr="00CE252C">
        <w:rPr>
          <w:rFonts w:ascii="Times New Roman" w:hAnsi="Times New Roman"/>
        </w:rPr>
        <w:t xml:space="preserve"> nous pardonne de n’avoir pas attendu</w:t>
      </w:r>
      <w:r w:rsidR="00CE252C" w:rsidRPr="00CE252C">
        <w:rPr>
          <w:rFonts w:ascii="Times New Roman" w:hAnsi="Times New Roman"/>
        </w:rPr>
        <w:t> </w:t>
      </w:r>
      <w:r w:rsidR="00CC2320">
        <w:rPr>
          <w:rFonts w:ascii="Times New Roman" w:hAnsi="Times New Roman"/>
        </w:rPr>
        <w:t>jusque-l</w:t>
      </w:r>
      <w:r w:rsidR="00CE252C" w:rsidRPr="00CE252C">
        <w:rPr>
          <w:rFonts w:ascii="Times New Roman" w:hAnsi="Times New Roman"/>
        </w:rPr>
        <w:t>à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Les éditions clandestines et les copies, nous dit M. F. Castets, </w:t>
      </w:r>
      <w:r w:rsidRPr="00CE252C">
        <w:rPr>
          <w:rFonts w:ascii="Times New Roman" w:hAnsi="Times New Roman"/>
          <w:i/>
        </w:rPr>
        <w:t xml:space="preserve">donnent les </w:t>
      </w:r>
      <w:r w:rsidRPr="00CC2320">
        <w:rPr>
          <w:rFonts w:ascii="Times New Roman" w:hAnsi="Times New Roman"/>
          <w:i/>
        </w:rPr>
        <w:t>sermons</w:t>
      </w:r>
      <w:r w:rsidR="00CE252C" w:rsidRPr="00CC2320">
        <w:rPr>
          <w:rFonts w:ascii="Times New Roman" w:hAnsi="Times New Roman"/>
        </w:rPr>
        <w:t xml:space="preserve"> </w:t>
      </w:r>
      <w:r w:rsidR="00CE252C" w:rsidRPr="00CC2320">
        <w:rPr>
          <w:rFonts w:ascii="Times New Roman" w:hAnsi="Times New Roman"/>
          <w:i/>
        </w:rPr>
        <w:t>d</w:t>
      </w:r>
      <w:r w:rsidRPr="00CE252C">
        <w:rPr>
          <w:rFonts w:ascii="Times New Roman" w:hAnsi="Times New Roman"/>
          <w:i/>
        </w:rPr>
        <w:t xml:space="preserve">e Bourdaloue </w:t>
      </w:r>
      <w:r w:rsidR="00CC2320">
        <w:rPr>
          <w:rFonts w:ascii="Times New Roman" w:hAnsi="Times New Roman"/>
          <w:i/>
        </w:rPr>
        <w:t>tels qu’ils</w:t>
      </w:r>
      <w:r w:rsidRPr="00CE252C">
        <w:rPr>
          <w:rFonts w:ascii="Times New Roman" w:hAnsi="Times New Roman"/>
          <w:i/>
        </w:rPr>
        <w:t xml:space="preserve"> ont été réellement prononcés</w:t>
      </w:r>
      <w:r w:rsidR="00CE252C" w:rsidRPr="00CE252C">
        <w:rPr>
          <w:rFonts w:ascii="Times New Roman" w:hAnsi="Times New Roman"/>
        </w:rPr>
        <w:t> »</w:t>
      </w:r>
      <w:r w:rsidRPr="00CE252C">
        <w:rPr>
          <w:rFonts w:ascii="Times New Roman" w:hAnsi="Times New Roman"/>
        </w:rPr>
        <w:t>, et M. Castets peut bien le dire, mois il n</w:t>
      </w:r>
      <w:r w:rsidR="00CE252C" w:rsidRPr="00CE252C">
        <w:rPr>
          <w:rFonts w:ascii="Times New Roman" w:hAnsi="Times New Roman"/>
        </w:rPr>
        <w:t>’</w:t>
      </w:r>
      <w:r w:rsidRPr="00CE252C">
        <w:rPr>
          <w:rFonts w:ascii="Times New Roman" w:hAnsi="Times New Roman"/>
        </w:rPr>
        <w:t>en sait rien, ni moi non plus, ni personne au monde. Avec des raisonnements de ce genre</w:t>
      </w:r>
      <w:r w:rsidR="00CE252C" w:rsidRPr="00CE252C">
        <w:rPr>
          <w:rFonts w:ascii="Times New Roman" w:hAnsi="Times New Roman"/>
        </w:rPr>
        <w:t>, — </w:t>
      </w:r>
      <w:r w:rsidRPr="00CE252C">
        <w:rPr>
          <w:rFonts w:ascii="Times New Roman" w:hAnsi="Times New Roman"/>
        </w:rPr>
        <w:t xml:space="preserve">car </w:t>
      </w:r>
      <w:r w:rsidRPr="00CE252C">
        <w:rPr>
          <w:rFonts w:ascii="Times New Roman" w:hAnsi="Times New Roman"/>
          <w:i/>
        </w:rPr>
        <w:t>ce</w:t>
      </w:r>
      <w:r w:rsidRPr="00CE252C">
        <w:rPr>
          <w:rFonts w:ascii="Times New Roman" w:hAnsi="Times New Roman"/>
        </w:rPr>
        <w:t xml:space="preserve"> sont des raisonnements, et non pas des raisons</w:t>
      </w:r>
      <w:r w:rsidR="00CE252C" w:rsidRPr="00CE252C">
        <w:rPr>
          <w:rFonts w:ascii="Times New Roman" w:hAnsi="Times New Roman"/>
        </w:rPr>
        <w:t>, — </w:t>
      </w:r>
      <w:r w:rsidRPr="00CE252C">
        <w:rPr>
          <w:rFonts w:ascii="Times New Roman" w:hAnsi="Times New Roman"/>
        </w:rPr>
        <w:t>on en arriverait trop aisément à conclure que les sténographes d’un orateur nous rendront toujours mieux que lui, plus fidèlement, ce qu’il a voulu dire, et ce qu’en e</w:t>
      </w:r>
      <w:r w:rsidR="00291144">
        <w:rPr>
          <w:rFonts w:ascii="Times New Roman" w:hAnsi="Times New Roman"/>
        </w:rPr>
        <w:t>ffet il a dit. En réalité, les « </w:t>
      </w:r>
      <w:r w:rsidRPr="00CE252C">
        <w:rPr>
          <w:rFonts w:ascii="Times New Roman" w:hAnsi="Times New Roman"/>
        </w:rPr>
        <w:t>éditions clandestines</w:t>
      </w:r>
      <w:r w:rsidR="00CE252C" w:rsidRPr="00CE252C">
        <w:rPr>
          <w:rFonts w:ascii="Times New Roman" w:hAnsi="Times New Roman"/>
        </w:rPr>
        <w:t> »</w:t>
      </w:r>
      <w:r w:rsidRPr="00CE252C">
        <w:rPr>
          <w:rFonts w:ascii="Times New Roman" w:hAnsi="Times New Roman"/>
        </w:rPr>
        <w:t xml:space="preserve"> et les </w:t>
      </w:r>
      <w:r w:rsidR="00CE252C" w:rsidRPr="00CE252C">
        <w:rPr>
          <w:rFonts w:ascii="Times New Roman" w:hAnsi="Times New Roman"/>
        </w:rPr>
        <w:t>« </w:t>
      </w:r>
      <w:r w:rsidRPr="00CE252C">
        <w:rPr>
          <w:rFonts w:ascii="Times New Roman" w:hAnsi="Times New Roman"/>
        </w:rPr>
        <w:t>copies</w:t>
      </w:r>
      <w:r w:rsidR="00CE252C" w:rsidRPr="00CE252C">
        <w:rPr>
          <w:rFonts w:ascii="Times New Roman" w:hAnsi="Times New Roman"/>
        </w:rPr>
        <w:t> »</w:t>
      </w:r>
      <w:r w:rsidRPr="00CE252C">
        <w:rPr>
          <w:rFonts w:ascii="Times New Roman" w:hAnsi="Times New Roman"/>
        </w:rPr>
        <w:t xml:space="preserve"> nous donnent les sermons de Bourdaloue tels que les sténographes les ont </w:t>
      </w:r>
      <w:r w:rsidRPr="00CE252C">
        <w:rPr>
          <w:rFonts w:ascii="Times New Roman" w:hAnsi="Times New Roman"/>
          <w:i/>
        </w:rPr>
        <w:t>pris et compri</w:t>
      </w:r>
      <w:r w:rsidR="00CE252C" w:rsidRPr="00CE252C">
        <w:rPr>
          <w:rFonts w:ascii="Times New Roman" w:hAnsi="Times New Roman"/>
          <w:i/>
        </w:rPr>
        <w:t>s </w:t>
      </w:r>
      <w:r w:rsidR="00CE252C" w:rsidRPr="00CE252C">
        <w:rPr>
          <w:rFonts w:ascii="Times New Roman" w:hAnsi="Times New Roman"/>
        </w:rPr>
        <w:t>;</w:t>
      </w:r>
      <w:r w:rsidRPr="00CE252C">
        <w:rPr>
          <w:rFonts w:ascii="Times New Roman" w:hAnsi="Times New Roman"/>
        </w:rPr>
        <w:t xml:space="preserve"> </w:t>
      </w:r>
      <w:r w:rsidRPr="00CE252C">
        <w:rPr>
          <w:rFonts w:ascii="Times New Roman" w:hAnsi="Times New Roman"/>
        </w:rPr>
        <w:lastRenderedPageBreak/>
        <w:t xml:space="preserve">et ils peuvent les avoir mal compris et mal pris. Pourquoi </w:t>
      </w:r>
      <w:r w:rsidR="00CC2320" w:rsidRPr="00CE252C">
        <w:rPr>
          <w:rFonts w:ascii="Times New Roman" w:hAnsi="Times New Roman"/>
        </w:rPr>
        <w:t>veut-on</w:t>
      </w:r>
      <w:r w:rsidRPr="00CE252C">
        <w:rPr>
          <w:rFonts w:ascii="Times New Roman" w:hAnsi="Times New Roman"/>
        </w:rPr>
        <w:t xml:space="preserve"> que nous leur fassions plus de confiance qu’au Père Bretonnea</w:t>
      </w:r>
      <w:r w:rsidR="00CE252C" w:rsidRPr="00CE252C">
        <w:rPr>
          <w:rFonts w:ascii="Times New Roman" w:hAnsi="Times New Roman"/>
        </w:rPr>
        <w:t>u ?</w:t>
      </w:r>
      <w:r w:rsidRPr="00CE252C">
        <w:rPr>
          <w:rFonts w:ascii="Times New Roman" w:hAnsi="Times New Roman"/>
        </w:rPr>
        <w:t xml:space="preserve"> Si </w:t>
      </w:r>
      <w:r w:rsidR="00CC2320" w:rsidRPr="00CE252C">
        <w:rPr>
          <w:rFonts w:ascii="Times New Roman" w:hAnsi="Times New Roman"/>
        </w:rPr>
        <w:t>celui-ci</w:t>
      </w:r>
      <w:r w:rsidRPr="00CE252C">
        <w:rPr>
          <w:rFonts w:ascii="Times New Roman" w:hAnsi="Times New Roman"/>
        </w:rPr>
        <w:t xml:space="preserve">, dans ses </w:t>
      </w:r>
      <w:r w:rsidRPr="00CE252C">
        <w:rPr>
          <w:rFonts w:ascii="Times New Roman" w:hAnsi="Times New Roman"/>
          <w:i/>
        </w:rPr>
        <w:t>Préfaces</w:t>
      </w:r>
      <w:r w:rsidRPr="00CE252C">
        <w:rPr>
          <w:rFonts w:ascii="Times New Roman" w:hAnsi="Times New Roman"/>
        </w:rPr>
        <w:t>, a laissé, comme nous le disions, échapper des aveux inquiétants, on montrerait sans beaucoup de peine que ces aveux n’ont pas toute la portée qu’on leur attribue. On lui en prête d’autres qu’on n</w:t>
      </w:r>
      <w:r w:rsidR="00CE252C" w:rsidRPr="00CE252C">
        <w:rPr>
          <w:rFonts w:ascii="Times New Roman" w:hAnsi="Times New Roman"/>
        </w:rPr>
        <w:t>’</w:t>
      </w:r>
      <w:r w:rsidRPr="00CE252C">
        <w:rPr>
          <w:rFonts w:ascii="Times New Roman" w:hAnsi="Times New Roman"/>
        </w:rPr>
        <w:t>est point sûr qu</w:t>
      </w:r>
      <w:r w:rsidR="00CE252C" w:rsidRPr="00CE252C">
        <w:rPr>
          <w:rFonts w:ascii="Times New Roman" w:hAnsi="Times New Roman"/>
        </w:rPr>
        <w:t>’</w:t>
      </w:r>
      <w:r w:rsidRPr="00CE252C">
        <w:rPr>
          <w:rFonts w:ascii="Times New Roman" w:hAnsi="Times New Roman"/>
        </w:rPr>
        <w:t xml:space="preserve">il ait faits, et notamment </w:t>
      </w:r>
      <w:r w:rsidR="00CC2320" w:rsidRPr="00CE252C">
        <w:rPr>
          <w:rFonts w:ascii="Times New Roman" w:hAnsi="Times New Roman"/>
        </w:rPr>
        <w:t>celui-ci</w:t>
      </w:r>
      <w:r w:rsidRPr="00CE252C">
        <w:rPr>
          <w:rFonts w:ascii="Times New Roman" w:hAnsi="Times New Roman"/>
        </w:rPr>
        <w:t xml:space="preserve"> que </w:t>
      </w:r>
      <w:r w:rsidR="00CE252C" w:rsidRPr="00CE252C">
        <w:rPr>
          <w:rFonts w:ascii="Times New Roman" w:hAnsi="Times New Roman"/>
        </w:rPr>
        <w:t>« </w:t>
      </w:r>
      <w:r w:rsidRPr="00CE252C">
        <w:rPr>
          <w:rFonts w:ascii="Times New Roman" w:hAnsi="Times New Roman"/>
        </w:rPr>
        <w:t xml:space="preserve">dans les œuvres imprimées du Père Bourdaloue, </w:t>
      </w:r>
      <w:r w:rsidRPr="00CE252C">
        <w:rPr>
          <w:rFonts w:ascii="Times New Roman" w:hAnsi="Times New Roman"/>
          <w:i/>
        </w:rPr>
        <w:t>de trois lignes</w:t>
      </w:r>
      <w:r w:rsidRPr="00CE252C">
        <w:rPr>
          <w:rFonts w:ascii="Times New Roman" w:hAnsi="Times New Roman"/>
        </w:rPr>
        <w:t xml:space="preserve">, </w:t>
      </w:r>
      <w:r w:rsidR="00291144">
        <w:rPr>
          <w:rFonts w:ascii="Times New Roman" w:hAnsi="Times New Roman"/>
          <w:i/>
        </w:rPr>
        <w:t>il y</w:t>
      </w:r>
      <w:r w:rsidRPr="00CE252C">
        <w:rPr>
          <w:rFonts w:ascii="Times New Roman" w:hAnsi="Times New Roman"/>
          <w:i/>
        </w:rPr>
        <w:t xml:space="preserve"> en avait une qui lui appartenait</w:t>
      </w:r>
      <w:r w:rsidR="00CE252C" w:rsidRPr="00CE252C">
        <w:rPr>
          <w:rFonts w:ascii="Times New Roman" w:hAnsi="Times New Roman"/>
        </w:rPr>
        <w:t> »</w:t>
      </w:r>
      <w:r w:rsidRPr="00CE252C">
        <w:rPr>
          <w:rFonts w:ascii="Times New Roman" w:hAnsi="Times New Roman"/>
        </w:rPr>
        <w:t>. Cela se lit dans une lettre du président Dugas à M. de Saint-Fonds, et en voici le texte authentique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 Père Bourgeois </w:t>
      </w:r>
      <w:r w:rsidRPr="00CE252C">
        <w:rPr>
          <w:rFonts w:ascii="Times New Roman" w:hAnsi="Times New Roman"/>
          <w:i/>
        </w:rPr>
        <w:t>m</w:t>
      </w:r>
      <w:r w:rsidR="00CC2320">
        <w:rPr>
          <w:rFonts w:ascii="Times New Roman" w:hAnsi="Times New Roman"/>
          <w:i/>
        </w:rPr>
        <w:t>’</w:t>
      </w:r>
      <w:r w:rsidRPr="00CE252C">
        <w:rPr>
          <w:rFonts w:ascii="Times New Roman" w:hAnsi="Times New Roman"/>
          <w:i/>
        </w:rPr>
        <w:t>a dit</w:t>
      </w:r>
      <w:r w:rsidRPr="00CE252C">
        <w:rPr>
          <w:rFonts w:ascii="Times New Roman" w:hAnsi="Times New Roman"/>
        </w:rPr>
        <w:t xml:space="preserve"> que le Père Bretonneau </w:t>
      </w:r>
      <w:r w:rsidRPr="00CE252C">
        <w:rPr>
          <w:rFonts w:ascii="Times New Roman" w:hAnsi="Times New Roman"/>
          <w:i/>
        </w:rPr>
        <w:t>disait,</w:t>
      </w:r>
      <w:r w:rsidRPr="00CE252C">
        <w:rPr>
          <w:rFonts w:ascii="Times New Roman" w:hAnsi="Times New Roman"/>
        </w:rPr>
        <w:t xml:space="preserve"> et je crois même </w:t>
      </w:r>
      <w:r w:rsidRPr="00CE252C">
        <w:rPr>
          <w:rFonts w:ascii="Times New Roman" w:hAnsi="Times New Roman"/>
          <w:i/>
        </w:rPr>
        <w:t>qu</w:t>
      </w:r>
      <w:r w:rsidR="00CE252C" w:rsidRPr="00CE252C">
        <w:rPr>
          <w:rFonts w:ascii="Times New Roman" w:hAnsi="Times New Roman"/>
          <w:i/>
        </w:rPr>
        <w:t>’</w:t>
      </w:r>
      <w:r w:rsidRPr="00CE252C">
        <w:rPr>
          <w:rFonts w:ascii="Times New Roman" w:hAnsi="Times New Roman"/>
          <w:i/>
        </w:rPr>
        <w:t>il m</w:t>
      </w:r>
      <w:r w:rsidR="00CE252C" w:rsidRPr="00CE252C">
        <w:rPr>
          <w:rFonts w:ascii="Times New Roman" w:hAnsi="Times New Roman"/>
          <w:i/>
        </w:rPr>
        <w:t>’</w:t>
      </w:r>
      <w:r w:rsidRPr="00CE252C">
        <w:rPr>
          <w:rFonts w:ascii="Times New Roman" w:hAnsi="Times New Roman"/>
          <w:i/>
        </w:rPr>
        <w:t xml:space="preserve">a dit </w:t>
      </w:r>
      <w:r w:rsidRPr="00CE252C">
        <w:rPr>
          <w:rFonts w:ascii="Times New Roman" w:hAnsi="Times New Roman"/>
        </w:rPr>
        <w:t>l’avoir entendu de sa bouche, que de trois lignes, etc.</w:t>
      </w:r>
      <w:r w:rsidR="00CC2320" w:rsidRPr="00CE252C">
        <w:rPr>
          <w:rFonts w:ascii="Times New Roman" w:hAnsi="Times New Roman"/>
        </w:rPr>
        <w:t> » ...</w:t>
      </w:r>
      <w:r w:rsidR="00DE6CA0">
        <w:rPr>
          <w:rFonts w:ascii="Times New Roman" w:hAnsi="Times New Roman"/>
        </w:rPr>
        <w:t xml:space="preserve"> </w:t>
      </w:r>
      <w:r w:rsidRPr="00CE252C">
        <w:rPr>
          <w:rFonts w:ascii="Times New Roman" w:hAnsi="Times New Roman"/>
        </w:rPr>
        <w:t>Mais ce président ajoutait avec infiniment de sens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Pour nous, que nous importe qu’on ait scrupuleusement suivi le manuscrit du Père Bourdaloue, ou qu</w:t>
      </w:r>
      <w:r w:rsidR="00CE252C" w:rsidRPr="00CE252C">
        <w:rPr>
          <w:rFonts w:ascii="Times New Roman" w:hAnsi="Times New Roman"/>
        </w:rPr>
        <w:t>’</w:t>
      </w:r>
      <w:r w:rsidRPr="00CE252C">
        <w:rPr>
          <w:rFonts w:ascii="Times New Roman" w:hAnsi="Times New Roman"/>
        </w:rPr>
        <w:t>on l</w:t>
      </w:r>
      <w:r w:rsidR="00CE252C" w:rsidRPr="00CE252C">
        <w:rPr>
          <w:rFonts w:ascii="Times New Roman" w:hAnsi="Times New Roman"/>
        </w:rPr>
        <w:t>’</w:t>
      </w:r>
      <w:r w:rsidRPr="00CE252C">
        <w:rPr>
          <w:rFonts w:ascii="Times New Roman" w:hAnsi="Times New Roman"/>
        </w:rPr>
        <w:t>ait retouch</w:t>
      </w:r>
      <w:r w:rsidR="00CE252C" w:rsidRPr="00CE252C">
        <w:rPr>
          <w:rFonts w:ascii="Times New Roman" w:hAnsi="Times New Roman"/>
        </w:rPr>
        <w:t>é ?</w:t>
      </w:r>
      <w:r w:rsidRPr="00CE252C">
        <w:rPr>
          <w:rFonts w:ascii="Times New Roman" w:hAnsi="Times New Roman"/>
        </w:rPr>
        <w:t xml:space="preserve"> </w:t>
      </w:r>
      <w:r w:rsidR="00CC2320">
        <w:rPr>
          <w:rFonts w:ascii="Times New Roman" w:hAnsi="Times New Roman"/>
        </w:rPr>
        <w:t>Il</w:t>
      </w:r>
      <w:r w:rsidRPr="00CE252C">
        <w:rPr>
          <w:rFonts w:ascii="Times New Roman" w:hAnsi="Times New Roman"/>
        </w:rPr>
        <w:t xml:space="preserve"> nous suffit que ses </w:t>
      </w:r>
      <w:r w:rsidRPr="00CE252C">
        <w:rPr>
          <w:rFonts w:ascii="Times New Roman" w:hAnsi="Times New Roman"/>
          <w:i/>
        </w:rPr>
        <w:t xml:space="preserve">Sermons, </w:t>
      </w:r>
      <w:r w:rsidRPr="00CE252C">
        <w:rPr>
          <w:rFonts w:ascii="Times New Roman" w:hAnsi="Times New Roman"/>
        </w:rPr>
        <w:t>tels que nous les avons, aient enlevé tous les suffrages</w:t>
      </w:r>
      <w:r w:rsidR="00CE252C" w:rsidRPr="00CE252C">
        <w:rPr>
          <w:rFonts w:ascii="Times New Roman" w:hAnsi="Times New Roman"/>
        </w:rPr>
        <w:t> »</w:t>
      </w:r>
      <w:r w:rsidRPr="00CE252C">
        <w:rPr>
          <w:rFonts w:ascii="Times New Roman" w:hAnsi="Times New Roman"/>
        </w:rPr>
        <w:t>. N’avait-il pas raiso</w:t>
      </w:r>
      <w:r w:rsidR="00CE252C" w:rsidRPr="00CE252C">
        <w:rPr>
          <w:rFonts w:ascii="Times New Roman" w:hAnsi="Times New Roman"/>
        </w:rPr>
        <w:t>n ?</w:t>
      </w:r>
      <w:r w:rsidRPr="00CE252C">
        <w:rPr>
          <w:rFonts w:ascii="Times New Roman" w:hAnsi="Times New Roman"/>
        </w:rPr>
        <w:t xml:space="preserve"> Et nous</w:t>
      </w:r>
      <w:r w:rsidR="00CE252C" w:rsidRPr="00CE252C">
        <w:rPr>
          <w:rFonts w:ascii="Times New Roman" w:hAnsi="Times New Roman"/>
        </w:rPr>
        <w:t>, — </w:t>
      </w:r>
      <w:r w:rsidRPr="00CE252C">
        <w:rPr>
          <w:rFonts w:ascii="Times New Roman" w:hAnsi="Times New Roman"/>
        </w:rPr>
        <w:t>qui n</w:t>
      </w:r>
      <w:r w:rsidR="00CE252C" w:rsidRPr="00CE252C">
        <w:rPr>
          <w:rFonts w:ascii="Times New Roman" w:hAnsi="Times New Roman"/>
        </w:rPr>
        <w:t>’</w:t>
      </w:r>
      <w:r w:rsidRPr="00CE252C">
        <w:rPr>
          <w:rFonts w:ascii="Times New Roman" w:hAnsi="Times New Roman"/>
        </w:rPr>
        <w:t>avons pas le manuscrit du l’ère Bourdaloue</w:t>
      </w:r>
      <w:r w:rsidR="00CE252C" w:rsidRPr="00CE252C">
        <w:rPr>
          <w:rFonts w:ascii="Times New Roman" w:hAnsi="Times New Roman"/>
        </w:rPr>
        <w:t>, — </w:t>
      </w:r>
      <w:r w:rsidRPr="00CE252C">
        <w:rPr>
          <w:rFonts w:ascii="Times New Roman" w:hAnsi="Times New Roman"/>
        </w:rPr>
        <w:t>quelque inquiétude que nous inspirent les aveux de Bretonneau, n</w:t>
      </w:r>
      <w:r w:rsidR="00CE252C" w:rsidRPr="00CE252C">
        <w:rPr>
          <w:rFonts w:ascii="Times New Roman" w:hAnsi="Times New Roman"/>
        </w:rPr>
        <w:t>’</w:t>
      </w:r>
      <w:r w:rsidRPr="00CE252C">
        <w:rPr>
          <w:rFonts w:ascii="Times New Roman" w:hAnsi="Times New Roman"/>
        </w:rPr>
        <w:t>en éprouverons-nous pas une bien plus grande encore à lui voir opposer telle édition a clandestine</w:t>
      </w:r>
      <w:r w:rsidR="00CE252C" w:rsidRPr="00CE252C">
        <w:rPr>
          <w:rFonts w:ascii="Times New Roman" w:hAnsi="Times New Roman"/>
        </w:rPr>
        <w:t> »</w:t>
      </w:r>
      <w:r w:rsidRPr="00CE252C">
        <w:rPr>
          <w:rFonts w:ascii="Times New Roman" w:hAnsi="Times New Roman"/>
        </w:rPr>
        <w:t xml:space="preserve">, dont Bourdaloue </w:t>
      </w:r>
      <w:r w:rsidR="00CC2320" w:rsidRPr="00CE252C">
        <w:rPr>
          <w:rFonts w:ascii="Times New Roman" w:hAnsi="Times New Roman"/>
        </w:rPr>
        <w:t>lui-même</w:t>
      </w:r>
      <w:r w:rsidRPr="00CE252C">
        <w:rPr>
          <w:rFonts w:ascii="Times New Roman" w:hAnsi="Times New Roman"/>
        </w:rPr>
        <w:t xml:space="preserve"> a déclaré qu’elle contenait </w:t>
      </w:r>
      <w:r w:rsidR="00CE252C" w:rsidRPr="00CE252C">
        <w:rPr>
          <w:rFonts w:ascii="Times New Roman" w:hAnsi="Times New Roman"/>
        </w:rPr>
        <w:t>« </w:t>
      </w:r>
      <w:r w:rsidRPr="00CE252C">
        <w:rPr>
          <w:rFonts w:ascii="Times New Roman" w:hAnsi="Times New Roman"/>
        </w:rPr>
        <w:t xml:space="preserve">plusieurs sermons où il n’y avait </w:t>
      </w:r>
      <w:r w:rsidRPr="00CE252C">
        <w:rPr>
          <w:rFonts w:ascii="Times New Roman" w:hAnsi="Times New Roman"/>
          <w:i/>
        </w:rPr>
        <w:t>rien de lui</w:t>
      </w:r>
      <w:r w:rsidRPr="00CE252C">
        <w:rPr>
          <w:rFonts w:ascii="Times New Roman" w:hAnsi="Times New Roman"/>
        </w:rPr>
        <w:t xml:space="preserve">, </w:t>
      </w:r>
      <w:r w:rsidRPr="00CE252C">
        <w:rPr>
          <w:rFonts w:ascii="Times New Roman" w:hAnsi="Times New Roman"/>
          <w:i/>
        </w:rPr>
        <w:t>et les autres n</w:t>
      </w:r>
      <w:r w:rsidR="00CE252C" w:rsidRPr="00CE252C">
        <w:rPr>
          <w:rFonts w:ascii="Times New Roman" w:hAnsi="Times New Roman"/>
          <w:i/>
        </w:rPr>
        <w:t>’</w:t>
      </w:r>
      <w:r w:rsidRPr="00CE252C">
        <w:rPr>
          <w:rFonts w:ascii="Times New Roman" w:hAnsi="Times New Roman"/>
          <w:i/>
        </w:rPr>
        <w:t xml:space="preserve">avaient guère de lui </w:t>
      </w:r>
      <w:r w:rsidR="00CC2320">
        <w:rPr>
          <w:rFonts w:ascii="Times New Roman" w:hAnsi="Times New Roman"/>
          <w:i/>
        </w:rPr>
        <w:t>que le texte</w:t>
      </w:r>
      <w:r w:rsidRPr="00CE252C">
        <w:rPr>
          <w:rFonts w:ascii="Times New Roman" w:hAnsi="Times New Roman"/>
          <w:i/>
        </w:rPr>
        <w:t xml:space="preserve"> et parfois la division</w:t>
      </w:r>
      <w:r w:rsidR="00CE252C" w:rsidRPr="00CE252C">
        <w:rPr>
          <w:rFonts w:ascii="Times New Roman" w:hAnsi="Times New Roman"/>
        </w:rPr>
        <w:t> » ?</w:t>
      </w:r>
    </w:p>
    <w:p w:rsidR="00CE252C" w:rsidRPr="00CE252C" w:rsidRDefault="009E3970" w:rsidP="006C0DDA">
      <w:pPr>
        <w:pStyle w:val="Corpsdetexte"/>
        <w:spacing w:afterLines="120" w:after="288"/>
        <w:ind w:firstLine="240"/>
        <w:jc w:val="both"/>
        <w:rPr>
          <w:rFonts w:ascii="Times New Roman" w:hAnsi="Times New Roman"/>
        </w:rPr>
      </w:pPr>
      <w:r w:rsidRPr="00CE252C">
        <w:rPr>
          <w:rFonts w:ascii="Times New Roman" w:hAnsi="Times New Roman"/>
        </w:rPr>
        <w:t xml:space="preserve">Une dernière considération achèvera de nous rassurer. </w:t>
      </w:r>
      <w:r w:rsidR="00291144">
        <w:rPr>
          <w:rFonts w:ascii="Times New Roman" w:hAnsi="Times New Roman"/>
        </w:rPr>
        <w:t>« </w:t>
      </w:r>
      <w:r w:rsidRPr="00CE252C">
        <w:rPr>
          <w:rFonts w:ascii="Times New Roman" w:hAnsi="Times New Roman"/>
        </w:rPr>
        <w:t>Si nous avions des doutes sur la sincéri</w:t>
      </w:r>
      <w:r w:rsidR="00291144">
        <w:rPr>
          <w:rFonts w:ascii="Times New Roman" w:hAnsi="Times New Roman"/>
        </w:rPr>
        <w:t>té de Bretonneau, écrivait le P</w:t>
      </w:r>
      <w:r w:rsidRPr="00CE252C">
        <w:rPr>
          <w:rFonts w:ascii="Times New Roman" w:hAnsi="Times New Roman"/>
        </w:rPr>
        <w:t xml:space="preserve">ère Lauras en </w:t>
      </w:r>
      <w:r w:rsidR="00CC2320">
        <w:rPr>
          <w:rFonts w:ascii="Times New Roman" w:hAnsi="Times New Roman"/>
        </w:rPr>
        <w:t>1881</w:t>
      </w:r>
      <w:r w:rsidRPr="00CE252C">
        <w:rPr>
          <w:rFonts w:ascii="Times New Roman" w:hAnsi="Times New Roman"/>
        </w:rPr>
        <w:t>, la vulgarité de son talent d’orateur nous tirerait d’inquiétude</w:t>
      </w:r>
      <w:r w:rsidR="00CE252C" w:rsidRPr="00CE252C">
        <w:rPr>
          <w:rFonts w:ascii="Times New Roman" w:hAnsi="Times New Roman"/>
        </w:rPr>
        <w:t>… »</w:t>
      </w:r>
      <w:r w:rsidR="00291144">
        <w:rPr>
          <w:rFonts w:ascii="Times New Roman" w:hAnsi="Times New Roman"/>
        </w:rPr>
        <w:t xml:space="preserve"> et, en eff</w:t>
      </w:r>
      <w:r w:rsidRPr="00CE252C">
        <w:rPr>
          <w:rFonts w:ascii="Times New Roman" w:hAnsi="Times New Roman"/>
        </w:rPr>
        <w:t xml:space="preserve">et, nous avons du Père Bretonneau sept volumes de </w:t>
      </w:r>
      <w:r w:rsidRPr="00CE252C">
        <w:rPr>
          <w:rFonts w:ascii="Times New Roman" w:hAnsi="Times New Roman"/>
          <w:i/>
        </w:rPr>
        <w:t>Sermons,</w:t>
      </w:r>
      <w:r w:rsidRPr="00CE252C">
        <w:rPr>
          <w:rFonts w:ascii="Times New Roman" w:hAnsi="Times New Roman"/>
        </w:rPr>
        <w:t xml:space="preserve"> qu’il n’a point, il est vrai, publiés </w:t>
      </w:r>
      <w:r w:rsidR="00291144" w:rsidRPr="00CE252C">
        <w:rPr>
          <w:rFonts w:ascii="Times New Roman" w:hAnsi="Times New Roman"/>
        </w:rPr>
        <w:t>lui-même</w:t>
      </w:r>
      <w:r w:rsidRPr="00CE252C">
        <w:rPr>
          <w:rFonts w:ascii="Times New Roman" w:hAnsi="Times New Roman"/>
        </w:rPr>
        <w:t>, en son vivant, mais qui n’en ont pas fait pour cela plus de bruit dans le monde, à l’épo</w:t>
      </w:r>
      <w:r w:rsidR="00291144">
        <w:rPr>
          <w:rFonts w:ascii="Times New Roman" w:hAnsi="Times New Roman"/>
        </w:rPr>
        <w:t>que de leur apparition, en 1744</w:t>
      </w:r>
      <w:r w:rsidR="00291144">
        <w:rPr>
          <w:rStyle w:val="Appelnotedebasdep"/>
          <w:rFonts w:ascii="Times New Roman" w:hAnsi="Times New Roman"/>
        </w:rPr>
        <w:footnoteReference w:id="12"/>
      </w:r>
      <w:r w:rsidRPr="00CE252C">
        <w:rPr>
          <w:rFonts w:ascii="Times New Roman" w:hAnsi="Times New Roman"/>
        </w:rPr>
        <w:t xml:space="preserve">. Mais ce qui est </w:t>
      </w:r>
      <w:r w:rsidR="00291144" w:rsidRPr="00CE252C">
        <w:rPr>
          <w:rFonts w:ascii="Times New Roman" w:hAnsi="Times New Roman"/>
        </w:rPr>
        <w:t>peut-être</w:t>
      </w:r>
      <w:r w:rsidRPr="00CE252C">
        <w:rPr>
          <w:rFonts w:ascii="Times New Roman" w:hAnsi="Times New Roman"/>
        </w:rPr>
        <w:t xml:space="preserve"> plus intéressant encore, s</w:t>
      </w:r>
      <w:r w:rsidR="00CE252C" w:rsidRPr="00CE252C">
        <w:rPr>
          <w:rFonts w:ascii="Times New Roman" w:hAnsi="Times New Roman"/>
        </w:rPr>
        <w:t>’</w:t>
      </w:r>
      <w:r w:rsidRPr="00CE252C">
        <w:rPr>
          <w:rFonts w:ascii="Times New Roman" w:hAnsi="Times New Roman"/>
        </w:rPr>
        <w:t xml:space="preserve">il a négligé de publier ses propres </w:t>
      </w:r>
      <w:r w:rsidRPr="00CE252C">
        <w:rPr>
          <w:rFonts w:ascii="Times New Roman" w:hAnsi="Times New Roman"/>
          <w:i/>
        </w:rPr>
        <w:t>Sermons,</w:t>
      </w:r>
      <w:r w:rsidR="00291144">
        <w:rPr>
          <w:rFonts w:ascii="Times New Roman" w:hAnsi="Times New Roman"/>
        </w:rPr>
        <w:t xml:space="preserve"> le P</w:t>
      </w:r>
      <w:r w:rsidRPr="00CE252C">
        <w:rPr>
          <w:rFonts w:ascii="Times New Roman" w:hAnsi="Times New Roman"/>
        </w:rPr>
        <w:t>ère Bretonneau s</w:t>
      </w:r>
      <w:r w:rsidR="00CE252C" w:rsidRPr="00CE252C">
        <w:rPr>
          <w:rFonts w:ascii="Times New Roman" w:hAnsi="Times New Roman"/>
        </w:rPr>
        <w:t>’</w:t>
      </w:r>
      <w:r w:rsidRPr="00CE252C">
        <w:rPr>
          <w:rFonts w:ascii="Times New Roman" w:hAnsi="Times New Roman"/>
        </w:rPr>
        <w:t xml:space="preserve">est fait, comme de ceux de Bourdaloue, l’éditeur des </w:t>
      </w:r>
      <w:r w:rsidR="00291144">
        <w:rPr>
          <w:rFonts w:ascii="Times New Roman" w:hAnsi="Times New Roman"/>
          <w:i/>
        </w:rPr>
        <w:t>Serm</w:t>
      </w:r>
      <w:r w:rsidRPr="00CE252C">
        <w:rPr>
          <w:rFonts w:ascii="Times New Roman" w:hAnsi="Times New Roman"/>
          <w:i/>
        </w:rPr>
        <w:t>ons</w:t>
      </w:r>
      <w:r w:rsidRPr="00CE252C">
        <w:rPr>
          <w:rFonts w:ascii="Times New Roman" w:hAnsi="Times New Roman"/>
        </w:rPr>
        <w:t xml:space="preserve"> de deux autres de ses confrères, le Père </w:t>
      </w:r>
      <w:r w:rsidR="00291144">
        <w:rPr>
          <w:rFonts w:ascii="Times New Roman" w:hAnsi="Times New Roman"/>
        </w:rPr>
        <w:t>G</w:t>
      </w:r>
      <w:r w:rsidRPr="00CE252C">
        <w:rPr>
          <w:rFonts w:ascii="Times New Roman" w:hAnsi="Times New Roman"/>
        </w:rPr>
        <w:t xml:space="preserve">iroust et le Père Cheminais, et des </w:t>
      </w:r>
      <w:r w:rsidRPr="00CE252C">
        <w:rPr>
          <w:rFonts w:ascii="Times New Roman" w:hAnsi="Times New Roman"/>
          <w:i/>
        </w:rPr>
        <w:t>Panégyriques</w:t>
      </w:r>
      <w:r w:rsidRPr="00CE252C">
        <w:rPr>
          <w:rFonts w:ascii="Times New Roman" w:hAnsi="Times New Roman"/>
        </w:rPr>
        <w:t xml:space="preserve"> d</w:t>
      </w:r>
      <w:r w:rsidR="00CE252C" w:rsidRPr="00CE252C">
        <w:rPr>
          <w:rFonts w:ascii="Times New Roman" w:hAnsi="Times New Roman"/>
        </w:rPr>
        <w:t>’</w:t>
      </w:r>
      <w:r w:rsidR="00291144">
        <w:rPr>
          <w:rFonts w:ascii="Times New Roman" w:hAnsi="Times New Roman"/>
        </w:rPr>
        <w:t>un quatrième, le P</w:t>
      </w:r>
      <w:r w:rsidRPr="00CE252C">
        <w:rPr>
          <w:rFonts w:ascii="Times New Roman" w:hAnsi="Times New Roman"/>
        </w:rPr>
        <w:t>ère de La Rue. Comment, et pourquoi le succès de ces publications n’</w:t>
      </w:r>
      <w:r w:rsidR="00291144" w:rsidRPr="00CE252C">
        <w:rPr>
          <w:rFonts w:ascii="Times New Roman" w:hAnsi="Times New Roman"/>
        </w:rPr>
        <w:t>a-t</w:t>
      </w:r>
      <w:r w:rsidRPr="00CE252C">
        <w:rPr>
          <w:rFonts w:ascii="Times New Roman" w:hAnsi="Times New Roman"/>
        </w:rPr>
        <w:t xml:space="preserve">-il pas égalé celui des </w:t>
      </w:r>
      <w:r w:rsidRPr="00CE252C">
        <w:rPr>
          <w:rFonts w:ascii="Times New Roman" w:hAnsi="Times New Roman"/>
          <w:i/>
        </w:rPr>
        <w:t>Sermons</w:t>
      </w:r>
      <w:r w:rsidRPr="00CE252C">
        <w:rPr>
          <w:rFonts w:ascii="Times New Roman" w:hAnsi="Times New Roman"/>
        </w:rPr>
        <w:t xml:space="preserve"> de Bourdalou</w:t>
      </w:r>
      <w:r w:rsidR="00CE252C" w:rsidRPr="00CE252C">
        <w:rPr>
          <w:rFonts w:ascii="Times New Roman" w:hAnsi="Times New Roman"/>
        </w:rPr>
        <w:t>e ?</w:t>
      </w:r>
      <w:r w:rsidRPr="00CE252C">
        <w:rPr>
          <w:rFonts w:ascii="Times New Roman" w:hAnsi="Times New Roman"/>
        </w:rPr>
        <w:t xml:space="preserve"> Il n’y en a qu</w:t>
      </w:r>
      <w:r w:rsidR="00CE252C" w:rsidRPr="00CE252C">
        <w:rPr>
          <w:rFonts w:ascii="Times New Roman" w:hAnsi="Times New Roman"/>
        </w:rPr>
        <w:t>’</w:t>
      </w:r>
      <w:r w:rsidRPr="00CE252C">
        <w:rPr>
          <w:rFonts w:ascii="Times New Roman" w:hAnsi="Times New Roman"/>
        </w:rPr>
        <w:t xml:space="preserve">une explication, la plus naturelle du monde, et qui est que le public a jugé que les </w:t>
      </w:r>
      <w:r w:rsidRPr="00CE252C">
        <w:rPr>
          <w:rFonts w:ascii="Times New Roman" w:hAnsi="Times New Roman"/>
          <w:i/>
        </w:rPr>
        <w:t>Sermons</w:t>
      </w:r>
      <w:r w:rsidRPr="00CE252C">
        <w:rPr>
          <w:rFonts w:ascii="Times New Roman" w:hAnsi="Times New Roman"/>
        </w:rPr>
        <w:t xml:space="preserve"> du Père Cheminais ou les</w:t>
      </w:r>
      <w:r w:rsidR="006C0DDA" w:rsidRPr="006C0DDA">
        <w:rPr>
          <w:rFonts w:ascii="Times New Roman" w:hAnsi="Times New Roman"/>
          <w:i/>
        </w:rPr>
        <w:t xml:space="preserve"> </w:t>
      </w:r>
      <w:r w:rsidR="006C0DDA" w:rsidRPr="00CE252C">
        <w:rPr>
          <w:rFonts w:ascii="Times New Roman" w:hAnsi="Times New Roman"/>
          <w:i/>
        </w:rPr>
        <w:t>Panégyriques</w:t>
      </w:r>
      <w:r w:rsidRPr="00CE252C">
        <w:rPr>
          <w:rFonts w:ascii="Times New Roman" w:hAnsi="Times New Roman"/>
        </w:rPr>
        <w:t xml:space="preserve"> du Père de La Rue ne valaient pas ceux de Bourdaloue. Qualités ou défauts</w:t>
      </w:r>
      <w:r w:rsidR="00CE252C" w:rsidRPr="00CE252C">
        <w:rPr>
          <w:rFonts w:ascii="Times New Roman" w:hAnsi="Times New Roman"/>
        </w:rPr>
        <w:t>, — </w:t>
      </w:r>
      <w:r w:rsidRPr="00CE252C">
        <w:rPr>
          <w:rFonts w:ascii="Times New Roman" w:hAnsi="Times New Roman"/>
        </w:rPr>
        <w:t>ce n</w:t>
      </w:r>
      <w:r w:rsidR="00CE252C" w:rsidRPr="00CE252C">
        <w:rPr>
          <w:rFonts w:ascii="Times New Roman" w:hAnsi="Times New Roman"/>
        </w:rPr>
        <w:t>’</w:t>
      </w:r>
      <w:r w:rsidRPr="00CE252C">
        <w:rPr>
          <w:rFonts w:ascii="Times New Roman" w:hAnsi="Times New Roman"/>
        </w:rPr>
        <w:t>est pas présentement le point</w:t>
      </w:r>
      <w:r w:rsidR="00CE252C" w:rsidRPr="00CE252C">
        <w:rPr>
          <w:rFonts w:ascii="Times New Roman" w:hAnsi="Times New Roman"/>
        </w:rPr>
        <w:t>, — </w:t>
      </w:r>
      <w:r w:rsidR="006C0DDA">
        <w:rPr>
          <w:rFonts w:ascii="Times New Roman" w:hAnsi="Times New Roman"/>
        </w:rPr>
        <w:t>le public de 1707,</w:t>
      </w:r>
      <w:r w:rsidRPr="00CE252C">
        <w:rPr>
          <w:rFonts w:ascii="Times New Roman" w:hAnsi="Times New Roman"/>
        </w:rPr>
        <w:t xml:space="preserve"> et, depuis 1707, quatre ou cinq générations d’historiens de la littérature ont donc reconnu dans les </w:t>
      </w:r>
      <w:r w:rsidRPr="00CE252C">
        <w:rPr>
          <w:rFonts w:ascii="Times New Roman" w:hAnsi="Times New Roman"/>
          <w:i/>
        </w:rPr>
        <w:t xml:space="preserve">Sermons </w:t>
      </w:r>
      <w:r w:rsidRPr="00CE252C">
        <w:rPr>
          <w:rFonts w:ascii="Times New Roman" w:hAnsi="Times New Roman"/>
        </w:rPr>
        <w:t>de Bourdaloue des caractères que toute l’habileté de l</w:t>
      </w:r>
      <w:r w:rsidR="00CE252C" w:rsidRPr="00CE252C">
        <w:rPr>
          <w:rFonts w:ascii="Times New Roman" w:hAnsi="Times New Roman"/>
        </w:rPr>
        <w:t>’</w:t>
      </w:r>
      <w:r w:rsidR="006C0DDA" w:rsidRPr="00CE252C">
        <w:rPr>
          <w:rFonts w:ascii="Times New Roman" w:hAnsi="Times New Roman"/>
        </w:rPr>
        <w:t>infidèle</w:t>
      </w:r>
      <w:r w:rsidRPr="00CE252C">
        <w:rPr>
          <w:rFonts w:ascii="Times New Roman" w:hAnsi="Times New Roman"/>
        </w:rPr>
        <w:t xml:space="preserve"> Bretonneau n</w:t>
      </w:r>
      <w:r w:rsidR="00CE252C" w:rsidRPr="00CE252C">
        <w:rPr>
          <w:rFonts w:ascii="Times New Roman" w:hAnsi="Times New Roman"/>
        </w:rPr>
        <w:t>’</w:t>
      </w:r>
      <w:r w:rsidRPr="00CE252C">
        <w:rPr>
          <w:rFonts w:ascii="Times New Roman" w:hAnsi="Times New Roman"/>
        </w:rPr>
        <w:t xml:space="preserve">a pu réussira mettre dans les </w:t>
      </w:r>
      <w:r w:rsidRPr="00CE252C">
        <w:rPr>
          <w:rFonts w:ascii="Times New Roman" w:hAnsi="Times New Roman"/>
          <w:i/>
        </w:rPr>
        <w:t>Sermons</w:t>
      </w:r>
      <w:r w:rsidRPr="00CE252C">
        <w:rPr>
          <w:rFonts w:ascii="Times New Roman" w:hAnsi="Times New Roman"/>
        </w:rPr>
        <w:t xml:space="preserve"> du Père Cheminais ou dans les </w:t>
      </w:r>
      <w:r w:rsidRPr="00CE252C">
        <w:rPr>
          <w:rFonts w:ascii="Times New Roman" w:hAnsi="Times New Roman"/>
          <w:i/>
        </w:rPr>
        <w:t xml:space="preserve">Panégyriques </w:t>
      </w:r>
      <w:r w:rsidRPr="00CE252C">
        <w:rPr>
          <w:rFonts w:ascii="Times New Roman" w:hAnsi="Times New Roman"/>
        </w:rPr>
        <w:t>du Père de La Rue. Qu’est-il besoin, après cela, d‘en demander davantag</w:t>
      </w:r>
      <w:r w:rsidR="00CE252C" w:rsidRPr="00CE252C">
        <w:rPr>
          <w:rFonts w:ascii="Times New Roman" w:hAnsi="Times New Roman"/>
        </w:rPr>
        <w:t>e ;</w:t>
      </w:r>
      <w:r w:rsidRPr="00CE252C">
        <w:rPr>
          <w:rFonts w:ascii="Times New Roman" w:hAnsi="Times New Roman"/>
        </w:rPr>
        <w:t xml:space="preserve"> et dira-t-on sérieusement avec M. Castets </w:t>
      </w:r>
      <w:r w:rsidR="006C0DDA">
        <w:rPr>
          <w:rFonts w:ascii="Times New Roman" w:hAnsi="Times New Roman"/>
        </w:rPr>
        <w:t>que</w:t>
      </w:r>
      <w:r w:rsidRPr="00CE252C">
        <w:rPr>
          <w:rFonts w:ascii="Times New Roman" w:hAnsi="Times New Roman"/>
        </w:rPr>
        <w:t xml:space="preserve"> le seul titre qu’on puisse aujourd</w:t>
      </w:r>
      <w:r w:rsidR="00CE252C" w:rsidRPr="00CE252C">
        <w:rPr>
          <w:rFonts w:ascii="Times New Roman" w:hAnsi="Times New Roman"/>
        </w:rPr>
        <w:t>’</w:t>
      </w:r>
      <w:r w:rsidRPr="00CE252C">
        <w:rPr>
          <w:rFonts w:ascii="Times New Roman" w:hAnsi="Times New Roman"/>
        </w:rPr>
        <w:t xml:space="preserve">hui faire valoir en faveur du texte de l’édition </w:t>
      </w:r>
      <w:r w:rsidR="00CE252C" w:rsidRPr="00CE252C">
        <w:rPr>
          <w:rFonts w:ascii="Times New Roman" w:hAnsi="Times New Roman"/>
        </w:rPr>
        <w:t>« </w:t>
      </w:r>
      <w:r w:rsidR="006C0DDA">
        <w:rPr>
          <w:rFonts w:ascii="Times New Roman" w:hAnsi="Times New Roman"/>
        </w:rPr>
        <w:t>offic</w:t>
      </w:r>
      <w:r w:rsidRPr="00CE252C">
        <w:rPr>
          <w:rFonts w:ascii="Times New Roman" w:hAnsi="Times New Roman"/>
        </w:rPr>
        <w:t>ielle</w:t>
      </w:r>
      <w:r w:rsidR="00CE252C" w:rsidRPr="00CE252C">
        <w:rPr>
          <w:rFonts w:ascii="Times New Roman" w:hAnsi="Times New Roman"/>
        </w:rPr>
        <w:t> »</w:t>
      </w:r>
      <w:r w:rsidRPr="00CE252C">
        <w:rPr>
          <w:rFonts w:ascii="Times New Roman" w:hAnsi="Times New Roman"/>
        </w:rPr>
        <w:t xml:space="preserve">, c’est la </w:t>
      </w:r>
      <w:r w:rsidRPr="00CE252C">
        <w:rPr>
          <w:rFonts w:ascii="Times New Roman" w:hAnsi="Times New Roman"/>
          <w:i/>
        </w:rPr>
        <w:t>prescription</w:t>
      </w:r>
      <w:r w:rsidR="00CE252C" w:rsidRPr="00CE252C">
        <w:rPr>
          <w:rFonts w:ascii="Times New Roman" w:hAnsi="Times New Roman"/>
        </w:rPr>
        <w:t> ?</w:t>
      </w:r>
    </w:p>
    <w:p w:rsidR="00CE252C" w:rsidRPr="00CE252C" w:rsidRDefault="009E3970" w:rsidP="006C0DDA">
      <w:pPr>
        <w:pStyle w:val="Corpsdetexte"/>
        <w:spacing w:afterLines="120" w:after="288"/>
        <w:ind w:firstLine="240"/>
        <w:jc w:val="both"/>
        <w:rPr>
          <w:rFonts w:ascii="Times New Roman" w:hAnsi="Times New Roman"/>
        </w:rPr>
      </w:pPr>
      <w:r w:rsidRPr="00CE252C">
        <w:rPr>
          <w:rFonts w:ascii="Times New Roman" w:hAnsi="Times New Roman"/>
        </w:rPr>
        <w:t>Mais, le lecteur l</w:t>
      </w:r>
      <w:r w:rsidR="00CE252C" w:rsidRPr="00CE252C">
        <w:rPr>
          <w:rFonts w:ascii="Times New Roman" w:hAnsi="Times New Roman"/>
        </w:rPr>
        <w:t>’</w:t>
      </w:r>
      <w:r w:rsidRPr="00CE252C">
        <w:rPr>
          <w:rFonts w:ascii="Times New Roman" w:hAnsi="Times New Roman"/>
        </w:rPr>
        <w:t>a vu</w:t>
      </w:r>
      <w:r w:rsidR="00CE252C" w:rsidRPr="00CE252C">
        <w:rPr>
          <w:rFonts w:ascii="Times New Roman" w:hAnsi="Times New Roman"/>
        </w:rPr>
        <w:t> :</w:t>
      </w:r>
      <w:r w:rsidRPr="00CE252C">
        <w:rPr>
          <w:rFonts w:ascii="Times New Roman" w:hAnsi="Times New Roman"/>
        </w:rPr>
        <w:t xml:space="preserve"> l</w:t>
      </w:r>
      <w:r w:rsidR="00CE252C" w:rsidRPr="00CE252C">
        <w:rPr>
          <w:rFonts w:ascii="Times New Roman" w:hAnsi="Times New Roman"/>
        </w:rPr>
        <w:t>’</w:t>
      </w:r>
      <w:r w:rsidRPr="00CE252C">
        <w:rPr>
          <w:rFonts w:ascii="Times New Roman" w:hAnsi="Times New Roman"/>
        </w:rPr>
        <w:t>autorité du texte de l’édition Bretonneau se fonde, premièrement, sur ce fait qu’en l’absence des manuscrits, il est le seul</w:t>
      </w:r>
      <w:r w:rsidR="00CE252C" w:rsidRPr="00CE252C">
        <w:rPr>
          <w:rFonts w:ascii="Times New Roman" w:hAnsi="Times New Roman"/>
        </w:rPr>
        <w:t>, — </w:t>
      </w:r>
      <w:r w:rsidRPr="00CE252C">
        <w:rPr>
          <w:rFonts w:ascii="Times New Roman" w:hAnsi="Times New Roman"/>
        </w:rPr>
        <w:t xml:space="preserve">je dis </w:t>
      </w:r>
      <w:r w:rsidRPr="00CE252C">
        <w:rPr>
          <w:rFonts w:ascii="Times New Roman" w:hAnsi="Times New Roman"/>
          <w:i/>
        </w:rPr>
        <w:t>le seul</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 xml:space="preserve">qui rattache authentiquement les </w:t>
      </w:r>
      <w:r w:rsidRPr="00CE252C">
        <w:rPr>
          <w:rFonts w:ascii="Times New Roman" w:hAnsi="Times New Roman"/>
          <w:i/>
        </w:rPr>
        <w:t xml:space="preserve">Sermons </w:t>
      </w:r>
      <w:r w:rsidRPr="00CE252C">
        <w:rPr>
          <w:rFonts w:ascii="Times New Roman" w:hAnsi="Times New Roman"/>
        </w:rPr>
        <w:t>de Bourdaloue à leur auteur. Elle se fonde, en second lieu, sur cet autre fait, que Bourdaloue lui-même a désavoué la principale des éditions clandestin</w:t>
      </w:r>
      <w:r w:rsidR="006C0DDA">
        <w:rPr>
          <w:rFonts w:ascii="Times New Roman" w:hAnsi="Times New Roman"/>
        </w:rPr>
        <w:t>es [Bruxelles, 4 vol. in-12, 1692]</w:t>
      </w:r>
      <w:r w:rsidRPr="00CE252C">
        <w:rPr>
          <w:rFonts w:ascii="Times New Roman" w:hAnsi="Times New Roman"/>
        </w:rPr>
        <w:t>, dont on oppose le texte à celui de l</w:t>
      </w:r>
      <w:r w:rsidR="00CE252C" w:rsidRPr="00CE252C">
        <w:rPr>
          <w:rFonts w:ascii="Times New Roman" w:hAnsi="Times New Roman"/>
        </w:rPr>
        <w:t>’</w:t>
      </w:r>
      <w:r w:rsidRPr="00CE252C">
        <w:rPr>
          <w:rFonts w:ascii="Times New Roman" w:hAnsi="Times New Roman"/>
        </w:rPr>
        <w:t xml:space="preserve">édition Bretonneau. Elle se fonde, en troisième lieu, sur l’évidente impossibilité de lui préférer des </w:t>
      </w:r>
      <w:r w:rsidR="00CE252C" w:rsidRPr="00CE252C">
        <w:rPr>
          <w:rFonts w:ascii="Times New Roman" w:hAnsi="Times New Roman"/>
        </w:rPr>
        <w:t>« </w:t>
      </w:r>
      <w:r w:rsidRPr="00CE252C">
        <w:rPr>
          <w:rFonts w:ascii="Times New Roman" w:hAnsi="Times New Roman"/>
        </w:rPr>
        <w:t>copies manuscrites</w:t>
      </w:r>
      <w:r w:rsidR="00CE252C" w:rsidRPr="00CE252C">
        <w:rPr>
          <w:rFonts w:ascii="Times New Roman" w:hAnsi="Times New Roman"/>
        </w:rPr>
        <w:t> »</w:t>
      </w:r>
      <w:r w:rsidRPr="00CE252C">
        <w:rPr>
          <w:rFonts w:ascii="Times New Roman" w:hAnsi="Times New Roman"/>
        </w:rPr>
        <w:t xml:space="preserve"> où, parmi d’autres erreurs, de toute nature, on trouve le </w:t>
      </w:r>
      <w:r w:rsidR="006C0DDA">
        <w:rPr>
          <w:rFonts w:ascii="Times New Roman" w:hAnsi="Times New Roman"/>
          <w:i/>
        </w:rPr>
        <w:t>Sermon pour la Profession</w:t>
      </w:r>
      <w:r w:rsidRPr="00CE252C">
        <w:rPr>
          <w:rFonts w:ascii="Times New Roman" w:hAnsi="Times New Roman"/>
          <w:i/>
        </w:rPr>
        <w:t xml:space="preserve"> de M</w:t>
      </w:r>
      <w:r w:rsidRPr="006C0DDA">
        <w:rPr>
          <w:rFonts w:ascii="Times New Roman" w:hAnsi="Times New Roman"/>
          <w:i/>
          <w:vertAlign w:val="superscript"/>
        </w:rPr>
        <w:t>lle</w:t>
      </w:r>
      <w:r w:rsidRPr="00CE252C">
        <w:rPr>
          <w:rFonts w:ascii="Times New Roman" w:hAnsi="Times New Roman"/>
          <w:i/>
        </w:rPr>
        <w:t xml:space="preserve"> de L</w:t>
      </w:r>
      <w:r w:rsidR="006C0DDA">
        <w:rPr>
          <w:rFonts w:ascii="Times New Roman" w:hAnsi="Times New Roman"/>
          <w:i/>
        </w:rPr>
        <w:t>a V</w:t>
      </w:r>
      <w:r w:rsidRPr="00CE252C">
        <w:rPr>
          <w:rFonts w:ascii="Times New Roman" w:hAnsi="Times New Roman"/>
          <w:i/>
        </w:rPr>
        <w:t>allière,</w:t>
      </w:r>
      <w:r w:rsidRPr="00CE252C">
        <w:rPr>
          <w:rFonts w:ascii="Times New Roman" w:hAnsi="Times New Roman"/>
        </w:rPr>
        <w:t xml:space="preserve"> attribué à M. Mascaron. Elle </w:t>
      </w:r>
      <w:r w:rsidR="006C0DDA">
        <w:rPr>
          <w:rFonts w:ascii="Times New Roman" w:hAnsi="Times New Roman"/>
        </w:rPr>
        <w:t>se</w:t>
      </w:r>
      <w:r w:rsidRPr="00CE252C">
        <w:rPr>
          <w:rFonts w:ascii="Times New Roman" w:hAnsi="Times New Roman"/>
        </w:rPr>
        <w:t xml:space="preserve"> fonde, en quatrième lieu, sur ce que tous les critiques, les Vinet et les Nisard, les Sainte-Beuve et les Weiss, Anatole Feugère et le Père La liras y ont trouvé </w:t>
      </w:r>
      <w:r w:rsidRPr="00CE252C">
        <w:rPr>
          <w:rFonts w:ascii="Times New Roman" w:hAnsi="Times New Roman"/>
          <w:i/>
        </w:rPr>
        <w:t>tout ce qu</w:t>
      </w:r>
      <w:r w:rsidR="00CE252C" w:rsidRPr="00CE252C">
        <w:rPr>
          <w:rFonts w:ascii="Times New Roman" w:hAnsi="Times New Roman"/>
          <w:i/>
        </w:rPr>
        <w:t>’</w:t>
      </w:r>
      <w:r w:rsidRPr="00CE252C">
        <w:rPr>
          <w:rFonts w:ascii="Times New Roman" w:hAnsi="Times New Roman"/>
          <w:i/>
        </w:rPr>
        <w:t xml:space="preserve">il fallait pour motiver </w:t>
      </w:r>
      <w:r w:rsidR="006C0DDA">
        <w:rPr>
          <w:rFonts w:ascii="Times New Roman" w:hAnsi="Times New Roman"/>
          <w:i/>
        </w:rPr>
        <w:t>les jugements</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ils ont portés de l’éloquence de Bourdaloue</w:t>
      </w:r>
      <w:r w:rsidR="00CE252C" w:rsidRPr="00CE252C">
        <w:rPr>
          <w:rFonts w:ascii="Times New Roman" w:hAnsi="Times New Roman"/>
        </w:rPr>
        <w:t xml:space="preserve">… </w:t>
      </w:r>
      <w:r w:rsidRPr="00CE252C">
        <w:rPr>
          <w:rFonts w:ascii="Times New Roman" w:hAnsi="Times New Roman"/>
        </w:rPr>
        <w:t>Et je ne désespère pas enfin qu’elle ne se fonde, en dernier lieu, l</w:t>
      </w:r>
      <w:r w:rsidR="00CE252C" w:rsidRPr="00CE252C">
        <w:rPr>
          <w:rFonts w:ascii="Times New Roman" w:hAnsi="Times New Roman"/>
        </w:rPr>
        <w:t>’</w:t>
      </w:r>
      <w:r w:rsidRPr="00CE252C">
        <w:rPr>
          <w:rFonts w:ascii="Times New Roman" w:hAnsi="Times New Roman"/>
        </w:rPr>
        <w:t>autorité de ce texte, sur ce que je viens d’en dire, et sur le parti que je me propose d’en tirer en parlant à mon tour de l’éloquence de Bourdaloue.</w:t>
      </w:r>
    </w:p>
    <w:p w:rsidR="00CE252C" w:rsidRPr="00CE252C" w:rsidRDefault="006C0DDA" w:rsidP="006C0DDA">
      <w:pPr>
        <w:pStyle w:val="Titre2"/>
      </w:pPr>
      <w:bookmarkStart w:id="17" w:name="bookmark26"/>
      <w:bookmarkEnd w:id="17"/>
      <w:r>
        <w:t>II</w:t>
      </w:r>
    </w:p>
    <w:p w:rsidR="00CE252C" w:rsidRDefault="009E3970" w:rsidP="006C0DDA">
      <w:pPr>
        <w:pStyle w:val="Corpsdetexte"/>
        <w:spacing w:afterLines="120" w:after="288"/>
        <w:ind w:firstLine="240"/>
        <w:jc w:val="both"/>
        <w:rPr>
          <w:rFonts w:ascii="Times New Roman" w:hAnsi="Times New Roman"/>
        </w:rPr>
      </w:pPr>
      <w:r w:rsidRPr="00CE252C">
        <w:rPr>
          <w:rFonts w:ascii="Times New Roman" w:hAnsi="Times New Roman"/>
        </w:rPr>
        <w:t xml:space="preserve">Voltaire a écrit, dans son </w:t>
      </w:r>
      <w:r w:rsidRPr="00CE252C">
        <w:rPr>
          <w:rFonts w:ascii="Times New Roman" w:hAnsi="Times New Roman"/>
          <w:i/>
        </w:rPr>
        <w:t xml:space="preserve">Siècle de Louis XIV, </w:t>
      </w:r>
      <w:r w:rsidRPr="00CE252C">
        <w:rPr>
          <w:rFonts w:ascii="Times New Roman" w:hAnsi="Times New Roman"/>
        </w:rPr>
        <w:t>qu</w:t>
      </w:r>
      <w:r w:rsidR="00CE252C" w:rsidRPr="00CE252C">
        <w:rPr>
          <w:rFonts w:ascii="Times New Roman" w:hAnsi="Times New Roman"/>
        </w:rPr>
        <w:t>’</w:t>
      </w:r>
      <w:r w:rsidRPr="00CE252C">
        <w:rPr>
          <w:rFonts w:ascii="Times New Roman" w:hAnsi="Times New Roman"/>
        </w:rPr>
        <w:t xml:space="preserve">aussitôt que </w:t>
      </w:r>
      <w:r w:rsidR="00CE252C" w:rsidRPr="00CE252C">
        <w:rPr>
          <w:rFonts w:ascii="Times New Roman" w:hAnsi="Times New Roman"/>
        </w:rPr>
        <w:t>« </w:t>
      </w:r>
      <w:r w:rsidRPr="00CE252C">
        <w:rPr>
          <w:rFonts w:ascii="Times New Roman" w:hAnsi="Times New Roman"/>
        </w:rPr>
        <w:t>Bourdaloue eut paru dans les chaires de Paris, Bossuet ne passa plus pour le premier prédicateur de son temps</w:t>
      </w:r>
      <w:r w:rsidR="00CE252C" w:rsidRPr="00CE252C">
        <w:rPr>
          <w:rFonts w:ascii="Times New Roman" w:hAnsi="Times New Roman"/>
        </w:rPr>
        <w:t> » :</w:t>
      </w:r>
      <w:r w:rsidRPr="00CE252C">
        <w:rPr>
          <w:rFonts w:ascii="Times New Roman" w:hAnsi="Times New Roman"/>
        </w:rPr>
        <w:t xml:space="preserve"> et Voltaire a eu parfaitement raison. </w:t>
      </w:r>
      <w:r w:rsidR="006C0DDA">
        <w:rPr>
          <w:rFonts w:ascii="Times New Roman" w:hAnsi="Times New Roman"/>
        </w:rPr>
        <w:t>Il</w:t>
      </w:r>
      <w:r w:rsidRPr="00CE252C">
        <w:rPr>
          <w:rFonts w:ascii="Times New Roman" w:hAnsi="Times New Roman"/>
        </w:rPr>
        <w:t xml:space="preserve"> a seulement omis de faire observer qu’il n’y avait, à première vue, rien de plus facile à expliquer, si Bossuet a cessé </w:t>
      </w:r>
      <w:r w:rsidR="006C0DDA">
        <w:rPr>
          <w:rFonts w:ascii="Times New Roman" w:hAnsi="Times New Roman"/>
        </w:rPr>
        <w:t>de prêcher dans l’année même, 16</w:t>
      </w:r>
      <w:r w:rsidRPr="00CE252C">
        <w:rPr>
          <w:rFonts w:ascii="Times New Roman" w:hAnsi="Times New Roman"/>
        </w:rPr>
        <w:t>69, où Bourdaloue a paru dans les chaires de Paris. Bossuet, no</w:t>
      </w:r>
      <w:r w:rsidR="006C0DDA">
        <w:rPr>
          <w:rFonts w:ascii="Times New Roman" w:hAnsi="Times New Roman"/>
        </w:rPr>
        <w:t>mmé précepteur du Dauphin en 166</w:t>
      </w:r>
      <w:r w:rsidRPr="00CE252C">
        <w:rPr>
          <w:rFonts w:ascii="Times New Roman" w:hAnsi="Times New Roman"/>
        </w:rPr>
        <w:t xml:space="preserve">9, n’a plus paru dans les chaires de Paris qu’à de rares intervalles, </w:t>
      </w:r>
      <w:r w:rsidR="006C0DDA">
        <w:rPr>
          <w:rFonts w:ascii="Times New Roman" w:hAnsi="Times New Roman"/>
        </w:rPr>
        <w:t>et</w:t>
      </w:r>
      <w:r w:rsidRPr="00CE252C">
        <w:rPr>
          <w:rFonts w:ascii="Times New Roman" w:hAnsi="Times New Roman"/>
        </w:rPr>
        <w:t xml:space="preserve"> dans des occasions particulières ou solennelles, pour prononcer ses </w:t>
      </w:r>
      <w:r w:rsidR="006C0DDA">
        <w:rPr>
          <w:rFonts w:ascii="Times New Roman" w:hAnsi="Times New Roman"/>
          <w:i/>
        </w:rPr>
        <w:t>Oraisons funèbres</w:t>
      </w:r>
      <w:r w:rsidR="006C0DDA">
        <w:rPr>
          <w:rFonts w:ascii="Times New Roman" w:hAnsi="Times New Roman"/>
        </w:rPr>
        <w:t>, 1669-l68</w:t>
      </w:r>
      <w:r w:rsidRPr="00CE252C">
        <w:rPr>
          <w:rFonts w:ascii="Times New Roman" w:hAnsi="Times New Roman"/>
        </w:rPr>
        <w:t xml:space="preserve">7, son </w:t>
      </w:r>
      <w:r w:rsidRPr="00CE252C">
        <w:rPr>
          <w:rFonts w:ascii="Times New Roman" w:hAnsi="Times New Roman"/>
          <w:i/>
        </w:rPr>
        <w:t xml:space="preserve">Sermon pour </w:t>
      </w:r>
      <w:r w:rsidR="006C0DDA">
        <w:rPr>
          <w:rFonts w:ascii="Times New Roman" w:hAnsi="Times New Roman"/>
          <w:i/>
        </w:rPr>
        <w:t>la</w:t>
      </w:r>
      <w:r w:rsidRPr="00CE252C">
        <w:rPr>
          <w:rFonts w:ascii="Times New Roman" w:hAnsi="Times New Roman"/>
          <w:i/>
        </w:rPr>
        <w:t xml:space="preserve"> Profession </w:t>
      </w:r>
      <w:r w:rsidRPr="00CE252C">
        <w:rPr>
          <w:rFonts w:ascii="Times New Roman" w:hAnsi="Times New Roman"/>
        </w:rPr>
        <w:t xml:space="preserve">de </w:t>
      </w:r>
      <w:r w:rsidR="006C0DDA">
        <w:rPr>
          <w:rFonts w:ascii="Times New Roman" w:hAnsi="Times New Roman"/>
          <w:i/>
        </w:rPr>
        <w:t>M</w:t>
      </w:r>
      <w:r w:rsidR="006C0DDA" w:rsidRPr="006C0DDA">
        <w:rPr>
          <w:rFonts w:ascii="Times New Roman" w:hAnsi="Times New Roman"/>
          <w:i/>
          <w:vertAlign w:val="superscript"/>
        </w:rPr>
        <w:t>lle</w:t>
      </w:r>
      <w:r w:rsidR="006C0DDA">
        <w:rPr>
          <w:rFonts w:ascii="Times New Roman" w:hAnsi="Times New Roman"/>
          <w:i/>
        </w:rPr>
        <w:t xml:space="preserve"> de La Vall</w:t>
      </w:r>
      <w:r w:rsidRPr="00CE252C">
        <w:rPr>
          <w:rFonts w:ascii="Times New Roman" w:hAnsi="Times New Roman"/>
          <w:i/>
        </w:rPr>
        <w:t>ière</w:t>
      </w:r>
      <w:r w:rsidRPr="00CE252C">
        <w:rPr>
          <w:rFonts w:ascii="Times New Roman" w:hAnsi="Times New Roman"/>
        </w:rPr>
        <w:t xml:space="preserve">, 1674, ou son </w:t>
      </w:r>
      <w:r w:rsidR="006C0DDA">
        <w:rPr>
          <w:rFonts w:ascii="Times New Roman" w:hAnsi="Times New Roman"/>
          <w:i/>
        </w:rPr>
        <w:t xml:space="preserve">Sermon sur l’unité de </w:t>
      </w:r>
      <w:r w:rsidR="006C0DDA">
        <w:rPr>
          <w:rFonts w:ascii="Times New Roman" w:hAnsi="Times New Roman"/>
          <w:i/>
        </w:rPr>
        <w:lastRenderedPageBreak/>
        <w:t>l’</w:t>
      </w:r>
      <w:r w:rsidR="006C0DDA" w:rsidRPr="00CE252C">
        <w:rPr>
          <w:rFonts w:ascii="Times New Roman" w:hAnsi="Times New Roman"/>
          <w:i/>
        </w:rPr>
        <w:t>Église</w:t>
      </w:r>
      <w:r w:rsidRPr="00CE252C">
        <w:rPr>
          <w:rFonts w:ascii="Times New Roman" w:hAnsi="Times New Roman"/>
          <w:i/>
        </w:rPr>
        <w:t>,</w:t>
      </w:r>
      <w:r w:rsidRPr="00CE252C">
        <w:rPr>
          <w:rFonts w:ascii="Times New Roman" w:hAnsi="Times New Roman"/>
        </w:rPr>
        <w:t xml:space="preserve"> 1681. Mais ce qui est certain</w:t>
      </w:r>
      <w:r w:rsidR="00CE252C" w:rsidRPr="00CE252C">
        <w:rPr>
          <w:rFonts w:ascii="Times New Roman" w:hAnsi="Times New Roman"/>
        </w:rPr>
        <w:t>, — </w:t>
      </w:r>
      <w:r w:rsidRPr="00CE252C">
        <w:rPr>
          <w:rFonts w:ascii="Times New Roman" w:hAnsi="Times New Roman"/>
        </w:rPr>
        <w:t>et sauf à revenir sur la comparaison</w:t>
      </w:r>
      <w:r w:rsidR="00CE252C" w:rsidRPr="00CE252C">
        <w:rPr>
          <w:rFonts w:ascii="Times New Roman" w:hAnsi="Times New Roman"/>
        </w:rPr>
        <w:t>, — </w:t>
      </w:r>
      <w:r w:rsidRPr="00CE252C">
        <w:rPr>
          <w:rFonts w:ascii="Times New Roman" w:hAnsi="Times New Roman"/>
        </w:rPr>
        <w:t>c’est que le succès de la prédication de Bourdaloue a été prodigieux, sans exemple avant lui, sans analogue depuis lui, dans la chaire chrétienne, en Franc</w:t>
      </w:r>
      <w:r w:rsidR="00CE252C" w:rsidRPr="00CE252C">
        <w:rPr>
          <w:rFonts w:ascii="Times New Roman" w:hAnsi="Times New Roman"/>
        </w:rPr>
        <w:t>e ;</w:t>
      </w:r>
      <w:r w:rsidRPr="00CE252C">
        <w:rPr>
          <w:rFonts w:ascii="Times New Roman" w:hAnsi="Times New Roman"/>
        </w:rPr>
        <w:t xml:space="preserve"> et qu</w:t>
      </w:r>
      <w:r w:rsidR="00CE252C" w:rsidRPr="00CE252C">
        <w:rPr>
          <w:rFonts w:ascii="Times New Roman" w:hAnsi="Times New Roman"/>
        </w:rPr>
        <w:t>’</w:t>
      </w:r>
      <w:r w:rsidRPr="00CE252C">
        <w:rPr>
          <w:rFonts w:ascii="Times New Roman" w:hAnsi="Times New Roman"/>
        </w:rPr>
        <w:t xml:space="preserve">il s’est soutenu trente-quatre ans. Le dernier Sermon de Bourdaloue, pour une vêture, a été prononcé douze jours avant sa mort, le </w:t>
      </w:r>
      <w:r w:rsidR="006C0DDA">
        <w:rPr>
          <w:rFonts w:ascii="Times New Roman" w:hAnsi="Times New Roman"/>
        </w:rPr>
        <w:t>1</w:t>
      </w:r>
      <w:r w:rsidR="006C0DDA" w:rsidRPr="006C0DDA">
        <w:rPr>
          <w:rFonts w:ascii="Times New Roman" w:hAnsi="Times New Roman"/>
          <w:vertAlign w:val="superscript"/>
        </w:rPr>
        <w:t>er</w:t>
      </w:r>
      <w:r w:rsidR="006C0DDA">
        <w:rPr>
          <w:rFonts w:ascii="Times New Roman" w:hAnsi="Times New Roman"/>
        </w:rPr>
        <w:t xml:space="preserve"> mai 1704</w:t>
      </w:r>
      <w:r w:rsidRPr="00CE252C">
        <w:rPr>
          <w:rFonts w:ascii="Times New Roman" w:hAnsi="Times New Roman"/>
        </w:rPr>
        <w:t>, dans l’église des Carmélites de la rue Saint-Jacques.</w:t>
      </w:r>
    </w:p>
    <w:p w:rsidR="00CE252C" w:rsidRPr="00CE252C" w:rsidRDefault="009E3970" w:rsidP="006C0DDA">
      <w:pPr>
        <w:pStyle w:val="Corpsdetexte"/>
        <w:spacing w:afterLines="120" w:after="288"/>
        <w:ind w:firstLine="240"/>
        <w:jc w:val="both"/>
        <w:rPr>
          <w:rFonts w:ascii="Times New Roman" w:hAnsi="Times New Roman"/>
        </w:rPr>
      </w:pPr>
      <w:r w:rsidRPr="00CE252C">
        <w:rPr>
          <w:rFonts w:ascii="Times New Roman" w:hAnsi="Times New Roman"/>
        </w:rPr>
        <w:t>Deux voix seulement détonnent dans ce concert d’éloges</w:t>
      </w:r>
      <w:r w:rsidR="00CE252C" w:rsidRPr="00CE252C">
        <w:rPr>
          <w:rFonts w:ascii="Times New Roman" w:hAnsi="Times New Roman"/>
        </w:rPr>
        <w:t> :</w:t>
      </w:r>
      <w:r w:rsidRPr="00CE252C">
        <w:rPr>
          <w:rFonts w:ascii="Times New Roman" w:hAnsi="Times New Roman"/>
        </w:rPr>
        <w:t xml:space="preserve"> celle de La Bruyère, en son chapitre de </w:t>
      </w:r>
      <w:r w:rsidRPr="00CE252C">
        <w:rPr>
          <w:rFonts w:ascii="Times New Roman" w:hAnsi="Times New Roman"/>
          <w:i/>
        </w:rPr>
        <w:t>L</w:t>
      </w:r>
      <w:r w:rsidR="006C0DDA">
        <w:rPr>
          <w:rFonts w:ascii="Times New Roman" w:hAnsi="Times New Roman"/>
          <w:i/>
        </w:rPr>
        <w:t xml:space="preserve">a </w:t>
      </w:r>
      <w:r w:rsidRPr="00CE252C">
        <w:rPr>
          <w:rFonts w:ascii="Times New Roman" w:hAnsi="Times New Roman"/>
          <w:i/>
        </w:rPr>
        <w:t>Chaire,</w:t>
      </w:r>
      <w:r w:rsidRPr="00CE252C">
        <w:rPr>
          <w:rFonts w:ascii="Times New Roman" w:hAnsi="Times New Roman"/>
        </w:rPr>
        <w:t xml:space="preserve"> et celle de Fénelon, dans ses </w:t>
      </w:r>
      <w:r w:rsidRPr="00CE252C">
        <w:rPr>
          <w:rFonts w:ascii="Times New Roman" w:hAnsi="Times New Roman"/>
          <w:i/>
        </w:rPr>
        <w:t>Dialogues sur l</w:t>
      </w:r>
      <w:r w:rsidR="00CE252C" w:rsidRPr="00CE252C">
        <w:rPr>
          <w:rFonts w:ascii="Times New Roman" w:hAnsi="Times New Roman"/>
          <w:i/>
        </w:rPr>
        <w:t>’</w:t>
      </w:r>
      <w:r w:rsidRPr="00CE252C">
        <w:rPr>
          <w:rFonts w:ascii="Times New Roman" w:hAnsi="Times New Roman"/>
          <w:i/>
        </w:rPr>
        <w:t>éloquence</w:t>
      </w:r>
      <w:r w:rsidRPr="00CE252C">
        <w:rPr>
          <w:rFonts w:ascii="Times New Roman" w:hAnsi="Times New Roman"/>
        </w:rPr>
        <w:t xml:space="preserve">, que j’aimerais tant, pour lui, qui ne fussent pas de lui. </w:t>
      </w:r>
      <w:r w:rsidR="006C0DDA">
        <w:rPr>
          <w:rFonts w:ascii="Times New Roman" w:hAnsi="Times New Roman" w:cs="Times New Roman"/>
        </w:rPr>
        <w:t>À</w:t>
      </w:r>
      <w:r w:rsidRPr="00CE252C">
        <w:rPr>
          <w:rFonts w:ascii="Times New Roman" w:hAnsi="Times New Roman"/>
        </w:rPr>
        <w:t xml:space="preserve"> </w:t>
      </w:r>
      <w:r w:rsidR="006C0DDA">
        <w:rPr>
          <w:rFonts w:ascii="Times New Roman" w:hAnsi="Times New Roman"/>
        </w:rPr>
        <w:t>la vérité, ce sont surtout les « </w:t>
      </w:r>
      <w:r w:rsidRPr="00CE252C">
        <w:rPr>
          <w:rFonts w:ascii="Times New Roman" w:hAnsi="Times New Roman"/>
        </w:rPr>
        <w:t>disciples de Bourdaloue</w:t>
      </w:r>
      <w:r w:rsidR="00CE252C" w:rsidRPr="00CE252C">
        <w:rPr>
          <w:rFonts w:ascii="Times New Roman" w:hAnsi="Times New Roman"/>
        </w:rPr>
        <w:t> »</w:t>
      </w:r>
      <w:r w:rsidRPr="00CE252C">
        <w:rPr>
          <w:rFonts w:ascii="Times New Roman" w:hAnsi="Times New Roman"/>
        </w:rPr>
        <w:t xml:space="preserve"> que La Bruyère semble avoir en vue dans ce chapitr</w:t>
      </w:r>
      <w:r w:rsidR="00CE252C" w:rsidRPr="00CE252C">
        <w:rPr>
          <w:rFonts w:ascii="Times New Roman" w:hAnsi="Times New Roman"/>
        </w:rPr>
        <w:t>e ;</w:t>
      </w:r>
      <w:r w:rsidRPr="00CE252C">
        <w:rPr>
          <w:rFonts w:ascii="Times New Roman" w:hAnsi="Times New Roman"/>
        </w:rPr>
        <w:t xml:space="preserve"> et, quand il nomme Bourdaloue, c’est pour le rapprocher de Bossuet, et les comparer, Bossuet à Démosthène, et Bourdaloue à Cicéron. La comparaison ne me paraît pas très heureus</w:t>
      </w:r>
      <w:r w:rsidR="00CE252C" w:rsidRPr="00CE252C">
        <w:rPr>
          <w:rFonts w:ascii="Times New Roman" w:hAnsi="Times New Roman"/>
        </w:rPr>
        <w:t>e :</w:t>
      </w:r>
      <w:r w:rsidRPr="00CE252C">
        <w:rPr>
          <w:rFonts w:ascii="Times New Roman" w:hAnsi="Times New Roman"/>
        </w:rPr>
        <w:t xml:space="preserve"> et, si je ne suis pas assez grand Crée pour décider en quelle mesure Bossuet ressemble à Démosthène, je ne trouve </w:t>
      </w:r>
      <w:r w:rsidR="006C0DDA">
        <w:rPr>
          <w:rFonts w:ascii="Times New Roman" w:hAnsi="Times New Roman"/>
        </w:rPr>
        <w:t>rien, absolument rien de cicéro</w:t>
      </w:r>
      <w:r w:rsidRPr="00CE252C">
        <w:rPr>
          <w:rFonts w:ascii="Times New Roman" w:hAnsi="Times New Roman"/>
        </w:rPr>
        <w:t xml:space="preserve">nien dans Bourdaloue. Mais, sans insister sur ce point, je crains bien qu’après avoir salué le grand orateur au passage, ce ne soit pourtant lui que La Bruyère critique en ses disciples. N’est-ce pas toujours plus ou moins critiquer un maître, que de lui reprocher d’avoir fait de </w:t>
      </w:r>
      <w:r w:rsidR="00CE252C" w:rsidRPr="00CE252C">
        <w:rPr>
          <w:rFonts w:ascii="Times New Roman" w:hAnsi="Times New Roman"/>
        </w:rPr>
        <w:t>« </w:t>
      </w:r>
      <w:r w:rsidRPr="00CE252C">
        <w:rPr>
          <w:rFonts w:ascii="Times New Roman" w:hAnsi="Times New Roman"/>
        </w:rPr>
        <w:t>mauvais copistes</w:t>
      </w:r>
      <w:r w:rsidR="00CE252C" w:rsidRPr="00CE252C">
        <w:rPr>
          <w:rFonts w:ascii="Times New Roman" w:hAnsi="Times New Roman"/>
        </w:rPr>
        <w:t> » ?</w:t>
      </w:r>
      <w:r w:rsidRPr="00CE252C">
        <w:rPr>
          <w:rFonts w:ascii="Times New Roman" w:hAnsi="Times New Roman"/>
        </w:rPr>
        <w:t xml:space="preserve"> ou, si l’on le veut, que de le </w:t>
      </w:r>
      <w:r w:rsidR="00CE252C" w:rsidRPr="00CE252C">
        <w:rPr>
          <w:rFonts w:ascii="Times New Roman" w:hAnsi="Times New Roman"/>
        </w:rPr>
        <w:t>« </w:t>
      </w:r>
      <w:r w:rsidRPr="00CE252C">
        <w:rPr>
          <w:rFonts w:ascii="Times New Roman" w:hAnsi="Times New Roman"/>
        </w:rPr>
        <w:t>constater</w:t>
      </w:r>
      <w:r w:rsidR="00CE252C" w:rsidRPr="00CE252C">
        <w:rPr>
          <w:rFonts w:ascii="Times New Roman" w:hAnsi="Times New Roman"/>
        </w:rPr>
        <w:t> »</w:t>
      </w:r>
      <w:r w:rsidRPr="00CE252C">
        <w:rPr>
          <w:rFonts w:ascii="Times New Roman" w:hAnsi="Times New Roman"/>
        </w:rPr>
        <w:t xml:space="preserve"> sans le lui reproche</w:t>
      </w:r>
      <w:r w:rsidR="00CE252C" w:rsidRPr="00CE252C">
        <w:rPr>
          <w:rFonts w:ascii="Times New Roman" w:hAnsi="Times New Roman"/>
        </w:rPr>
        <w:t>r ?</w:t>
      </w:r>
      <w:r w:rsidRPr="00CE252C">
        <w:rPr>
          <w:rFonts w:ascii="Times New Roman" w:hAnsi="Times New Roman"/>
        </w:rPr>
        <w:t xml:space="preserve"> Les qualités qui se tournent en défauts chez les imitateurs ont toujours quelque chance de n’</w:t>
      </w:r>
      <w:r w:rsidR="006C0DDA" w:rsidRPr="00CE252C">
        <w:rPr>
          <w:rFonts w:ascii="Times New Roman" w:hAnsi="Times New Roman"/>
        </w:rPr>
        <w:t>être</w:t>
      </w:r>
      <w:r w:rsidRPr="00CE252C">
        <w:rPr>
          <w:rFonts w:ascii="Times New Roman" w:hAnsi="Times New Roman"/>
        </w:rPr>
        <w:t xml:space="preserve"> déjà chez le maître que des qualités</w:t>
      </w:r>
      <w:r w:rsidR="00CE252C" w:rsidRPr="00CE252C">
        <w:rPr>
          <w:rFonts w:ascii="Times New Roman" w:hAnsi="Times New Roman"/>
        </w:rPr>
        <w:t xml:space="preserve">… </w:t>
      </w:r>
      <w:r w:rsidRPr="00CE252C">
        <w:rPr>
          <w:rFonts w:ascii="Times New Roman" w:hAnsi="Times New Roman"/>
        </w:rPr>
        <w:t>mélangées.</w:t>
      </w:r>
    </w:p>
    <w:p w:rsidR="00CE252C" w:rsidRPr="00CE252C" w:rsidRDefault="009E3970" w:rsidP="006C0DDA">
      <w:pPr>
        <w:pStyle w:val="Corpsdetexte"/>
        <w:spacing w:afterLines="120" w:after="288"/>
        <w:ind w:firstLine="240"/>
        <w:jc w:val="both"/>
        <w:rPr>
          <w:rFonts w:ascii="Times New Roman" w:hAnsi="Times New Roman"/>
        </w:rPr>
      </w:pPr>
      <w:r w:rsidRPr="00CE252C">
        <w:rPr>
          <w:rFonts w:ascii="Times New Roman" w:hAnsi="Times New Roman"/>
        </w:rPr>
        <w:t>Pour Fénelon, on n</w:t>
      </w:r>
      <w:r w:rsidR="00CE252C" w:rsidRPr="00CE252C">
        <w:rPr>
          <w:rFonts w:ascii="Times New Roman" w:hAnsi="Times New Roman"/>
        </w:rPr>
        <w:t>’</w:t>
      </w:r>
      <w:r w:rsidRPr="00CE252C">
        <w:rPr>
          <w:rFonts w:ascii="Times New Roman" w:hAnsi="Times New Roman"/>
        </w:rPr>
        <w:t xml:space="preserve">a guère douté, jusqu’au Père Griselle, qu’il ne s’en fût pris à Bourdaloue dans ses </w:t>
      </w:r>
      <w:r w:rsidRPr="00CE252C">
        <w:rPr>
          <w:rFonts w:ascii="Times New Roman" w:hAnsi="Times New Roman"/>
          <w:i/>
        </w:rPr>
        <w:t>Dialogues sur l’éloquence,</w:t>
      </w:r>
      <w:r w:rsidRPr="00CE252C">
        <w:rPr>
          <w:rFonts w:ascii="Times New Roman" w:hAnsi="Times New Roman"/>
        </w:rPr>
        <w:t xml:space="preserve"> et la raison qu’on en donne est ordinairement celle-ci, qu’il y a peu de rapports entre le génie didactique, méthodique et sévère, de Bourdaloue, et le génie plutôt chimérique, inégal et capricieux, de l’archevêque de Cambrai. Mais il est permis aujourd’hui d</w:t>
      </w:r>
      <w:r w:rsidR="00CE252C" w:rsidRPr="00CE252C">
        <w:rPr>
          <w:rFonts w:ascii="Times New Roman" w:hAnsi="Times New Roman"/>
        </w:rPr>
        <w:t>’</w:t>
      </w:r>
      <w:r w:rsidRPr="00CE252C">
        <w:rPr>
          <w:rFonts w:ascii="Times New Roman" w:hAnsi="Times New Roman"/>
        </w:rPr>
        <w:t>ajouter que Fénelon avait des rancunes tenaces, et, tout ami qu’il fût de la Compagnie de Jésus en général, il n’avait pardonné sans doute à Bourdaloue ni son intervention auprès de</w:t>
      </w:r>
      <w:r w:rsidR="006C0DDA">
        <w:rPr>
          <w:rFonts w:ascii="Times New Roman" w:hAnsi="Times New Roman"/>
        </w:rPr>
        <w:t xml:space="preserve"> </w:t>
      </w:r>
      <w:r w:rsidRPr="00CE252C">
        <w:rPr>
          <w:rFonts w:ascii="Times New Roman" w:hAnsi="Times New Roman"/>
        </w:rPr>
        <w:t>M</w:t>
      </w:r>
      <w:r w:rsidRPr="006C0DDA">
        <w:rPr>
          <w:rFonts w:ascii="Times New Roman" w:hAnsi="Times New Roman"/>
          <w:vertAlign w:val="superscript"/>
        </w:rPr>
        <w:t>me</w:t>
      </w:r>
      <w:r w:rsidRPr="00CE252C">
        <w:rPr>
          <w:rFonts w:ascii="Times New Roman" w:hAnsi="Times New Roman"/>
        </w:rPr>
        <w:t xml:space="preserve"> de Maintenon dans la querelle du quiétisme, ni la manière</w:t>
      </w:r>
      <w:r w:rsidR="006C0DDA">
        <w:rPr>
          <w:rFonts w:ascii="Times New Roman" w:hAnsi="Times New Roman"/>
        </w:rPr>
        <w:t xml:space="preserve"> </w:t>
      </w:r>
      <w:r w:rsidRPr="00CE252C">
        <w:rPr>
          <w:rFonts w:ascii="Times New Roman" w:hAnsi="Times New Roman"/>
        </w:rPr>
        <w:t xml:space="preserve">dont le grand orateur avait parlé, dans son sermon </w:t>
      </w:r>
      <w:r w:rsidRPr="00CE252C">
        <w:rPr>
          <w:rFonts w:ascii="Times New Roman" w:hAnsi="Times New Roman"/>
          <w:i/>
        </w:rPr>
        <w:t>Sur la Prière</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le second des éditions</w:t>
      </w:r>
      <w:r w:rsidR="00CE252C" w:rsidRPr="00CE252C">
        <w:rPr>
          <w:rFonts w:ascii="Times New Roman" w:hAnsi="Times New Roman"/>
        </w:rPr>
        <w:t>, — </w:t>
      </w:r>
      <w:r w:rsidRPr="00CE252C">
        <w:rPr>
          <w:rFonts w:ascii="Times New Roman" w:hAnsi="Times New Roman"/>
        </w:rPr>
        <w:t xml:space="preserve">de l’abus et du danger de </w:t>
      </w:r>
      <w:r w:rsidR="00CE252C" w:rsidRPr="00CE252C">
        <w:rPr>
          <w:rFonts w:ascii="Times New Roman" w:hAnsi="Times New Roman"/>
        </w:rPr>
        <w:t>« </w:t>
      </w:r>
      <w:r w:rsidRPr="00CE252C">
        <w:rPr>
          <w:rFonts w:ascii="Times New Roman" w:hAnsi="Times New Roman"/>
        </w:rPr>
        <w:t>l’oraison extraordinaire</w:t>
      </w:r>
      <w:r w:rsidR="006C0DDA">
        <w:rPr>
          <w:rStyle w:val="Appelnotedebasdep"/>
          <w:rFonts w:ascii="Times New Roman" w:hAnsi="Times New Roman"/>
        </w:rPr>
        <w:footnoteReference w:id="13"/>
      </w:r>
      <w:r w:rsidR="00CE252C" w:rsidRPr="00CE252C">
        <w:rPr>
          <w:rFonts w:ascii="Times New Roman" w:hAnsi="Times New Roman"/>
        </w:rPr>
        <w:t> »</w:t>
      </w:r>
      <w:r w:rsidR="00DE6CA0">
        <w:rPr>
          <w:rFonts w:ascii="Times New Roman" w:hAnsi="Times New Roman"/>
        </w:rPr>
        <w:t xml:space="preserve">…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on extrais quelques lignes qui sont à la fois un commentaire du mot qu’on prèle à Louis XIV sur Fénelon, et un témoignage éloquent de ce que Bourdaloue a voulu qu’il y eût toujours d’éminemment raisonnable dans sa religion.</w:t>
      </w:r>
    </w:p>
    <w:p w:rsidR="00CE252C" w:rsidRPr="00CE252C" w:rsidRDefault="009E3970" w:rsidP="006C0DDA">
      <w:pPr>
        <w:pStyle w:val="Corpsdetexte"/>
        <w:spacing w:afterLines="120" w:after="288"/>
        <w:ind w:firstLine="240"/>
        <w:jc w:val="both"/>
        <w:rPr>
          <w:rFonts w:ascii="Times New Roman" w:hAnsi="Times New Roman"/>
        </w:rPr>
      </w:pPr>
      <w:r w:rsidRPr="006C0DDA">
        <w:rPr>
          <w:rStyle w:val="quotec"/>
        </w:rPr>
        <w:t>J’appelle oraison chimérique, celle dont l’</w:t>
      </w:r>
      <w:r w:rsidR="006C0DDA" w:rsidRPr="006C0DDA">
        <w:rPr>
          <w:rStyle w:val="quotec"/>
        </w:rPr>
        <w:t>Évangile</w:t>
      </w:r>
      <w:r w:rsidRPr="006C0DDA">
        <w:rPr>
          <w:rStyle w:val="quotec"/>
        </w:rPr>
        <w:t xml:space="preserve"> ne nous parle point, et que Jésus-Christ ni saint Paul ne nous ont enseignée</w:t>
      </w:r>
      <w:r w:rsidR="00CE252C" w:rsidRPr="006C0DDA">
        <w:rPr>
          <w:rStyle w:val="quotec"/>
        </w:rPr>
        <w:t xml:space="preserve">… </w:t>
      </w:r>
      <w:r w:rsidRPr="006C0DDA">
        <w:rPr>
          <w:rStyle w:val="quotec"/>
        </w:rPr>
        <w:t>J’appelle oraison chimérique, celle qui, réduite aux principes, ne se trouve pas à l’épreuve de la plus exacte et la plus sévère théologie</w:t>
      </w:r>
      <w:r w:rsidR="00CE252C" w:rsidRPr="006C0DDA">
        <w:rPr>
          <w:rStyle w:val="quotec"/>
        </w:rPr>
        <w:t xml:space="preserve">… </w:t>
      </w:r>
      <w:r w:rsidRPr="006C0DDA">
        <w:rPr>
          <w:rStyle w:val="quotec"/>
        </w:rPr>
        <w:t>J’appelle oraison chimérique, celle qui choque le bon sens et contre laquelle se révolte la droite raison, ayant toujours été convaincu que le bon sms, quelque voie que l</w:t>
      </w:r>
      <w:r w:rsidR="00CE252C" w:rsidRPr="006C0DDA">
        <w:rPr>
          <w:rStyle w:val="quotec"/>
        </w:rPr>
        <w:t>’</w:t>
      </w:r>
      <w:r w:rsidRPr="006C0DDA">
        <w:rPr>
          <w:rStyle w:val="quotec"/>
        </w:rPr>
        <w:t xml:space="preserve">on suive, doit être de tout, et que, </w:t>
      </w:r>
      <w:r w:rsidR="006C0DDA" w:rsidRPr="006C0DDA">
        <w:rPr>
          <w:rStyle w:val="quotec"/>
        </w:rPr>
        <w:t>là</w:t>
      </w:r>
      <w:r w:rsidRPr="006C0DDA">
        <w:rPr>
          <w:rStyle w:val="quotec"/>
        </w:rPr>
        <w:t xml:space="preserve"> où le bon sens manque, il n</w:t>
      </w:r>
      <w:r w:rsidR="00CE252C" w:rsidRPr="006C0DDA">
        <w:rPr>
          <w:rStyle w:val="quotec"/>
        </w:rPr>
        <w:t>’</w:t>
      </w:r>
      <w:r w:rsidRPr="006C0DDA">
        <w:rPr>
          <w:rStyle w:val="quotec"/>
        </w:rPr>
        <w:t>y a ni oraison, ni don de Dieu.</w:t>
      </w:r>
      <w:r w:rsidRPr="00CE252C">
        <w:rPr>
          <w:rFonts w:ascii="Times New Roman" w:hAnsi="Times New Roman"/>
          <w:i/>
        </w:rPr>
        <w:t xml:space="preserve"> Sur la Prière. Dimanches,</w:t>
      </w:r>
      <w:r w:rsidR="006C0DDA">
        <w:rPr>
          <w:rFonts w:ascii="Times New Roman" w:hAnsi="Times New Roman"/>
        </w:rPr>
        <w:t xml:space="preserve"> édition Bretonneau, T. II</w:t>
      </w:r>
      <w:r w:rsidRPr="00CE252C">
        <w:rPr>
          <w:rFonts w:ascii="Times New Roman" w:hAnsi="Times New Roman"/>
        </w:rPr>
        <w:t>,</w:t>
      </w:r>
      <w:r w:rsidR="006C0DDA">
        <w:rPr>
          <w:rFonts w:ascii="Times New Roman" w:hAnsi="Times New Roman"/>
        </w:rPr>
        <w:t xml:space="preserve"> </w:t>
      </w:r>
      <w:r w:rsidRPr="00CE252C">
        <w:rPr>
          <w:rFonts w:ascii="Times New Roman" w:hAnsi="Times New Roman"/>
        </w:rPr>
        <w:t>31 et 32.]</w:t>
      </w:r>
    </w:p>
    <w:p w:rsidR="00CE252C" w:rsidRPr="00CE252C" w:rsidRDefault="00CE252C" w:rsidP="00CE252C">
      <w:pPr>
        <w:pStyle w:val="Corpsdetexte"/>
        <w:spacing w:afterLines="120" w:after="288"/>
        <w:ind w:firstLine="240"/>
        <w:jc w:val="both"/>
        <w:rPr>
          <w:rFonts w:ascii="Times New Roman" w:hAnsi="Times New Roman"/>
        </w:rPr>
      </w:pPr>
      <w:r w:rsidRPr="008A5E73">
        <w:rPr>
          <w:rStyle w:val="quotec"/>
        </w:rPr>
        <w:t>« </w:t>
      </w:r>
      <w:r w:rsidR="009E3970" w:rsidRPr="008A5E73">
        <w:rPr>
          <w:rStyle w:val="quotec"/>
        </w:rPr>
        <w:t>Quelque voie que l’on suive, le bon sens doit être de tou</w:t>
      </w:r>
      <w:r w:rsidR="008A5E73" w:rsidRPr="008A5E73">
        <w:rPr>
          <w:rStyle w:val="quotec"/>
        </w:rPr>
        <w:t>t ! »</w:t>
      </w:r>
      <w:r w:rsidR="009E3970" w:rsidRPr="00CE252C">
        <w:rPr>
          <w:rFonts w:ascii="Times New Roman" w:hAnsi="Times New Roman"/>
        </w:rPr>
        <w:t xml:space="preserve"> retenons le mot de Bourdaloue. Mais ce n’était point l’avis de Fénelon, et, précisément, si ce qu</w:t>
      </w:r>
      <w:r w:rsidRPr="00CE252C">
        <w:rPr>
          <w:rFonts w:ascii="Times New Roman" w:hAnsi="Times New Roman"/>
        </w:rPr>
        <w:t>’</w:t>
      </w:r>
      <w:r w:rsidR="009E3970" w:rsidRPr="00CE252C">
        <w:rPr>
          <w:rFonts w:ascii="Times New Roman" w:hAnsi="Times New Roman"/>
        </w:rPr>
        <w:t xml:space="preserve">il demande le moins à son prédicateur idéal, dans ses </w:t>
      </w:r>
      <w:r w:rsidR="009E3970" w:rsidRPr="00CE252C">
        <w:rPr>
          <w:rFonts w:ascii="Times New Roman" w:hAnsi="Times New Roman"/>
          <w:i/>
        </w:rPr>
        <w:t>Dialogues sur l</w:t>
      </w:r>
      <w:r w:rsidRPr="00CE252C">
        <w:rPr>
          <w:rFonts w:ascii="Times New Roman" w:hAnsi="Times New Roman"/>
          <w:i/>
        </w:rPr>
        <w:t>’</w:t>
      </w:r>
      <w:r w:rsidR="009E3970" w:rsidRPr="00CE252C">
        <w:rPr>
          <w:rFonts w:ascii="Times New Roman" w:hAnsi="Times New Roman"/>
          <w:i/>
        </w:rPr>
        <w:t>éloquence</w:t>
      </w:r>
      <w:r w:rsidR="009E3970" w:rsidRPr="00CE252C">
        <w:rPr>
          <w:rFonts w:ascii="Times New Roman" w:hAnsi="Times New Roman"/>
        </w:rPr>
        <w:t xml:space="preserve">, c’est le bon sens, on s’explique aisément qu’il ait aussi peu goûté la parole que la théologie de Bourdaloue. L’archevêque de Cambrai a toujours aimé les </w:t>
      </w:r>
      <w:r w:rsidRPr="00CE252C">
        <w:rPr>
          <w:rFonts w:ascii="Times New Roman" w:hAnsi="Times New Roman"/>
        </w:rPr>
        <w:t>« </w:t>
      </w:r>
      <w:r w:rsidR="009E3970" w:rsidRPr="00CE252C">
        <w:rPr>
          <w:rFonts w:ascii="Times New Roman" w:hAnsi="Times New Roman"/>
        </w:rPr>
        <w:t>voies extraordinaires</w:t>
      </w:r>
      <w:r w:rsidRPr="00CE252C">
        <w:rPr>
          <w:rFonts w:ascii="Times New Roman" w:hAnsi="Times New Roman"/>
        </w:rPr>
        <w:t> »</w:t>
      </w:r>
      <w:r w:rsidR="009E3970" w:rsidRPr="00CE252C">
        <w:rPr>
          <w:rFonts w:ascii="Times New Roman" w:hAnsi="Times New Roman"/>
        </w:rPr>
        <w:t>, celles que fréquentent les mystiques</w:t>
      </w:r>
      <w:r w:rsidRPr="00CE252C">
        <w:rPr>
          <w:rFonts w:ascii="Times New Roman" w:hAnsi="Times New Roman"/>
        </w:rPr>
        <w:t>, — </w:t>
      </w:r>
      <w:r w:rsidR="008A5E73">
        <w:rPr>
          <w:rFonts w:ascii="Times New Roman" w:hAnsi="Times New Roman"/>
        </w:rPr>
        <w:t>qui sont le</w:t>
      </w:r>
      <w:r w:rsidR="009E3970" w:rsidRPr="00CE252C">
        <w:rPr>
          <w:rFonts w:ascii="Times New Roman" w:hAnsi="Times New Roman"/>
        </w:rPr>
        <w:t>s raffinés, les dilettantes, les aristocrates de la prièr</w:t>
      </w:r>
      <w:r w:rsidRPr="00CE252C">
        <w:rPr>
          <w:rFonts w:ascii="Times New Roman" w:hAnsi="Times New Roman"/>
        </w:rPr>
        <w:t>e ; — </w:t>
      </w:r>
      <w:r w:rsidR="009E3970" w:rsidRPr="00CE252C">
        <w:rPr>
          <w:rFonts w:ascii="Times New Roman" w:hAnsi="Times New Roman"/>
        </w:rPr>
        <w:t>et ce qu’il voulait dans la chaire chrétienne, ce n</w:t>
      </w:r>
      <w:r w:rsidRPr="00CE252C">
        <w:rPr>
          <w:rFonts w:ascii="Times New Roman" w:hAnsi="Times New Roman"/>
        </w:rPr>
        <w:t>’</w:t>
      </w:r>
      <w:r w:rsidR="009E3970" w:rsidRPr="00CE252C">
        <w:rPr>
          <w:rFonts w:ascii="Times New Roman" w:hAnsi="Times New Roman"/>
        </w:rPr>
        <w:t xml:space="preserve">était point tant des </w:t>
      </w:r>
      <w:r w:rsidRPr="00CE252C">
        <w:rPr>
          <w:rFonts w:ascii="Times New Roman" w:hAnsi="Times New Roman"/>
        </w:rPr>
        <w:t>« </w:t>
      </w:r>
      <w:r w:rsidR="009E3970" w:rsidRPr="00CE252C">
        <w:rPr>
          <w:rFonts w:ascii="Times New Roman" w:hAnsi="Times New Roman"/>
        </w:rPr>
        <w:t>instructions</w:t>
      </w:r>
      <w:r w:rsidRPr="00CE252C">
        <w:rPr>
          <w:rFonts w:ascii="Times New Roman" w:hAnsi="Times New Roman"/>
        </w:rPr>
        <w:t> »</w:t>
      </w:r>
      <w:r w:rsidR="008A5E73">
        <w:rPr>
          <w:rFonts w:ascii="Times New Roman" w:hAnsi="Times New Roman"/>
        </w:rPr>
        <w:t>,</w:t>
      </w:r>
      <w:r w:rsidR="009E3970" w:rsidRPr="00CE252C">
        <w:rPr>
          <w:rFonts w:ascii="Times New Roman" w:hAnsi="Times New Roman"/>
        </w:rPr>
        <w:t xml:space="preserve"> que des inspirations, des élans, des essors, des extases et des ravissements. En vérité, cette manière n’était point celle de Bourdaloue.</w:t>
      </w:r>
    </w:p>
    <w:p w:rsidR="00CE252C" w:rsidRPr="00CE252C" w:rsidRDefault="009E3970" w:rsidP="008A5E73">
      <w:pPr>
        <w:pStyle w:val="Corpsdetexte"/>
        <w:spacing w:afterLines="120" w:after="288"/>
        <w:ind w:firstLine="240"/>
        <w:jc w:val="both"/>
        <w:rPr>
          <w:rFonts w:ascii="Times New Roman" w:hAnsi="Times New Roman"/>
        </w:rPr>
      </w:pPr>
      <w:r w:rsidRPr="00CE252C">
        <w:rPr>
          <w:rFonts w:ascii="Times New Roman" w:hAnsi="Times New Roman"/>
        </w:rPr>
        <w:t>Et il faut bien croire que ce n’était pas non plus celle que préféraient leurs contemporains à tous deux, ni les générations qui les ont suivis, puisque nous voyons que, bien loin de tomber avec lui, comme celle d’un Cheminais ou d’un La Rue</w:t>
      </w:r>
      <w:r w:rsidR="00CE252C" w:rsidRPr="00CE252C">
        <w:rPr>
          <w:rFonts w:ascii="Times New Roman" w:hAnsi="Times New Roman"/>
        </w:rPr>
        <w:t>, — </w:t>
      </w:r>
      <w:r w:rsidRPr="00CE252C">
        <w:rPr>
          <w:rFonts w:ascii="Times New Roman" w:hAnsi="Times New Roman"/>
        </w:rPr>
        <w:t>qui, d’ailleurs, ne sont point des prédicateurs méprisables</w:t>
      </w:r>
      <w:r w:rsidR="00CE252C" w:rsidRPr="00CE252C">
        <w:rPr>
          <w:rFonts w:ascii="Times New Roman" w:hAnsi="Times New Roman"/>
        </w:rPr>
        <w:t>, — </w:t>
      </w:r>
      <w:r w:rsidRPr="00CE252C">
        <w:rPr>
          <w:rFonts w:ascii="Times New Roman" w:hAnsi="Times New Roman"/>
        </w:rPr>
        <w:t xml:space="preserve">la réputation de Bourdaloue n’a fait au contraire que grandir avec le </w:t>
      </w:r>
      <w:r w:rsidR="008A5E73" w:rsidRPr="008A5E73">
        <w:rPr>
          <w:rFonts w:ascii="Times New Roman" w:hAnsi="Times New Roman"/>
          <w:sz w:val="22"/>
          <w:szCs w:val="22"/>
        </w:rPr>
        <w:t>XVIII</w:t>
      </w:r>
      <w:r w:rsidR="008A5E73" w:rsidRPr="008A5E73">
        <w:rPr>
          <w:rFonts w:ascii="Times New Roman" w:hAnsi="Times New Roman"/>
          <w:vertAlign w:val="superscript"/>
        </w:rPr>
        <w:t>e</w:t>
      </w:r>
      <w:r w:rsidR="008A5E73">
        <w:rPr>
          <w:rFonts w:ascii="Times New Roman" w:hAnsi="Times New Roman"/>
        </w:rPr>
        <w:t xml:space="preserve"> </w:t>
      </w:r>
      <w:r w:rsidRPr="00CE252C">
        <w:rPr>
          <w:rFonts w:ascii="Times New Roman" w:hAnsi="Times New Roman"/>
        </w:rPr>
        <w:t xml:space="preserve">siècle. On lui a préféré </w:t>
      </w:r>
      <w:r w:rsidRPr="00CE252C">
        <w:rPr>
          <w:rFonts w:ascii="Times New Roman" w:hAnsi="Times New Roman"/>
        </w:rPr>
        <w:lastRenderedPageBreak/>
        <w:t>Massillo</w:t>
      </w:r>
      <w:r w:rsidR="00CE252C" w:rsidRPr="00CE252C">
        <w:rPr>
          <w:rFonts w:ascii="Times New Roman" w:hAnsi="Times New Roman"/>
        </w:rPr>
        <w:t>n ;</w:t>
      </w:r>
      <w:r w:rsidRPr="00CE252C">
        <w:rPr>
          <w:rFonts w:ascii="Times New Roman" w:hAnsi="Times New Roman"/>
        </w:rPr>
        <w:t xml:space="preserve"> et jadis, ici même, nous avons essayé d’en dire les raisons</w:t>
      </w:r>
      <w:r w:rsidR="008A5E73">
        <w:rPr>
          <w:rStyle w:val="Appelnotedebasdep"/>
          <w:rFonts w:ascii="Times New Roman" w:hAnsi="Times New Roman"/>
        </w:rPr>
        <w:footnoteReference w:id="14"/>
      </w:r>
      <w:r w:rsidRPr="00CE252C">
        <w:rPr>
          <w:rFonts w:ascii="Times New Roman" w:hAnsi="Times New Roman"/>
        </w:rPr>
        <w:t>. Mais on n’a pas pour cela méconnu, ni même essayé de rabaisser son mérite. On a fait mieux encore, et jusque dans l’oraison funèbre, quoiqu</w:t>
      </w:r>
      <w:r w:rsidR="00CE252C" w:rsidRPr="00CE252C">
        <w:rPr>
          <w:rFonts w:ascii="Times New Roman" w:hAnsi="Times New Roman"/>
        </w:rPr>
        <w:t>’</w:t>
      </w:r>
      <w:r w:rsidRPr="00CE252C">
        <w:rPr>
          <w:rFonts w:ascii="Times New Roman" w:hAnsi="Times New Roman"/>
        </w:rPr>
        <w:t xml:space="preserve">il n’en ait prononcé, que deux, </w:t>
      </w:r>
      <w:r w:rsidR="008A5E73">
        <w:rPr>
          <w:rFonts w:ascii="Times New Roman" w:hAnsi="Times New Roman"/>
        </w:rPr>
        <w:t>on</w:t>
      </w:r>
      <w:r w:rsidRPr="00CE252C">
        <w:rPr>
          <w:rFonts w:ascii="Times New Roman" w:hAnsi="Times New Roman"/>
        </w:rPr>
        <w:t xml:space="preserve"> l’a mis au-dessus de Bossuet. Dans une </w:t>
      </w:r>
      <w:r w:rsidR="006C0DDA">
        <w:rPr>
          <w:rFonts w:ascii="Times New Roman" w:hAnsi="Times New Roman"/>
          <w:i/>
        </w:rPr>
        <w:t>Histoire littéraire du R</w:t>
      </w:r>
      <w:r w:rsidRPr="00CE252C">
        <w:rPr>
          <w:rFonts w:ascii="Times New Roman" w:hAnsi="Times New Roman"/>
          <w:i/>
        </w:rPr>
        <w:t>ègne de Louis XIV,</w:t>
      </w:r>
      <w:r w:rsidRPr="00CE252C">
        <w:rPr>
          <w:rFonts w:ascii="Times New Roman" w:hAnsi="Times New Roman"/>
        </w:rPr>
        <w:t xml:space="preserve"> par l’abbé Lambert [3 vol. in 4°, Paris, 1761], Bossuet n’a pas de rang parmi les </w:t>
      </w:r>
      <w:r w:rsidR="00CE252C" w:rsidRPr="00CE252C">
        <w:rPr>
          <w:rFonts w:ascii="Times New Roman" w:hAnsi="Times New Roman"/>
        </w:rPr>
        <w:t>« </w:t>
      </w:r>
      <w:r w:rsidRPr="00CE252C">
        <w:rPr>
          <w:rFonts w:ascii="Times New Roman" w:hAnsi="Times New Roman"/>
        </w:rPr>
        <w:t>orateurs sacrés</w:t>
      </w:r>
      <w:r w:rsidR="00CE252C" w:rsidRPr="00CE252C">
        <w:rPr>
          <w:rFonts w:ascii="Times New Roman" w:hAnsi="Times New Roman"/>
        </w:rPr>
        <w:t> »</w:t>
      </w:r>
      <w:r w:rsidRPr="00CE252C">
        <w:rPr>
          <w:rFonts w:ascii="Times New Roman" w:hAnsi="Times New Roman"/>
        </w:rPr>
        <w:t xml:space="preserve">, mais seulement parmi les </w:t>
      </w:r>
      <w:r w:rsidR="00CE252C" w:rsidRPr="00CE252C">
        <w:rPr>
          <w:rFonts w:ascii="Times New Roman" w:hAnsi="Times New Roman"/>
        </w:rPr>
        <w:t>« </w:t>
      </w:r>
      <w:r w:rsidR="006C0DDA">
        <w:rPr>
          <w:rFonts w:ascii="Times New Roman" w:hAnsi="Times New Roman"/>
        </w:rPr>
        <w:t>théo</w:t>
      </w:r>
      <w:r w:rsidRPr="00CE252C">
        <w:rPr>
          <w:rFonts w:ascii="Times New Roman" w:hAnsi="Times New Roman"/>
        </w:rPr>
        <w:t>logiens</w:t>
      </w:r>
      <w:r w:rsidR="00CE252C" w:rsidRPr="00CE252C">
        <w:rPr>
          <w:rFonts w:ascii="Times New Roman" w:hAnsi="Times New Roman"/>
        </w:rPr>
        <w:t> »</w:t>
      </w:r>
      <w:r w:rsidRPr="00CE252C">
        <w:rPr>
          <w:rFonts w:ascii="Times New Roman" w:hAnsi="Times New Roman"/>
        </w:rPr>
        <w:t>,</w:t>
      </w:r>
      <w:r w:rsidR="008A5E73">
        <w:rPr>
          <w:rFonts w:ascii="Times New Roman" w:hAnsi="Times New Roman"/>
        </w:rPr>
        <w:t xml:space="preserve"> ce qui peut assez bien s’expliq</w:t>
      </w:r>
      <w:r w:rsidRPr="00CE252C">
        <w:rPr>
          <w:rFonts w:ascii="Times New Roman" w:hAnsi="Times New Roman"/>
        </w:rPr>
        <w:t xml:space="preserve">uer par ce fait que ses </w:t>
      </w:r>
      <w:r w:rsidRPr="00CE252C">
        <w:rPr>
          <w:rFonts w:ascii="Times New Roman" w:hAnsi="Times New Roman"/>
          <w:i/>
        </w:rPr>
        <w:t>Sermons</w:t>
      </w:r>
      <w:r w:rsidRPr="00CE252C">
        <w:rPr>
          <w:rFonts w:ascii="Times New Roman" w:hAnsi="Times New Roman"/>
        </w:rPr>
        <w:t xml:space="preserve"> n’étaient point encore imprimés. Mais ses </w:t>
      </w:r>
      <w:r w:rsidRPr="00CE252C">
        <w:rPr>
          <w:rFonts w:ascii="Times New Roman" w:hAnsi="Times New Roman"/>
          <w:i/>
        </w:rPr>
        <w:t>Oraisons funèbres</w:t>
      </w:r>
      <w:r w:rsidRPr="00CE252C">
        <w:rPr>
          <w:rFonts w:ascii="Times New Roman" w:hAnsi="Times New Roman"/>
        </w:rPr>
        <w:t xml:space="preserve"> l’étaient, et cependant l’abbé Lambert, dans un paragraphe très étudié qu’il consacre à la gloire de ce genre d’éloquence sous le règne de Louis XIV, oublie le nom de Bossuet pour</w:t>
      </w:r>
      <w:r w:rsidR="008A5E73">
        <w:rPr>
          <w:rFonts w:ascii="Times New Roman" w:hAnsi="Times New Roman"/>
        </w:rPr>
        <w:t xml:space="preserve"> </w:t>
      </w:r>
      <w:r w:rsidR="00CE252C" w:rsidRPr="00CE252C">
        <w:rPr>
          <w:rFonts w:ascii="Times New Roman" w:hAnsi="Times New Roman"/>
        </w:rPr>
        <w:t>n</w:t>
      </w:r>
      <w:r w:rsidRPr="00CE252C">
        <w:rPr>
          <w:rFonts w:ascii="Times New Roman" w:hAnsi="Times New Roman"/>
        </w:rPr>
        <w:t>e se souvenir que de Fléchier, de</w:t>
      </w:r>
      <w:r w:rsidR="008A5E73">
        <w:rPr>
          <w:rFonts w:ascii="Times New Roman" w:hAnsi="Times New Roman"/>
        </w:rPr>
        <w:t xml:space="preserve"> </w:t>
      </w:r>
      <w:r w:rsidRPr="00CE252C">
        <w:rPr>
          <w:rFonts w:ascii="Times New Roman" w:hAnsi="Times New Roman"/>
        </w:rPr>
        <w:t xml:space="preserve">Mascaron, du Père de La Hue et de Bourdaloue. Moins sensible d’ailleurs que Voltaire et les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w:t>
      </w:r>
      <w:r w:rsidRPr="00CE252C">
        <w:rPr>
          <w:rFonts w:ascii="Times New Roman" w:hAnsi="Times New Roman"/>
        </w:rPr>
        <w:t xml:space="preserve">, au prestige de Massillon, il admire dans Bourdaloue </w:t>
      </w:r>
      <w:r w:rsidR="00CE252C" w:rsidRPr="00CE252C">
        <w:rPr>
          <w:rFonts w:ascii="Times New Roman" w:hAnsi="Times New Roman"/>
        </w:rPr>
        <w:t>« </w:t>
      </w:r>
      <w:r w:rsidRPr="00CE252C">
        <w:rPr>
          <w:rFonts w:ascii="Times New Roman" w:hAnsi="Times New Roman"/>
        </w:rPr>
        <w:t>l’orateur chrétien le plus célèbre que la France ait vu naître</w:t>
      </w:r>
      <w:r w:rsidR="00CE252C" w:rsidRPr="00CE252C">
        <w:rPr>
          <w:rFonts w:ascii="Times New Roman" w:hAnsi="Times New Roman"/>
        </w:rPr>
        <w:t> » ;</w:t>
      </w:r>
      <w:r w:rsidRPr="00CE252C">
        <w:rPr>
          <w:rFonts w:ascii="Times New Roman" w:hAnsi="Times New Roman"/>
        </w:rPr>
        <w:t xml:space="preserve"> et il lui applique le mot souvent cité de Quintilien sur Cicéron</w:t>
      </w:r>
      <w:r w:rsidR="00CE252C" w:rsidRPr="00CE252C">
        <w:rPr>
          <w:rFonts w:ascii="Times New Roman" w:hAnsi="Times New Roman"/>
        </w:rPr>
        <w:t> :</w:t>
      </w:r>
      <w:r w:rsidRPr="00CE252C">
        <w:rPr>
          <w:rFonts w:ascii="Times New Roman" w:hAnsi="Times New Roman"/>
        </w:rPr>
        <w:t xml:space="preserve"> </w:t>
      </w:r>
      <w:r w:rsidR="008A5E73">
        <w:rPr>
          <w:rFonts w:ascii="Times New Roman" w:hAnsi="Times New Roman"/>
          <w:i/>
        </w:rPr>
        <w:t>Ille va</w:t>
      </w:r>
      <w:r w:rsidRPr="00CE252C">
        <w:rPr>
          <w:rFonts w:ascii="Times New Roman" w:hAnsi="Times New Roman"/>
          <w:i/>
        </w:rPr>
        <w:t xml:space="preserve">lde in </w:t>
      </w:r>
      <w:r w:rsidR="008A5E73">
        <w:rPr>
          <w:rFonts w:ascii="Times New Roman" w:hAnsi="Times New Roman"/>
          <w:i/>
        </w:rPr>
        <w:t>eloquentia se profecisse sc</w:t>
      </w:r>
      <w:r w:rsidRPr="00CE252C">
        <w:rPr>
          <w:rFonts w:ascii="Times New Roman" w:hAnsi="Times New Roman"/>
          <w:i/>
        </w:rPr>
        <w:t>ial</w:t>
      </w:r>
      <w:r w:rsidR="008A5E73">
        <w:rPr>
          <w:rFonts w:ascii="Times New Roman" w:hAnsi="Times New Roman"/>
          <w:i/>
        </w:rPr>
        <w:t>, cui Cicero ralde placebit</w:t>
      </w:r>
      <w:r w:rsidRPr="00CE252C">
        <w:rPr>
          <w:rFonts w:ascii="Times New Roman" w:hAnsi="Times New Roman"/>
          <w:i/>
        </w:rPr>
        <w:t>.</w:t>
      </w:r>
      <w:r w:rsidRPr="00CE252C">
        <w:rPr>
          <w:rFonts w:ascii="Times New Roman" w:hAnsi="Times New Roman"/>
        </w:rPr>
        <w:t xml:space="preserve"> Nous avons déjà dit que de notre temps les Vinet et les Sainte-Beuve, les Nisard et les Weiss n</w:t>
      </w:r>
      <w:r w:rsidR="00CE252C" w:rsidRPr="00CE252C">
        <w:rPr>
          <w:rFonts w:ascii="Times New Roman" w:hAnsi="Times New Roman"/>
        </w:rPr>
        <w:t>’</w:t>
      </w:r>
      <w:r w:rsidRPr="00CE252C">
        <w:rPr>
          <w:rFonts w:ascii="Times New Roman" w:hAnsi="Times New Roman"/>
        </w:rPr>
        <w:t>avaient non seulement rien retranché de cet éloge, mais ils y auraient plutôt ajouté, en le développant et en le précisant. De tous nos grands écrivains, s’il n</w:t>
      </w:r>
      <w:r w:rsidR="00CE252C" w:rsidRPr="00CE252C">
        <w:rPr>
          <w:rFonts w:ascii="Times New Roman" w:hAnsi="Times New Roman"/>
        </w:rPr>
        <w:t>’</w:t>
      </w:r>
      <w:r w:rsidRPr="00CE252C">
        <w:rPr>
          <w:rFonts w:ascii="Times New Roman" w:hAnsi="Times New Roman"/>
        </w:rPr>
        <w:t>est peut-être pas, et à tort, le plus lu, Bourdaloue, en revanche, est peut-être celui dont la réputation a subi le moins de vicissitudes. Et qu’on ne vienne pas dire, en souriant, que la raison en est tout justement qu</w:t>
      </w:r>
      <w:r w:rsidR="00CE252C" w:rsidRPr="00CE252C">
        <w:rPr>
          <w:rFonts w:ascii="Times New Roman" w:hAnsi="Times New Roman"/>
        </w:rPr>
        <w:t>’</w:t>
      </w:r>
      <w:r w:rsidRPr="00CE252C">
        <w:rPr>
          <w:rFonts w:ascii="Times New Roman" w:hAnsi="Times New Roman"/>
        </w:rPr>
        <w:t>on le lit pe</w:t>
      </w:r>
      <w:r w:rsidR="00CE252C" w:rsidRPr="00CE252C">
        <w:rPr>
          <w:rFonts w:ascii="Times New Roman" w:hAnsi="Times New Roman"/>
        </w:rPr>
        <w:t>u !</w:t>
      </w:r>
      <w:r w:rsidRPr="00CE252C">
        <w:rPr>
          <w:rFonts w:ascii="Times New Roman" w:hAnsi="Times New Roman"/>
        </w:rPr>
        <w:t xml:space="preserve"> Car les critiques et les historiens de la littérature l’ont lu</w:t>
      </w:r>
      <w:r w:rsidR="00CE252C" w:rsidRPr="00CE252C">
        <w:rPr>
          <w:rFonts w:ascii="Times New Roman" w:hAnsi="Times New Roman"/>
        </w:rPr>
        <w:t>, — </w:t>
      </w:r>
      <w:r w:rsidRPr="00CE252C">
        <w:rPr>
          <w:rFonts w:ascii="Times New Roman" w:hAnsi="Times New Roman"/>
        </w:rPr>
        <w:t>ce qui peut ici suffire, puisque ce n</w:t>
      </w:r>
      <w:r w:rsidR="00CE252C" w:rsidRPr="00CE252C">
        <w:rPr>
          <w:rFonts w:ascii="Times New Roman" w:hAnsi="Times New Roman"/>
        </w:rPr>
        <w:t>’</w:t>
      </w:r>
      <w:r w:rsidRPr="00CE252C">
        <w:rPr>
          <w:rFonts w:ascii="Times New Roman" w:hAnsi="Times New Roman"/>
        </w:rPr>
        <w:t>est ici que d’eux qu’il est question</w:t>
      </w:r>
      <w:r w:rsidR="00CE252C" w:rsidRPr="00CE252C">
        <w:rPr>
          <w:rFonts w:ascii="Times New Roman" w:hAnsi="Times New Roman"/>
        </w:rPr>
        <w:t> ; — </w:t>
      </w:r>
      <w:r w:rsidRPr="00CE252C">
        <w:rPr>
          <w:rFonts w:ascii="Times New Roman" w:hAnsi="Times New Roman"/>
        </w:rPr>
        <w:t>et ce qu</w:t>
      </w:r>
      <w:r w:rsidR="00CE252C" w:rsidRPr="00CE252C">
        <w:rPr>
          <w:rFonts w:ascii="Times New Roman" w:hAnsi="Times New Roman"/>
        </w:rPr>
        <w:t>’</w:t>
      </w:r>
      <w:r w:rsidRPr="00CE252C">
        <w:rPr>
          <w:rFonts w:ascii="Times New Roman" w:hAnsi="Times New Roman"/>
        </w:rPr>
        <w:t>il y a de remarquable, c’est qu’aucun de ceux qui ont entrepris cette lecture, quelles que fussent ses préventions, Vinet ou Sainte-Beuve, n’en est jamais sorti que pénétré de respect et d’admiration pour Bourdaloue. Quelles sont les raisons de cette admiratio</w:t>
      </w:r>
      <w:r w:rsidR="00CE252C" w:rsidRPr="00CE252C">
        <w:rPr>
          <w:rFonts w:ascii="Times New Roman" w:hAnsi="Times New Roman"/>
        </w:rPr>
        <w:t>n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On a invoqué, pour en rendre compte, les allusions personnelles, plus ou moins satiriques, et les </w:t>
      </w:r>
      <w:r w:rsidR="00CE252C" w:rsidRPr="00CE252C">
        <w:rPr>
          <w:rFonts w:ascii="Times New Roman" w:hAnsi="Times New Roman"/>
        </w:rPr>
        <w:t>« </w:t>
      </w:r>
      <w:r w:rsidRPr="00CE252C">
        <w:rPr>
          <w:rFonts w:ascii="Times New Roman" w:hAnsi="Times New Roman"/>
        </w:rPr>
        <w:t>portraits</w:t>
      </w:r>
      <w:r w:rsidR="00CE252C" w:rsidRPr="00CE252C">
        <w:rPr>
          <w:rFonts w:ascii="Times New Roman" w:hAnsi="Times New Roman"/>
        </w:rPr>
        <w:t> »</w:t>
      </w:r>
      <w:r w:rsidRPr="00CE252C">
        <w:rPr>
          <w:rFonts w:ascii="Times New Roman" w:hAnsi="Times New Roman"/>
        </w:rPr>
        <w:t xml:space="preserve"> dont ses Sermons seraient remplis. Disons-le donc une bonne fois</w:t>
      </w:r>
      <w:r w:rsidR="00CE252C" w:rsidRPr="00CE252C">
        <w:rPr>
          <w:rFonts w:ascii="Times New Roman" w:hAnsi="Times New Roman"/>
        </w:rPr>
        <w:t> :</w:t>
      </w:r>
      <w:r w:rsidRPr="00CE252C">
        <w:rPr>
          <w:rFonts w:ascii="Times New Roman" w:hAnsi="Times New Roman"/>
        </w:rPr>
        <w:t xml:space="preserve"> je ne connais point de </w:t>
      </w:r>
      <w:r w:rsidR="00CE252C" w:rsidRPr="00CE252C">
        <w:rPr>
          <w:rFonts w:ascii="Times New Roman" w:hAnsi="Times New Roman"/>
        </w:rPr>
        <w:t>« </w:t>
      </w:r>
      <w:r w:rsidRPr="00CE252C">
        <w:rPr>
          <w:rFonts w:ascii="Times New Roman" w:hAnsi="Times New Roman"/>
        </w:rPr>
        <w:t>portraits</w:t>
      </w:r>
      <w:r w:rsidR="00CE252C" w:rsidRPr="00CE252C">
        <w:rPr>
          <w:rFonts w:ascii="Times New Roman" w:hAnsi="Times New Roman"/>
        </w:rPr>
        <w:t> »</w:t>
      </w:r>
      <w:r w:rsidRPr="00CE252C">
        <w:rPr>
          <w:rFonts w:ascii="Times New Roman" w:hAnsi="Times New Roman"/>
        </w:rPr>
        <w:t xml:space="preserve">, au vrai sens du mot, dans les Sermons de Bourdaloue, des portraits comme on en trouve dans les </w:t>
      </w:r>
      <w:r w:rsidRPr="00CE252C">
        <w:rPr>
          <w:rFonts w:ascii="Times New Roman" w:hAnsi="Times New Roman"/>
          <w:i/>
        </w:rPr>
        <w:t>Caractères</w:t>
      </w:r>
      <w:r w:rsidRPr="00CE252C">
        <w:rPr>
          <w:rFonts w:ascii="Times New Roman" w:hAnsi="Times New Roman"/>
        </w:rPr>
        <w:t xml:space="preserve"> ou dans les </w:t>
      </w:r>
      <w:r w:rsidRPr="00CE252C">
        <w:rPr>
          <w:rFonts w:ascii="Times New Roman" w:hAnsi="Times New Roman"/>
          <w:i/>
        </w:rPr>
        <w:t>Satire</w:t>
      </w:r>
      <w:r w:rsidR="00CE252C" w:rsidRPr="00CE252C">
        <w:rPr>
          <w:rFonts w:ascii="Times New Roman" w:hAnsi="Times New Roman"/>
          <w:i/>
        </w:rPr>
        <w:t>s ;</w:t>
      </w:r>
      <w:r w:rsidRPr="00CE252C">
        <w:rPr>
          <w:rFonts w:ascii="Times New Roman" w:hAnsi="Times New Roman"/>
        </w:rPr>
        <w:t xml:space="preserve"> et, pour les </w:t>
      </w:r>
      <w:r w:rsidR="00CE252C" w:rsidRPr="00CE252C">
        <w:rPr>
          <w:rFonts w:ascii="Times New Roman" w:hAnsi="Times New Roman"/>
        </w:rPr>
        <w:t>« </w:t>
      </w:r>
      <w:r w:rsidRPr="00CE252C">
        <w:rPr>
          <w:rFonts w:ascii="Times New Roman" w:hAnsi="Times New Roman"/>
        </w:rPr>
        <w:t>allusions</w:t>
      </w:r>
      <w:r w:rsidR="00CE252C" w:rsidRPr="00CE252C">
        <w:rPr>
          <w:rFonts w:ascii="Times New Roman" w:hAnsi="Times New Roman"/>
        </w:rPr>
        <w:t> »</w:t>
      </w:r>
      <w:r w:rsidRPr="00CE252C">
        <w:rPr>
          <w:rFonts w:ascii="Times New Roman" w:hAnsi="Times New Roman"/>
        </w:rPr>
        <w:t xml:space="preserve">, je sais bien que, dans son sermon </w:t>
      </w:r>
      <w:r w:rsidRPr="00CE252C">
        <w:rPr>
          <w:rFonts w:ascii="Times New Roman" w:hAnsi="Times New Roman"/>
          <w:i/>
        </w:rPr>
        <w:t>sur la Médisance</w:t>
      </w:r>
      <w:r w:rsidRPr="00CE252C">
        <w:rPr>
          <w:rFonts w:ascii="Times New Roman" w:hAnsi="Times New Roman"/>
        </w:rPr>
        <w:t>, il a parlé durement de Pasca</w:t>
      </w:r>
      <w:r w:rsidR="00CE252C" w:rsidRPr="00CE252C">
        <w:rPr>
          <w:rFonts w:ascii="Times New Roman" w:hAnsi="Times New Roman"/>
        </w:rPr>
        <w:t>l ;</w:t>
      </w:r>
      <w:r w:rsidRPr="00CE252C">
        <w:rPr>
          <w:rFonts w:ascii="Times New Roman" w:hAnsi="Times New Roman"/>
        </w:rPr>
        <w:t xml:space="preserve"> il a parlé sévèrement d</w:t>
      </w:r>
      <w:r w:rsidR="00CE252C" w:rsidRPr="00CE252C">
        <w:rPr>
          <w:rFonts w:ascii="Times New Roman" w:hAnsi="Times New Roman"/>
        </w:rPr>
        <w:t>’</w:t>
      </w:r>
      <w:r w:rsidRPr="00CE252C">
        <w:rPr>
          <w:rFonts w:ascii="Times New Roman" w:hAnsi="Times New Roman"/>
        </w:rPr>
        <w:t xml:space="preserve">Arnauld dans son sermon </w:t>
      </w:r>
      <w:r w:rsidRPr="00CE252C">
        <w:rPr>
          <w:rFonts w:ascii="Times New Roman" w:hAnsi="Times New Roman"/>
          <w:i/>
        </w:rPr>
        <w:t>sur la Sévérité chrétienn</w:t>
      </w:r>
      <w:r w:rsidR="00CE252C" w:rsidRPr="00CE252C">
        <w:rPr>
          <w:rFonts w:ascii="Times New Roman" w:hAnsi="Times New Roman"/>
          <w:i/>
        </w:rPr>
        <w:t>e ;</w:t>
      </w:r>
      <w:r w:rsidRPr="00CE252C">
        <w:rPr>
          <w:rFonts w:ascii="Times New Roman" w:hAnsi="Times New Roman"/>
        </w:rPr>
        <w:t xml:space="preserve"> il a pris Molière à partie dans son sermon </w:t>
      </w:r>
      <w:r w:rsidRPr="00CE252C">
        <w:rPr>
          <w:rFonts w:ascii="Times New Roman" w:hAnsi="Times New Roman"/>
          <w:i/>
        </w:rPr>
        <w:t>sur l</w:t>
      </w:r>
      <w:r w:rsidR="00CE252C" w:rsidRPr="00CE252C">
        <w:rPr>
          <w:rFonts w:ascii="Times New Roman" w:hAnsi="Times New Roman"/>
          <w:i/>
        </w:rPr>
        <w:t>’</w:t>
      </w:r>
      <w:r w:rsidR="008A5E73">
        <w:rPr>
          <w:rFonts w:ascii="Times New Roman" w:hAnsi="Times New Roman"/>
          <w:i/>
        </w:rPr>
        <w:t>Hy</w:t>
      </w:r>
      <w:r w:rsidR="008A5E73" w:rsidRPr="00CE252C">
        <w:rPr>
          <w:rFonts w:ascii="Times New Roman" w:hAnsi="Times New Roman"/>
          <w:i/>
        </w:rPr>
        <w:t>pocrisie</w:t>
      </w:r>
      <w:r w:rsidR="00CE252C" w:rsidRPr="00CE252C">
        <w:rPr>
          <w:rFonts w:ascii="Times New Roman" w:hAnsi="Times New Roman"/>
          <w:i/>
        </w:rPr>
        <w:t> ;</w:t>
      </w:r>
      <w:r w:rsidRPr="00CE252C">
        <w:rPr>
          <w:rFonts w:ascii="Times New Roman" w:hAnsi="Times New Roman"/>
        </w:rPr>
        <w:t xml:space="preserve"> mais ce sont là plus et autre chose que des allusions, el ce qu’il faut dire, dans notre langage d’aujourd’hui, c’est que Bourdaloue, toujours attentif à </w:t>
      </w:r>
      <w:r w:rsidR="00CE252C" w:rsidRPr="00CE252C">
        <w:rPr>
          <w:rFonts w:ascii="Times New Roman" w:hAnsi="Times New Roman"/>
        </w:rPr>
        <w:t>« </w:t>
      </w:r>
      <w:r w:rsidRPr="00CE252C">
        <w:rPr>
          <w:rFonts w:ascii="Times New Roman" w:hAnsi="Times New Roman"/>
        </w:rPr>
        <w:t>l’actualité</w:t>
      </w:r>
      <w:r w:rsidR="00CE252C" w:rsidRPr="00CE252C">
        <w:rPr>
          <w:rFonts w:ascii="Times New Roman" w:hAnsi="Times New Roman"/>
        </w:rPr>
        <w:t> »</w:t>
      </w:r>
      <w:r w:rsidRPr="00CE252C">
        <w:rPr>
          <w:rFonts w:ascii="Times New Roman" w:hAnsi="Times New Roman"/>
        </w:rPr>
        <w:t>, s’en est toujours inspiré dans la mesure qu</w:t>
      </w:r>
      <w:r w:rsidR="00CE252C" w:rsidRPr="00CE252C">
        <w:rPr>
          <w:rFonts w:ascii="Times New Roman" w:hAnsi="Times New Roman"/>
        </w:rPr>
        <w:t>’</w:t>
      </w:r>
      <w:r w:rsidRPr="00CE252C">
        <w:rPr>
          <w:rFonts w:ascii="Times New Roman" w:hAnsi="Times New Roman"/>
        </w:rPr>
        <w:t xml:space="preserve">il a crue compatible avec la dignité de la chaire chrétienne, et avec le genre d’instruction qu’il devait aux fidèles. </w:t>
      </w:r>
      <w:r w:rsidR="008A5E73" w:rsidRPr="00CE252C">
        <w:rPr>
          <w:rFonts w:ascii="Times New Roman" w:hAnsi="Times New Roman"/>
        </w:rPr>
        <w:t>Écoutons</w:t>
      </w:r>
      <w:r w:rsidRPr="00CE252C">
        <w:rPr>
          <w:rFonts w:ascii="Times New Roman" w:hAnsi="Times New Roman"/>
        </w:rPr>
        <w:t>-le parler du grand Arnauld</w:t>
      </w:r>
      <w:r w:rsidR="00CE252C" w:rsidRPr="00CE252C">
        <w:rPr>
          <w:rFonts w:ascii="Times New Roman" w:hAnsi="Times New Roman"/>
        </w:rPr>
        <w:t> :</w:t>
      </w:r>
    </w:p>
    <w:p w:rsidR="00CE252C" w:rsidRPr="00CE252C" w:rsidRDefault="009E3970" w:rsidP="008A5E73">
      <w:pPr>
        <w:pStyle w:val="Corpsdetexte"/>
        <w:spacing w:afterLines="120" w:after="288"/>
        <w:ind w:firstLine="240"/>
        <w:jc w:val="both"/>
        <w:rPr>
          <w:rFonts w:ascii="Times New Roman" w:hAnsi="Times New Roman"/>
        </w:rPr>
      </w:pPr>
      <w:r w:rsidRPr="008A5E73">
        <w:rPr>
          <w:rStyle w:val="quotec"/>
        </w:rPr>
        <w:t>On est sévère, mais en même temps on porte dans le fond de l’</w:t>
      </w:r>
      <w:r w:rsidR="008A5E73" w:rsidRPr="008A5E73">
        <w:rPr>
          <w:rStyle w:val="quotec"/>
        </w:rPr>
        <w:t>âme</w:t>
      </w:r>
      <w:r w:rsidRPr="008A5E73">
        <w:rPr>
          <w:rStyle w:val="quotec"/>
        </w:rPr>
        <w:t xml:space="preserve"> une aigreur que rien ne peut adouci</w:t>
      </w:r>
      <w:r w:rsidR="00CE252C" w:rsidRPr="008A5E73">
        <w:rPr>
          <w:rStyle w:val="quotec"/>
        </w:rPr>
        <w:t>r ;</w:t>
      </w:r>
      <w:r w:rsidRPr="008A5E73">
        <w:rPr>
          <w:rStyle w:val="quotec"/>
        </w:rPr>
        <w:t xml:space="preserve"> </w:t>
      </w:r>
      <w:r w:rsidR="008A5E73" w:rsidRPr="008A5E73">
        <w:rPr>
          <w:rStyle w:val="quotec"/>
        </w:rPr>
        <w:t>on</w:t>
      </w:r>
      <w:r w:rsidRPr="008A5E73">
        <w:rPr>
          <w:rStyle w:val="quotec"/>
        </w:rPr>
        <w:t xml:space="preserve"> y conserve un poison mortel, des haines implacables, des inimitiés dont on ne revient jamais. On est sévère, mais en même temps on entretient des partis contre ceux qu’on ne croit pas favorables, on leur suscite des </w:t>
      </w:r>
      <w:r w:rsidR="008A5E73" w:rsidRPr="008A5E73">
        <w:rPr>
          <w:rStyle w:val="quotec"/>
        </w:rPr>
        <w:t>affaires, on les poursuit avec c</w:t>
      </w:r>
      <w:r w:rsidRPr="008A5E73">
        <w:rPr>
          <w:rStyle w:val="quotec"/>
        </w:rPr>
        <w:t xml:space="preserve">haleur, </w:t>
      </w:r>
      <w:r w:rsidR="008A5E73" w:rsidRPr="008A5E73">
        <w:rPr>
          <w:rStyle w:val="quotec"/>
        </w:rPr>
        <w:t>on</w:t>
      </w:r>
      <w:r w:rsidRPr="008A5E73">
        <w:rPr>
          <w:rStyle w:val="quotec"/>
        </w:rPr>
        <w:t xml:space="preserve"> ne leur passe rien, et tout ce qui vient de leur part, </w:t>
      </w:r>
      <w:r w:rsidR="008A5E73" w:rsidRPr="008A5E73">
        <w:rPr>
          <w:rStyle w:val="quotec"/>
        </w:rPr>
        <w:t>on</w:t>
      </w:r>
      <w:r w:rsidRPr="008A5E73">
        <w:rPr>
          <w:rStyle w:val="quotec"/>
        </w:rPr>
        <w:t xml:space="preserve"> le rend odieux par les plus fausses interprétations. On est sévère, mais en même temps </w:t>
      </w:r>
      <w:r w:rsidR="008A5E73" w:rsidRPr="008A5E73">
        <w:rPr>
          <w:rStyle w:val="quotec"/>
        </w:rPr>
        <w:t>on</w:t>
      </w:r>
      <w:r w:rsidRPr="008A5E73">
        <w:rPr>
          <w:rStyle w:val="quotec"/>
        </w:rPr>
        <w:t xml:space="preserve"> ne manque pas une occasion de déchirer le prochain, et de déclamer contre lui. La loi de Dieu nous défend d’attaquer même la réputation d</w:t>
      </w:r>
      <w:r w:rsidR="00CE252C" w:rsidRPr="008A5E73">
        <w:rPr>
          <w:rStyle w:val="quotec"/>
        </w:rPr>
        <w:t>’</w:t>
      </w:r>
      <w:r w:rsidRPr="008A5E73">
        <w:rPr>
          <w:rStyle w:val="quotec"/>
        </w:rPr>
        <w:t xml:space="preserve">un particulier, mais, par un secret que l’Évangile </w:t>
      </w:r>
      <w:r w:rsidR="008A5E73" w:rsidRPr="008A5E73">
        <w:rPr>
          <w:rStyle w:val="quotec"/>
        </w:rPr>
        <w:t>n</w:t>
      </w:r>
      <w:r w:rsidRPr="008A5E73">
        <w:rPr>
          <w:rStyle w:val="quotec"/>
        </w:rPr>
        <w:t>e nous a point appris, on prétend, sans se départir de l’étroite morale qu’on professe, avoir droit de s’élever contre des corps entiers, de leur imputer des sentiments, des intentions, des vues qu’ils n’ont jamais eues</w:t>
      </w:r>
      <w:r w:rsidR="00CE252C" w:rsidRPr="008A5E73">
        <w:rPr>
          <w:rStyle w:val="quotec"/>
        </w:rPr>
        <w:t xml:space="preserve">… </w:t>
      </w:r>
      <w:r w:rsidRPr="008A5E73">
        <w:rPr>
          <w:rStyle w:val="quotec"/>
        </w:rPr>
        <w:t>de recueillir de toutes parts tout ce qu’il peut y avoir de mémoires scandaleux qui les déshonorent</w:t>
      </w:r>
      <w:r w:rsidR="00CE252C" w:rsidRPr="008A5E73">
        <w:rPr>
          <w:rStyle w:val="quotec"/>
        </w:rPr>
        <w:t xml:space="preserve">… </w:t>
      </w:r>
      <w:r w:rsidRPr="008A5E73">
        <w:rPr>
          <w:rStyle w:val="quotec"/>
        </w:rPr>
        <w:t xml:space="preserve">On est sévère, mais en même temps </w:t>
      </w:r>
      <w:r w:rsidR="008A5E73" w:rsidRPr="008A5E73">
        <w:rPr>
          <w:rStyle w:val="quotec"/>
        </w:rPr>
        <w:t>on</w:t>
      </w:r>
      <w:r w:rsidRPr="008A5E73">
        <w:rPr>
          <w:rStyle w:val="quotec"/>
        </w:rPr>
        <w:t xml:space="preserve"> est délicat sur le point d’honneur jusqu’à l’excè</w:t>
      </w:r>
      <w:r w:rsidR="00CE252C" w:rsidRPr="008A5E73">
        <w:rPr>
          <w:rStyle w:val="quotec"/>
        </w:rPr>
        <w:t>s ;</w:t>
      </w:r>
      <w:r w:rsidRPr="008A5E73">
        <w:rPr>
          <w:rStyle w:val="quotec"/>
        </w:rPr>
        <w:t xml:space="preserve"> on cherche l’éclat de l</w:t>
      </w:r>
      <w:r w:rsidR="00CE252C" w:rsidRPr="008A5E73">
        <w:rPr>
          <w:rStyle w:val="quotec"/>
        </w:rPr>
        <w:t>’</w:t>
      </w:r>
      <w:r w:rsidRPr="008A5E73">
        <w:rPr>
          <w:rStyle w:val="quotec"/>
        </w:rPr>
        <w:t xml:space="preserve">ostentation dans les plus saintes œuvres, et l’on y affecte une singularité qui </w:t>
      </w:r>
      <w:r w:rsidR="008A5E73" w:rsidRPr="008A5E73">
        <w:rPr>
          <w:rStyle w:val="quotec"/>
        </w:rPr>
        <w:t>distingue</w:t>
      </w:r>
      <w:r w:rsidR="00CE252C" w:rsidRPr="008A5E73">
        <w:rPr>
          <w:rStyle w:val="quotec"/>
        </w:rPr>
        <w:t> ;</w:t>
      </w:r>
      <w:r w:rsidRPr="008A5E73">
        <w:rPr>
          <w:rStyle w:val="quotec"/>
        </w:rPr>
        <w:t xml:space="preserve"> on est possédé d</w:t>
      </w:r>
      <w:r w:rsidR="00CE252C" w:rsidRPr="008A5E73">
        <w:rPr>
          <w:rStyle w:val="quotec"/>
        </w:rPr>
        <w:t>’</w:t>
      </w:r>
      <w:r w:rsidRPr="008A5E73">
        <w:rPr>
          <w:rStyle w:val="quotec"/>
        </w:rPr>
        <w:t>une ambition qui vise ù tout, et qui n</w:t>
      </w:r>
      <w:r w:rsidR="00CE252C" w:rsidRPr="008A5E73">
        <w:rPr>
          <w:rStyle w:val="quotec"/>
        </w:rPr>
        <w:t>’</w:t>
      </w:r>
      <w:r w:rsidRPr="008A5E73">
        <w:rPr>
          <w:rStyle w:val="quotec"/>
        </w:rPr>
        <w:t>oublie rien pour y parveni</w:t>
      </w:r>
      <w:r w:rsidR="00CE252C" w:rsidRPr="008A5E73">
        <w:rPr>
          <w:rStyle w:val="quotec"/>
        </w:rPr>
        <w:t>r ;</w:t>
      </w:r>
      <w:r w:rsidRPr="008A5E73">
        <w:rPr>
          <w:rStyle w:val="quotec"/>
        </w:rPr>
        <w:t xml:space="preserve"> </w:t>
      </w:r>
      <w:r w:rsidR="00CE252C" w:rsidRPr="008A5E73">
        <w:rPr>
          <w:rStyle w:val="quotec"/>
        </w:rPr>
        <w:t>« m</w:t>
      </w:r>
      <w:r w:rsidRPr="008A5E73">
        <w:rPr>
          <w:rStyle w:val="quotec"/>
        </w:rPr>
        <w:t xml:space="preserve"> est bizarre dans ses volontés, chagrin dans ses humeurs, piquant dans ses paroles, impitoyable dans ses arrêts, impérieux dans ses ordres, emporté dans ses colères, fâcheux et importun dans toute sa conduite</w:t>
      </w:r>
      <w:r w:rsidRPr="00CE252C">
        <w:rPr>
          <w:rFonts w:ascii="Times New Roman" w:hAnsi="Times New Roman"/>
        </w:rPr>
        <w:t xml:space="preserve">. </w:t>
      </w:r>
      <w:r w:rsidRPr="00CE252C">
        <w:rPr>
          <w:rFonts w:ascii="Times New Roman" w:hAnsi="Times New Roman"/>
          <w:i/>
        </w:rPr>
        <w:t xml:space="preserve">[Sur la Sévérité </w:t>
      </w:r>
      <w:r w:rsidR="008A5E73" w:rsidRPr="00CE252C">
        <w:rPr>
          <w:rFonts w:ascii="Times New Roman" w:hAnsi="Times New Roman"/>
          <w:i/>
        </w:rPr>
        <w:t>chrétien</w:t>
      </w:r>
      <w:r w:rsidR="008A5E73">
        <w:rPr>
          <w:rFonts w:ascii="Times New Roman" w:hAnsi="Times New Roman"/>
          <w:i/>
        </w:rPr>
        <w:t>ne</w:t>
      </w:r>
      <w:r w:rsidRPr="00CE252C">
        <w:rPr>
          <w:rFonts w:ascii="Times New Roman" w:hAnsi="Times New Roman"/>
          <w:i/>
        </w:rPr>
        <w:t>. Dimanches,</w:t>
      </w:r>
      <w:r w:rsidRPr="00CE252C">
        <w:rPr>
          <w:rFonts w:ascii="Times New Roman" w:hAnsi="Times New Roman"/>
        </w:rPr>
        <w:t xml:space="preserve"> II, 172, 173.]</w:t>
      </w:r>
    </w:p>
    <w:p w:rsidR="00CE252C" w:rsidRPr="00CE252C" w:rsidRDefault="008A5E73" w:rsidP="008A5E73">
      <w:pPr>
        <w:pStyle w:val="Corpsdetexte"/>
        <w:spacing w:afterLines="120" w:after="288"/>
        <w:ind w:firstLine="240"/>
        <w:jc w:val="both"/>
        <w:rPr>
          <w:rFonts w:ascii="Times New Roman" w:hAnsi="Times New Roman"/>
        </w:rPr>
      </w:pPr>
      <w:r w:rsidRPr="00CE252C">
        <w:rPr>
          <w:rFonts w:ascii="Times New Roman" w:hAnsi="Times New Roman"/>
        </w:rPr>
        <w:t>Évidemment</w:t>
      </w:r>
      <w:r w:rsidR="009E3970" w:rsidRPr="00CE252C">
        <w:rPr>
          <w:rFonts w:ascii="Times New Roman" w:hAnsi="Times New Roman"/>
        </w:rPr>
        <w:t>, ce n</w:t>
      </w:r>
      <w:r w:rsidR="00CE252C" w:rsidRPr="00CE252C">
        <w:rPr>
          <w:rFonts w:ascii="Times New Roman" w:hAnsi="Times New Roman"/>
        </w:rPr>
        <w:t>’</w:t>
      </w:r>
      <w:r w:rsidR="009E3970" w:rsidRPr="00CE252C">
        <w:rPr>
          <w:rFonts w:ascii="Times New Roman" w:hAnsi="Times New Roman"/>
        </w:rPr>
        <w:t xml:space="preserve">est pas le seul Arnauld que vise ici </w:t>
      </w:r>
      <w:r w:rsidRPr="00CE252C">
        <w:rPr>
          <w:rFonts w:ascii="Times New Roman" w:hAnsi="Times New Roman"/>
        </w:rPr>
        <w:t>Bourdaloue</w:t>
      </w:r>
      <w:r w:rsidR="00CE252C" w:rsidRPr="00CE252C">
        <w:rPr>
          <w:rFonts w:ascii="Times New Roman" w:hAnsi="Times New Roman"/>
        </w:rPr>
        <w:t> ;</w:t>
      </w:r>
      <w:r w:rsidR="009E3970" w:rsidRPr="00CE252C">
        <w:rPr>
          <w:rFonts w:ascii="Times New Roman" w:hAnsi="Times New Roman"/>
        </w:rPr>
        <w:t xml:space="preserve"> c’est toute la </w:t>
      </w:r>
      <w:r w:rsidR="00CE252C" w:rsidRPr="00CE252C">
        <w:rPr>
          <w:rFonts w:ascii="Times New Roman" w:hAnsi="Times New Roman"/>
        </w:rPr>
        <w:t>« </w:t>
      </w:r>
      <w:r w:rsidR="009E3970" w:rsidRPr="00CE252C">
        <w:rPr>
          <w:rFonts w:ascii="Times New Roman" w:hAnsi="Times New Roman"/>
        </w:rPr>
        <w:t>secte</w:t>
      </w:r>
      <w:r w:rsidR="00CE252C" w:rsidRPr="00CE252C">
        <w:rPr>
          <w:rFonts w:ascii="Times New Roman" w:hAnsi="Times New Roman"/>
        </w:rPr>
        <w:t> »</w:t>
      </w:r>
      <w:r w:rsidR="009E3970" w:rsidRPr="00CE252C">
        <w:rPr>
          <w:rFonts w:ascii="Times New Roman" w:hAnsi="Times New Roman"/>
        </w:rPr>
        <w:t xml:space="preserve"> et tout le jansénisme</w:t>
      </w:r>
      <w:r w:rsidR="00CE252C" w:rsidRPr="00CE252C">
        <w:rPr>
          <w:rFonts w:ascii="Times New Roman" w:hAnsi="Times New Roman"/>
        </w:rPr>
        <w:t> ;</w:t>
      </w:r>
      <w:r w:rsidR="009E3970" w:rsidRPr="00CE252C">
        <w:rPr>
          <w:rFonts w:ascii="Times New Roman" w:hAnsi="Times New Roman"/>
        </w:rPr>
        <w:t xml:space="preserve"> et, de chacun de ces traits qui se succèdent</w:t>
      </w:r>
      <w:r w:rsidR="00CE252C" w:rsidRPr="00CE252C">
        <w:rPr>
          <w:rFonts w:ascii="Times New Roman" w:hAnsi="Times New Roman"/>
        </w:rPr>
        <w:t> :</w:t>
      </w:r>
      <w:r>
        <w:rPr>
          <w:rFonts w:ascii="Times New Roman" w:hAnsi="Times New Roman"/>
        </w:rPr>
        <w:t xml:space="preserve"> « </w:t>
      </w:r>
      <w:r w:rsidR="009E3970" w:rsidRPr="00CE252C">
        <w:rPr>
          <w:rFonts w:ascii="Times New Roman" w:hAnsi="Times New Roman"/>
        </w:rPr>
        <w:t>bizarre dans ses volontés</w:t>
      </w:r>
      <w:r w:rsidR="00CE252C" w:rsidRPr="00CE252C">
        <w:rPr>
          <w:rFonts w:ascii="Times New Roman" w:hAnsi="Times New Roman"/>
        </w:rPr>
        <w:t xml:space="preserve">… </w:t>
      </w:r>
      <w:r>
        <w:rPr>
          <w:rFonts w:ascii="Times New Roman" w:hAnsi="Times New Roman"/>
        </w:rPr>
        <w:t>chagrin dans se</w:t>
      </w:r>
      <w:r w:rsidR="009E3970" w:rsidRPr="00CE252C">
        <w:rPr>
          <w:rFonts w:ascii="Times New Roman" w:hAnsi="Times New Roman"/>
        </w:rPr>
        <w:t>s humeurs</w:t>
      </w:r>
      <w:r w:rsidR="00CE252C" w:rsidRPr="00CE252C">
        <w:rPr>
          <w:rFonts w:ascii="Times New Roman" w:hAnsi="Times New Roman"/>
        </w:rPr>
        <w:t xml:space="preserve">… </w:t>
      </w:r>
      <w:r>
        <w:rPr>
          <w:rFonts w:ascii="Times New Roman" w:hAnsi="Times New Roman"/>
        </w:rPr>
        <w:t>piquant dans se</w:t>
      </w:r>
      <w:r w:rsidR="009E3970" w:rsidRPr="00CE252C">
        <w:rPr>
          <w:rFonts w:ascii="Times New Roman" w:hAnsi="Times New Roman"/>
        </w:rPr>
        <w:t>s paroles</w:t>
      </w:r>
      <w:r w:rsidR="00CE252C" w:rsidRPr="00CE252C">
        <w:rPr>
          <w:rFonts w:ascii="Times New Roman" w:hAnsi="Times New Roman"/>
        </w:rPr>
        <w:t> »</w:t>
      </w:r>
      <w:r w:rsidR="009E3970" w:rsidRPr="00CE252C">
        <w:rPr>
          <w:rFonts w:ascii="Times New Roman" w:hAnsi="Times New Roman"/>
        </w:rPr>
        <w:t>, c’était l’auditoire qui faisait une application à quelqu</w:t>
      </w:r>
      <w:r w:rsidR="00CE252C" w:rsidRPr="00CE252C">
        <w:rPr>
          <w:rFonts w:ascii="Times New Roman" w:hAnsi="Times New Roman"/>
        </w:rPr>
        <w:t>’</w:t>
      </w:r>
      <w:r w:rsidR="009E3970" w:rsidRPr="00CE252C">
        <w:rPr>
          <w:rFonts w:ascii="Times New Roman" w:hAnsi="Times New Roman"/>
        </w:rPr>
        <w:t>un du parti. Si donc l</w:t>
      </w:r>
      <w:r w:rsidR="00CE252C" w:rsidRPr="00CE252C">
        <w:rPr>
          <w:rFonts w:ascii="Times New Roman" w:hAnsi="Times New Roman"/>
        </w:rPr>
        <w:t>’</w:t>
      </w:r>
      <w:r w:rsidR="009E3970" w:rsidRPr="00CE252C">
        <w:rPr>
          <w:rFonts w:ascii="Times New Roman" w:hAnsi="Times New Roman"/>
        </w:rPr>
        <w:t>allusion est chez lui perpétuelle, c</w:t>
      </w:r>
      <w:r w:rsidR="00CE252C" w:rsidRPr="00CE252C">
        <w:rPr>
          <w:rFonts w:ascii="Times New Roman" w:hAnsi="Times New Roman"/>
        </w:rPr>
        <w:t>’</w:t>
      </w:r>
      <w:r w:rsidR="009E3970" w:rsidRPr="00CE252C">
        <w:rPr>
          <w:rFonts w:ascii="Times New Roman" w:hAnsi="Times New Roman"/>
        </w:rPr>
        <w:t>est bien moins en tant qu’allusion satirique, ou simplement malicieuse, qu’à titre de leçon t</w:t>
      </w:r>
      <w:r>
        <w:rPr>
          <w:rFonts w:ascii="Times New Roman" w:hAnsi="Times New Roman"/>
        </w:rPr>
        <w:t>irée des circonstances. Il donne</w:t>
      </w:r>
      <w:r w:rsidR="009E3970" w:rsidRPr="00CE252C">
        <w:rPr>
          <w:rFonts w:ascii="Times New Roman" w:hAnsi="Times New Roman"/>
        </w:rPr>
        <w:t xml:space="preserve"> à ses contemporains des instructions contemporaines, qui ne sont point d’hier, mais d’aujourd’hui, et qui, d’ailleurs, en un certain sens, </w:t>
      </w:r>
      <w:r w:rsidR="009E3970" w:rsidRPr="00CE252C">
        <w:rPr>
          <w:rFonts w:ascii="Times New Roman" w:hAnsi="Times New Roman"/>
        </w:rPr>
        <w:lastRenderedPageBreak/>
        <w:t>conviennent à tous les temps, mais d’abord au leur, et à eux. El ce genre d</w:t>
      </w:r>
      <w:r w:rsidR="00CE252C" w:rsidRPr="00CE252C">
        <w:rPr>
          <w:rFonts w:ascii="Times New Roman" w:hAnsi="Times New Roman"/>
        </w:rPr>
        <w:t>’</w:t>
      </w:r>
      <w:r w:rsidR="009E3970" w:rsidRPr="00CE252C">
        <w:rPr>
          <w:rFonts w:ascii="Times New Roman" w:hAnsi="Times New Roman"/>
        </w:rPr>
        <w:t>allusion l’engage naturellement dans la polémiqu</w:t>
      </w:r>
      <w:r w:rsidR="00CE252C" w:rsidRPr="00CE252C">
        <w:rPr>
          <w:rFonts w:ascii="Times New Roman" w:hAnsi="Times New Roman"/>
        </w:rPr>
        <w:t>e ;</w:t>
      </w:r>
      <w:r w:rsidR="009E3970" w:rsidRPr="00CE252C">
        <w:rPr>
          <w:rFonts w:ascii="Times New Roman" w:hAnsi="Times New Roman"/>
        </w:rPr>
        <w:t xml:space="preserve"> et, comme il a des sermons </w:t>
      </w:r>
      <w:r w:rsidR="009E3970" w:rsidRPr="00CE252C">
        <w:rPr>
          <w:rFonts w:ascii="Times New Roman" w:hAnsi="Times New Roman"/>
          <w:i/>
        </w:rPr>
        <w:t>contre</w:t>
      </w:r>
      <w:r w:rsidR="009E3970" w:rsidRPr="00CE252C">
        <w:rPr>
          <w:rFonts w:ascii="Times New Roman" w:hAnsi="Times New Roman"/>
        </w:rPr>
        <w:t xml:space="preserve"> le jansénisme, il en a </w:t>
      </w:r>
      <w:r w:rsidR="009E3970" w:rsidRPr="00CE252C">
        <w:rPr>
          <w:rFonts w:ascii="Times New Roman" w:hAnsi="Times New Roman"/>
          <w:i/>
        </w:rPr>
        <w:t>contre</w:t>
      </w:r>
      <w:r w:rsidR="009E3970" w:rsidRPr="00CE252C">
        <w:rPr>
          <w:rFonts w:ascii="Times New Roman" w:hAnsi="Times New Roman"/>
        </w:rPr>
        <w:t xml:space="preserve"> les protestants, il en a </w:t>
      </w:r>
      <w:r w:rsidR="009E3970" w:rsidRPr="00CE252C">
        <w:rPr>
          <w:rFonts w:ascii="Times New Roman" w:hAnsi="Times New Roman"/>
          <w:i/>
        </w:rPr>
        <w:t xml:space="preserve">contre </w:t>
      </w:r>
      <w:r w:rsidR="009E3970" w:rsidRPr="00CE252C">
        <w:rPr>
          <w:rFonts w:ascii="Times New Roman" w:hAnsi="Times New Roman"/>
        </w:rPr>
        <w:t>le quiétism</w:t>
      </w:r>
      <w:r w:rsidR="00CE252C" w:rsidRPr="00CE252C">
        <w:rPr>
          <w:rFonts w:ascii="Times New Roman" w:hAnsi="Times New Roman"/>
        </w:rPr>
        <w:t>e ;</w:t>
      </w:r>
      <w:r w:rsidR="009E3970" w:rsidRPr="00CE252C">
        <w:rPr>
          <w:rFonts w:ascii="Times New Roman" w:hAnsi="Times New Roman"/>
        </w:rPr>
        <w:t xml:space="preserve"> et, puisqu’il en a </w:t>
      </w:r>
      <w:r w:rsidR="009E3970" w:rsidRPr="00CE252C">
        <w:rPr>
          <w:rFonts w:ascii="Times New Roman" w:hAnsi="Times New Roman"/>
          <w:i/>
        </w:rPr>
        <w:t>contre</w:t>
      </w:r>
      <w:r w:rsidR="009E3970" w:rsidRPr="00CE252C">
        <w:rPr>
          <w:rFonts w:ascii="Times New Roman" w:hAnsi="Times New Roman"/>
        </w:rPr>
        <w:t xml:space="preserve"> Molière, on a pu croire qu’il en avait </w:t>
      </w:r>
      <w:r w:rsidR="009E3970" w:rsidRPr="00CE252C">
        <w:rPr>
          <w:rFonts w:ascii="Times New Roman" w:hAnsi="Times New Roman"/>
          <w:i/>
        </w:rPr>
        <w:t>contre</w:t>
      </w:r>
      <w:r w:rsidR="009E3970" w:rsidRPr="00CE252C">
        <w:rPr>
          <w:rFonts w:ascii="Times New Roman" w:hAnsi="Times New Roman"/>
        </w:rPr>
        <w:t xml:space="preserve"> Louis XIV ou </w:t>
      </w:r>
      <w:r w:rsidR="009E3970" w:rsidRPr="00CE252C">
        <w:rPr>
          <w:rFonts w:ascii="Times New Roman" w:hAnsi="Times New Roman"/>
          <w:i/>
        </w:rPr>
        <w:t xml:space="preserve">contre </w:t>
      </w:r>
      <w:r w:rsidR="009E3970" w:rsidRPr="00CE252C">
        <w:rPr>
          <w:rFonts w:ascii="Times New Roman" w:hAnsi="Times New Roman"/>
        </w:rPr>
        <w:t xml:space="preserve">M. de Tréville. C’est môme là un des traits qui peuvent servir à le distinguer de Bossuet. Ils ne se font pas tous les deux la même idée de la prédication. Moins </w:t>
      </w:r>
      <w:r w:rsidR="009E3970" w:rsidRPr="00CE252C">
        <w:rPr>
          <w:rFonts w:ascii="Times New Roman" w:hAnsi="Times New Roman"/>
          <w:i/>
        </w:rPr>
        <w:t>combatif</w:t>
      </w:r>
      <w:r w:rsidR="009E3970" w:rsidRPr="00CE252C">
        <w:rPr>
          <w:rFonts w:ascii="Times New Roman" w:hAnsi="Times New Roman"/>
        </w:rPr>
        <w:t xml:space="preserve"> du haut de la chaire, les instructions que donne Bossuet, plus philosophiques, si l</w:t>
      </w:r>
      <w:r w:rsidR="00CE252C" w:rsidRPr="00CE252C">
        <w:rPr>
          <w:rFonts w:ascii="Times New Roman" w:hAnsi="Times New Roman"/>
        </w:rPr>
        <w:t>’</w:t>
      </w:r>
      <w:r w:rsidR="009E3970" w:rsidRPr="00CE252C">
        <w:rPr>
          <w:rFonts w:ascii="Times New Roman" w:hAnsi="Times New Roman"/>
        </w:rPr>
        <w:t>on ose ainsi dire, ne sont pas moins appropriées aux besoins généraux des fidèles</w:t>
      </w:r>
      <w:r w:rsidR="00CE252C" w:rsidRPr="00CE252C">
        <w:rPr>
          <w:rFonts w:ascii="Times New Roman" w:hAnsi="Times New Roman"/>
        </w:rPr>
        <w:t> :</w:t>
      </w:r>
      <w:r w:rsidR="009E3970" w:rsidRPr="00CE252C">
        <w:rPr>
          <w:rFonts w:ascii="Times New Roman" w:hAnsi="Times New Roman"/>
        </w:rPr>
        <w:t xml:space="preserve"> elles le sont beaucoup moins aux convenances et aux exigences du moment. Quelques sermons de Bourdaloue n’ont pu être prêches qu’à leur date, et pour les auditoires auxquels ils étaient destinés. Mais c</w:t>
      </w:r>
      <w:r w:rsidR="00CE252C" w:rsidRPr="00CE252C">
        <w:rPr>
          <w:rFonts w:ascii="Times New Roman" w:hAnsi="Times New Roman"/>
        </w:rPr>
        <w:t>’</w:t>
      </w:r>
      <w:r>
        <w:rPr>
          <w:rFonts w:ascii="Times New Roman" w:hAnsi="Times New Roman"/>
        </w:rPr>
        <w:t>est donc aussi ce qu</w:t>
      </w:r>
      <w:r w:rsidR="009E3970" w:rsidRPr="00CE252C">
        <w:rPr>
          <w:rFonts w:ascii="Times New Roman" w:hAnsi="Times New Roman"/>
        </w:rPr>
        <w:t>e ces auditoires en ont apprécié très particulièrement. Nous aimons que le discours qu’on nous adresse ne s</w:t>
      </w:r>
      <w:r w:rsidR="00CE252C" w:rsidRPr="00CE252C">
        <w:rPr>
          <w:rFonts w:ascii="Times New Roman" w:hAnsi="Times New Roman"/>
        </w:rPr>
        <w:t>’</w:t>
      </w:r>
      <w:r w:rsidR="009E3970" w:rsidRPr="00CE252C">
        <w:rPr>
          <w:rFonts w:ascii="Times New Roman" w:hAnsi="Times New Roman"/>
        </w:rPr>
        <w:t>adresse qu’à nous. Et c</w:t>
      </w:r>
      <w:r w:rsidR="00CE252C" w:rsidRPr="00CE252C">
        <w:rPr>
          <w:rFonts w:ascii="Times New Roman" w:hAnsi="Times New Roman"/>
        </w:rPr>
        <w:t>’</w:t>
      </w:r>
      <w:r w:rsidR="009E3970" w:rsidRPr="00CE252C">
        <w:rPr>
          <w:rFonts w:ascii="Times New Roman" w:hAnsi="Times New Roman"/>
        </w:rPr>
        <w:t xml:space="preserve">est une des raisons pour lesquelles les contemporains, non seulement ont tant apprécié l’éloquence de Bourdaloue, mais semblent l’avoir préférée à celle de Bossuet. </w:t>
      </w:r>
      <w:r>
        <w:rPr>
          <w:rFonts w:ascii="Times New Roman" w:hAnsi="Times New Roman"/>
          <w:i/>
        </w:rPr>
        <w:t>Signatum pra</w:t>
      </w:r>
      <w:r w:rsidR="009E3970" w:rsidRPr="00CE252C">
        <w:rPr>
          <w:rFonts w:ascii="Times New Roman" w:hAnsi="Times New Roman"/>
          <w:i/>
        </w:rPr>
        <w:t>esente nota</w:t>
      </w:r>
      <w:r w:rsidR="00CE252C" w:rsidRPr="00CE252C">
        <w:rPr>
          <w:rFonts w:ascii="Times New Roman" w:hAnsi="Times New Roman"/>
        </w:rPr>
        <w:t> :</w:t>
      </w:r>
      <w:r w:rsidR="009E3970" w:rsidRPr="00CE252C">
        <w:rPr>
          <w:rFonts w:ascii="Times New Roman" w:hAnsi="Times New Roman"/>
        </w:rPr>
        <w:t xml:space="preserve"> ils l’ont appréciée et goûtée d</w:t>
      </w:r>
      <w:r w:rsidR="00CE252C" w:rsidRPr="00CE252C">
        <w:rPr>
          <w:rFonts w:ascii="Times New Roman" w:hAnsi="Times New Roman"/>
        </w:rPr>
        <w:t>’</w:t>
      </w:r>
      <w:r w:rsidR="009E3970" w:rsidRPr="00CE252C">
        <w:rPr>
          <w:rFonts w:ascii="Times New Roman" w:hAnsi="Times New Roman"/>
        </w:rPr>
        <w:t xml:space="preserve">être toujours </w:t>
      </w:r>
      <w:r w:rsidR="00CE252C" w:rsidRPr="00CE252C">
        <w:rPr>
          <w:rFonts w:ascii="Times New Roman" w:hAnsi="Times New Roman"/>
        </w:rPr>
        <w:t>« </w:t>
      </w:r>
      <w:r w:rsidR="009E3970" w:rsidRPr="00CE252C">
        <w:rPr>
          <w:rFonts w:ascii="Times New Roman" w:hAnsi="Times New Roman"/>
        </w:rPr>
        <w:t>actuelle</w:t>
      </w:r>
      <w:r>
        <w:rPr>
          <w:rFonts w:ascii="Times New Roman" w:hAnsi="Times New Roman"/>
        </w:rPr>
        <w:t> »</w:t>
      </w:r>
      <w:r w:rsidR="009E3970" w:rsidRPr="00CE252C">
        <w:rPr>
          <w:rFonts w:ascii="Times New Roman" w:hAnsi="Times New Roman"/>
        </w:rPr>
        <w:t>.</w:t>
      </w:r>
    </w:p>
    <w:p w:rsidR="00CE252C" w:rsidRPr="00CE252C" w:rsidRDefault="009E3970" w:rsidP="00AA392C">
      <w:pPr>
        <w:pStyle w:val="Corpsdetexte"/>
        <w:spacing w:afterLines="120" w:after="288"/>
        <w:ind w:firstLine="240"/>
        <w:jc w:val="both"/>
        <w:rPr>
          <w:rFonts w:ascii="Times New Roman" w:hAnsi="Times New Roman"/>
        </w:rPr>
      </w:pPr>
      <w:r w:rsidRPr="00CE252C">
        <w:rPr>
          <w:rFonts w:ascii="Times New Roman" w:hAnsi="Times New Roman"/>
        </w:rPr>
        <w:t>On en peut voir une autre raison dans la candeur ou dans la naïveté qui fut celle du prédicateur. On connaît les paroles de M</w:t>
      </w:r>
      <w:r w:rsidRPr="008A5E73">
        <w:rPr>
          <w:rFonts w:ascii="Times New Roman" w:hAnsi="Times New Roman"/>
          <w:vertAlign w:val="superscript"/>
        </w:rPr>
        <w:t>me</w:t>
      </w:r>
      <w:r w:rsidRPr="00CE252C">
        <w:rPr>
          <w:rFonts w:ascii="Times New Roman" w:hAnsi="Times New Roman"/>
        </w:rPr>
        <w:t xml:space="preserve"> de Sévigné</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Avant hier, j</w:t>
      </w:r>
      <w:r w:rsidR="00CE252C" w:rsidRPr="00CE252C">
        <w:rPr>
          <w:rFonts w:ascii="Times New Roman" w:hAnsi="Times New Roman"/>
        </w:rPr>
        <w:t>’</w:t>
      </w:r>
      <w:r w:rsidRPr="00CE252C">
        <w:rPr>
          <w:rFonts w:ascii="Times New Roman" w:hAnsi="Times New Roman"/>
        </w:rPr>
        <w:t>étais tout au beau milieu de la Cour</w:t>
      </w:r>
      <w:r w:rsidR="00CE252C" w:rsidRPr="00CE252C">
        <w:rPr>
          <w:rFonts w:ascii="Times New Roman" w:hAnsi="Times New Roman"/>
        </w:rPr>
        <w:t xml:space="preserve">… </w:t>
      </w:r>
      <w:r w:rsidRPr="00CE252C">
        <w:rPr>
          <w:rFonts w:ascii="Times New Roman" w:hAnsi="Times New Roman"/>
        </w:rPr>
        <w:t xml:space="preserve">nous entendîmes après dîner le Père Bourdaloue, qui </w:t>
      </w:r>
      <w:r w:rsidR="008A5E73">
        <w:rPr>
          <w:rFonts w:ascii="Times New Roman" w:hAnsi="Times New Roman"/>
          <w:i/>
        </w:rPr>
        <w:t>frappe toujours comme un</w:t>
      </w:r>
      <w:r w:rsidRPr="00CE252C">
        <w:rPr>
          <w:rFonts w:ascii="Times New Roman" w:hAnsi="Times New Roman"/>
          <w:i/>
        </w:rPr>
        <w:t xml:space="preserve"> sourd</w:t>
      </w:r>
      <w:r w:rsidRPr="00CE252C">
        <w:rPr>
          <w:rFonts w:ascii="Times New Roman" w:hAnsi="Times New Roman"/>
        </w:rPr>
        <w:t>,</w:t>
      </w:r>
      <w:r w:rsidR="008A5E73">
        <w:rPr>
          <w:rFonts w:ascii="Times New Roman" w:hAnsi="Times New Roman"/>
        </w:rPr>
        <w:t xml:space="preserve"> </w:t>
      </w:r>
      <w:r w:rsidRPr="00CE252C">
        <w:rPr>
          <w:rFonts w:ascii="Times New Roman" w:hAnsi="Times New Roman"/>
        </w:rPr>
        <w:t xml:space="preserve">disant des vérités à bride abattue, parlant contre l’adultère à tort et à travers. Sauve </w:t>
      </w:r>
      <w:r w:rsidR="008A5E73">
        <w:rPr>
          <w:rFonts w:ascii="Times New Roman" w:hAnsi="Times New Roman"/>
        </w:rPr>
        <w:t>qui</w:t>
      </w:r>
      <w:r w:rsidRPr="00CE252C">
        <w:rPr>
          <w:rFonts w:ascii="Times New Roman" w:hAnsi="Times New Roman"/>
        </w:rPr>
        <w:t xml:space="preserve"> peut, il va toujours son chemin</w:t>
      </w:r>
      <w:r w:rsidR="00CE252C" w:rsidRPr="00CE252C">
        <w:rPr>
          <w:rFonts w:ascii="Times New Roman" w:hAnsi="Times New Roman"/>
        </w:rPr>
        <w:t> ! »</w:t>
      </w:r>
      <w:r w:rsidRPr="00CE252C">
        <w:rPr>
          <w:rFonts w:ascii="Times New Roman" w:hAnsi="Times New Roman"/>
        </w:rPr>
        <w:t xml:space="preserve"> Ces paroles se rapportent-elles au sermon </w:t>
      </w:r>
      <w:r w:rsidR="008A5E73">
        <w:rPr>
          <w:rFonts w:ascii="Times New Roman" w:hAnsi="Times New Roman"/>
          <w:i/>
        </w:rPr>
        <w:t>sur l’</w:t>
      </w:r>
      <w:r w:rsidRPr="00CE252C">
        <w:rPr>
          <w:rFonts w:ascii="Times New Roman" w:hAnsi="Times New Roman"/>
          <w:i/>
        </w:rPr>
        <w:t>Impuret</w:t>
      </w:r>
      <w:r w:rsidR="00CE252C" w:rsidRPr="00CE252C">
        <w:rPr>
          <w:rFonts w:ascii="Times New Roman" w:hAnsi="Times New Roman"/>
          <w:i/>
        </w:rPr>
        <w:t>é ?</w:t>
      </w:r>
      <w:r w:rsidRPr="00CE252C">
        <w:rPr>
          <w:rFonts w:ascii="Times New Roman" w:hAnsi="Times New Roman"/>
        </w:rPr>
        <w:t xml:space="preserve"> Les commentateurs de Bourdaloue disputent, et le Père Lauras disait oui, mais le Père Griselle dit non. En tout cas, si elles ne s’y rapportent pas, elles s’y appliquent admirablement</w:t>
      </w:r>
      <w:r w:rsidR="00CE252C" w:rsidRPr="00CE252C">
        <w:rPr>
          <w:rFonts w:ascii="Times New Roman" w:hAnsi="Times New Roman"/>
        </w:rPr>
        <w:t> ;</w:t>
      </w:r>
      <w:r w:rsidRPr="00CE252C">
        <w:rPr>
          <w:rFonts w:ascii="Times New Roman" w:hAnsi="Times New Roman"/>
        </w:rPr>
        <w:t xml:space="preserve"> et quand on les rapproche d’un passage moins connu du </w:t>
      </w:r>
      <w:r w:rsidR="008A5E73">
        <w:rPr>
          <w:rFonts w:ascii="Times New Roman" w:hAnsi="Times New Roman"/>
          <w:i/>
        </w:rPr>
        <w:t>Dictionnaire philosophiq</w:t>
      </w:r>
      <w:r w:rsidRPr="00CE252C">
        <w:rPr>
          <w:rFonts w:ascii="Times New Roman" w:hAnsi="Times New Roman"/>
          <w:i/>
        </w:rPr>
        <w:t>ue</w:t>
      </w:r>
      <w:r w:rsidRPr="00CE252C">
        <w:rPr>
          <w:rFonts w:ascii="Times New Roman" w:hAnsi="Times New Roman"/>
        </w:rPr>
        <w:t xml:space="preserve"> de Voltaire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Vous avez fait un bien mauvais sermon </w:t>
      </w:r>
      <w:r w:rsidRPr="00CE252C">
        <w:rPr>
          <w:rFonts w:ascii="Times New Roman" w:hAnsi="Times New Roman"/>
          <w:i/>
        </w:rPr>
        <w:t>sur l</w:t>
      </w:r>
      <w:r w:rsidR="00CE252C" w:rsidRPr="00CE252C">
        <w:rPr>
          <w:rFonts w:ascii="Times New Roman" w:hAnsi="Times New Roman"/>
          <w:i/>
        </w:rPr>
        <w:t>’</w:t>
      </w:r>
      <w:r w:rsidRPr="00CE252C">
        <w:rPr>
          <w:rFonts w:ascii="Times New Roman" w:hAnsi="Times New Roman"/>
          <w:i/>
        </w:rPr>
        <w:t>Impureté,</w:t>
      </w:r>
      <w:r w:rsidRPr="00CE252C">
        <w:rPr>
          <w:rFonts w:ascii="Times New Roman" w:hAnsi="Times New Roman"/>
        </w:rPr>
        <w:t xml:space="preserve"> ô </w:t>
      </w:r>
      <w:r w:rsidR="008A5E73" w:rsidRPr="00CE252C">
        <w:rPr>
          <w:rFonts w:ascii="Times New Roman" w:hAnsi="Times New Roman"/>
        </w:rPr>
        <w:t>Bourdaloue</w:t>
      </w:r>
      <w:r w:rsidR="00CE252C" w:rsidRPr="00CE252C">
        <w:rPr>
          <w:rFonts w:ascii="Times New Roman" w:hAnsi="Times New Roman"/>
        </w:rPr>
        <w:t>… »</w:t>
      </w:r>
      <w:r w:rsidRPr="00CE252C">
        <w:rPr>
          <w:rFonts w:ascii="Times New Roman" w:hAnsi="Times New Roman"/>
        </w:rPr>
        <w:t xml:space="preserve">, il suffit de relire le sermon pour s’apercevoir que Voltaire et Mme de Sévigné veulent dire la même chose. </w:t>
      </w:r>
      <w:r w:rsidR="00CE252C" w:rsidRPr="00CE252C">
        <w:rPr>
          <w:rFonts w:ascii="Times New Roman" w:hAnsi="Times New Roman"/>
        </w:rPr>
        <w:t>« </w:t>
      </w:r>
      <w:r w:rsidRPr="00CE252C">
        <w:rPr>
          <w:rFonts w:ascii="Times New Roman" w:hAnsi="Times New Roman"/>
        </w:rPr>
        <w:t>Candeur</w:t>
      </w:r>
      <w:r w:rsidR="00AA392C">
        <w:rPr>
          <w:rFonts w:ascii="Times New Roman" w:hAnsi="Times New Roman"/>
        </w:rPr>
        <w:t> »</w:t>
      </w:r>
      <w:r w:rsidRPr="00CE252C">
        <w:rPr>
          <w:rFonts w:ascii="Times New Roman" w:hAnsi="Times New Roman"/>
        </w:rPr>
        <w:t xml:space="preserve"> ou </w:t>
      </w:r>
      <w:r w:rsidR="00AA392C">
        <w:rPr>
          <w:rFonts w:ascii="Times New Roman" w:hAnsi="Times New Roman"/>
        </w:rPr>
        <w:t>« </w:t>
      </w:r>
      <w:r w:rsidRPr="00CE252C">
        <w:rPr>
          <w:rFonts w:ascii="Times New Roman" w:hAnsi="Times New Roman"/>
        </w:rPr>
        <w:t>naïveté</w:t>
      </w:r>
      <w:r w:rsidR="00CE252C" w:rsidRPr="00CE252C">
        <w:rPr>
          <w:rFonts w:ascii="Times New Roman" w:hAnsi="Times New Roman"/>
        </w:rPr>
        <w:t> »</w:t>
      </w:r>
      <w:r w:rsidRPr="00CE252C">
        <w:rPr>
          <w:rFonts w:ascii="Times New Roman" w:hAnsi="Times New Roman"/>
        </w:rPr>
        <w:t xml:space="preserve">, plutôt que </w:t>
      </w:r>
      <w:r w:rsidR="00CE252C" w:rsidRPr="00CE252C">
        <w:rPr>
          <w:rFonts w:ascii="Times New Roman" w:hAnsi="Times New Roman"/>
        </w:rPr>
        <w:t>« </w:t>
      </w:r>
      <w:r w:rsidRPr="00CE252C">
        <w:rPr>
          <w:rFonts w:ascii="Times New Roman" w:hAnsi="Times New Roman"/>
        </w:rPr>
        <w:t>hardiesse</w:t>
      </w:r>
      <w:r w:rsidR="00CE252C" w:rsidRPr="00CE252C">
        <w:rPr>
          <w:rFonts w:ascii="Times New Roman" w:hAnsi="Times New Roman"/>
        </w:rPr>
        <w:t> », — </w:t>
      </w:r>
      <w:r w:rsidRPr="00CE252C">
        <w:rPr>
          <w:rFonts w:ascii="Times New Roman" w:hAnsi="Times New Roman"/>
        </w:rPr>
        <w:t>car, à se servir de ce mot, on ferait tort à tant d</w:t>
      </w:r>
      <w:r w:rsidR="00CE252C" w:rsidRPr="00CE252C">
        <w:rPr>
          <w:rFonts w:ascii="Times New Roman" w:hAnsi="Times New Roman"/>
        </w:rPr>
        <w:t>’</w:t>
      </w:r>
      <w:r w:rsidRPr="00CE252C">
        <w:rPr>
          <w:rFonts w:ascii="Times New Roman" w:hAnsi="Times New Roman"/>
        </w:rPr>
        <w:t>autres prédicateurs, moins connus, mais non pas moins courageux que lui dans la chaire</w:t>
      </w:r>
      <w:r w:rsidR="00CE252C" w:rsidRPr="00CE252C">
        <w:rPr>
          <w:rFonts w:ascii="Times New Roman" w:hAnsi="Times New Roman"/>
        </w:rPr>
        <w:t>, — </w:t>
      </w:r>
      <w:r w:rsidRPr="00CE252C">
        <w:rPr>
          <w:rFonts w:ascii="Times New Roman" w:hAnsi="Times New Roman"/>
        </w:rPr>
        <w:t>Bourdaloue dit les choses comme elles son</w:t>
      </w:r>
      <w:r w:rsidR="00CE252C" w:rsidRPr="00CE252C">
        <w:rPr>
          <w:rFonts w:ascii="Times New Roman" w:hAnsi="Times New Roman"/>
        </w:rPr>
        <w:t>t ;</w:t>
      </w:r>
      <w:r w:rsidRPr="00CE252C">
        <w:rPr>
          <w:rFonts w:ascii="Times New Roman" w:hAnsi="Times New Roman"/>
        </w:rPr>
        <w:t xml:space="preserve"> n use point en parlant de circonlocutions ou de périphrases</w:t>
      </w:r>
      <w:r w:rsidR="00CE252C" w:rsidRPr="00CE252C">
        <w:rPr>
          <w:rFonts w:ascii="Times New Roman" w:hAnsi="Times New Roman"/>
        </w:rPr>
        <w:t> ;</w:t>
      </w:r>
      <w:r w:rsidRPr="00CE252C">
        <w:rPr>
          <w:rFonts w:ascii="Times New Roman" w:hAnsi="Times New Roman"/>
        </w:rPr>
        <w:t xml:space="preserve"> ne déguise ni n’atténue pour aucune considération de personnes la franchise de sa pensée et la liberté de son expression. C’est ce qui déplaît, littérairement, à Voltaire, lequel se donne à lui-même toutes les licences, mais n</w:t>
      </w:r>
      <w:r w:rsidR="00CE252C" w:rsidRPr="00CE252C">
        <w:rPr>
          <w:rFonts w:ascii="Times New Roman" w:hAnsi="Times New Roman"/>
        </w:rPr>
        <w:t>’</w:t>
      </w:r>
      <w:r w:rsidRPr="00CE252C">
        <w:rPr>
          <w:rFonts w:ascii="Times New Roman" w:hAnsi="Times New Roman"/>
        </w:rPr>
        <w:t xml:space="preserve">en a pas moins des idées très arrêtées sur la distinction des genres, et exige dans les sermons la même </w:t>
      </w:r>
      <w:r w:rsidR="00CE252C" w:rsidRPr="00CE252C">
        <w:rPr>
          <w:rFonts w:ascii="Times New Roman" w:hAnsi="Times New Roman"/>
        </w:rPr>
        <w:t>« </w:t>
      </w:r>
      <w:r w:rsidRPr="00CE252C">
        <w:rPr>
          <w:rFonts w:ascii="Times New Roman" w:hAnsi="Times New Roman"/>
        </w:rPr>
        <w:t>noblesse de style</w:t>
      </w:r>
      <w:r w:rsidR="00CE252C" w:rsidRPr="00CE252C">
        <w:rPr>
          <w:rFonts w:ascii="Times New Roman" w:hAnsi="Times New Roman"/>
        </w:rPr>
        <w:t> »</w:t>
      </w:r>
      <w:r w:rsidRPr="00CE252C">
        <w:rPr>
          <w:rFonts w:ascii="Times New Roman" w:hAnsi="Times New Roman"/>
        </w:rPr>
        <w:t xml:space="preserve"> que dans la tragédie. Mais c’est ce qui plaît à M</w:t>
      </w:r>
      <w:r w:rsidRPr="00AA392C">
        <w:rPr>
          <w:rFonts w:ascii="Times New Roman" w:hAnsi="Times New Roman"/>
          <w:vertAlign w:val="superscript"/>
        </w:rPr>
        <w:t>me</w:t>
      </w:r>
      <w:r w:rsidRPr="00CE252C">
        <w:rPr>
          <w:rFonts w:ascii="Times New Roman" w:hAnsi="Times New Roman"/>
        </w:rPr>
        <w:t xml:space="preserve"> de Sévigné, et oserai-je dire que c’est ce qui </w:t>
      </w:r>
      <w:r w:rsidR="00CE252C" w:rsidRPr="00CE252C">
        <w:rPr>
          <w:rFonts w:ascii="Times New Roman" w:hAnsi="Times New Roman"/>
        </w:rPr>
        <w:t>«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amuse</w:t>
      </w:r>
      <w:r w:rsidR="00CE252C" w:rsidRPr="00CE252C">
        <w:rPr>
          <w:rFonts w:ascii="Times New Roman" w:hAnsi="Times New Roman"/>
        </w:rPr>
        <w:t> » ?</w:t>
      </w:r>
      <w:r w:rsidRPr="00CE252C">
        <w:rPr>
          <w:rFonts w:ascii="Times New Roman" w:hAnsi="Times New Roman"/>
        </w:rPr>
        <w:t xml:space="preserve"> elle, et les belles dames qui se plaindront demain d’avoir été rudoyées par le prédicateur, auxquelles même il faudra qu’il fasse des espèces d’excuses, mais qui n’en courront pas moins en foule à son prochain sermon. Ce Bourd</w:t>
      </w:r>
      <w:r w:rsidR="00AA392C">
        <w:rPr>
          <w:rFonts w:ascii="Times New Roman" w:hAnsi="Times New Roman"/>
        </w:rPr>
        <w:t>aloue leur dit des choses que ne le</w:t>
      </w:r>
      <w:r w:rsidRPr="00CE252C">
        <w:rPr>
          <w:rFonts w:ascii="Times New Roman" w:hAnsi="Times New Roman"/>
        </w:rPr>
        <w:t>ur disent point tous les autre</w:t>
      </w:r>
      <w:r w:rsidR="00CE252C" w:rsidRPr="00CE252C">
        <w:rPr>
          <w:rFonts w:ascii="Times New Roman" w:hAnsi="Times New Roman"/>
        </w:rPr>
        <w:t>s ;</w:t>
      </w:r>
      <w:r w:rsidRPr="00CE252C">
        <w:rPr>
          <w:rFonts w:ascii="Times New Roman" w:hAnsi="Times New Roman"/>
        </w:rPr>
        <w:t xml:space="preserve"> et, en faisant mine de s’en scandaliser ou parfois d’en sourire, elles sont empressées, cu</w:t>
      </w:r>
      <w:r w:rsidR="00AA392C">
        <w:rPr>
          <w:rFonts w:ascii="Times New Roman" w:hAnsi="Times New Roman"/>
        </w:rPr>
        <w:t>rieuses et avides de les lui en</w:t>
      </w:r>
      <w:r w:rsidRPr="00CE252C">
        <w:rPr>
          <w:rFonts w:ascii="Times New Roman" w:hAnsi="Times New Roman"/>
        </w:rPr>
        <w:t>tendre dire. Il lui arrive, à lui-même, de s’étonner, à</w:t>
      </w:r>
      <w:r w:rsidR="00AA392C">
        <w:rPr>
          <w:rFonts w:ascii="Times New Roman" w:hAnsi="Times New Roman"/>
        </w:rPr>
        <w:t xml:space="preserve"> </w:t>
      </w:r>
      <w:r w:rsidRPr="00CE252C">
        <w:rPr>
          <w:rFonts w:ascii="Times New Roman" w:hAnsi="Times New Roman"/>
        </w:rPr>
        <w:t>ce</w:t>
      </w:r>
      <w:r w:rsidR="00AA392C">
        <w:rPr>
          <w:rFonts w:ascii="Times New Roman" w:hAnsi="Times New Roman"/>
        </w:rPr>
        <w:t xml:space="preserve"> </w:t>
      </w:r>
      <w:r w:rsidRPr="00CE252C">
        <w:rPr>
          <w:rFonts w:ascii="Times New Roman" w:hAnsi="Times New Roman"/>
        </w:rPr>
        <w:t>égard, du choix de ses sujets. Voici le début d</w:t>
      </w:r>
      <w:r w:rsidR="00CE252C" w:rsidRPr="00CE252C">
        <w:rPr>
          <w:rFonts w:ascii="Times New Roman" w:hAnsi="Times New Roman"/>
        </w:rPr>
        <w:t>’</w:t>
      </w:r>
      <w:r w:rsidRPr="00CE252C">
        <w:rPr>
          <w:rFonts w:ascii="Times New Roman" w:hAnsi="Times New Roman"/>
        </w:rPr>
        <w:t xml:space="preserve">un sermon </w:t>
      </w:r>
      <w:r w:rsidRPr="00CE252C">
        <w:rPr>
          <w:rFonts w:ascii="Times New Roman" w:hAnsi="Times New Roman"/>
          <w:i/>
        </w:rPr>
        <w:t>sur la Tempérance chrétienne</w:t>
      </w:r>
      <w:r w:rsidR="00CE252C" w:rsidRPr="00CE252C">
        <w:rPr>
          <w:rFonts w:ascii="Times New Roman" w:hAnsi="Times New Roman"/>
          <w:i/>
        </w:rPr>
        <w:t> :</w:t>
      </w:r>
    </w:p>
    <w:p w:rsidR="00CE252C" w:rsidRPr="00CE252C" w:rsidRDefault="009E3970" w:rsidP="00CE252C">
      <w:pPr>
        <w:pStyle w:val="Corpsdetexte"/>
        <w:spacing w:afterLines="120" w:after="288"/>
        <w:ind w:firstLine="240"/>
        <w:jc w:val="both"/>
        <w:rPr>
          <w:rFonts w:ascii="Times New Roman" w:hAnsi="Times New Roman"/>
        </w:rPr>
      </w:pPr>
      <w:r w:rsidRPr="00AA392C">
        <w:rPr>
          <w:rStyle w:val="quotec"/>
        </w:rPr>
        <w:t>Je veux aujourd</w:t>
      </w:r>
      <w:r w:rsidR="00CE252C" w:rsidRPr="00AA392C">
        <w:rPr>
          <w:rStyle w:val="quotec"/>
        </w:rPr>
        <w:t>’</w:t>
      </w:r>
      <w:r w:rsidRPr="00AA392C">
        <w:rPr>
          <w:rStyle w:val="quotec"/>
        </w:rPr>
        <w:t>hui vous apprendre à vous comporter chrétiennement et saintement dans l</w:t>
      </w:r>
      <w:r w:rsidR="00CE252C" w:rsidRPr="00AA392C">
        <w:rPr>
          <w:rStyle w:val="quotec"/>
        </w:rPr>
        <w:t>’</w:t>
      </w:r>
      <w:r w:rsidRPr="00AA392C">
        <w:rPr>
          <w:rStyle w:val="quotec"/>
        </w:rPr>
        <w:t>une des actions de la vie les plus ordinaires, qui est le repas et la nourriture du corps. Ce sujet, me direz-vous, ne convient guère à la dignité de la chair</w:t>
      </w:r>
      <w:r w:rsidR="00CE252C" w:rsidRPr="00AA392C">
        <w:rPr>
          <w:rStyle w:val="quotec"/>
        </w:rPr>
        <w:t>e ;</w:t>
      </w:r>
      <w:r w:rsidRPr="00AA392C">
        <w:rPr>
          <w:rStyle w:val="quotec"/>
        </w:rPr>
        <w:t xml:space="preserve"> et moi, je vous réponds</w:t>
      </w:r>
      <w:r w:rsidR="00CE252C" w:rsidRPr="00AA392C">
        <w:rPr>
          <w:rStyle w:val="quotec"/>
        </w:rPr>
        <w:t> :</w:t>
      </w:r>
      <w:r w:rsidRPr="00AA392C">
        <w:rPr>
          <w:rStyle w:val="quotec"/>
        </w:rPr>
        <w:t xml:space="preserve"> </w:t>
      </w:r>
      <w:r w:rsidR="00CE252C" w:rsidRPr="00AA392C">
        <w:rPr>
          <w:rStyle w:val="quotec"/>
        </w:rPr>
        <w:t>« </w:t>
      </w:r>
      <w:r w:rsidRPr="00AA392C">
        <w:rPr>
          <w:rStyle w:val="quotec"/>
        </w:rPr>
        <w:t>Ne convenait-il pas à saint Pau</w:t>
      </w:r>
      <w:r w:rsidR="00CE252C" w:rsidRPr="00AA392C">
        <w:rPr>
          <w:rStyle w:val="quotec"/>
        </w:rPr>
        <w:t xml:space="preserve">l ? »… </w:t>
      </w:r>
      <w:r w:rsidRPr="00AA392C">
        <w:rPr>
          <w:rStyle w:val="quotec"/>
        </w:rPr>
        <w:t>C</w:t>
      </w:r>
      <w:r w:rsidR="00CE252C" w:rsidRPr="00AA392C">
        <w:rPr>
          <w:rStyle w:val="quotec"/>
        </w:rPr>
        <w:t>’</w:t>
      </w:r>
      <w:r w:rsidRPr="00AA392C">
        <w:rPr>
          <w:rStyle w:val="quotec"/>
        </w:rPr>
        <w:t>est une matière, il est vrai, que les prédicateurs traitent rarement, et peut-être n</w:t>
      </w:r>
      <w:r w:rsidR="00CE252C" w:rsidRPr="00AA392C">
        <w:rPr>
          <w:rStyle w:val="quotec"/>
        </w:rPr>
        <w:t>’</w:t>
      </w:r>
      <w:r w:rsidR="00AA392C" w:rsidRPr="00AA392C">
        <w:rPr>
          <w:rStyle w:val="quotec"/>
        </w:rPr>
        <w:t>en avez-vou</w:t>
      </w:r>
      <w:r w:rsidRPr="00AA392C">
        <w:rPr>
          <w:rStyle w:val="quotec"/>
        </w:rPr>
        <w:t>s jamais entendu parle</w:t>
      </w:r>
      <w:r w:rsidR="00CE252C" w:rsidRPr="00AA392C">
        <w:rPr>
          <w:rStyle w:val="quotec"/>
        </w:rPr>
        <w:t>r ;</w:t>
      </w:r>
      <w:r w:rsidRPr="00AA392C">
        <w:rPr>
          <w:rStyle w:val="quotec"/>
        </w:rPr>
        <w:t xml:space="preserve"> mais c’est pour cela même que je ne la dois point omettre, afin que vous ne m</w:t>
      </w:r>
      <w:r w:rsidR="00AA392C" w:rsidRPr="00AA392C">
        <w:rPr>
          <w:rStyle w:val="quotec"/>
        </w:rPr>
        <w:t>anquiez pas d’instructions sur u</w:t>
      </w:r>
      <w:r w:rsidRPr="00AA392C">
        <w:rPr>
          <w:rStyle w:val="quotec"/>
        </w:rPr>
        <w:t>n point où tous les jours on se laisse aller à tant de désordres. J’aurai néanmoins dans la suite de tout ce discours des écueils à éviter et des précautions à prendre.</w:t>
      </w:r>
      <w:r w:rsidRPr="00CE252C">
        <w:rPr>
          <w:rFonts w:ascii="Times New Roman" w:hAnsi="Times New Roman"/>
        </w:rPr>
        <w:t xml:space="preserve"> </w:t>
      </w:r>
      <w:r w:rsidRPr="00CE252C">
        <w:rPr>
          <w:rFonts w:ascii="Times New Roman" w:hAnsi="Times New Roman"/>
          <w:i/>
        </w:rPr>
        <w:t>[Sur la Tempérance chrétienne. Dimanches</w:t>
      </w:r>
      <w:r w:rsidRPr="00CE252C">
        <w:rPr>
          <w:rFonts w:ascii="Times New Roman" w:hAnsi="Times New Roman"/>
        </w:rPr>
        <w:t>, II, 2</w:t>
      </w:r>
      <w:r w:rsidR="00CE252C" w:rsidRPr="00CE252C">
        <w:rPr>
          <w:rFonts w:ascii="Times New Roman" w:hAnsi="Times New Roman"/>
        </w:rPr>
        <w:t>6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Un peu plus loin, au cours du même sermon, il emprunte aux </w:t>
      </w:r>
      <w:r w:rsidRPr="00CE252C">
        <w:rPr>
          <w:rFonts w:ascii="Times New Roman" w:hAnsi="Times New Roman"/>
          <w:i/>
        </w:rPr>
        <w:t>Confessions</w:t>
      </w:r>
      <w:r w:rsidRPr="00CE252C">
        <w:rPr>
          <w:rFonts w:ascii="Times New Roman" w:hAnsi="Times New Roman"/>
        </w:rPr>
        <w:t xml:space="preserve"> de saint Augustin, et il commente, avec son admirable candeur, un passage où le saint s’accuse de n’avoir pas encore triomphé du penchant qui l</w:t>
      </w:r>
      <w:r w:rsidR="00CE252C" w:rsidRPr="00CE252C">
        <w:rPr>
          <w:rFonts w:ascii="Times New Roman" w:hAnsi="Times New Roman"/>
        </w:rPr>
        <w:t>’</w:t>
      </w:r>
      <w:r w:rsidRPr="00CE252C">
        <w:rPr>
          <w:rFonts w:ascii="Times New Roman" w:hAnsi="Times New Roman"/>
        </w:rPr>
        <w:t>entraîne à la gourmandise. Un autre endroit, non moins intéressant, et important pour l</w:t>
      </w:r>
      <w:r w:rsidR="00CE252C" w:rsidRPr="00CE252C">
        <w:rPr>
          <w:rFonts w:ascii="Times New Roman" w:hAnsi="Times New Roman"/>
        </w:rPr>
        <w:t>’</w:t>
      </w:r>
      <w:r w:rsidRPr="00CE252C">
        <w:rPr>
          <w:rFonts w:ascii="Times New Roman" w:hAnsi="Times New Roman"/>
        </w:rPr>
        <w:t>histoire des mœurs, est celui où il reproche aux femmes de son temps un vice qui, en effet, n’est pas d</w:t>
      </w:r>
      <w:r w:rsidR="00CE252C" w:rsidRPr="00CE252C">
        <w:rPr>
          <w:rFonts w:ascii="Times New Roman" w:hAnsi="Times New Roman"/>
        </w:rPr>
        <w:t>’</w:t>
      </w:r>
      <w:r w:rsidRPr="00CE252C">
        <w:rPr>
          <w:rFonts w:ascii="Times New Roman" w:hAnsi="Times New Roman"/>
        </w:rPr>
        <w:t>ordinaire celui de leur sexe.</w:t>
      </w:r>
    </w:p>
    <w:p w:rsidR="00CE252C" w:rsidRPr="00CE252C" w:rsidRDefault="009E3970" w:rsidP="00AA392C">
      <w:pPr>
        <w:pStyle w:val="Corpsdetexte"/>
        <w:spacing w:afterLines="120" w:after="288"/>
        <w:ind w:firstLine="240"/>
        <w:jc w:val="both"/>
        <w:rPr>
          <w:rFonts w:ascii="Times New Roman" w:hAnsi="Times New Roman"/>
        </w:rPr>
      </w:pPr>
      <w:r w:rsidRPr="00AA392C">
        <w:rPr>
          <w:rStyle w:val="quotec"/>
        </w:rPr>
        <w:t>Quel opprobre pour nous, mes chers auditeurs, et pour nous tous..., mais en particulier pour les personnes du sex</w:t>
      </w:r>
      <w:r w:rsidR="00CE252C" w:rsidRPr="00AA392C">
        <w:rPr>
          <w:rStyle w:val="quotec"/>
        </w:rPr>
        <w:t>e !</w:t>
      </w:r>
      <w:r w:rsidRPr="00AA392C">
        <w:rPr>
          <w:rStyle w:val="quotec"/>
        </w:rPr>
        <w:t xml:space="preserve"> Que le sexe soit vai</w:t>
      </w:r>
      <w:r w:rsidR="00CE252C" w:rsidRPr="00AA392C">
        <w:rPr>
          <w:rStyle w:val="quotec"/>
        </w:rPr>
        <w:t>n !</w:t>
      </w:r>
      <w:r w:rsidRPr="00AA392C">
        <w:rPr>
          <w:rStyle w:val="quotec"/>
        </w:rPr>
        <w:t xml:space="preserve"> qu</w:t>
      </w:r>
      <w:r w:rsidR="00CE252C" w:rsidRPr="00AA392C">
        <w:rPr>
          <w:rStyle w:val="quotec"/>
        </w:rPr>
        <w:t>’</w:t>
      </w:r>
      <w:r w:rsidRPr="00AA392C">
        <w:rPr>
          <w:rStyle w:val="quotec"/>
        </w:rPr>
        <w:t>il soit jaloux</w:t>
      </w:r>
      <w:r w:rsidR="00AA392C" w:rsidRPr="00AA392C">
        <w:rPr>
          <w:rStyle w:val="quotec"/>
        </w:rPr>
        <w:t xml:space="preserve"> d’un agrément périssable, qu’il</w:t>
      </w:r>
      <w:r w:rsidRPr="00AA392C">
        <w:rPr>
          <w:rStyle w:val="quotec"/>
        </w:rPr>
        <w:t xml:space="preserve"> mette sa gloire à paraître et à briller ou par la richesse des ornements dont il se </w:t>
      </w:r>
      <w:r w:rsidR="00AA392C" w:rsidRPr="00AA392C">
        <w:rPr>
          <w:rStyle w:val="quotec"/>
        </w:rPr>
        <w:t>pare</w:t>
      </w:r>
      <w:r w:rsidRPr="00AA392C">
        <w:rPr>
          <w:rStyle w:val="quotec"/>
        </w:rPr>
        <w:t>, ou par l’éclat de la beauté</w:t>
      </w:r>
      <w:r w:rsidR="00AA392C" w:rsidRPr="00AA392C">
        <w:rPr>
          <w:rStyle w:val="quotec"/>
        </w:rPr>
        <w:t xml:space="preserve"> que la nature lui a donnée en p</w:t>
      </w:r>
      <w:r w:rsidRPr="00AA392C">
        <w:rPr>
          <w:rStyle w:val="quotec"/>
        </w:rPr>
        <w:t xml:space="preserve">artage, c’est une mondanité qu’on lui a reprochée dans tous les temps, Mais que </w:t>
      </w:r>
      <w:r w:rsidRPr="00AA392C">
        <w:rPr>
          <w:rStyle w:val="quotec"/>
        </w:rPr>
        <w:lastRenderedPageBreak/>
        <w:t>par une corruption toute nouvelle il en soit venu à des intempérances qui lui étaient autrefois inconnue</w:t>
      </w:r>
      <w:r w:rsidR="00CE252C" w:rsidRPr="00AA392C">
        <w:rPr>
          <w:rStyle w:val="quotec"/>
        </w:rPr>
        <w:t>s ;</w:t>
      </w:r>
      <w:r w:rsidRPr="00AA392C">
        <w:rPr>
          <w:rStyle w:val="quotec"/>
        </w:rPr>
        <w:t xml:space="preserve"> qu</w:t>
      </w:r>
      <w:r w:rsidR="00CE252C" w:rsidRPr="00AA392C">
        <w:rPr>
          <w:rStyle w:val="quotec"/>
        </w:rPr>
        <w:t>’</w:t>
      </w:r>
      <w:r w:rsidR="00AA392C" w:rsidRPr="00AA392C">
        <w:rPr>
          <w:rStyle w:val="quotec"/>
        </w:rPr>
        <w:t xml:space="preserve">il affecte sur cela une prétendue force </w:t>
      </w:r>
      <w:r w:rsidRPr="00AA392C">
        <w:rPr>
          <w:rStyle w:val="quotec"/>
        </w:rPr>
        <w:t>et qu</w:t>
      </w:r>
      <w:r w:rsidR="00CE252C" w:rsidRPr="00AA392C">
        <w:rPr>
          <w:rStyle w:val="quotec"/>
        </w:rPr>
        <w:t>’</w:t>
      </w:r>
      <w:r w:rsidRPr="00AA392C">
        <w:rPr>
          <w:rStyle w:val="quotec"/>
        </w:rPr>
        <w:t>il s’en glorifie, c’est un abus que l’iniquité de ces derniers âges a introduit parmi nous, et plaise au ciel qu’il n’achève pas de bannir du christianisme toute vertu.</w:t>
      </w:r>
      <w:r w:rsidRPr="00CE252C">
        <w:rPr>
          <w:rFonts w:ascii="Times New Roman" w:hAnsi="Times New Roman"/>
        </w:rPr>
        <w:t xml:space="preserve"> </w:t>
      </w:r>
      <w:r w:rsidRPr="00CE252C">
        <w:rPr>
          <w:rFonts w:ascii="Times New Roman" w:hAnsi="Times New Roman"/>
          <w:i/>
        </w:rPr>
        <w:t>[Ibid.,</w:t>
      </w:r>
      <w:r w:rsidRPr="00CE252C">
        <w:rPr>
          <w:rFonts w:ascii="Times New Roman" w:hAnsi="Times New Roman"/>
        </w:rPr>
        <w:t xml:space="preserve"> p. 282.]</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Bossuet a traité, ou du moins effleuré le même sujet dans son sermon </w:t>
      </w:r>
      <w:r w:rsidR="00AA392C">
        <w:rPr>
          <w:rFonts w:ascii="Times New Roman" w:hAnsi="Times New Roman"/>
          <w:i/>
        </w:rPr>
        <w:t>sur nos d</w:t>
      </w:r>
      <w:r w:rsidRPr="00CE252C">
        <w:rPr>
          <w:rFonts w:ascii="Times New Roman" w:hAnsi="Times New Roman"/>
          <w:i/>
        </w:rPr>
        <w:t>ispositions à l</w:t>
      </w:r>
      <w:r w:rsidR="00CE252C" w:rsidRPr="00CE252C">
        <w:rPr>
          <w:rFonts w:ascii="Times New Roman" w:hAnsi="Times New Roman"/>
          <w:i/>
        </w:rPr>
        <w:t>’</w:t>
      </w:r>
      <w:r w:rsidR="00AA392C">
        <w:rPr>
          <w:rFonts w:ascii="Times New Roman" w:hAnsi="Times New Roman"/>
          <w:i/>
        </w:rPr>
        <w:t>égard des nécessités de la vie</w:t>
      </w:r>
      <w:r w:rsidRPr="00CE252C">
        <w:rPr>
          <w:rFonts w:ascii="Times New Roman" w:hAnsi="Times New Roman"/>
          <w:i/>
        </w:rPr>
        <w:t>,</w:t>
      </w:r>
      <w:r w:rsidRPr="00CE252C">
        <w:rPr>
          <w:rFonts w:ascii="Times New Roman" w:hAnsi="Times New Roman"/>
        </w:rPr>
        <w:t xml:space="preserve"> mais la différence de sa manière et de celle de Bourdaloue se déclare dans le titre même du sermon. Non pas du tout que, comme on a l’air de le dire souvent, Bossuet </w:t>
      </w:r>
      <w:r w:rsidR="00CE252C" w:rsidRPr="00CE252C">
        <w:rPr>
          <w:rFonts w:ascii="Times New Roman" w:hAnsi="Times New Roman"/>
        </w:rPr>
        <w:t>« </w:t>
      </w:r>
      <w:r w:rsidRPr="00CE252C">
        <w:rPr>
          <w:rFonts w:ascii="Times New Roman" w:hAnsi="Times New Roman"/>
        </w:rPr>
        <w:t>dogmatise</w:t>
      </w:r>
      <w:r w:rsidR="00CE252C" w:rsidRPr="00CE252C">
        <w:rPr>
          <w:rFonts w:ascii="Times New Roman" w:hAnsi="Times New Roman"/>
        </w:rPr>
        <w:t> »</w:t>
      </w:r>
      <w:r w:rsidRPr="00CE252C">
        <w:rPr>
          <w:rFonts w:ascii="Times New Roman" w:hAnsi="Times New Roman"/>
        </w:rPr>
        <w:t xml:space="preserve"> à toute occasion, et néglige l’instruction pratique de son auditoire.</w:t>
      </w:r>
    </w:p>
    <w:p w:rsidR="00CE252C" w:rsidRPr="00CE252C" w:rsidRDefault="009E3970" w:rsidP="00AA392C">
      <w:pPr>
        <w:pStyle w:val="Corpsdetexte"/>
        <w:spacing w:afterLines="120" w:after="288"/>
        <w:ind w:firstLine="240"/>
        <w:jc w:val="both"/>
        <w:rPr>
          <w:rFonts w:ascii="Times New Roman" w:hAnsi="Times New Roman"/>
        </w:rPr>
      </w:pPr>
      <w:r w:rsidRPr="00CE252C">
        <w:rPr>
          <w:rFonts w:ascii="Times New Roman" w:hAnsi="Times New Roman"/>
        </w:rPr>
        <w:t>Voici en effet la division de son discours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Il y a trois vices à craindre</w:t>
      </w:r>
      <w:r w:rsidR="00CE252C" w:rsidRPr="00CE252C">
        <w:rPr>
          <w:rFonts w:ascii="Times New Roman" w:hAnsi="Times New Roman"/>
        </w:rPr>
        <w:t> :</w:t>
      </w:r>
      <w:r w:rsidRPr="00CE252C">
        <w:rPr>
          <w:rFonts w:ascii="Times New Roman" w:hAnsi="Times New Roman"/>
        </w:rPr>
        <w:t xml:space="preserve"> à l’égard du nécessaire, l’empressement et l’inquiétude</w:t>
      </w:r>
      <w:r w:rsidR="00CE252C" w:rsidRPr="00CE252C">
        <w:rPr>
          <w:rFonts w:ascii="Times New Roman" w:hAnsi="Times New Roman"/>
        </w:rPr>
        <w:t> ;</w:t>
      </w:r>
      <w:r w:rsidRPr="00CE252C">
        <w:rPr>
          <w:rFonts w:ascii="Times New Roman" w:hAnsi="Times New Roman"/>
        </w:rPr>
        <w:t xml:space="preserve"> à l</w:t>
      </w:r>
      <w:r w:rsidR="00CE252C" w:rsidRPr="00CE252C">
        <w:rPr>
          <w:rFonts w:ascii="Times New Roman" w:hAnsi="Times New Roman"/>
        </w:rPr>
        <w:t>’</w:t>
      </w:r>
      <w:r w:rsidRPr="00CE252C">
        <w:rPr>
          <w:rFonts w:ascii="Times New Roman" w:hAnsi="Times New Roman"/>
        </w:rPr>
        <w:t>égard du superflu, la dissipation et le lux</w:t>
      </w:r>
      <w:r w:rsidR="00CE252C" w:rsidRPr="00CE252C">
        <w:rPr>
          <w:rFonts w:ascii="Times New Roman" w:hAnsi="Times New Roman"/>
        </w:rPr>
        <w:t>e ;</w:t>
      </w:r>
      <w:r w:rsidRPr="00CE252C">
        <w:rPr>
          <w:rFonts w:ascii="Times New Roman" w:hAnsi="Times New Roman"/>
        </w:rPr>
        <w:t xml:space="preserve"> à l</w:t>
      </w:r>
      <w:r w:rsidR="00CE252C" w:rsidRPr="00CE252C">
        <w:rPr>
          <w:rFonts w:ascii="Times New Roman" w:hAnsi="Times New Roman"/>
        </w:rPr>
        <w:t>’</w:t>
      </w:r>
      <w:r w:rsidRPr="00CE252C">
        <w:rPr>
          <w:rFonts w:ascii="Times New Roman" w:hAnsi="Times New Roman"/>
        </w:rPr>
        <w:t>égard de la grandeur éminente, l’ambition désordonnée</w:t>
      </w:r>
      <w:r w:rsidR="00CE252C" w:rsidRPr="00CE252C">
        <w:rPr>
          <w:rFonts w:ascii="Times New Roman" w:hAnsi="Times New Roman"/>
        </w:rPr>
        <w:t> »</w:t>
      </w:r>
      <w:r w:rsidRPr="00CE252C">
        <w:rPr>
          <w:rFonts w:ascii="Times New Roman" w:hAnsi="Times New Roman"/>
        </w:rPr>
        <w:t>. Ce n’est bien là que de la morale. Mais il ne descend pas au même détail que Bou</w:t>
      </w:r>
      <w:r w:rsidR="00AA392C">
        <w:rPr>
          <w:rFonts w:ascii="Times New Roman" w:hAnsi="Times New Roman"/>
        </w:rPr>
        <w:t>rdaloue. La figure des vices qu</w:t>
      </w:r>
      <w:r w:rsidR="00CE252C" w:rsidRPr="00CE252C">
        <w:rPr>
          <w:rFonts w:ascii="Times New Roman" w:hAnsi="Times New Roman"/>
        </w:rPr>
        <w:t>’</w:t>
      </w:r>
      <w:r w:rsidRPr="00CE252C">
        <w:rPr>
          <w:rFonts w:ascii="Times New Roman" w:hAnsi="Times New Roman"/>
        </w:rPr>
        <w:t>il attaque est en quelque sorte abstraite et généralisé</w:t>
      </w:r>
      <w:r w:rsidR="00CE252C" w:rsidRPr="00CE252C">
        <w:rPr>
          <w:rFonts w:ascii="Times New Roman" w:hAnsi="Times New Roman"/>
        </w:rPr>
        <w:t>e ;</w:t>
      </w:r>
      <w:r w:rsidRPr="00CE252C">
        <w:rPr>
          <w:rFonts w:ascii="Times New Roman" w:hAnsi="Times New Roman"/>
        </w:rPr>
        <w:t xml:space="preserve"> ses contemporains n’en ont, pour ainsi parler, que leur par</w:t>
      </w:r>
      <w:r w:rsidR="00CE252C" w:rsidRPr="00CE252C">
        <w:rPr>
          <w:rFonts w:ascii="Times New Roman" w:hAnsi="Times New Roman"/>
        </w:rPr>
        <w:t>t ;</w:t>
      </w:r>
      <w:r w:rsidRPr="00CE252C">
        <w:rPr>
          <w:rFonts w:ascii="Times New Roman" w:hAnsi="Times New Roman"/>
        </w:rPr>
        <w:t xml:space="preserve"> ce ne sont presque pas leurs vices à eux, mais ceux de l’homme de tous les temps. Bourdaloue précise</w:t>
      </w:r>
      <w:r w:rsidR="00AA392C">
        <w:rPr>
          <w:rFonts w:ascii="Times New Roman" w:hAnsi="Times New Roman"/>
        </w:rPr>
        <w:t xml:space="preserve"> davant</w:t>
      </w:r>
      <w:r w:rsidRPr="00CE252C">
        <w:rPr>
          <w:rFonts w:ascii="Times New Roman" w:hAnsi="Times New Roman"/>
        </w:rPr>
        <w:t xml:space="preserve">age. </w:t>
      </w:r>
      <w:r w:rsidR="00AA392C">
        <w:rPr>
          <w:rFonts w:ascii="Times New Roman" w:hAnsi="Times New Roman"/>
        </w:rPr>
        <w:t>Il</w:t>
      </w:r>
      <w:r w:rsidRPr="00CE252C">
        <w:rPr>
          <w:rFonts w:ascii="Times New Roman" w:hAnsi="Times New Roman"/>
        </w:rPr>
        <w:t xml:space="preserve"> se soucie moins de l’homme en général que des hommes en particulier. L’expérience du confesseur et du directeur d’âmes se sent dans ses paroles. Il utilise en chaire sa science du confessionnal. Mais c</w:t>
      </w:r>
      <w:r w:rsidR="00CE252C" w:rsidRPr="00CE252C">
        <w:rPr>
          <w:rFonts w:ascii="Times New Roman" w:hAnsi="Times New Roman"/>
        </w:rPr>
        <w:t>’</w:t>
      </w:r>
      <w:r w:rsidR="00AA392C">
        <w:rPr>
          <w:rFonts w:ascii="Times New Roman" w:hAnsi="Times New Roman"/>
        </w:rPr>
        <w:t>est ainsi que sa c</w:t>
      </w:r>
      <w:r w:rsidRPr="00CE252C">
        <w:rPr>
          <w:rFonts w:ascii="Times New Roman" w:hAnsi="Times New Roman"/>
        </w:rPr>
        <w:t>andeur et sa naïveté lui deviennent des moyens d’action el de popularit</w:t>
      </w:r>
      <w:r w:rsidR="00CE252C" w:rsidRPr="00CE252C">
        <w:rPr>
          <w:rFonts w:ascii="Times New Roman" w:hAnsi="Times New Roman"/>
        </w:rPr>
        <w:t>é ;</w:t>
      </w:r>
      <w:r w:rsidRPr="00CE252C">
        <w:rPr>
          <w:rFonts w:ascii="Times New Roman" w:hAnsi="Times New Roman"/>
        </w:rPr>
        <w:t xml:space="preserve"> et c’est une autre raison de l’empressement avec lequel ou court en foule à ses serm</w:t>
      </w:r>
      <w:r w:rsidR="00AA392C">
        <w:rPr>
          <w:rFonts w:ascii="Times New Roman" w:hAnsi="Times New Roman"/>
        </w:rPr>
        <w:t>ons. Il est le prédicateur qui « </w:t>
      </w:r>
      <w:r w:rsidRPr="00CE252C">
        <w:rPr>
          <w:rFonts w:ascii="Times New Roman" w:hAnsi="Times New Roman"/>
        </w:rPr>
        <w:t>dit tout</w:t>
      </w:r>
      <w:r w:rsidR="00CE252C" w:rsidRPr="00CE252C">
        <w:rPr>
          <w:rFonts w:ascii="Times New Roman" w:hAnsi="Times New Roman"/>
        </w:rPr>
        <w:t> »</w:t>
      </w:r>
      <w:r w:rsidRPr="00CE252C">
        <w:rPr>
          <w:rFonts w:ascii="Times New Roman" w:hAnsi="Times New Roman"/>
        </w:rPr>
        <w:t>, et, si j</w:t>
      </w:r>
      <w:r w:rsidR="00CE252C" w:rsidRPr="00CE252C">
        <w:rPr>
          <w:rFonts w:ascii="Times New Roman" w:hAnsi="Times New Roman"/>
        </w:rPr>
        <w:t>’</w:t>
      </w:r>
      <w:r w:rsidRPr="00CE252C">
        <w:rPr>
          <w:rFonts w:ascii="Times New Roman" w:hAnsi="Times New Roman"/>
        </w:rPr>
        <w:t>ajoutais, avec la langue populaire, qu</w:t>
      </w:r>
      <w:r w:rsidR="00CE252C" w:rsidRPr="00CE252C">
        <w:rPr>
          <w:rFonts w:ascii="Times New Roman" w:hAnsi="Times New Roman"/>
        </w:rPr>
        <w:t>’</w:t>
      </w:r>
      <w:r w:rsidRPr="00CE252C">
        <w:rPr>
          <w:rFonts w:ascii="Times New Roman" w:hAnsi="Times New Roman"/>
        </w:rPr>
        <w:t xml:space="preserve">il est vraiment </w:t>
      </w:r>
      <w:r w:rsidR="00CE252C" w:rsidRPr="00CE252C">
        <w:rPr>
          <w:rFonts w:ascii="Times New Roman" w:hAnsi="Times New Roman"/>
        </w:rPr>
        <w:t>« </w:t>
      </w:r>
      <w:r w:rsidRPr="00CE252C">
        <w:rPr>
          <w:rFonts w:ascii="Times New Roman" w:hAnsi="Times New Roman"/>
        </w:rPr>
        <w:t>saint Jean Bouche d’or</w:t>
      </w:r>
      <w:r w:rsidR="00CE252C" w:rsidRPr="00CE252C">
        <w:rPr>
          <w:rFonts w:ascii="Times New Roman" w:hAnsi="Times New Roman"/>
        </w:rPr>
        <w:t> »</w:t>
      </w:r>
      <w:r w:rsidRPr="00CE252C">
        <w:rPr>
          <w:rFonts w:ascii="Times New Roman" w:hAnsi="Times New Roman"/>
        </w:rPr>
        <w:t xml:space="preserve">, on ne m’accuserait pas, je pense, de manquer à sa mémoire, puisque le premier </w:t>
      </w:r>
      <w:r w:rsidR="00CE252C" w:rsidRPr="00CE252C">
        <w:rPr>
          <w:rFonts w:ascii="Times New Roman" w:hAnsi="Times New Roman"/>
        </w:rPr>
        <w:t>« </w:t>
      </w:r>
      <w:r w:rsidRPr="00CE252C">
        <w:rPr>
          <w:rFonts w:ascii="Times New Roman" w:hAnsi="Times New Roman"/>
        </w:rPr>
        <w:t>saint Jean Bouche d’or</w:t>
      </w:r>
      <w:r w:rsidR="00CE252C" w:rsidRPr="00CE252C">
        <w:rPr>
          <w:rFonts w:ascii="Times New Roman" w:hAnsi="Times New Roman"/>
        </w:rPr>
        <w:t> »</w:t>
      </w:r>
      <w:r w:rsidRPr="00CE252C">
        <w:rPr>
          <w:rFonts w:ascii="Times New Roman" w:hAnsi="Times New Roman"/>
        </w:rPr>
        <w:t xml:space="preserve"> fut, dans l’histoire et dans la prédication, le plus illustre des Pères grecs, à</w:t>
      </w:r>
      <w:r w:rsidR="00AA392C">
        <w:rPr>
          <w:rFonts w:ascii="Times New Roman" w:hAnsi="Times New Roman"/>
        </w:rPr>
        <w:t xml:space="preserve"> savoir saint Jean Chrysosto</w:t>
      </w:r>
      <w:r w:rsidRPr="00CE252C">
        <w:rPr>
          <w:rFonts w:ascii="Times New Roman" w:hAnsi="Times New Roman"/>
        </w:rPr>
        <w:t>me.</w:t>
      </w:r>
    </w:p>
    <w:p w:rsidR="00CE252C" w:rsidRPr="00CE252C" w:rsidRDefault="009E3970" w:rsidP="00AA392C">
      <w:pPr>
        <w:pStyle w:val="Corpsdetexte"/>
        <w:spacing w:afterLines="120" w:after="288"/>
        <w:ind w:firstLine="240"/>
        <w:jc w:val="both"/>
        <w:rPr>
          <w:rFonts w:ascii="Times New Roman" w:hAnsi="Times New Roman"/>
        </w:rPr>
      </w:pPr>
      <w:r w:rsidRPr="00CE252C">
        <w:rPr>
          <w:rFonts w:ascii="Times New Roman" w:hAnsi="Times New Roman"/>
        </w:rPr>
        <w:t xml:space="preserve">Mais ces raisons, sans être précisément </w:t>
      </w:r>
      <w:r w:rsidR="00CE252C" w:rsidRPr="00CE252C">
        <w:rPr>
          <w:rFonts w:ascii="Times New Roman" w:hAnsi="Times New Roman"/>
        </w:rPr>
        <w:t>« </w:t>
      </w:r>
      <w:r w:rsidRPr="00CE252C">
        <w:rPr>
          <w:rFonts w:ascii="Times New Roman" w:hAnsi="Times New Roman"/>
        </w:rPr>
        <w:t>extérieures</w:t>
      </w:r>
      <w:r w:rsidR="00CE252C" w:rsidRPr="00CE252C">
        <w:rPr>
          <w:rFonts w:ascii="Times New Roman" w:hAnsi="Times New Roman"/>
        </w:rPr>
        <w:t> »</w:t>
      </w:r>
      <w:r w:rsidRPr="00CE252C">
        <w:rPr>
          <w:rFonts w:ascii="Times New Roman" w:hAnsi="Times New Roman"/>
        </w:rPr>
        <w:t>, n’atteignent pourtant pas ce que l’on pourrait appeler le fond de B</w:t>
      </w:r>
      <w:r w:rsidR="00AA392C">
        <w:rPr>
          <w:rFonts w:ascii="Times New Roman" w:hAnsi="Times New Roman"/>
        </w:rPr>
        <w:t>ourdaloue. Les allusions dont se</w:t>
      </w:r>
      <w:r w:rsidRPr="00CE252C">
        <w:rPr>
          <w:rFonts w:ascii="Times New Roman" w:hAnsi="Times New Roman"/>
        </w:rPr>
        <w:t>s sermons abondent n’en sont plus de nos jours que pour quelques curieux de l</w:t>
      </w:r>
      <w:r w:rsidR="00CE252C" w:rsidRPr="00CE252C">
        <w:rPr>
          <w:rFonts w:ascii="Times New Roman" w:hAnsi="Times New Roman"/>
        </w:rPr>
        <w:t>’</w:t>
      </w:r>
      <w:r w:rsidRPr="00CE252C">
        <w:rPr>
          <w:rFonts w:ascii="Times New Roman" w:hAnsi="Times New Roman"/>
        </w:rPr>
        <w:t xml:space="preserve">histoire des mœurs au </w:t>
      </w:r>
      <w:r w:rsidR="00AA392C" w:rsidRPr="00AA392C">
        <w:rPr>
          <w:rFonts w:ascii="Times New Roman" w:hAnsi="Times New Roman"/>
          <w:sz w:val="22"/>
          <w:szCs w:val="22"/>
        </w:rPr>
        <w:t>XVII</w:t>
      </w:r>
      <w:r w:rsidR="00AA392C" w:rsidRPr="00AA392C">
        <w:rPr>
          <w:rFonts w:ascii="Times New Roman" w:hAnsi="Times New Roman"/>
          <w:vertAlign w:val="superscript"/>
        </w:rPr>
        <w:t>e</w:t>
      </w:r>
      <w:r w:rsidRPr="00CE252C">
        <w:rPr>
          <w:rFonts w:ascii="Times New Roman" w:hAnsi="Times New Roman"/>
        </w:rPr>
        <w:t xml:space="preserve"> siècl</w:t>
      </w:r>
      <w:r w:rsidR="00CE252C" w:rsidRPr="00CE252C">
        <w:rPr>
          <w:rFonts w:ascii="Times New Roman" w:hAnsi="Times New Roman"/>
        </w:rPr>
        <w:t>e ;</w:t>
      </w:r>
      <w:r w:rsidRPr="00CE252C">
        <w:rPr>
          <w:rFonts w:ascii="Times New Roman" w:hAnsi="Times New Roman"/>
        </w:rPr>
        <w:t xml:space="preserve"> et ni le jansénisme ni le quiétisme ne sont pour nous des questions bien actuelles.</w:t>
      </w:r>
      <w:r w:rsidR="00AA392C">
        <w:rPr>
          <w:rFonts w:ascii="Times New Roman" w:hAnsi="Times New Roman"/>
        </w:rPr>
        <w:t xml:space="preserve"> </w:t>
      </w:r>
      <w:r w:rsidRPr="00CE252C">
        <w:rPr>
          <w:rFonts w:ascii="Times New Roman" w:hAnsi="Times New Roman"/>
        </w:rPr>
        <w:t xml:space="preserve">Nous ne lui demandons pas </w:t>
      </w:r>
      <w:r w:rsidR="00AA392C">
        <w:rPr>
          <w:rFonts w:ascii="Times New Roman" w:hAnsi="Times New Roman"/>
        </w:rPr>
        <w:t>non</w:t>
      </w:r>
      <w:r w:rsidRPr="00CE252C">
        <w:rPr>
          <w:rFonts w:ascii="Times New Roman" w:hAnsi="Times New Roman"/>
        </w:rPr>
        <w:t xml:space="preserve"> plus les mêmes instructions que </w:t>
      </w:r>
      <w:r w:rsidR="00AA392C">
        <w:rPr>
          <w:rFonts w:ascii="Times New Roman" w:hAnsi="Times New Roman"/>
        </w:rPr>
        <w:t>les auditoires de son temps. Qu’</w:t>
      </w:r>
      <w:r w:rsidRPr="00CE252C">
        <w:rPr>
          <w:rFonts w:ascii="Times New Roman" w:hAnsi="Times New Roman"/>
        </w:rPr>
        <w:t xml:space="preserve">admirons-nous donc encore, </w:t>
      </w:r>
      <w:r w:rsidR="00AA392C">
        <w:rPr>
          <w:rFonts w:ascii="Times New Roman" w:hAnsi="Times New Roman"/>
        </w:rPr>
        <w:t>nou</w:t>
      </w:r>
      <w:r w:rsidRPr="00CE252C">
        <w:rPr>
          <w:rFonts w:ascii="Times New Roman" w:hAnsi="Times New Roman"/>
        </w:rPr>
        <w:t>s, dans ses Sermon</w:t>
      </w:r>
      <w:r w:rsidR="00CE252C" w:rsidRPr="00CE252C">
        <w:rPr>
          <w:rFonts w:ascii="Times New Roman" w:hAnsi="Times New Roman"/>
        </w:rPr>
        <w:t>s ?</w:t>
      </w:r>
      <w:r w:rsidR="00AA392C">
        <w:rPr>
          <w:rFonts w:ascii="Times New Roman" w:hAnsi="Times New Roman"/>
        </w:rPr>
        <w:t xml:space="preserve"> C’est ce </w:t>
      </w:r>
      <w:r w:rsidRPr="00CE252C">
        <w:rPr>
          <w:rFonts w:ascii="Times New Roman" w:hAnsi="Times New Roman"/>
        </w:rPr>
        <w:t>que je voudrais maintenant essayer de dire.</w:t>
      </w:r>
    </w:p>
    <w:p w:rsidR="00CE252C" w:rsidRPr="00CE252C" w:rsidRDefault="00AA392C" w:rsidP="00AA392C">
      <w:pPr>
        <w:pStyle w:val="Titre2"/>
      </w:pPr>
      <w:bookmarkStart w:id="18" w:name="bookmark28"/>
      <w:bookmarkEnd w:id="18"/>
      <w:r>
        <w:t>III</w:t>
      </w:r>
    </w:p>
    <w:p w:rsidR="00CE252C" w:rsidRPr="00CE252C" w:rsidRDefault="009E3970" w:rsidP="00255DEC">
      <w:pPr>
        <w:pStyle w:val="Corpsdetexte"/>
        <w:spacing w:afterLines="120" w:after="288"/>
        <w:ind w:firstLine="240"/>
        <w:jc w:val="both"/>
        <w:rPr>
          <w:rFonts w:ascii="Times New Roman" w:hAnsi="Times New Roman"/>
        </w:rPr>
      </w:pPr>
      <w:r w:rsidRPr="00CE252C">
        <w:rPr>
          <w:rFonts w:ascii="Times New Roman" w:hAnsi="Times New Roman"/>
        </w:rPr>
        <w:t>Le premier caractère de l</w:t>
      </w:r>
      <w:r w:rsidR="00CE252C" w:rsidRPr="00CE252C">
        <w:rPr>
          <w:rFonts w:ascii="Times New Roman" w:hAnsi="Times New Roman"/>
        </w:rPr>
        <w:t>’</w:t>
      </w:r>
      <w:r w:rsidRPr="00CE252C">
        <w:rPr>
          <w:rFonts w:ascii="Times New Roman" w:hAnsi="Times New Roman"/>
        </w:rPr>
        <w:t>éloquence de Bourdaloue</w:t>
      </w:r>
      <w:r w:rsidR="00CE252C" w:rsidRPr="00CE252C">
        <w:rPr>
          <w:rFonts w:ascii="Times New Roman" w:hAnsi="Times New Roman"/>
        </w:rPr>
        <w:t>, — </w:t>
      </w:r>
      <w:r w:rsidRPr="00CE252C">
        <w:rPr>
          <w:rFonts w:ascii="Times New Roman" w:hAnsi="Times New Roman"/>
        </w:rPr>
        <w:t>le Père Bretonneau l’avait très bien vu, et ne l’a pas mal dit dans la préface de son édition</w:t>
      </w:r>
      <w:r w:rsidR="00CE252C" w:rsidRPr="00CE252C">
        <w:rPr>
          <w:rFonts w:ascii="Times New Roman" w:hAnsi="Times New Roman"/>
        </w:rPr>
        <w:t>, — </w:t>
      </w:r>
      <w:r w:rsidRPr="00CE252C">
        <w:rPr>
          <w:rFonts w:ascii="Times New Roman" w:hAnsi="Times New Roman"/>
        </w:rPr>
        <w:t xml:space="preserve">c’en est la </w:t>
      </w:r>
      <w:r w:rsidRPr="00CE252C">
        <w:rPr>
          <w:rFonts w:ascii="Times New Roman" w:hAnsi="Times New Roman"/>
          <w:i/>
        </w:rPr>
        <w:t>continuité.</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La beauté de ses Sermons 11e consiste point précisément en quelques endroits bien amenés, où l’orateur épuise tout son art et tout son feu, </w:t>
      </w:r>
      <w:r w:rsidRPr="00CE252C">
        <w:rPr>
          <w:rFonts w:ascii="Times New Roman" w:hAnsi="Times New Roman"/>
          <w:i/>
        </w:rPr>
        <w:t xml:space="preserve">mais dans un corps de discours ou tout se </w:t>
      </w:r>
      <w:r w:rsidR="00AA392C" w:rsidRPr="00CE252C">
        <w:rPr>
          <w:rFonts w:ascii="Times New Roman" w:hAnsi="Times New Roman"/>
          <w:i/>
        </w:rPr>
        <w:t>soutien</w:t>
      </w:r>
      <w:r w:rsidR="00AA392C">
        <w:rPr>
          <w:rFonts w:ascii="Times New Roman" w:hAnsi="Times New Roman"/>
          <w:i/>
        </w:rPr>
        <w:t>t</w:t>
      </w:r>
      <w:r w:rsidRPr="00CE252C">
        <w:rPr>
          <w:rFonts w:ascii="Times New Roman" w:hAnsi="Times New Roman"/>
          <w:i/>
        </w:rPr>
        <w:t xml:space="preserve">, </w:t>
      </w:r>
      <w:r w:rsidRPr="00CE252C">
        <w:rPr>
          <w:rFonts w:ascii="Times New Roman" w:hAnsi="Times New Roman"/>
        </w:rPr>
        <w:t>parce que tout est lié, et bien assorti.</w:t>
      </w:r>
      <w:r w:rsidR="00CE252C" w:rsidRPr="00CE252C">
        <w:rPr>
          <w:rFonts w:ascii="Times New Roman" w:hAnsi="Times New Roman"/>
        </w:rPr>
        <w:t> »</w:t>
      </w:r>
      <w:r w:rsidRPr="00CE252C">
        <w:rPr>
          <w:rFonts w:ascii="Times New Roman" w:hAnsi="Times New Roman"/>
        </w:rPr>
        <w:t xml:space="preserve"> On n</w:t>
      </w:r>
      <w:r w:rsidR="00CE252C" w:rsidRPr="00CE252C">
        <w:rPr>
          <w:rFonts w:ascii="Times New Roman" w:hAnsi="Times New Roman"/>
        </w:rPr>
        <w:t>’</w:t>
      </w:r>
      <w:r w:rsidRPr="00CE252C">
        <w:rPr>
          <w:rFonts w:ascii="Times New Roman" w:hAnsi="Times New Roman"/>
        </w:rPr>
        <w:t>a réussi jusqu’à présent à dater d</w:t>
      </w:r>
      <w:r w:rsidR="00CE252C" w:rsidRPr="00CE252C">
        <w:rPr>
          <w:rFonts w:ascii="Times New Roman" w:hAnsi="Times New Roman"/>
        </w:rPr>
        <w:t>’</w:t>
      </w:r>
      <w:r w:rsidRPr="00CE252C">
        <w:rPr>
          <w:rFonts w:ascii="Times New Roman" w:hAnsi="Times New Roman"/>
        </w:rPr>
        <w:t>une manière certaine qu’un petit nombre des sermons de Bourdalou</w:t>
      </w:r>
      <w:r w:rsidR="00CE252C" w:rsidRPr="00CE252C">
        <w:rPr>
          <w:rFonts w:ascii="Times New Roman" w:hAnsi="Times New Roman"/>
        </w:rPr>
        <w:t>e ;</w:t>
      </w:r>
      <w:r w:rsidRPr="00CE252C">
        <w:rPr>
          <w:rFonts w:ascii="Times New Roman" w:hAnsi="Times New Roman"/>
        </w:rPr>
        <w:t xml:space="preserve"> mais, si l’on devait un jour parvenir à les dater tous, je doute que l’on put distinguer des </w:t>
      </w:r>
      <w:r w:rsidR="00CE252C" w:rsidRPr="00CE252C">
        <w:rPr>
          <w:rFonts w:ascii="Times New Roman" w:hAnsi="Times New Roman"/>
        </w:rPr>
        <w:t>« </w:t>
      </w:r>
      <w:r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xml:space="preserve"> dans le progrès de son éloquence, ni surtout aucun </w:t>
      </w:r>
      <w:r w:rsidR="00CE252C" w:rsidRPr="00CE252C">
        <w:rPr>
          <w:rFonts w:ascii="Times New Roman" w:hAnsi="Times New Roman"/>
        </w:rPr>
        <w:t>« </w:t>
      </w:r>
      <w:r w:rsidRPr="00CE252C">
        <w:rPr>
          <w:rFonts w:ascii="Times New Roman" w:hAnsi="Times New Roman"/>
        </w:rPr>
        <w:t>progrès</w:t>
      </w:r>
      <w:r w:rsidR="00CE252C" w:rsidRPr="00CE252C">
        <w:rPr>
          <w:rFonts w:ascii="Times New Roman" w:hAnsi="Times New Roman"/>
        </w:rPr>
        <w:t> »</w:t>
      </w:r>
      <w:r w:rsidRPr="00CE252C">
        <w:rPr>
          <w:rFonts w:ascii="Times New Roman" w:hAnsi="Times New Roman"/>
        </w:rPr>
        <w:t xml:space="preserve">, à vrai dire, dans l’histoire de cette éloquence. 11 y en a, je le sais bien, une explication assez naturelle. Quand il a commencé de prêcher dans les chaires de Paris, c’était en </w:t>
      </w:r>
      <w:r w:rsidR="00AA392C">
        <w:rPr>
          <w:rFonts w:ascii="Times New Roman" w:hAnsi="Times New Roman"/>
        </w:rPr>
        <w:t>1669</w:t>
      </w:r>
      <w:r w:rsidRPr="00CE252C">
        <w:rPr>
          <w:rFonts w:ascii="Times New Roman" w:hAnsi="Times New Roman"/>
        </w:rPr>
        <w:t>, et d</w:t>
      </w:r>
      <w:r w:rsidR="00CE252C" w:rsidRPr="00CE252C">
        <w:rPr>
          <w:rFonts w:ascii="Times New Roman" w:hAnsi="Times New Roman"/>
        </w:rPr>
        <w:t>’</w:t>
      </w:r>
      <w:r w:rsidRPr="00CE252C">
        <w:rPr>
          <w:rFonts w:ascii="Times New Roman" w:hAnsi="Times New Roman"/>
        </w:rPr>
        <w:t xml:space="preserve">ailleurs on ne croit pas avoir de lui de discours qui soit antérieur à </w:t>
      </w:r>
      <w:r w:rsidR="00AA392C">
        <w:rPr>
          <w:rFonts w:ascii="Times New Roman" w:hAnsi="Times New Roman"/>
        </w:rPr>
        <w:t>1668</w:t>
      </w:r>
      <w:r w:rsidR="00CE252C" w:rsidRPr="00CE252C">
        <w:rPr>
          <w:rFonts w:ascii="Times New Roman" w:hAnsi="Times New Roman"/>
        </w:rPr>
        <w:t> :</w:t>
      </w:r>
      <w:r w:rsidRPr="00CE252C">
        <w:rPr>
          <w:rFonts w:ascii="Times New Roman" w:hAnsi="Times New Roman"/>
        </w:rPr>
        <w:t xml:space="preserve"> il avait donc trente-six ou trente-sept ans, l</w:t>
      </w:r>
      <w:r w:rsidR="00CE252C" w:rsidRPr="00CE252C">
        <w:rPr>
          <w:rFonts w:ascii="Times New Roman" w:hAnsi="Times New Roman"/>
        </w:rPr>
        <w:t>’</w:t>
      </w:r>
      <w:r w:rsidR="00255DEC">
        <w:rPr>
          <w:rFonts w:ascii="Times New Roman" w:hAnsi="Times New Roman"/>
        </w:rPr>
        <w:t>â</w:t>
      </w:r>
      <w:r w:rsidRPr="00CE252C">
        <w:rPr>
          <w:rFonts w:ascii="Times New Roman" w:hAnsi="Times New Roman"/>
        </w:rPr>
        <w:t xml:space="preserve">ge de Bossuet quand il prononçait son sermon, </w:t>
      </w:r>
      <w:r w:rsidR="00255DEC">
        <w:rPr>
          <w:rFonts w:ascii="Times New Roman" w:hAnsi="Times New Roman"/>
        </w:rPr>
        <w:t>1674, pour l</w:t>
      </w:r>
      <w:r w:rsidRPr="00CE252C">
        <w:rPr>
          <w:rFonts w:ascii="Times New Roman" w:hAnsi="Times New Roman"/>
        </w:rPr>
        <w:t xml:space="preserve">a </w:t>
      </w:r>
      <w:r w:rsidRPr="00CE252C">
        <w:rPr>
          <w:rFonts w:ascii="Times New Roman" w:hAnsi="Times New Roman"/>
          <w:i/>
        </w:rPr>
        <w:t>Professio</w:t>
      </w:r>
      <w:r w:rsidR="00255DEC">
        <w:rPr>
          <w:rFonts w:ascii="Times New Roman" w:hAnsi="Times New Roman"/>
          <w:i/>
        </w:rPr>
        <w:t>n</w:t>
      </w:r>
      <w:r w:rsidRPr="00CE252C">
        <w:rPr>
          <w:rFonts w:ascii="Times New Roman" w:hAnsi="Times New Roman"/>
        </w:rPr>
        <w:t xml:space="preserve"> </w:t>
      </w:r>
      <w:r w:rsidRPr="00CE252C">
        <w:rPr>
          <w:rFonts w:ascii="Times New Roman" w:hAnsi="Times New Roman"/>
          <w:i/>
        </w:rPr>
        <w:t>de M</w:t>
      </w:r>
      <w:r w:rsidRPr="00255DEC">
        <w:rPr>
          <w:rFonts w:ascii="Times New Roman" w:hAnsi="Times New Roman"/>
          <w:i/>
          <w:vertAlign w:val="superscript"/>
        </w:rPr>
        <w:t>ll</w:t>
      </w:r>
      <w:r w:rsidR="00255DEC">
        <w:rPr>
          <w:rFonts w:ascii="Times New Roman" w:hAnsi="Times New Roman"/>
          <w:i/>
        </w:rPr>
        <w:t>e de La Va</w:t>
      </w:r>
      <w:r w:rsidRPr="00CE252C">
        <w:rPr>
          <w:rFonts w:ascii="Times New Roman" w:hAnsi="Times New Roman"/>
          <w:i/>
        </w:rPr>
        <w:t>llière.</w:t>
      </w:r>
      <w:r w:rsidRPr="00CE252C">
        <w:rPr>
          <w:rFonts w:ascii="Times New Roman" w:hAnsi="Times New Roman"/>
        </w:rPr>
        <w:t xml:space="preserve"> N’aurions-nous pas, je le demande, quelque peine à distinguer des </w:t>
      </w:r>
      <w:r w:rsidR="00CE252C" w:rsidRPr="00CE252C">
        <w:rPr>
          <w:rFonts w:ascii="Times New Roman" w:hAnsi="Times New Roman"/>
        </w:rPr>
        <w:t>« </w:t>
      </w:r>
      <w:r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xml:space="preserve"> dans l’éloquence de Bossuet, si ses plus anciens sermons ne remontaient pas </w:t>
      </w:r>
      <w:r w:rsidR="00255DEC" w:rsidRPr="00CE252C">
        <w:rPr>
          <w:rFonts w:ascii="Times New Roman" w:hAnsi="Times New Roman"/>
        </w:rPr>
        <w:t>au-delà</w:t>
      </w:r>
      <w:r w:rsidRPr="00CE252C">
        <w:rPr>
          <w:rFonts w:ascii="Times New Roman" w:hAnsi="Times New Roman"/>
        </w:rPr>
        <w:t xml:space="preserve"> de 1670</w:t>
      </w:r>
      <w:r w:rsidR="00CE252C" w:rsidRPr="00CE252C">
        <w:rPr>
          <w:rFonts w:ascii="Times New Roman" w:hAnsi="Times New Roman"/>
        </w:rPr>
        <w:t> ?</w:t>
      </w:r>
      <w:r w:rsidR="00255DEC">
        <w:rPr>
          <w:rFonts w:ascii="Times New Roman" w:hAnsi="Times New Roman"/>
        </w:rPr>
        <w:t xml:space="preserve"> et, de</w:t>
      </w:r>
      <w:r w:rsidRPr="00CE252C">
        <w:rPr>
          <w:rFonts w:ascii="Times New Roman" w:hAnsi="Times New Roman"/>
        </w:rPr>
        <w:t xml:space="preserve"> fait, le Bossuet de </w:t>
      </w:r>
      <w:r w:rsidR="00255DEC">
        <w:rPr>
          <w:rFonts w:ascii="Times New Roman" w:hAnsi="Times New Roman"/>
          <w:i/>
        </w:rPr>
        <w:t>l’</w:t>
      </w:r>
      <w:r w:rsidRPr="00CE252C">
        <w:rPr>
          <w:rFonts w:ascii="Times New Roman" w:hAnsi="Times New Roman"/>
          <w:i/>
        </w:rPr>
        <w:t xml:space="preserve">Oraison </w:t>
      </w:r>
      <w:r w:rsidR="00255DEC" w:rsidRPr="00CE252C">
        <w:rPr>
          <w:rFonts w:ascii="Times New Roman" w:hAnsi="Times New Roman"/>
          <w:i/>
        </w:rPr>
        <w:t>funèbre</w:t>
      </w:r>
      <w:r w:rsidRPr="00CE252C">
        <w:rPr>
          <w:rFonts w:ascii="Times New Roman" w:hAnsi="Times New Roman"/>
          <w:i/>
        </w:rPr>
        <w:t xml:space="preserve"> du Prince de Coudé</w:t>
      </w:r>
      <w:r w:rsidR="00255DEC">
        <w:rPr>
          <w:rFonts w:ascii="Times New Roman" w:hAnsi="Times New Roman"/>
        </w:rPr>
        <w:t xml:space="preserve"> (1687) diff</w:t>
      </w:r>
      <w:r w:rsidRPr="00CE252C">
        <w:rPr>
          <w:rFonts w:ascii="Times New Roman" w:hAnsi="Times New Roman"/>
        </w:rPr>
        <w:t xml:space="preserve">ère-t-il beaucoup du Bossuet de </w:t>
      </w:r>
      <w:r w:rsidR="00255DEC">
        <w:rPr>
          <w:rFonts w:ascii="Times New Roman" w:hAnsi="Times New Roman"/>
          <w:i/>
        </w:rPr>
        <w:t>l’</w:t>
      </w:r>
      <w:r w:rsidRPr="00CE252C">
        <w:rPr>
          <w:rFonts w:ascii="Times New Roman" w:hAnsi="Times New Roman"/>
          <w:i/>
        </w:rPr>
        <w:t xml:space="preserve"> Oraison funèbre d</w:t>
      </w:r>
      <w:r w:rsidR="00CE252C" w:rsidRPr="00CE252C">
        <w:rPr>
          <w:rFonts w:ascii="Times New Roman" w:hAnsi="Times New Roman"/>
          <w:i/>
        </w:rPr>
        <w:t>’</w:t>
      </w:r>
      <w:r w:rsidRPr="00CE252C">
        <w:rPr>
          <w:rFonts w:ascii="Times New Roman" w:hAnsi="Times New Roman"/>
          <w:i/>
        </w:rPr>
        <w:t>Henriette d</w:t>
      </w:r>
      <w:r w:rsidR="00CE252C" w:rsidRPr="00CE252C">
        <w:rPr>
          <w:rFonts w:ascii="Times New Roman" w:hAnsi="Times New Roman"/>
          <w:i/>
        </w:rPr>
        <w:t>’</w:t>
      </w:r>
      <w:r w:rsidRPr="00CE252C">
        <w:rPr>
          <w:rFonts w:ascii="Times New Roman" w:hAnsi="Times New Roman"/>
          <w:i/>
        </w:rPr>
        <w:t>Angleterre</w:t>
      </w:r>
      <w:r w:rsidRPr="00CE252C">
        <w:rPr>
          <w:rFonts w:ascii="Times New Roman" w:hAnsi="Times New Roman"/>
        </w:rPr>
        <w:t xml:space="preserve"> (1670</w:t>
      </w:r>
      <w:r w:rsidR="00CE252C" w:rsidRPr="00CE252C">
        <w:rPr>
          <w:rFonts w:ascii="Times New Roman" w:hAnsi="Times New Roman"/>
        </w:rPr>
        <w:t>) ?</w:t>
      </w:r>
    </w:p>
    <w:p w:rsidR="00CE252C" w:rsidRPr="00CE252C" w:rsidRDefault="009E3970" w:rsidP="00255DEC">
      <w:pPr>
        <w:pStyle w:val="Corpsdetexte"/>
        <w:spacing w:afterLines="120" w:after="288"/>
        <w:ind w:firstLine="240"/>
        <w:jc w:val="both"/>
        <w:rPr>
          <w:rFonts w:ascii="Times New Roman" w:hAnsi="Times New Roman"/>
        </w:rPr>
      </w:pPr>
      <w:r w:rsidRPr="00CE252C">
        <w:rPr>
          <w:rFonts w:ascii="Times New Roman" w:hAnsi="Times New Roman"/>
        </w:rPr>
        <w:t xml:space="preserve">Mais ce n’est pas seulement des </w:t>
      </w:r>
      <w:r w:rsidR="00CE252C" w:rsidRPr="00CE252C">
        <w:rPr>
          <w:rFonts w:ascii="Times New Roman" w:hAnsi="Times New Roman"/>
        </w:rPr>
        <w:t>« </w:t>
      </w:r>
      <w:r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xml:space="preserve">, c’est des </w:t>
      </w:r>
      <w:r w:rsidR="00255DEC">
        <w:rPr>
          <w:rFonts w:ascii="Times New Roman" w:hAnsi="Times New Roman"/>
        </w:rPr>
        <w:t>« </w:t>
      </w:r>
      <w:r w:rsidRPr="00CE252C">
        <w:rPr>
          <w:rFonts w:ascii="Times New Roman" w:hAnsi="Times New Roman"/>
        </w:rPr>
        <w:t>inégalités</w:t>
      </w:r>
      <w:r w:rsidR="00CE252C" w:rsidRPr="00CE252C">
        <w:rPr>
          <w:rFonts w:ascii="Times New Roman" w:hAnsi="Times New Roman"/>
        </w:rPr>
        <w:t> »</w:t>
      </w:r>
      <w:r w:rsidR="00255DEC">
        <w:rPr>
          <w:rFonts w:ascii="Times New Roman" w:hAnsi="Times New Roman"/>
        </w:rPr>
        <w:t xml:space="preserve"> qu’on discerne</w:t>
      </w:r>
      <w:r w:rsidRPr="00CE252C">
        <w:rPr>
          <w:rFonts w:ascii="Times New Roman" w:hAnsi="Times New Roman"/>
        </w:rPr>
        <w:t xml:space="preserve"> aisément dans l’éloquence de Bossue</w:t>
      </w:r>
      <w:r w:rsidR="00CE252C" w:rsidRPr="00CE252C">
        <w:rPr>
          <w:rFonts w:ascii="Times New Roman" w:hAnsi="Times New Roman"/>
        </w:rPr>
        <w:t>t ;</w:t>
      </w:r>
      <w:r w:rsidRPr="00CE252C">
        <w:rPr>
          <w:rFonts w:ascii="Times New Roman" w:hAnsi="Times New Roman"/>
        </w:rPr>
        <w:t xml:space="preserve"> et, par exemple, on ne saurait disconvenir qu</w:t>
      </w:r>
      <w:r w:rsidR="00CE252C" w:rsidRPr="00CE252C">
        <w:rPr>
          <w:rFonts w:ascii="Times New Roman" w:hAnsi="Times New Roman"/>
        </w:rPr>
        <w:t>’</w:t>
      </w:r>
      <w:r w:rsidRPr="00CE252C">
        <w:rPr>
          <w:rFonts w:ascii="Times New Roman" w:hAnsi="Times New Roman"/>
        </w:rPr>
        <w:t xml:space="preserve">il dépende un peu du choix de ses sujets. Le bon M. Silvestre de Sacy, après bien du travail, avait réussi, sur ses vieux jours, à se convaincre </w:t>
      </w:r>
      <w:r w:rsidR="00255DEC">
        <w:rPr>
          <w:rFonts w:ascii="Times New Roman" w:hAnsi="Times New Roman"/>
        </w:rPr>
        <w:t>qu</w:t>
      </w:r>
      <w:r w:rsidRPr="00CE252C">
        <w:rPr>
          <w:rFonts w:ascii="Times New Roman" w:hAnsi="Times New Roman"/>
        </w:rPr>
        <w:t xml:space="preserve">e </w:t>
      </w:r>
      <w:r w:rsidR="00255DEC">
        <w:rPr>
          <w:rFonts w:ascii="Times New Roman" w:hAnsi="Times New Roman"/>
          <w:i/>
        </w:rPr>
        <w:t>l’</w:t>
      </w:r>
      <w:r w:rsidRPr="00CE252C">
        <w:rPr>
          <w:rFonts w:ascii="Times New Roman" w:hAnsi="Times New Roman"/>
          <w:i/>
        </w:rPr>
        <w:t>Oraison funèbre de Marie-</w:t>
      </w:r>
      <w:r w:rsidR="00255DEC">
        <w:rPr>
          <w:rFonts w:ascii="Times New Roman" w:hAnsi="Times New Roman"/>
          <w:i/>
        </w:rPr>
        <w:t>T</w:t>
      </w:r>
      <w:r w:rsidRPr="00CE252C">
        <w:rPr>
          <w:rFonts w:ascii="Times New Roman" w:hAnsi="Times New Roman"/>
          <w:i/>
        </w:rPr>
        <w:t>hérèse</w:t>
      </w:r>
      <w:r w:rsidRPr="00CE252C">
        <w:rPr>
          <w:rFonts w:ascii="Times New Roman" w:hAnsi="Times New Roman"/>
        </w:rPr>
        <w:t xml:space="preserve"> ne le cédait en rien à celle </w:t>
      </w:r>
      <w:r w:rsidRPr="00CE252C">
        <w:rPr>
          <w:rFonts w:ascii="Times New Roman" w:hAnsi="Times New Roman"/>
          <w:i/>
        </w:rPr>
        <w:t>d</w:t>
      </w:r>
      <w:r w:rsidR="00CE252C" w:rsidRPr="00CE252C">
        <w:rPr>
          <w:rFonts w:ascii="Times New Roman" w:hAnsi="Times New Roman"/>
          <w:i/>
        </w:rPr>
        <w:t>’</w:t>
      </w:r>
      <w:r w:rsidR="00255DEC">
        <w:rPr>
          <w:rFonts w:ascii="Times New Roman" w:hAnsi="Times New Roman"/>
          <w:i/>
        </w:rPr>
        <w:t>Anne de Gon</w:t>
      </w:r>
      <w:r w:rsidRPr="00CE252C">
        <w:rPr>
          <w:rFonts w:ascii="Times New Roman" w:hAnsi="Times New Roman"/>
          <w:i/>
        </w:rPr>
        <w:t>zague,</w:t>
      </w:r>
      <w:r w:rsidRPr="00CE252C">
        <w:rPr>
          <w:rFonts w:ascii="Times New Roman" w:hAnsi="Times New Roman"/>
        </w:rPr>
        <w:t xml:space="preserve"> ou d</w:t>
      </w:r>
      <w:r w:rsidR="00CE252C" w:rsidRPr="00CE252C">
        <w:rPr>
          <w:rFonts w:ascii="Times New Roman" w:hAnsi="Times New Roman"/>
          <w:i/>
        </w:rPr>
        <w:t>’</w:t>
      </w:r>
      <w:r w:rsidRPr="00CE252C">
        <w:rPr>
          <w:rFonts w:ascii="Times New Roman" w:hAnsi="Times New Roman"/>
          <w:i/>
        </w:rPr>
        <w:t>Henriette de France.</w:t>
      </w:r>
      <w:r w:rsidRPr="00CE252C">
        <w:rPr>
          <w:rFonts w:ascii="Times New Roman" w:hAnsi="Times New Roman"/>
        </w:rPr>
        <w:t xml:space="preserve"> </w:t>
      </w:r>
      <w:r w:rsidR="00255DEC">
        <w:rPr>
          <w:rFonts w:ascii="Times New Roman" w:hAnsi="Times New Roman"/>
        </w:rPr>
        <w:t>Il</w:t>
      </w:r>
      <w:r w:rsidRPr="00CE252C">
        <w:rPr>
          <w:rFonts w:ascii="Times New Roman" w:hAnsi="Times New Roman"/>
        </w:rPr>
        <w:t xml:space="preserve"> n’avait convaincu que lu</w:t>
      </w:r>
      <w:r w:rsidR="00CE252C" w:rsidRPr="00CE252C">
        <w:rPr>
          <w:rFonts w:ascii="Times New Roman" w:hAnsi="Times New Roman"/>
        </w:rPr>
        <w:t>i !</w:t>
      </w:r>
      <w:r w:rsidRPr="00CE252C">
        <w:rPr>
          <w:rFonts w:ascii="Times New Roman" w:hAnsi="Times New Roman"/>
        </w:rPr>
        <w:t xml:space="preserve"> Bossuet, poète autant qu’orateur, n’est pas toujours égal à </w:t>
      </w:r>
      <w:r w:rsidR="00255DEC" w:rsidRPr="00CE252C">
        <w:rPr>
          <w:rFonts w:ascii="Times New Roman" w:hAnsi="Times New Roman"/>
        </w:rPr>
        <w:t>lui-même</w:t>
      </w:r>
      <w:r w:rsidRPr="00CE252C">
        <w:rPr>
          <w:rFonts w:ascii="Times New Roman" w:hAnsi="Times New Roman"/>
        </w:rPr>
        <w:t xml:space="preserve">, </w:t>
      </w:r>
      <w:r w:rsidR="00255DEC">
        <w:rPr>
          <w:rFonts w:ascii="Times New Roman" w:hAnsi="Times New Roman"/>
        </w:rPr>
        <w:t>et pour l’ê</w:t>
      </w:r>
      <w:r w:rsidRPr="00CE252C">
        <w:rPr>
          <w:rFonts w:ascii="Times New Roman" w:hAnsi="Times New Roman"/>
        </w:rPr>
        <w:t xml:space="preserve">tre, ou pour se surpasser, il a besoin d’un sujet qui l’inspire. </w:t>
      </w:r>
      <w:r w:rsidR="00255DEC">
        <w:rPr>
          <w:rFonts w:ascii="Times New Roman" w:hAnsi="Times New Roman"/>
        </w:rPr>
        <w:t>Il</w:t>
      </w:r>
      <w:r w:rsidRPr="00CE252C">
        <w:rPr>
          <w:rFonts w:ascii="Times New Roman" w:hAnsi="Times New Roman"/>
        </w:rPr>
        <w:t xml:space="preserve"> lui arrive aussi</w:t>
      </w:r>
      <w:r w:rsidR="00CE252C" w:rsidRPr="00CE252C">
        <w:rPr>
          <w:rFonts w:ascii="Times New Roman" w:hAnsi="Times New Roman"/>
        </w:rPr>
        <w:t>, — </w:t>
      </w:r>
      <w:r w:rsidRPr="00CE252C">
        <w:rPr>
          <w:rFonts w:ascii="Times New Roman" w:hAnsi="Times New Roman"/>
        </w:rPr>
        <w:t>et c’est peut-être alors que nous l’admirons le plus</w:t>
      </w:r>
      <w:r w:rsidR="00CE252C" w:rsidRPr="00CE252C">
        <w:rPr>
          <w:rFonts w:ascii="Times New Roman" w:hAnsi="Times New Roman"/>
        </w:rPr>
        <w:t>, - </w:t>
      </w:r>
      <w:r w:rsidRPr="00CE252C">
        <w:rPr>
          <w:rFonts w:ascii="Times New Roman" w:hAnsi="Times New Roman"/>
        </w:rPr>
        <w:t xml:space="preserve">je ne voudrais pas dire d’oublier son auditoire, mais d’être lui-même saisi ou ravi par la grandeur des vérités qu’il expose, et d’entrer là, devant nous, en contemplation ou en méditation. </w:t>
      </w:r>
      <w:r w:rsidR="00255DEC">
        <w:rPr>
          <w:rFonts w:ascii="Times New Roman" w:hAnsi="Times New Roman"/>
        </w:rPr>
        <w:t>Il</w:t>
      </w:r>
      <w:r w:rsidRPr="00CE252C">
        <w:rPr>
          <w:rFonts w:ascii="Times New Roman" w:hAnsi="Times New Roman"/>
        </w:rPr>
        <w:t xml:space="preserve"> ne saurait parler de la </w:t>
      </w:r>
      <w:r w:rsidRPr="00CE252C">
        <w:rPr>
          <w:rFonts w:ascii="Times New Roman" w:hAnsi="Times New Roman"/>
          <w:i/>
        </w:rPr>
        <w:t>Passion de Jésus-Christ</w:t>
      </w:r>
      <w:r w:rsidRPr="00CE252C">
        <w:rPr>
          <w:rFonts w:ascii="Times New Roman" w:hAnsi="Times New Roman"/>
        </w:rPr>
        <w:t xml:space="preserve"> ou de </w:t>
      </w:r>
      <w:r w:rsidR="00255DEC">
        <w:rPr>
          <w:rFonts w:ascii="Times New Roman" w:hAnsi="Times New Roman"/>
          <w:i/>
        </w:rPr>
        <w:t>l’</w:t>
      </w:r>
      <w:r w:rsidRPr="00CE252C">
        <w:rPr>
          <w:rFonts w:ascii="Times New Roman" w:hAnsi="Times New Roman"/>
          <w:i/>
        </w:rPr>
        <w:t xml:space="preserve">Assomption de </w:t>
      </w:r>
      <w:r w:rsidRPr="00CE252C">
        <w:rPr>
          <w:rFonts w:ascii="Times New Roman" w:hAnsi="Times New Roman"/>
          <w:i/>
        </w:rPr>
        <w:lastRenderedPageBreak/>
        <w:t>la Vierge</w:t>
      </w:r>
      <w:r w:rsidRPr="00CE252C">
        <w:rPr>
          <w:rFonts w:ascii="Times New Roman" w:hAnsi="Times New Roman"/>
        </w:rPr>
        <w:t>, sans essayer de se les représenter à lui-même, par des traits et avec des couleurs q</w:t>
      </w:r>
      <w:r w:rsidR="00255DEC">
        <w:rPr>
          <w:rFonts w:ascii="Times New Roman" w:hAnsi="Times New Roman"/>
        </w:rPr>
        <w:t>ui lui en rendent le spect</w:t>
      </w:r>
      <w:r w:rsidR="00255DEC" w:rsidRPr="00CE252C">
        <w:rPr>
          <w:rFonts w:ascii="Times New Roman" w:hAnsi="Times New Roman"/>
        </w:rPr>
        <w:t>acle</w:t>
      </w:r>
      <w:r w:rsidRPr="00CE252C">
        <w:rPr>
          <w:rFonts w:ascii="Times New Roman" w:hAnsi="Times New Roman"/>
        </w:rPr>
        <w:t xml:space="preserve"> présent, qui lui e</w:t>
      </w:r>
      <w:r w:rsidR="00255DEC">
        <w:rPr>
          <w:rFonts w:ascii="Times New Roman" w:hAnsi="Times New Roman"/>
        </w:rPr>
        <w:t>n</w:t>
      </w:r>
      <w:r w:rsidRPr="00CE252C">
        <w:rPr>
          <w:rFonts w:ascii="Times New Roman" w:hAnsi="Times New Roman"/>
        </w:rPr>
        <w:t xml:space="preserve"> donnent la sensation actuelle. Il ne saurait parler de la </w:t>
      </w:r>
      <w:r w:rsidRPr="00CE252C">
        <w:rPr>
          <w:rFonts w:ascii="Times New Roman" w:hAnsi="Times New Roman"/>
          <w:i/>
        </w:rPr>
        <w:t>Mort</w:t>
      </w:r>
      <w:r w:rsidRPr="00CE252C">
        <w:rPr>
          <w:rFonts w:ascii="Times New Roman" w:hAnsi="Times New Roman"/>
        </w:rPr>
        <w:t xml:space="preserve"> ou de </w:t>
      </w:r>
      <w:r w:rsidR="00255DEC">
        <w:rPr>
          <w:rFonts w:ascii="Times New Roman" w:hAnsi="Times New Roman"/>
          <w:i/>
        </w:rPr>
        <w:t>l’</w:t>
      </w:r>
      <w:r w:rsidRPr="00CE252C">
        <w:rPr>
          <w:rFonts w:ascii="Times New Roman" w:hAnsi="Times New Roman"/>
          <w:i/>
        </w:rPr>
        <w:t>Ambition,</w:t>
      </w:r>
      <w:r w:rsidRPr="00CE252C">
        <w:rPr>
          <w:rFonts w:ascii="Times New Roman" w:hAnsi="Times New Roman"/>
        </w:rPr>
        <w:t xml:space="preserve"> sans faire un retour sur lui-même, et sans s’abandonner à l’entraînement des </w:t>
      </w:r>
      <w:r w:rsidR="00255DEC" w:rsidRPr="00CE252C">
        <w:rPr>
          <w:rFonts w:ascii="Times New Roman" w:hAnsi="Times New Roman"/>
        </w:rPr>
        <w:t>réflexions</w:t>
      </w:r>
      <w:r w:rsidRPr="00CE252C">
        <w:rPr>
          <w:rFonts w:ascii="Times New Roman" w:hAnsi="Times New Roman"/>
        </w:rPr>
        <w:t xml:space="preserve"> presque personnelles que ces grands sujets lui suggèrent. </w:t>
      </w:r>
      <w:r w:rsidR="00255DEC">
        <w:rPr>
          <w:rFonts w:ascii="Times New Roman" w:hAnsi="Times New Roman"/>
        </w:rPr>
        <w:t>E</w:t>
      </w:r>
      <w:r w:rsidRPr="00CE252C">
        <w:rPr>
          <w:rFonts w:ascii="Times New Roman" w:hAnsi="Times New Roman"/>
        </w:rPr>
        <w:t xml:space="preserve">t de là, disions-nous, des </w:t>
      </w:r>
      <w:r w:rsidR="00CE252C" w:rsidRPr="00CE252C">
        <w:rPr>
          <w:rFonts w:ascii="Times New Roman" w:hAnsi="Times New Roman"/>
        </w:rPr>
        <w:t>« </w:t>
      </w:r>
      <w:r w:rsidRPr="00CE252C">
        <w:rPr>
          <w:rFonts w:ascii="Times New Roman" w:hAnsi="Times New Roman"/>
        </w:rPr>
        <w:t>inégalités</w:t>
      </w:r>
      <w:r w:rsidR="00CE252C" w:rsidRPr="00CE252C">
        <w:rPr>
          <w:rFonts w:ascii="Times New Roman" w:hAnsi="Times New Roman"/>
        </w:rPr>
        <w:t> »</w:t>
      </w:r>
      <w:r w:rsidRPr="00CE252C">
        <w:rPr>
          <w:rFonts w:ascii="Times New Roman" w:hAnsi="Times New Roman"/>
        </w:rPr>
        <w:t xml:space="preserve">, mais aussi, de là, quelque chose de souverainement libre et d’imprévu dans ses discours. On ne voit nulle part mieux que dans les sermons de Bossuet, à moins que ce ne soit dans ses </w:t>
      </w:r>
      <w:r w:rsidRPr="00CE252C">
        <w:rPr>
          <w:rFonts w:ascii="Times New Roman" w:hAnsi="Times New Roman"/>
          <w:i/>
        </w:rPr>
        <w:t>Panégyriques ou</w:t>
      </w:r>
      <w:r w:rsidRPr="00CE252C">
        <w:rPr>
          <w:rFonts w:ascii="Times New Roman" w:hAnsi="Times New Roman"/>
        </w:rPr>
        <w:t xml:space="preserve"> dans ses </w:t>
      </w:r>
      <w:r w:rsidRPr="00CE252C">
        <w:rPr>
          <w:rFonts w:ascii="Times New Roman" w:hAnsi="Times New Roman"/>
          <w:i/>
        </w:rPr>
        <w:t>Oraisons funèbres</w:t>
      </w:r>
      <w:r w:rsidRPr="00CE252C">
        <w:rPr>
          <w:rFonts w:ascii="Times New Roman" w:hAnsi="Times New Roman"/>
        </w:rPr>
        <w:t>, la naturelle et première parenté de l’éloquence et du lyrisme. On l’a comparé quelque part à Pindare, et c</w:t>
      </w:r>
      <w:r w:rsidR="00CE252C" w:rsidRPr="00CE252C">
        <w:rPr>
          <w:rFonts w:ascii="Times New Roman" w:hAnsi="Times New Roman"/>
        </w:rPr>
        <w:t>’</w:t>
      </w:r>
      <w:r w:rsidRPr="00CE252C">
        <w:rPr>
          <w:rFonts w:ascii="Times New Roman" w:hAnsi="Times New Roman"/>
        </w:rPr>
        <w:t xml:space="preserve">était faire à </w:t>
      </w:r>
      <w:r w:rsidR="00255DEC" w:rsidRPr="00CE252C">
        <w:rPr>
          <w:rFonts w:ascii="Times New Roman" w:hAnsi="Times New Roman"/>
        </w:rPr>
        <w:t>Pindare, —</w:t>
      </w:r>
      <w:r w:rsidRPr="00CE252C">
        <w:rPr>
          <w:rFonts w:ascii="Times New Roman" w:hAnsi="Times New Roman"/>
        </w:rPr>
        <w:t xml:space="preserve"> qu’au surplus nous connaissons si mal et nous goûtons si peu</w:t>
      </w:r>
      <w:r w:rsidR="00CE252C" w:rsidRPr="00CE252C">
        <w:rPr>
          <w:rFonts w:ascii="Times New Roman" w:hAnsi="Times New Roman"/>
        </w:rPr>
        <w:t>, — </w:t>
      </w:r>
      <w:r w:rsidRPr="00CE252C">
        <w:rPr>
          <w:rFonts w:ascii="Times New Roman" w:hAnsi="Times New Roman"/>
        </w:rPr>
        <w:t xml:space="preserve">beaucoup et trop d’honneur. Mais l’indication était juste. Le Bossuet des </w:t>
      </w:r>
      <w:r w:rsidRPr="00CE252C">
        <w:rPr>
          <w:rFonts w:ascii="Times New Roman" w:hAnsi="Times New Roman"/>
          <w:i/>
        </w:rPr>
        <w:t>Panégyriques</w:t>
      </w:r>
      <w:r w:rsidRPr="00CE252C">
        <w:rPr>
          <w:rFonts w:ascii="Times New Roman" w:hAnsi="Times New Roman"/>
        </w:rPr>
        <w:t xml:space="preserve"> et de quelques-uns de ses </w:t>
      </w:r>
      <w:r w:rsidRPr="00CE252C">
        <w:rPr>
          <w:rFonts w:ascii="Times New Roman" w:hAnsi="Times New Roman"/>
          <w:i/>
        </w:rPr>
        <w:t>Sermons</w:t>
      </w:r>
      <w:r w:rsidRPr="00CE252C">
        <w:rPr>
          <w:rFonts w:ascii="Times New Roman" w:hAnsi="Times New Roman"/>
        </w:rPr>
        <w:t xml:space="preserve"> est poète, et poète lyrique, presque plus qu</w:t>
      </w:r>
      <w:r w:rsidR="00CE252C" w:rsidRPr="00CE252C">
        <w:rPr>
          <w:rFonts w:ascii="Times New Roman" w:hAnsi="Times New Roman"/>
        </w:rPr>
        <w:t>’</w:t>
      </w:r>
      <w:r w:rsidRPr="00CE252C">
        <w:rPr>
          <w:rFonts w:ascii="Times New Roman" w:hAnsi="Times New Roman"/>
        </w:rPr>
        <w:t xml:space="preserve">orateur. </w:t>
      </w:r>
      <w:r w:rsidR="00255DEC">
        <w:rPr>
          <w:rFonts w:ascii="Times New Roman" w:hAnsi="Times New Roman"/>
        </w:rPr>
        <w:t>Il</w:t>
      </w:r>
      <w:r w:rsidRPr="00CE252C">
        <w:rPr>
          <w:rFonts w:ascii="Times New Roman" w:hAnsi="Times New Roman"/>
        </w:rPr>
        <w:t xml:space="preserve"> monte et il descen</w:t>
      </w:r>
      <w:r w:rsidR="00CE252C" w:rsidRPr="00CE252C">
        <w:rPr>
          <w:rFonts w:ascii="Times New Roman" w:hAnsi="Times New Roman"/>
        </w:rPr>
        <w:t>d ;</w:t>
      </w:r>
      <w:r w:rsidRPr="00CE252C">
        <w:rPr>
          <w:rFonts w:ascii="Times New Roman" w:hAnsi="Times New Roman"/>
        </w:rPr>
        <w:t xml:space="preserve"> il s’élève et s’abaiss</w:t>
      </w:r>
      <w:r w:rsidR="00CE252C" w:rsidRPr="00CE252C">
        <w:rPr>
          <w:rFonts w:ascii="Times New Roman" w:hAnsi="Times New Roman"/>
        </w:rPr>
        <w:t>e ;</w:t>
      </w:r>
      <w:r w:rsidRPr="00CE252C">
        <w:rPr>
          <w:rFonts w:ascii="Times New Roman" w:hAnsi="Times New Roman"/>
        </w:rPr>
        <w:t xml:space="preserve"> il plane et il retombe en terre. Et, à la vérité, si j</w:t>
      </w:r>
      <w:r w:rsidR="00CE252C" w:rsidRPr="00CE252C">
        <w:rPr>
          <w:rFonts w:ascii="Times New Roman" w:hAnsi="Times New Roman"/>
        </w:rPr>
        <w:t>’</w:t>
      </w:r>
      <w:r w:rsidRPr="00CE252C">
        <w:rPr>
          <w:rFonts w:ascii="Times New Roman" w:hAnsi="Times New Roman"/>
        </w:rPr>
        <w:t>avais à caractériser d’un mot son éloquence, je ne sais duquel je me servirais, et il n’est point question de le trouver aujourd</w:t>
      </w:r>
      <w:r w:rsidR="00CE252C" w:rsidRPr="00CE252C">
        <w:rPr>
          <w:rFonts w:ascii="Times New Roman" w:hAnsi="Times New Roman"/>
        </w:rPr>
        <w:t>’</w:t>
      </w:r>
      <w:r w:rsidRPr="00CE252C">
        <w:rPr>
          <w:rFonts w:ascii="Times New Roman" w:hAnsi="Times New Roman"/>
        </w:rPr>
        <w:t xml:space="preserve">hui, mais ce ne serait assurément pas de celui de </w:t>
      </w:r>
      <w:r w:rsidR="00CE252C" w:rsidRPr="00CE252C">
        <w:rPr>
          <w:rFonts w:ascii="Times New Roman" w:hAnsi="Times New Roman"/>
        </w:rPr>
        <w:t>« </w:t>
      </w:r>
      <w:r w:rsidRPr="00CE252C">
        <w:rPr>
          <w:rFonts w:ascii="Times New Roman" w:hAnsi="Times New Roman"/>
        </w:rPr>
        <w:t>continuité</w:t>
      </w:r>
      <w:r w:rsidR="00CE252C" w:rsidRPr="00CE252C">
        <w:rPr>
          <w:rFonts w:ascii="Times New Roman" w:hAnsi="Times New Roman"/>
        </w:rPr>
        <w:t> »</w:t>
      </w:r>
      <w:r w:rsidRPr="00CE252C">
        <w:rPr>
          <w:rFonts w:ascii="Times New Roman" w:hAnsi="Times New Roman"/>
        </w:rPr>
        <w:t>.</w:t>
      </w:r>
    </w:p>
    <w:p w:rsidR="00CE252C" w:rsidRPr="00CE252C" w:rsidRDefault="00255DEC" w:rsidP="00255DEC">
      <w:pPr>
        <w:pStyle w:val="Corpsdetexte"/>
        <w:spacing w:afterLines="120" w:after="288"/>
        <w:ind w:firstLine="240"/>
        <w:jc w:val="both"/>
        <w:rPr>
          <w:rFonts w:ascii="Times New Roman" w:hAnsi="Times New Roman"/>
        </w:rPr>
      </w:pPr>
      <w:r>
        <w:rPr>
          <w:rFonts w:ascii="Times New Roman" w:hAnsi="Times New Roman"/>
        </w:rPr>
        <w:t>Bourdaloue n’a point, lui,</w:t>
      </w:r>
      <w:r w:rsidR="009E3970" w:rsidRPr="00CE252C">
        <w:rPr>
          <w:rFonts w:ascii="Times New Roman" w:hAnsi="Times New Roman"/>
        </w:rPr>
        <w:t xml:space="preserve"> de ces </w:t>
      </w:r>
      <w:r w:rsidR="00CE252C" w:rsidRPr="00CE252C">
        <w:rPr>
          <w:rFonts w:ascii="Times New Roman" w:hAnsi="Times New Roman"/>
        </w:rPr>
        <w:t>« </w:t>
      </w:r>
      <w:r w:rsidR="009E3970" w:rsidRPr="00CE252C">
        <w:rPr>
          <w:rFonts w:ascii="Times New Roman" w:hAnsi="Times New Roman"/>
        </w:rPr>
        <w:t>inégalités</w:t>
      </w:r>
      <w:r w:rsidR="00CE252C" w:rsidRPr="00CE252C">
        <w:rPr>
          <w:rFonts w:ascii="Times New Roman" w:hAnsi="Times New Roman"/>
        </w:rPr>
        <w:t> »</w:t>
      </w:r>
      <w:r w:rsidR="009E3970" w:rsidRPr="00CE252C">
        <w:rPr>
          <w:rFonts w:ascii="Times New Roman" w:hAnsi="Times New Roman"/>
        </w:rPr>
        <w:t>. Son éloquence est toujours et partout semblable a elle-mêm</w:t>
      </w:r>
      <w:r w:rsidR="00CE252C" w:rsidRPr="00CE252C">
        <w:rPr>
          <w:rFonts w:ascii="Times New Roman" w:hAnsi="Times New Roman"/>
        </w:rPr>
        <w:t>e ;</w:t>
      </w:r>
      <w:r w:rsidR="009E3970" w:rsidRPr="00CE252C">
        <w:rPr>
          <w:rFonts w:ascii="Times New Roman" w:hAnsi="Times New Roman"/>
        </w:rPr>
        <w:t xml:space="preserve"> elle l’est surtout dans le même discour</w:t>
      </w:r>
      <w:r w:rsidR="00CE252C" w:rsidRPr="00CE252C">
        <w:rPr>
          <w:rFonts w:ascii="Times New Roman" w:hAnsi="Times New Roman"/>
        </w:rPr>
        <w:t>s ;</w:t>
      </w:r>
      <w:r w:rsidR="009E3970" w:rsidRPr="00CE252C">
        <w:rPr>
          <w:rFonts w:ascii="Times New Roman" w:hAnsi="Times New Roman"/>
        </w:rPr>
        <w:t xml:space="preserve"> et elle </w:t>
      </w:r>
      <w:r>
        <w:rPr>
          <w:rFonts w:ascii="Times New Roman" w:hAnsi="Times New Roman"/>
        </w:rPr>
        <w:t>n</w:t>
      </w:r>
      <w:r w:rsidR="009E3970" w:rsidRPr="00CE252C">
        <w:rPr>
          <w:rFonts w:ascii="Times New Roman" w:hAnsi="Times New Roman"/>
        </w:rPr>
        <w:t>e s’anime ou ne s</w:t>
      </w:r>
      <w:r w:rsidR="00CE252C" w:rsidRPr="00CE252C">
        <w:rPr>
          <w:rFonts w:ascii="Times New Roman" w:hAnsi="Times New Roman"/>
        </w:rPr>
        <w:t>’</w:t>
      </w:r>
      <w:r w:rsidR="009E3970" w:rsidRPr="00CE252C">
        <w:rPr>
          <w:rFonts w:ascii="Times New Roman" w:hAnsi="Times New Roman"/>
        </w:rPr>
        <w:t xml:space="preserve">échauffe jamais, si je puis ainsi dire, que de sa vitesse acquise. Rien ici qui se détache </w:t>
      </w:r>
      <w:r>
        <w:rPr>
          <w:rFonts w:ascii="Times New Roman" w:hAnsi="Times New Roman"/>
        </w:rPr>
        <w:t>ou</w:t>
      </w:r>
      <w:r w:rsidR="009E3970" w:rsidRPr="00CE252C">
        <w:rPr>
          <w:rFonts w:ascii="Times New Roman" w:hAnsi="Times New Roman"/>
        </w:rPr>
        <w:t xml:space="preserve"> qui s’enlève en vigueur, et aucun de ces </w:t>
      </w:r>
      <w:r w:rsidR="00CE252C" w:rsidRPr="00CE252C">
        <w:rPr>
          <w:rFonts w:ascii="Times New Roman" w:hAnsi="Times New Roman"/>
        </w:rPr>
        <w:t>« </w:t>
      </w:r>
      <w:r w:rsidR="009E3970" w:rsidRPr="00CE252C">
        <w:rPr>
          <w:rFonts w:ascii="Times New Roman" w:hAnsi="Times New Roman"/>
        </w:rPr>
        <w:t>morceaux d’éclat</w:t>
      </w:r>
      <w:r w:rsidR="00CE252C" w:rsidRPr="00CE252C">
        <w:rPr>
          <w:rFonts w:ascii="Times New Roman" w:hAnsi="Times New Roman"/>
        </w:rPr>
        <w:t> »</w:t>
      </w:r>
      <w:r w:rsidR="009E3970" w:rsidRPr="00CE252C">
        <w:rPr>
          <w:rFonts w:ascii="Times New Roman" w:hAnsi="Times New Roman"/>
        </w:rPr>
        <w:t xml:space="preserve"> ou de ces </w:t>
      </w:r>
      <w:r w:rsidR="00CE252C" w:rsidRPr="00CE252C">
        <w:rPr>
          <w:rFonts w:ascii="Times New Roman" w:hAnsi="Times New Roman"/>
        </w:rPr>
        <w:t>« </w:t>
      </w:r>
      <w:r w:rsidR="009E3970" w:rsidRPr="00CE252C">
        <w:rPr>
          <w:rFonts w:ascii="Times New Roman" w:hAnsi="Times New Roman"/>
        </w:rPr>
        <w:t>endroits bien amenés</w:t>
      </w:r>
      <w:r w:rsidR="00CE252C" w:rsidRPr="00CE252C">
        <w:rPr>
          <w:rFonts w:ascii="Times New Roman" w:hAnsi="Times New Roman"/>
        </w:rPr>
        <w:t> »</w:t>
      </w:r>
      <w:r w:rsidR="009E3970" w:rsidRPr="00CE252C">
        <w:rPr>
          <w:rFonts w:ascii="Times New Roman" w:hAnsi="Times New Roman"/>
        </w:rPr>
        <w:t>, que Bretonneau d’ailleurs a tort de croire qu</w:t>
      </w:r>
      <w:r w:rsidR="00CE252C" w:rsidRPr="00CE252C">
        <w:rPr>
          <w:rFonts w:ascii="Times New Roman" w:hAnsi="Times New Roman"/>
        </w:rPr>
        <w:t>’</w:t>
      </w:r>
      <w:r w:rsidR="009E3970" w:rsidRPr="00CE252C">
        <w:rPr>
          <w:rFonts w:ascii="Times New Roman" w:hAnsi="Times New Roman"/>
        </w:rPr>
        <w:t xml:space="preserve">on </w:t>
      </w:r>
      <w:r w:rsidR="00CE252C" w:rsidRPr="00CE252C">
        <w:rPr>
          <w:rFonts w:ascii="Times New Roman" w:hAnsi="Times New Roman"/>
        </w:rPr>
        <w:t>« </w:t>
      </w:r>
      <w:r w:rsidR="009E3970" w:rsidRPr="00CE252C">
        <w:rPr>
          <w:rFonts w:ascii="Times New Roman" w:hAnsi="Times New Roman"/>
        </w:rPr>
        <w:t>amène</w:t>
      </w:r>
      <w:r w:rsidR="00CE252C" w:rsidRPr="00CE252C">
        <w:rPr>
          <w:rFonts w:ascii="Times New Roman" w:hAnsi="Times New Roman"/>
        </w:rPr>
        <w:t> »</w:t>
      </w:r>
      <w:r w:rsidR="009E3970" w:rsidRPr="00CE252C">
        <w:rPr>
          <w:rFonts w:ascii="Times New Roman" w:hAnsi="Times New Roman"/>
        </w:rPr>
        <w:t>, quand on le veut, par artifice ou par surprise, et dans l’intention, toujours un peu profane, de plaire ou de briller. Mais Bourdaloue n’a point l’imagination de Bossue</w:t>
      </w:r>
      <w:r w:rsidR="00CE252C" w:rsidRPr="00CE252C">
        <w:rPr>
          <w:rFonts w:ascii="Times New Roman" w:hAnsi="Times New Roman"/>
        </w:rPr>
        <w:t>t !</w:t>
      </w:r>
      <w:r w:rsidR="009E3970" w:rsidRPr="00CE252C">
        <w:rPr>
          <w:rFonts w:ascii="Times New Roman" w:hAnsi="Times New Roman"/>
        </w:rPr>
        <w:t xml:space="preserve"> </w:t>
      </w:r>
      <w:r>
        <w:rPr>
          <w:rFonts w:ascii="Times New Roman" w:hAnsi="Times New Roman"/>
        </w:rPr>
        <w:t>Il</w:t>
      </w:r>
      <w:r w:rsidR="009E3970" w:rsidRPr="00CE252C">
        <w:rPr>
          <w:rFonts w:ascii="Times New Roman" w:hAnsi="Times New Roman"/>
        </w:rPr>
        <w:t xml:space="preserve"> ne paraît pas en avoir eu non plus la sensibilité. Son éloquence est continue d’être continûment raisonnable, ou raisonnante, ou raisonneuse. Elle l’est encore de la nouveauté qu’elle communique et de l</w:t>
      </w:r>
      <w:r w:rsidR="00CE252C" w:rsidRPr="00CE252C">
        <w:rPr>
          <w:rFonts w:ascii="Times New Roman" w:hAnsi="Times New Roman"/>
        </w:rPr>
        <w:t>’</w:t>
      </w:r>
      <w:r w:rsidR="009E3970" w:rsidRPr="00CE252C">
        <w:rPr>
          <w:rFonts w:ascii="Times New Roman" w:hAnsi="Times New Roman"/>
        </w:rPr>
        <w:t xml:space="preserve">originalité qu’elle donne aux idées communes. </w:t>
      </w:r>
      <w:r w:rsidR="00CE252C" w:rsidRPr="00CE252C">
        <w:rPr>
          <w:rFonts w:ascii="Times New Roman" w:hAnsi="Times New Roman"/>
        </w:rPr>
        <w:t>« </w:t>
      </w:r>
      <w:r>
        <w:rPr>
          <w:rFonts w:ascii="Times New Roman" w:hAnsi="Times New Roman"/>
        </w:rPr>
        <w:t>Il</w:t>
      </w:r>
      <w:r w:rsidR="009E3970" w:rsidRPr="00CE252C">
        <w:rPr>
          <w:rFonts w:ascii="Times New Roman" w:hAnsi="Times New Roman"/>
        </w:rPr>
        <w:t xml:space="preserve"> les approfondit et il les creuse, et par là-même les met dans un tel jour, que de communes qu’elles étaient, elles lui deviennent particulières</w:t>
      </w:r>
      <w:r w:rsidR="00CE252C" w:rsidRPr="00CE252C">
        <w:rPr>
          <w:rFonts w:ascii="Times New Roman" w:hAnsi="Times New Roman"/>
        </w:rPr>
        <w:t> »</w:t>
      </w:r>
      <w:r w:rsidR="009E3970" w:rsidRPr="00CE252C">
        <w:rPr>
          <w:rFonts w:ascii="Times New Roman" w:hAnsi="Times New Roman"/>
        </w:rPr>
        <w:t>. Et elle est continue enfin, cette éloquence, de la continuité du mouvement avec lequel, en se développant, elle remplit, l’une après l’autre, toutes les parties d’un plan dont l’orateur a tracé d’abord la très simple, ou très ingénieuse, mais toujours très claire et très rigoureuse ordonnance.</w:t>
      </w:r>
    </w:p>
    <w:p w:rsidR="00CE252C" w:rsidRPr="00CE252C" w:rsidRDefault="009E3970" w:rsidP="00255DEC">
      <w:pPr>
        <w:pStyle w:val="Corpsdetexte"/>
        <w:spacing w:afterLines="120" w:after="288"/>
        <w:ind w:firstLine="240"/>
        <w:jc w:val="both"/>
        <w:rPr>
          <w:rFonts w:ascii="Times New Roman" w:hAnsi="Times New Roman"/>
        </w:rPr>
      </w:pPr>
      <w:r w:rsidRPr="00CE252C">
        <w:rPr>
          <w:rFonts w:ascii="Times New Roman" w:hAnsi="Times New Roman"/>
        </w:rPr>
        <w:t>Cette continuité même risquerait d’</w:t>
      </w:r>
      <w:r w:rsidR="00CE252C" w:rsidRPr="00CE252C">
        <w:rPr>
          <w:rFonts w:ascii="Times New Roman" w:hAnsi="Times New Roman"/>
        </w:rPr>
        <w:t> </w:t>
      </w:r>
      <w:r w:rsidR="00255DEC">
        <w:rPr>
          <w:rFonts w:ascii="Times New Roman" w:hAnsi="Times New Roman"/>
        </w:rPr>
        <w:t>« </w:t>
      </w:r>
      <w:r w:rsidRPr="00CE252C">
        <w:rPr>
          <w:rFonts w:ascii="Times New Roman" w:hAnsi="Times New Roman"/>
        </w:rPr>
        <w:t>ennuyer</w:t>
      </w:r>
      <w:r w:rsidR="00CE252C" w:rsidRPr="00CE252C">
        <w:rPr>
          <w:rFonts w:ascii="Times New Roman" w:hAnsi="Times New Roman"/>
        </w:rPr>
        <w:t> »</w:t>
      </w:r>
      <w:r w:rsidRPr="00CE252C">
        <w:rPr>
          <w:rFonts w:ascii="Times New Roman" w:hAnsi="Times New Roman"/>
        </w:rPr>
        <w:t xml:space="preserve">, selon le mot de Pascal, si Bourdaloue, pour la soutenir, ne disposait de moyens </w:t>
      </w:r>
      <w:r w:rsidR="00255DEC">
        <w:rPr>
          <w:rFonts w:ascii="Times New Roman" w:hAnsi="Times New Roman"/>
        </w:rPr>
        <w:t>ou</w:t>
      </w:r>
      <w:r w:rsidRPr="00CE252C">
        <w:rPr>
          <w:rFonts w:ascii="Times New Roman" w:hAnsi="Times New Roman"/>
        </w:rPr>
        <w:t xml:space="preserve"> de ressources à lui, lesquels sont</w:t>
      </w:r>
      <w:r w:rsidR="00CE252C" w:rsidRPr="00CE252C">
        <w:rPr>
          <w:rFonts w:ascii="Times New Roman" w:hAnsi="Times New Roman"/>
        </w:rPr>
        <w:t> :</w:t>
      </w:r>
      <w:r w:rsidRPr="00CE252C">
        <w:rPr>
          <w:rFonts w:ascii="Times New Roman" w:hAnsi="Times New Roman"/>
        </w:rPr>
        <w:t xml:space="preserve"> 1° le caractère éminemment didactique ou pratique de sa prédication</w:t>
      </w:r>
      <w:r w:rsidR="00CE252C" w:rsidRPr="00CE252C">
        <w:rPr>
          <w:rFonts w:ascii="Times New Roman" w:hAnsi="Times New Roman"/>
        </w:rPr>
        <w:t> ;</w:t>
      </w:r>
      <w:r w:rsidRPr="00CE252C">
        <w:rPr>
          <w:rFonts w:ascii="Times New Roman" w:hAnsi="Times New Roman"/>
        </w:rPr>
        <w:t xml:space="preserve"> 2° la fécondité de son invention oratoir</w:t>
      </w:r>
      <w:r w:rsidR="00CE252C" w:rsidRPr="00CE252C">
        <w:rPr>
          <w:rFonts w:ascii="Times New Roman" w:hAnsi="Times New Roman"/>
        </w:rPr>
        <w:t>e ;</w:t>
      </w:r>
      <w:r w:rsidRPr="00CE252C">
        <w:rPr>
          <w:rFonts w:ascii="Times New Roman" w:hAnsi="Times New Roman"/>
        </w:rPr>
        <w:t xml:space="preserve"> et enfin, et peut-être surtout, 3° la finesse de son observation psychologique.</w:t>
      </w:r>
    </w:p>
    <w:p w:rsidR="00CE252C" w:rsidRPr="00CE252C" w:rsidRDefault="009E3970" w:rsidP="00255DEC">
      <w:pPr>
        <w:pStyle w:val="Corpsdetexte"/>
        <w:spacing w:afterLines="120" w:after="288"/>
        <w:ind w:firstLine="240"/>
        <w:jc w:val="both"/>
        <w:rPr>
          <w:rFonts w:ascii="Times New Roman" w:hAnsi="Times New Roman"/>
        </w:rPr>
      </w:pPr>
      <w:r w:rsidRPr="00CE252C">
        <w:rPr>
          <w:rFonts w:ascii="Times New Roman" w:hAnsi="Times New Roman"/>
        </w:rPr>
        <w:t>Nous avons dit déjà deux mots du caractère pratique de la prédication de Bourdalou</w:t>
      </w:r>
      <w:r w:rsidR="00CE252C" w:rsidRPr="00CE252C">
        <w:rPr>
          <w:rFonts w:ascii="Times New Roman" w:hAnsi="Times New Roman"/>
        </w:rPr>
        <w:t>e ;</w:t>
      </w:r>
      <w:r w:rsidRPr="00CE252C">
        <w:rPr>
          <w:rFonts w:ascii="Times New Roman" w:hAnsi="Times New Roman"/>
        </w:rPr>
        <w:t xml:space="preserve"> mais quelques exemples de plus ne seront pas inutiles, et je les emprunterai à trois sermons</w:t>
      </w:r>
      <w:r w:rsidR="00CE252C" w:rsidRPr="00CE252C">
        <w:rPr>
          <w:rFonts w:ascii="Times New Roman" w:hAnsi="Times New Roman"/>
        </w:rPr>
        <w:t>, — </w:t>
      </w:r>
      <w:r w:rsidRPr="00CE252C">
        <w:rPr>
          <w:rFonts w:ascii="Times New Roman" w:hAnsi="Times New Roman"/>
          <w:i/>
        </w:rPr>
        <w:t>sur l</w:t>
      </w:r>
      <w:r w:rsidR="00CE252C" w:rsidRPr="00CE252C">
        <w:rPr>
          <w:rFonts w:ascii="Times New Roman" w:hAnsi="Times New Roman"/>
          <w:i/>
        </w:rPr>
        <w:t>’</w:t>
      </w:r>
      <w:r w:rsidR="00255DEC" w:rsidRPr="00CE252C">
        <w:rPr>
          <w:rFonts w:ascii="Times New Roman" w:hAnsi="Times New Roman"/>
          <w:i/>
        </w:rPr>
        <w:t>État</w:t>
      </w:r>
      <w:r w:rsidRPr="00CE252C">
        <w:rPr>
          <w:rFonts w:ascii="Times New Roman" w:hAnsi="Times New Roman"/>
          <w:i/>
        </w:rPr>
        <w:t xml:space="preserve"> du mariag</w:t>
      </w:r>
      <w:r w:rsidR="00CE252C" w:rsidRPr="00CE252C">
        <w:rPr>
          <w:rFonts w:ascii="Times New Roman" w:hAnsi="Times New Roman"/>
          <w:i/>
        </w:rPr>
        <w:t>e </w:t>
      </w:r>
      <w:r w:rsidR="00CE252C" w:rsidRPr="00CE252C">
        <w:rPr>
          <w:rFonts w:ascii="Times New Roman" w:hAnsi="Times New Roman"/>
        </w:rPr>
        <w:t>; — </w:t>
      </w:r>
      <w:r w:rsidRPr="00CE252C">
        <w:rPr>
          <w:rFonts w:ascii="Times New Roman" w:hAnsi="Times New Roman"/>
          <w:i/>
        </w:rPr>
        <w:t xml:space="preserve">sur le Devoir des pères par rapport à </w:t>
      </w:r>
      <w:r w:rsidR="00255DEC">
        <w:rPr>
          <w:rFonts w:ascii="Times New Roman" w:hAnsi="Times New Roman"/>
          <w:i/>
        </w:rPr>
        <w:t>la</w:t>
      </w:r>
      <w:r w:rsidRPr="00CE252C">
        <w:rPr>
          <w:rFonts w:ascii="Times New Roman" w:hAnsi="Times New Roman"/>
          <w:i/>
        </w:rPr>
        <w:t xml:space="preserve"> vocation de leurs enfants</w:t>
      </w:r>
      <w:r w:rsidR="00CE252C" w:rsidRPr="00CE252C">
        <w:rPr>
          <w:rFonts w:ascii="Times New Roman" w:hAnsi="Times New Roman"/>
        </w:rPr>
        <w:t> :</w:t>
      </w:r>
      <w:r w:rsidRPr="00CE252C">
        <w:rPr>
          <w:rFonts w:ascii="Times New Roman" w:hAnsi="Times New Roman"/>
        </w:rPr>
        <w:t xml:space="preserve">    — et </w:t>
      </w:r>
      <w:r w:rsidRPr="00CE252C">
        <w:rPr>
          <w:rFonts w:ascii="Times New Roman" w:hAnsi="Times New Roman"/>
          <w:i/>
        </w:rPr>
        <w:t>sur le Soin des domestiques</w:t>
      </w:r>
      <w:r w:rsidR="00CE252C" w:rsidRPr="00CE252C">
        <w:rPr>
          <w:rFonts w:ascii="Times New Roman" w:hAnsi="Times New Roman"/>
        </w:rPr>
        <w:t> </w:t>
      </w:r>
      <w:r w:rsidR="00CE252C" w:rsidRPr="00255DEC">
        <w:rPr>
          <w:rFonts w:ascii="Times New Roman" w:hAnsi="Times New Roman"/>
        </w:rPr>
        <w:t>; t</w:t>
      </w:r>
      <w:r w:rsidRPr="00CE252C">
        <w:rPr>
          <w:rFonts w:ascii="Times New Roman" w:hAnsi="Times New Roman"/>
        </w:rPr>
        <w:t xml:space="preserve">rois discours dont </w:t>
      </w:r>
      <w:r w:rsidR="00255DEC">
        <w:rPr>
          <w:rFonts w:ascii="Times New Roman" w:hAnsi="Times New Roman"/>
        </w:rPr>
        <w:t>on</w:t>
      </w:r>
      <w:r w:rsidRPr="00CE252C">
        <w:rPr>
          <w:rFonts w:ascii="Times New Roman" w:hAnsi="Times New Roman"/>
        </w:rPr>
        <w:t xml:space="preserve"> pourrait dire qu’ils forment ensemble une théorie de la famille chrétienne et du gouvernement de la maison. On parle beaucoup aujourd’hui du </w:t>
      </w:r>
      <w:r w:rsidR="00CE252C" w:rsidRPr="00CE252C">
        <w:rPr>
          <w:rFonts w:ascii="Times New Roman" w:hAnsi="Times New Roman"/>
        </w:rPr>
        <w:t>« </w:t>
      </w:r>
      <w:r w:rsidRPr="00CE252C">
        <w:rPr>
          <w:rFonts w:ascii="Times New Roman" w:hAnsi="Times New Roman"/>
        </w:rPr>
        <w:t>droit de l’enfant</w:t>
      </w:r>
      <w:r w:rsidR="00CE252C" w:rsidRPr="00CE252C">
        <w:rPr>
          <w:rFonts w:ascii="Times New Roman" w:hAnsi="Times New Roman"/>
        </w:rPr>
        <w:t> »</w:t>
      </w:r>
      <w:r w:rsidRPr="00CE252C">
        <w:rPr>
          <w:rFonts w:ascii="Times New Roman" w:hAnsi="Times New Roman"/>
        </w:rPr>
        <w:t xml:space="preserve">, et, puisqu’il m’est à moi-même arrivé de dire que le </w:t>
      </w:r>
      <w:r w:rsidR="00CE252C" w:rsidRPr="00CE252C">
        <w:rPr>
          <w:rFonts w:ascii="Times New Roman" w:hAnsi="Times New Roman"/>
        </w:rPr>
        <w:t>« </w:t>
      </w:r>
      <w:r w:rsidRPr="00CE252C">
        <w:rPr>
          <w:rFonts w:ascii="Times New Roman" w:hAnsi="Times New Roman"/>
        </w:rPr>
        <w:t>droit de l’enfant</w:t>
      </w:r>
      <w:r w:rsidR="00CE252C" w:rsidRPr="00CE252C">
        <w:rPr>
          <w:rFonts w:ascii="Times New Roman" w:hAnsi="Times New Roman"/>
        </w:rPr>
        <w:t> »</w:t>
      </w:r>
      <w:r w:rsidRPr="00CE252C">
        <w:rPr>
          <w:rFonts w:ascii="Times New Roman" w:hAnsi="Times New Roman"/>
        </w:rPr>
        <w:t xml:space="preserve">, comme le </w:t>
      </w:r>
      <w:r w:rsidR="00CE252C" w:rsidRPr="00CE252C">
        <w:rPr>
          <w:rFonts w:ascii="Times New Roman" w:hAnsi="Times New Roman"/>
        </w:rPr>
        <w:t>« </w:t>
      </w:r>
      <w:r w:rsidRPr="00CE252C">
        <w:rPr>
          <w:rFonts w:ascii="Times New Roman" w:hAnsi="Times New Roman"/>
        </w:rPr>
        <w:t>droit de la femme</w:t>
      </w:r>
      <w:r w:rsidR="00CE252C" w:rsidRPr="00CE252C">
        <w:rPr>
          <w:rFonts w:ascii="Times New Roman" w:hAnsi="Times New Roman"/>
        </w:rPr>
        <w:t> »</w:t>
      </w:r>
      <w:r w:rsidRPr="00CE252C">
        <w:rPr>
          <w:rFonts w:ascii="Times New Roman" w:hAnsi="Times New Roman"/>
        </w:rPr>
        <w:t xml:space="preserve">, n’avait daté dans le monde que de l’apparition du christianisme, je suis bien aise d’en trouver une sorte de preuve dans le sermon de Bourdaloue </w:t>
      </w:r>
      <w:r w:rsidRPr="00CE252C">
        <w:rPr>
          <w:rFonts w:ascii="Times New Roman" w:hAnsi="Times New Roman"/>
          <w:i/>
        </w:rPr>
        <w:t>sur les Devoirs des pères.</w:t>
      </w:r>
    </w:p>
    <w:p w:rsidR="00CE252C" w:rsidRPr="00CE252C" w:rsidRDefault="009E3970" w:rsidP="00255DEC">
      <w:pPr>
        <w:pStyle w:val="Corpsdetexte"/>
        <w:spacing w:afterLines="120" w:after="288"/>
        <w:ind w:firstLine="240"/>
        <w:jc w:val="both"/>
        <w:rPr>
          <w:rFonts w:ascii="Times New Roman" w:hAnsi="Times New Roman"/>
        </w:rPr>
      </w:pPr>
      <w:r w:rsidRPr="00255DEC">
        <w:rPr>
          <w:rStyle w:val="quotec"/>
        </w:rPr>
        <w:t xml:space="preserve">Dans la conduite de vos </w:t>
      </w:r>
      <w:r w:rsidR="00255DEC" w:rsidRPr="00255DEC">
        <w:rPr>
          <w:rStyle w:val="quotec"/>
        </w:rPr>
        <w:t>familles, respectez les droits de Dieu,</w:t>
      </w:r>
      <w:r w:rsidRPr="00255DEC">
        <w:rPr>
          <w:rStyle w:val="quotec"/>
        </w:rPr>
        <w:t xml:space="preserve"> et jamais ne donnez atteinte </w:t>
      </w:r>
      <w:r w:rsidR="00255DEC" w:rsidRPr="00255DEC">
        <w:rPr>
          <w:rStyle w:val="quotec"/>
        </w:rPr>
        <w:t>à c</w:t>
      </w:r>
      <w:r w:rsidRPr="00255DEC">
        <w:rPr>
          <w:rStyle w:val="quotec"/>
        </w:rPr>
        <w:t>eux de vos enfants. Laissez-leur la même liberté que vous avez souhaitée, et dont peut-être vous avez été si jaloux. Faites pour eux ce que vous avez voulu qu</w:t>
      </w:r>
      <w:r w:rsidR="00CE252C" w:rsidRPr="00255DEC">
        <w:rPr>
          <w:rStyle w:val="quotec"/>
        </w:rPr>
        <w:t>’</w:t>
      </w:r>
      <w:r w:rsidRPr="00255DEC">
        <w:rPr>
          <w:rStyle w:val="quotec"/>
        </w:rPr>
        <w:t>on fit pour vous, et si vous avez sur cela reçu quelque injustice, ne vous en vengez pas sur des âmes innocentes qui n</w:t>
      </w:r>
      <w:r w:rsidR="00CE252C" w:rsidRPr="00255DEC">
        <w:rPr>
          <w:rStyle w:val="quotec"/>
        </w:rPr>
        <w:t>’</w:t>
      </w:r>
      <w:r w:rsidRPr="00255DEC">
        <w:rPr>
          <w:rStyle w:val="quotec"/>
        </w:rPr>
        <w:t>y ont eu nulle part, et qui d’ailleurs doivent vous être si chères. Ayez égard à leur salut qui s</w:t>
      </w:r>
      <w:r w:rsidR="00CE252C" w:rsidRPr="00255DEC">
        <w:rPr>
          <w:rStyle w:val="quotec"/>
        </w:rPr>
        <w:t>’</w:t>
      </w:r>
      <w:r w:rsidRPr="00255DEC">
        <w:rPr>
          <w:rStyle w:val="quotec"/>
        </w:rPr>
        <w:t>y trouve intéressé, et</w:t>
      </w:r>
      <w:r w:rsidR="00255DEC" w:rsidRPr="00255DEC">
        <w:rPr>
          <w:rStyle w:val="quotec"/>
        </w:rPr>
        <w:t xml:space="preserve"> ne</w:t>
      </w:r>
      <w:r w:rsidRPr="00255DEC">
        <w:rPr>
          <w:rStyle w:val="quotec"/>
        </w:rPr>
        <w:t xml:space="preserve"> soyez pas assez cruels pour le sacrifier à vos vues humaines. Ne vous exposez pas vous-mêmes à être un jour l’objet de leur malédiction après avoir été la source de leur malheur.</w:t>
      </w:r>
      <w:r w:rsidR="00255DEC" w:rsidRPr="00255DEC">
        <w:rPr>
          <w:rStyle w:val="quotec"/>
        </w:rPr>
        <w:t> S</w:t>
      </w:r>
      <w:r w:rsidRPr="00255DEC">
        <w:rPr>
          <w:rStyle w:val="quotec"/>
        </w:rPr>
        <w:t>i vous ne pouvez pas leur donner d’amples héritages, et s</w:t>
      </w:r>
      <w:r w:rsidR="00CE252C" w:rsidRPr="00255DEC">
        <w:rPr>
          <w:rStyle w:val="quotec"/>
        </w:rPr>
        <w:t>’</w:t>
      </w:r>
      <w:r w:rsidRPr="00255DEC">
        <w:rPr>
          <w:rStyle w:val="quotec"/>
        </w:rPr>
        <w:t>ils n’ont pas de grands biens à posséder, ne leur ôtez pas au moins, si j</w:t>
      </w:r>
      <w:r w:rsidR="00CE252C" w:rsidRPr="00255DEC">
        <w:rPr>
          <w:rStyle w:val="quotec"/>
        </w:rPr>
        <w:t>’</w:t>
      </w:r>
      <w:r w:rsidRPr="00255DEC">
        <w:rPr>
          <w:rStyle w:val="quotec"/>
        </w:rPr>
        <w:t>ose dire, la possession d’eux-mêmes. Dieu ne vous oblige point à les faire riches, mais il vous ordonne de les laisser libres.</w:t>
      </w:r>
      <w:r w:rsidRPr="00CE252C">
        <w:rPr>
          <w:rFonts w:ascii="Times New Roman" w:hAnsi="Times New Roman"/>
        </w:rPr>
        <w:t xml:space="preserve"> </w:t>
      </w:r>
      <w:r w:rsidRPr="00CE252C">
        <w:rPr>
          <w:rFonts w:ascii="Times New Roman" w:hAnsi="Times New Roman"/>
          <w:i/>
        </w:rPr>
        <w:t>[Sur le Devoir des pères. Dimanches,</w:t>
      </w:r>
      <w:r w:rsidRPr="00CE252C">
        <w:rPr>
          <w:rFonts w:ascii="Times New Roman" w:hAnsi="Times New Roman"/>
        </w:rPr>
        <w:t xml:space="preserve"> I, 33.]</w:t>
      </w:r>
    </w:p>
    <w:p w:rsidR="00CE252C" w:rsidRPr="00CE252C" w:rsidRDefault="009E3970" w:rsidP="00255DEC">
      <w:pPr>
        <w:pStyle w:val="Corpsdetexte"/>
        <w:spacing w:afterLines="120" w:after="288"/>
        <w:ind w:firstLine="240"/>
        <w:jc w:val="both"/>
        <w:rPr>
          <w:rFonts w:ascii="Times New Roman" w:hAnsi="Times New Roman"/>
        </w:rPr>
      </w:pPr>
      <w:r w:rsidRPr="00CE252C">
        <w:rPr>
          <w:rFonts w:ascii="Times New Roman" w:hAnsi="Times New Roman"/>
        </w:rPr>
        <w:t>Ne sont-ce pas là de hardis conseils, que les morales antiques, la grecque ou la romaine, eussent déclarés, en vérité, subversifs de la famill</w:t>
      </w:r>
      <w:r w:rsidR="00CE252C" w:rsidRPr="00CE252C">
        <w:rPr>
          <w:rFonts w:ascii="Times New Roman" w:hAnsi="Times New Roman"/>
        </w:rPr>
        <w:t>e ;</w:t>
      </w:r>
      <w:r w:rsidR="00255DEC">
        <w:rPr>
          <w:rFonts w:ascii="Times New Roman" w:hAnsi="Times New Roman"/>
        </w:rPr>
        <w:t xml:space="preserve"> et,</w:t>
      </w:r>
      <w:r w:rsidRPr="00CE252C">
        <w:rPr>
          <w:rFonts w:ascii="Times New Roman" w:hAnsi="Times New Roman"/>
        </w:rPr>
        <w:t xml:space="preserve"> en effet, qui ne peuvent être donnés que du haut de la chaire chrétienn</w:t>
      </w:r>
      <w:r w:rsidR="00CE252C" w:rsidRPr="00CE252C">
        <w:rPr>
          <w:rFonts w:ascii="Times New Roman" w:hAnsi="Times New Roman"/>
        </w:rPr>
        <w:t>e ?</w:t>
      </w:r>
      <w:r w:rsidRPr="00CE252C">
        <w:rPr>
          <w:rFonts w:ascii="Times New Roman" w:hAnsi="Times New Roman"/>
        </w:rPr>
        <w:t xml:space="preserve"> Ici, comme en tant d’autres cas, le </w:t>
      </w:r>
      <w:r w:rsidR="00CE252C" w:rsidRPr="00CE252C">
        <w:rPr>
          <w:rFonts w:ascii="Times New Roman" w:hAnsi="Times New Roman"/>
        </w:rPr>
        <w:t>« </w:t>
      </w:r>
      <w:r w:rsidRPr="00CE252C">
        <w:rPr>
          <w:rFonts w:ascii="Times New Roman" w:hAnsi="Times New Roman"/>
        </w:rPr>
        <w:t>droit</w:t>
      </w:r>
      <w:r w:rsidR="00CE252C" w:rsidRPr="00CE252C">
        <w:rPr>
          <w:rFonts w:ascii="Times New Roman" w:hAnsi="Times New Roman"/>
        </w:rPr>
        <w:t> »</w:t>
      </w:r>
      <w:r w:rsidRPr="00CE252C">
        <w:rPr>
          <w:rFonts w:ascii="Times New Roman" w:hAnsi="Times New Roman"/>
        </w:rPr>
        <w:t xml:space="preserve"> qu’on revendique n</w:t>
      </w:r>
      <w:r w:rsidR="00CE252C" w:rsidRPr="00CE252C">
        <w:rPr>
          <w:rFonts w:ascii="Times New Roman" w:hAnsi="Times New Roman"/>
        </w:rPr>
        <w:t>’</w:t>
      </w:r>
      <w:r w:rsidR="00255DEC">
        <w:rPr>
          <w:rFonts w:ascii="Times New Roman" w:hAnsi="Times New Roman"/>
        </w:rPr>
        <w:t xml:space="preserve">a de fondement que le </w:t>
      </w:r>
      <w:r w:rsidR="00255DEC">
        <w:rPr>
          <w:rFonts w:ascii="Times New Roman" w:hAnsi="Times New Roman"/>
        </w:rPr>
        <w:lastRenderedPageBreak/>
        <w:t>« </w:t>
      </w:r>
      <w:r w:rsidRPr="00CE252C">
        <w:rPr>
          <w:rFonts w:ascii="Times New Roman" w:hAnsi="Times New Roman"/>
        </w:rPr>
        <w:t>devoir</w:t>
      </w:r>
      <w:r w:rsidR="00CE252C" w:rsidRPr="00CE252C">
        <w:rPr>
          <w:rFonts w:ascii="Times New Roman" w:hAnsi="Times New Roman"/>
        </w:rPr>
        <w:t> »</w:t>
      </w:r>
      <w:r w:rsidRPr="00CE252C">
        <w:rPr>
          <w:rFonts w:ascii="Times New Roman" w:hAnsi="Times New Roman"/>
        </w:rPr>
        <w:t xml:space="preserve"> dont on est tenu. La liberté que le père ou la mère doivent à leurs enfants, c’est celle dont les enfants ont besoin à titre d’ouvriers responsables de leur destinée. Mais ce qui n’est pas moins frappant dans ce passage, c’est le caractère pratique des conseils du prédicateur, c’est la connaissance qu’ils trahissent du secret des familles, et du cœur humain, et des besoins de son auditoire. </w:t>
      </w:r>
      <w:r w:rsidR="00CE252C" w:rsidRPr="00CE252C">
        <w:rPr>
          <w:rFonts w:ascii="Times New Roman" w:hAnsi="Times New Roman"/>
        </w:rPr>
        <w:t>« </w:t>
      </w:r>
      <w:r w:rsidRPr="00CE252C">
        <w:rPr>
          <w:rFonts w:ascii="Times New Roman" w:hAnsi="Times New Roman"/>
        </w:rPr>
        <w:t>Laissez à vos enfants la même liberté que vous avez souhaitée et dont vous avez été peut-être si jaloux</w:t>
      </w:r>
      <w:r w:rsidR="00CE252C" w:rsidRPr="00CE252C">
        <w:rPr>
          <w:rFonts w:ascii="Times New Roman" w:hAnsi="Times New Roman"/>
        </w:rPr>
        <w:t> » :</w:t>
      </w:r>
      <w:r w:rsidRPr="00CE252C">
        <w:rPr>
          <w:rFonts w:ascii="Times New Roman" w:hAnsi="Times New Roman"/>
        </w:rPr>
        <w:t xml:space="preserve"> c’est-à-dire </w:t>
      </w:r>
      <w:r w:rsidR="00255DEC" w:rsidRPr="00CE252C">
        <w:rPr>
          <w:rFonts w:ascii="Times New Roman" w:hAnsi="Times New Roman"/>
        </w:rPr>
        <w:t>souvenez-vous</w:t>
      </w:r>
      <w:r w:rsidRPr="00CE252C">
        <w:rPr>
          <w:rFonts w:ascii="Times New Roman" w:hAnsi="Times New Roman"/>
        </w:rPr>
        <w:t>, à l</w:t>
      </w:r>
      <w:r w:rsidR="00CE252C" w:rsidRPr="00CE252C">
        <w:rPr>
          <w:rFonts w:ascii="Times New Roman" w:hAnsi="Times New Roman"/>
        </w:rPr>
        <w:t>’</w:t>
      </w:r>
      <w:r w:rsidRPr="00CE252C">
        <w:rPr>
          <w:rFonts w:ascii="Times New Roman" w:hAnsi="Times New Roman"/>
        </w:rPr>
        <w:t>âge où les vocations se décident, combien il vous a fallu soutenir de luttes pour échapper, par exemple, à la profession paternelle qu’on voulait vous impose</w:t>
      </w:r>
      <w:r w:rsidR="00CE252C" w:rsidRPr="00CE252C">
        <w:rPr>
          <w:rFonts w:ascii="Times New Roman" w:hAnsi="Times New Roman"/>
        </w:rPr>
        <w:t>r ;</w:t>
      </w:r>
      <w:r w:rsidRPr="00CE252C">
        <w:rPr>
          <w:rFonts w:ascii="Times New Roman" w:hAnsi="Times New Roman"/>
        </w:rPr>
        <w:t xml:space="preserve"> et., si vous vous êtes cependant laissé faire, </w:t>
      </w:r>
      <w:r w:rsidR="00255DEC" w:rsidRPr="00CE252C">
        <w:rPr>
          <w:rFonts w:ascii="Times New Roman" w:hAnsi="Times New Roman"/>
        </w:rPr>
        <w:t>souvenez-vous</w:t>
      </w:r>
      <w:r w:rsidR="00255DEC">
        <w:rPr>
          <w:rFonts w:ascii="Times New Roman" w:hAnsi="Times New Roman"/>
        </w:rPr>
        <w:t>, et songez à ce que peut êt</w:t>
      </w:r>
      <w:r w:rsidRPr="00CE252C">
        <w:rPr>
          <w:rFonts w:ascii="Times New Roman" w:hAnsi="Times New Roman"/>
        </w:rPr>
        <w:t>re vous en conservez de rancune dans le fond de vos cœurs</w:t>
      </w:r>
      <w:r w:rsidR="00CE252C" w:rsidRPr="00CE252C">
        <w:rPr>
          <w:rFonts w:ascii="Times New Roman" w:hAnsi="Times New Roman"/>
        </w:rPr>
        <w:t> :</w:t>
      </w:r>
      <w:r w:rsidRPr="00CE252C">
        <w:rPr>
          <w:rFonts w:ascii="Times New Roman" w:hAnsi="Times New Roman"/>
        </w:rPr>
        <w:t xml:space="preserve"> </w:t>
      </w:r>
      <w:r w:rsidR="00255DEC">
        <w:rPr>
          <w:rFonts w:ascii="Times New Roman" w:hAnsi="Times New Roman"/>
          <w:i/>
        </w:rPr>
        <w:t>Æternumque manet sub</w:t>
      </w:r>
      <w:r w:rsidRPr="00CE252C">
        <w:rPr>
          <w:rFonts w:ascii="Times New Roman" w:hAnsi="Times New Roman"/>
          <w:i/>
        </w:rPr>
        <w:t xml:space="preserve"> p</w:t>
      </w:r>
      <w:r w:rsidR="00255DEC">
        <w:rPr>
          <w:rFonts w:ascii="Times New Roman" w:hAnsi="Times New Roman"/>
          <w:i/>
        </w:rPr>
        <w:t>ectore</w:t>
      </w:r>
      <w:r w:rsidRPr="00CE252C">
        <w:rPr>
          <w:rFonts w:ascii="Times New Roman" w:hAnsi="Times New Roman"/>
          <w:i/>
        </w:rPr>
        <w:t xml:space="preserve"> vulnus.</w:t>
      </w:r>
      <w:r w:rsidRPr="00CE252C">
        <w:rPr>
          <w:rFonts w:ascii="Times New Roman" w:hAnsi="Times New Roman"/>
        </w:rPr>
        <w:t xml:space="preserve"> Une vocation forcée, c’est une vie manqué</w:t>
      </w:r>
      <w:r w:rsidR="00CE252C" w:rsidRPr="00CE252C">
        <w:rPr>
          <w:rFonts w:ascii="Times New Roman" w:hAnsi="Times New Roman"/>
        </w:rPr>
        <w:t>e !</w:t>
      </w:r>
      <w:r w:rsidRPr="00CE252C">
        <w:rPr>
          <w:rFonts w:ascii="Times New Roman" w:hAnsi="Times New Roman"/>
        </w:rPr>
        <w:t xml:space="preserve"> S’il vous reste à vous-même comme un levain d’amertume et d’aigreur, pour avoir été poussé, par une contrainte plus ou moins sensible, dans une direction qui n’était pas celle que vous eussiez choisi</w:t>
      </w:r>
      <w:r w:rsidR="00CE252C" w:rsidRPr="00CE252C">
        <w:rPr>
          <w:rFonts w:ascii="Times New Roman" w:hAnsi="Times New Roman"/>
        </w:rPr>
        <w:t>e ;</w:t>
      </w:r>
      <w:r w:rsidRPr="00CE252C">
        <w:rPr>
          <w:rFonts w:ascii="Times New Roman" w:hAnsi="Times New Roman"/>
        </w:rPr>
        <w:t xml:space="preserve"> si </w:t>
      </w:r>
      <w:r w:rsidR="00CE252C" w:rsidRPr="00CE252C">
        <w:rPr>
          <w:rFonts w:ascii="Times New Roman" w:hAnsi="Times New Roman"/>
        </w:rPr>
        <w:t>« </w:t>
      </w:r>
      <w:r w:rsidRPr="00CE252C">
        <w:rPr>
          <w:rFonts w:ascii="Times New Roman" w:hAnsi="Times New Roman"/>
        </w:rPr>
        <w:t>vous avez sur cela reçu quelque injustice</w:t>
      </w:r>
      <w:r w:rsidR="00CE252C" w:rsidRPr="00CE252C">
        <w:rPr>
          <w:rFonts w:ascii="Times New Roman" w:hAnsi="Times New Roman"/>
        </w:rPr>
        <w:t> » ;</w:t>
      </w:r>
      <w:r w:rsidRPr="00CE252C">
        <w:rPr>
          <w:rFonts w:ascii="Times New Roman" w:hAnsi="Times New Roman"/>
        </w:rPr>
        <w:t xml:space="preserve"> et de cette injustice, en lin, si la moindre conséquence n’a pas été de </w:t>
      </w:r>
      <w:r w:rsidR="00255DEC">
        <w:rPr>
          <w:rFonts w:ascii="Times New Roman" w:hAnsi="Times New Roman"/>
        </w:rPr>
        <w:t>v</w:t>
      </w:r>
      <w:r w:rsidRPr="00CE252C">
        <w:rPr>
          <w:rFonts w:ascii="Times New Roman" w:hAnsi="Times New Roman"/>
        </w:rPr>
        <w:t xml:space="preserve">ous rendre vous-même injuste pour la mémoire de ceux qui vous ont élevé, </w:t>
      </w:r>
      <w:r w:rsidR="00CE252C" w:rsidRPr="00CE252C">
        <w:rPr>
          <w:rFonts w:ascii="Times New Roman" w:hAnsi="Times New Roman"/>
        </w:rPr>
        <w:t>« </w:t>
      </w:r>
      <w:r w:rsidRPr="00CE252C">
        <w:rPr>
          <w:rFonts w:ascii="Times New Roman" w:hAnsi="Times New Roman"/>
        </w:rPr>
        <w:t>ne vous en vengez pas sur</w:t>
      </w:r>
      <w:r w:rsidR="00255DEC">
        <w:rPr>
          <w:rFonts w:ascii="Times New Roman" w:hAnsi="Times New Roman"/>
        </w:rPr>
        <w:t xml:space="preserve"> </w:t>
      </w:r>
      <w:r w:rsidRPr="00CE252C">
        <w:rPr>
          <w:rFonts w:ascii="Times New Roman" w:hAnsi="Times New Roman"/>
        </w:rPr>
        <w:t>des âmes innocentes</w:t>
      </w:r>
      <w:r w:rsidR="00CE252C" w:rsidRPr="00CE252C">
        <w:rPr>
          <w:rFonts w:ascii="Times New Roman" w:hAnsi="Times New Roman"/>
        </w:rPr>
        <w:t> » !</w:t>
      </w:r>
      <w:r w:rsidRPr="00CE252C">
        <w:rPr>
          <w:rFonts w:ascii="Times New Roman" w:hAnsi="Times New Roman"/>
        </w:rPr>
        <w:t xml:space="preserve"> Ne dites pas non plus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Ce que j’ai dû subir, mes enfants le subiront à leur tour, et, puisque, après tout, d’avoir suivi la direction qu’on me donnait, je ne m’en suis pas plus mal trouvé, mes enfants ne s’en trouveront pas plus mal</w:t>
      </w:r>
      <w:r w:rsidR="00CE252C" w:rsidRPr="00CE252C">
        <w:rPr>
          <w:rFonts w:ascii="Times New Roman" w:hAnsi="Times New Roman"/>
        </w:rPr>
        <w:t> :</w:t>
      </w:r>
      <w:r w:rsidR="00255DEC">
        <w:rPr>
          <w:rFonts w:ascii="Times New Roman" w:hAnsi="Times New Roman"/>
        </w:rPr>
        <w:t xml:space="preserve"> ma fille d’avoir con</w:t>
      </w:r>
      <w:r w:rsidRPr="00CE252C">
        <w:rPr>
          <w:rFonts w:ascii="Times New Roman" w:hAnsi="Times New Roman"/>
        </w:rPr>
        <w:t>tracté le mariage que je lui avais préparé, mon fils de s’être engagé dans la profession que je lui avais destinée</w:t>
      </w:r>
      <w:r w:rsidR="00255DEC" w:rsidRPr="00CE252C">
        <w:rPr>
          <w:rFonts w:ascii="Times New Roman" w:hAnsi="Times New Roman"/>
        </w:rPr>
        <w:t> » ·</w:t>
      </w:r>
      <w:r w:rsidRPr="00CE252C">
        <w:rPr>
          <w:rFonts w:ascii="Times New Roman" w:hAnsi="Times New Roman"/>
        </w:rPr>
        <w:t xml:space="preserve"> Ne le dites pa</w:t>
      </w:r>
      <w:r w:rsidR="00CE252C" w:rsidRPr="00CE252C">
        <w:rPr>
          <w:rFonts w:ascii="Times New Roman" w:hAnsi="Times New Roman"/>
        </w:rPr>
        <w:t>s !</w:t>
      </w:r>
      <w:r w:rsidRPr="00CE252C">
        <w:rPr>
          <w:rFonts w:ascii="Times New Roman" w:hAnsi="Times New Roman"/>
        </w:rPr>
        <w:t xml:space="preserve"> car vous n’en savez rie</w:t>
      </w:r>
      <w:r w:rsidR="00CE252C" w:rsidRPr="00CE252C">
        <w:rPr>
          <w:rFonts w:ascii="Times New Roman" w:hAnsi="Times New Roman"/>
        </w:rPr>
        <w:t>n !</w:t>
      </w:r>
      <w:r w:rsidRPr="00CE252C">
        <w:rPr>
          <w:rFonts w:ascii="Times New Roman" w:hAnsi="Times New Roman"/>
        </w:rPr>
        <w:t xml:space="preserve"> et vous n’en êtes pas juge. </w:t>
      </w:r>
      <w:r w:rsidR="00CE252C" w:rsidRPr="00CE252C">
        <w:rPr>
          <w:rFonts w:ascii="Times New Roman" w:hAnsi="Times New Roman"/>
        </w:rPr>
        <w:t>« </w:t>
      </w:r>
      <w:r w:rsidRPr="00CE252C">
        <w:rPr>
          <w:rFonts w:ascii="Times New Roman" w:hAnsi="Times New Roman"/>
        </w:rPr>
        <w:t>Un père dans sa famille, dit énergiquement Bourdaloue, n’est pas le distributeur des vocations.</w:t>
      </w:r>
      <w:r w:rsidR="00CE252C" w:rsidRPr="00CE252C">
        <w:rPr>
          <w:rFonts w:ascii="Times New Roman" w:hAnsi="Times New Roman"/>
        </w:rPr>
        <w:t> »</w:t>
      </w:r>
      <w:r w:rsidRPr="00CE252C">
        <w:rPr>
          <w:rFonts w:ascii="Times New Roman" w:hAnsi="Times New Roman"/>
        </w:rPr>
        <w:t xml:space="preserve"> Ce n’est pas à lui d’en décide</w:t>
      </w:r>
      <w:r w:rsidR="00CE252C" w:rsidRPr="00CE252C">
        <w:rPr>
          <w:rFonts w:ascii="Times New Roman" w:hAnsi="Times New Roman"/>
        </w:rPr>
        <w:t>r ;</w:t>
      </w:r>
      <w:r w:rsidRPr="00CE252C">
        <w:rPr>
          <w:rFonts w:ascii="Times New Roman" w:hAnsi="Times New Roman"/>
        </w:rPr>
        <w:t xml:space="preserve"> et s’il est chrétien, et qu’il le fasse, il empiète sur le domaine de Dieu. </w:t>
      </w:r>
      <w:r w:rsidR="00CE252C" w:rsidRPr="00CE252C">
        <w:rPr>
          <w:rFonts w:ascii="Times New Roman" w:hAnsi="Times New Roman"/>
        </w:rPr>
        <w:t>« </w:t>
      </w:r>
      <w:r w:rsidRPr="00CE252C">
        <w:rPr>
          <w:rFonts w:ascii="Times New Roman" w:hAnsi="Times New Roman"/>
        </w:rPr>
        <w:t>Toute vocation étant une grâce, il n’y a que Dieu qui puisse la communique</w:t>
      </w:r>
      <w:r w:rsidR="00CE252C" w:rsidRPr="00CE252C">
        <w:rPr>
          <w:rFonts w:ascii="Times New Roman" w:hAnsi="Times New Roman"/>
        </w:rPr>
        <w:t>r ;</w:t>
      </w:r>
      <w:r w:rsidRPr="00CE252C">
        <w:rPr>
          <w:rFonts w:ascii="Times New Roman" w:hAnsi="Times New Roman"/>
        </w:rPr>
        <w:t xml:space="preserve"> et de prétendre en disposer à l’égard d’un autre, c’est faire injure à la grâce môme, et s’arroger un droit qui n’est propre que de la Divinité.</w:t>
      </w:r>
      <w:r w:rsidR="00CE252C" w:rsidRPr="00CE252C">
        <w:rPr>
          <w:rFonts w:ascii="Times New Roman" w:hAnsi="Times New Roman"/>
        </w:rPr>
        <w:t> »</w:t>
      </w:r>
    </w:p>
    <w:p w:rsidR="00CE252C" w:rsidRPr="00CE252C" w:rsidRDefault="009E3970" w:rsidP="00255DEC">
      <w:pPr>
        <w:pStyle w:val="Corpsdetexte"/>
        <w:spacing w:afterLines="120" w:after="288"/>
        <w:ind w:firstLine="240"/>
        <w:jc w:val="both"/>
        <w:rPr>
          <w:rFonts w:ascii="Times New Roman" w:hAnsi="Times New Roman"/>
        </w:rPr>
      </w:pPr>
      <w:r w:rsidRPr="00CE252C">
        <w:rPr>
          <w:rFonts w:ascii="Times New Roman" w:hAnsi="Times New Roman"/>
        </w:rPr>
        <w:t>Ai-je besoin d’ajouter que, de toutes les violences qu</w:t>
      </w:r>
      <w:r w:rsidR="00CE252C" w:rsidRPr="00CE252C">
        <w:rPr>
          <w:rFonts w:ascii="Times New Roman" w:hAnsi="Times New Roman"/>
        </w:rPr>
        <w:t>’</w:t>
      </w:r>
      <w:r w:rsidRPr="00CE252C">
        <w:rPr>
          <w:rFonts w:ascii="Times New Roman" w:hAnsi="Times New Roman"/>
        </w:rPr>
        <w:t>un père puisse exercer sur la liberté de ses enfants, la plus abominable aux yeux de Bourdaloue, c</w:t>
      </w:r>
      <w:r w:rsidR="00CE252C" w:rsidRPr="00CE252C">
        <w:rPr>
          <w:rFonts w:ascii="Times New Roman" w:hAnsi="Times New Roman"/>
        </w:rPr>
        <w:t>’</w:t>
      </w:r>
      <w:r w:rsidRPr="00CE252C">
        <w:rPr>
          <w:rFonts w:ascii="Times New Roman" w:hAnsi="Times New Roman"/>
        </w:rPr>
        <w:t xml:space="preserve">est celle qui les consacre, </w:t>
      </w:r>
      <w:r w:rsidR="00255DEC" w:rsidRPr="00CE252C">
        <w:rPr>
          <w:rFonts w:ascii="Times New Roman" w:hAnsi="Times New Roman"/>
        </w:rPr>
        <w:t>en</w:t>
      </w:r>
      <w:r w:rsidRPr="00CE252C">
        <w:rPr>
          <w:rFonts w:ascii="Times New Roman" w:hAnsi="Times New Roman"/>
        </w:rPr>
        <w:t xml:space="preserve"> dépit d’eux, et notamment les filles, au service de Die</w:t>
      </w:r>
      <w:r w:rsidR="00CE252C" w:rsidRPr="00CE252C">
        <w:rPr>
          <w:rFonts w:ascii="Times New Roman" w:hAnsi="Times New Roman"/>
        </w:rPr>
        <w:t>u ?</w:t>
      </w:r>
      <w:r w:rsidRPr="00CE252C">
        <w:rPr>
          <w:rFonts w:ascii="Times New Roman" w:hAnsi="Times New Roman"/>
        </w:rPr>
        <w:t xml:space="preserve"> Bien de plus fréquent, semble-t-il, au </w:t>
      </w:r>
      <w:r w:rsidR="00255DEC" w:rsidRPr="00255DEC">
        <w:rPr>
          <w:rFonts w:ascii="Times New Roman" w:hAnsi="Times New Roman"/>
          <w:sz w:val="22"/>
          <w:szCs w:val="22"/>
        </w:rPr>
        <w:t>XVII</w:t>
      </w:r>
      <w:r w:rsidR="00255DEC" w:rsidRPr="00255DEC">
        <w:rPr>
          <w:rFonts w:ascii="Times New Roman" w:hAnsi="Times New Roman"/>
          <w:vertAlign w:val="superscript"/>
        </w:rPr>
        <w:t>e</w:t>
      </w:r>
      <w:r w:rsidRPr="00CE252C">
        <w:rPr>
          <w:rFonts w:ascii="Times New Roman" w:hAnsi="Times New Roman"/>
        </w:rPr>
        <w:t xml:space="preserve"> siècle, et, quoique le passage ne soit peut-être pas inconnu de nos lecteurs, on nous permettra pourtant de le citer.</w:t>
      </w:r>
    </w:p>
    <w:p w:rsidR="00CE252C" w:rsidRPr="00CE252C" w:rsidRDefault="009E3970" w:rsidP="00255DEC">
      <w:pPr>
        <w:pStyle w:val="Corpsdetexte"/>
        <w:spacing w:afterLines="120" w:after="288"/>
        <w:ind w:firstLine="240"/>
        <w:jc w:val="both"/>
        <w:rPr>
          <w:rFonts w:ascii="Times New Roman" w:hAnsi="Times New Roman"/>
        </w:rPr>
      </w:pPr>
      <w:r w:rsidRPr="00255DEC">
        <w:rPr>
          <w:rStyle w:val="quotec"/>
        </w:rPr>
        <w:t>L’établissement de cette fille coûterait</w:t>
      </w:r>
      <w:r w:rsidR="00CE252C" w:rsidRPr="00255DEC">
        <w:rPr>
          <w:rStyle w:val="quotec"/>
        </w:rPr>
        <w:t> :</w:t>
      </w:r>
      <w:r w:rsidRPr="00255DEC">
        <w:rPr>
          <w:rStyle w:val="quotec"/>
        </w:rPr>
        <w:t xml:space="preserve"> sans autre motif, c</w:t>
      </w:r>
      <w:r w:rsidR="00CE252C" w:rsidRPr="00255DEC">
        <w:rPr>
          <w:rStyle w:val="quotec"/>
        </w:rPr>
        <w:t>’</w:t>
      </w:r>
      <w:r w:rsidRPr="00255DEC">
        <w:rPr>
          <w:rStyle w:val="quotec"/>
        </w:rPr>
        <w:t>est assez pour la dévouer à la religion. Mais elle n’est pas appelée à ce genre de vi</w:t>
      </w:r>
      <w:r w:rsidR="00CE252C" w:rsidRPr="00255DEC">
        <w:rPr>
          <w:rStyle w:val="quotec"/>
        </w:rPr>
        <w:t>e !</w:t>
      </w:r>
      <w:r w:rsidRPr="00255DEC">
        <w:rPr>
          <w:rStyle w:val="quotec"/>
        </w:rPr>
        <w:t xml:space="preserve"> Il faut bien qu’elle le soit, puisqu</w:t>
      </w:r>
      <w:r w:rsidR="00CE252C" w:rsidRPr="00255DEC">
        <w:rPr>
          <w:rStyle w:val="quotec"/>
        </w:rPr>
        <w:t>’</w:t>
      </w:r>
      <w:r w:rsidRPr="00255DEC">
        <w:rPr>
          <w:rStyle w:val="quotec"/>
        </w:rPr>
        <w:t>il n’y a point d’autre parti pour elle. Mais Dieu ne la veut pas dans cet éta</w:t>
      </w:r>
      <w:r w:rsidR="00CE252C" w:rsidRPr="00255DEC">
        <w:rPr>
          <w:rStyle w:val="quotec"/>
        </w:rPr>
        <w:t>t !</w:t>
      </w:r>
      <w:r w:rsidRPr="00255DEC">
        <w:rPr>
          <w:rStyle w:val="quotec"/>
        </w:rPr>
        <w:t xml:space="preserve"> </w:t>
      </w:r>
      <w:r w:rsidR="00255DEC" w:rsidRPr="00255DEC">
        <w:rPr>
          <w:rStyle w:val="quotec"/>
        </w:rPr>
        <w:t>Il</w:t>
      </w:r>
      <w:r w:rsidRPr="00255DEC">
        <w:rPr>
          <w:rStyle w:val="quotec"/>
        </w:rPr>
        <w:t xml:space="preserve"> faut supposer qu’il l’y veut, et faire comme s’il l’y voulait. Mais elle n’a nulle marque de vocation</w:t>
      </w:r>
      <w:r w:rsidR="00CE252C" w:rsidRPr="00255DEC">
        <w:rPr>
          <w:rStyle w:val="quotec"/>
        </w:rPr>
        <w:t> !</w:t>
      </w:r>
      <w:r w:rsidRPr="00255DEC">
        <w:rPr>
          <w:rStyle w:val="quotec"/>
        </w:rPr>
        <w:t xml:space="preserve"> C</w:t>
      </w:r>
      <w:r w:rsidR="00CE252C" w:rsidRPr="00255DEC">
        <w:rPr>
          <w:rStyle w:val="quotec"/>
        </w:rPr>
        <w:t>’</w:t>
      </w:r>
      <w:r w:rsidRPr="00255DEC">
        <w:rPr>
          <w:rStyle w:val="quotec"/>
        </w:rPr>
        <w:t>en est une assez grande que la conjoncture des affaires présentes et la nécessité. Mais elle avoue elle-même qu’elle n’a pas cette grâce d’attrai</w:t>
      </w:r>
      <w:r w:rsidR="00CE252C" w:rsidRPr="00255DEC">
        <w:rPr>
          <w:rStyle w:val="quotec"/>
        </w:rPr>
        <w:t>t !</w:t>
      </w:r>
      <w:r w:rsidRPr="00255DEC">
        <w:rPr>
          <w:rStyle w:val="quotec"/>
        </w:rPr>
        <w:t xml:space="preserve"> Cette grâce lui viendra avec le temps, et quand elle sera dans un lieu propre à la recevoi</w:t>
      </w:r>
      <w:r w:rsidR="00CE252C" w:rsidRPr="00255DEC">
        <w:rPr>
          <w:rStyle w:val="quotec"/>
        </w:rPr>
        <w:t>r !</w:t>
      </w:r>
      <w:r w:rsidRPr="00255DEC">
        <w:rPr>
          <w:rStyle w:val="quotec"/>
        </w:rPr>
        <w:t xml:space="preserve"> Cependant on conduit cette victime dans le temple, les pieds et les mains liés, je veux dire dans la disposition d’une volonté contrainte, la bouche muette par la crainte et le respect d’un père qu’elle a toujours honoré. Au milieu d</w:t>
      </w:r>
      <w:r w:rsidR="00CE252C" w:rsidRPr="00255DEC">
        <w:rPr>
          <w:rStyle w:val="quotec"/>
        </w:rPr>
        <w:t>’</w:t>
      </w:r>
      <w:r w:rsidRPr="00255DEC">
        <w:rPr>
          <w:rStyle w:val="quotec"/>
        </w:rPr>
        <w:t>une cérémonie, brillante pour les spectateurs qui y assistent, mais funèbre pour la personne qui en est le sujet, on la présente au prêtre, et l</w:t>
      </w:r>
      <w:r w:rsidR="00CE252C" w:rsidRPr="00255DEC">
        <w:rPr>
          <w:rStyle w:val="quotec"/>
        </w:rPr>
        <w:t>’</w:t>
      </w:r>
      <w:r w:rsidRPr="00255DEC">
        <w:rPr>
          <w:rStyle w:val="quotec"/>
        </w:rPr>
        <w:t xml:space="preserve">on en fait un sacrifice, qui, loin de </w:t>
      </w:r>
      <w:r w:rsidR="00255DEC" w:rsidRPr="00255DEC">
        <w:rPr>
          <w:rStyle w:val="quotec"/>
        </w:rPr>
        <w:t>glorifier</w:t>
      </w:r>
      <w:r w:rsidRPr="00255DEC">
        <w:rPr>
          <w:rStyle w:val="quotec"/>
        </w:rPr>
        <w:t xml:space="preserve"> Dieu et de lui plaire, devient exécrable à ses yeux et provoque sa vengeance.</w:t>
      </w:r>
      <w:r w:rsidRPr="00CE252C">
        <w:rPr>
          <w:rFonts w:ascii="Times New Roman" w:hAnsi="Times New Roman"/>
        </w:rPr>
        <w:t xml:space="preserve"> </w:t>
      </w:r>
      <w:r w:rsidR="00255DEC">
        <w:rPr>
          <w:rFonts w:ascii="Times New Roman" w:hAnsi="Times New Roman"/>
        </w:rPr>
        <w:t>[</w:t>
      </w:r>
      <w:r w:rsidR="00255DEC">
        <w:rPr>
          <w:rFonts w:ascii="Times New Roman" w:hAnsi="Times New Roman"/>
          <w:i/>
        </w:rPr>
        <w:t>Ibid</w:t>
      </w:r>
      <w:r w:rsidRPr="00CE252C">
        <w:rPr>
          <w:rFonts w:ascii="Times New Roman" w:hAnsi="Times New Roman"/>
          <w:i/>
        </w:rPr>
        <w:t>.,</w:t>
      </w:r>
      <w:r w:rsidRPr="00CE252C">
        <w:rPr>
          <w:rFonts w:ascii="Times New Roman" w:hAnsi="Times New Roman"/>
        </w:rPr>
        <w:t xml:space="preserve"> p. 19.]</w:t>
      </w:r>
    </w:p>
    <w:p w:rsidR="00CE252C" w:rsidRPr="00CE252C" w:rsidRDefault="009E3970" w:rsidP="00033523">
      <w:pPr>
        <w:pStyle w:val="Corpsdetexte"/>
        <w:spacing w:afterLines="120" w:after="288"/>
        <w:ind w:firstLine="240"/>
        <w:jc w:val="both"/>
        <w:rPr>
          <w:rFonts w:ascii="Times New Roman" w:hAnsi="Times New Roman"/>
        </w:rPr>
      </w:pPr>
      <w:r w:rsidRPr="00CE252C">
        <w:rPr>
          <w:rFonts w:ascii="Times New Roman" w:hAnsi="Times New Roman"/>
        </w:rPr>
        <w:t xml:space="preserve">Pères et mères de famille, grands seigneurs soucieux de perpétuer l’illustration de leur race, ou parvenus, fermiers généraux, commis et ministres, avides de fonder une dynastie, </w:t>
      </w:r>
      <w:r w:rsidR="00255DEC">
        <w:rPr>
          <w:rFonts w:ascii="Times New Roman" w:hAnsi="Times New Roman"/>
        </w:rPr>
        <w:t>on</w:t>
      </w:r>
      <w:r w:rsidRPr="00CE252C">
        <w:rPr>
          <w:rFonts w:ascii="Times New Roman" w:hAnsi="Times New Roman"/>
        </w:rPr>
        <w:t xml:space="preserve"> aimerait à croire que cette éloquente adjuration en a détourné quelques-uns, de renouveler, comme le dit Bourdaloue,</w:t>
      </w:r>
      <w:r w:rsidR="00255DE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par une sainte ironie</w:t>
      </w:r>
      <w:r w:rsidR="00CE252C" w:rsidRPr="00CE252C">
        <w:rPr>
          <w:rFonts w:ascii="Times New Roman" w:hAnsi="Times New Roman"/>
        </w:rPr>
        <w:t> »</w:t>
      </w:r>
      <w:r w:rsidRPr="00CE252C">
        <w:rPr>
          <w:rFonts w:ascii="Times New Roman" w:hAnsi="Times New Roman"/>
        </w:rPr>
        <w:t xml:space="preserve">, le sacrifice d’Abraham, et même de le surpasser en </w:t>
      </w:r>
      <w:r w:rsidR="00CE252C" w:rsidRPr="00CE252C">
        <w:rPr>
          <w:rFonts w:ascii="Times New Roman" w:hAnsi="Times New Roman"/>
        </w:rPr>
        <w:t>« </w:t>
      </w:r>
      <w:r w:rsidRPr="00CE252C">
        <w:rPr>
          <w:rFonts w:ascii="Times New Roman" w:hAnsi="Times New Roman"/>
        </w:rPr>
        <w:t>prévenant l’ordre du ciel</w:t>
      </w:r>
      <w:r w:rsidR="00CE252C" w:rsidRPr="00CE252C">
        <w:rPr>
          <w:rFonts w:ascii="Times New Roman" w:hAnsi="Times New Roman"/>
        </w:rPr>
        <w:t> »</w:t>
      </w:r>
      <w:r w:rsidRPr="00CE252C">
        <w:rPr>
          <w:rFonts w:ascii="Times New Roman" w:hAnsi="Times New Roman"/>
        </w:rPr>
        <w:t xml:space="preserve"> que le patriarche avait du moins attend</w:t>
      </w:r>
      <w:r w:rsidR="00CE252C" w:rsidRPr="00CE252C">
        <w:rPr>
          <w:rFonts w:ascii="Times New Roman" w:hAnsi="Times New Roman"/>
        </w:rPr>
        <w:t>u !</w:t>
      </w:r>
      <w:r w:rsidRPr="00CE252C">
        <w:rPr>
          <w:rFonts w:ascii="Times New Roman" w:hAnsi="Times New Roman"/>
        </w:rPr>
        <w:t xml:space="preserve"> En tout cas, le passage est caractéristique de la manière de Bourdalou</w:t>
      </w:r>
      <w:r w:rsidR="00CE252C" w:rsidRPr="00CE252C">
        <w:rPr>
          <w:rFonts w:ascii="Times New Roman" w:hAnsi="Times New Roman"/>
        </w:rPr>
        <w:t>e ;</w:t>
      </w:r>
      <w:r w:rsidRPr="00CE252C">
        <w:rPr>
          <w:rFonts w:ascii="Times New Roman" w:hAnsi="Times New Roman"/>
        </w:rPr>
        <w:t xml:space="preserve"> de la très généreuse audace avec laquelle, si je puis ainsi dire, il met le doigt sur la plai</w:t>
      </w:r>
      <w:r w:rsidR="00CE252C" w:rsidRPr="00CE252C">
        <w:rPr>
          <w:rFonts w:ascii="Times New Roman" w:hAnsi="Times New Roman"/>
        </w:rPr>
        <w:t>e ;</w:t>
      </w:r>
      <w:r w:rsidRPr="00CE252C">
        <w:rPr>
          <w:rFonts w:ascii="Times New Roman" w:hAnsi="Times New Roman"/>
        </w:rPr>
        <w:t xml:space="preserve"> et de la façon dont le conseil ou la leçon se dégagent naturellement du discours. </w:t>
      </w:r>
      <w:r w:rsidR="00CE252C" w:rsidRPr="00CE252C">
        <w:rPr>
          <w:rFonts w:ascii="Times New Roman" w:hAnsi="Times New Roman"/>
        </w:rPr>
        <w:t>« </w:t>
      </w:r>
      <w:r w:rsidRPr="00CE252C">
        <w:rPr>
          <w:rFonts w:ascii="Times New Roman" w:hAnsi="Times New Roman"/>
        </w:rPr>
        <w:t>Mais elle n’est pas appelée à ce genre de vi</w:t>
      </w:r>
      <w:r w:rsidR="00CE252C" w:rsidRPr="00CE252C">
        <w:rPr>
          <w:rFonts w:ascii="Times New Roman" w:hAnsi="Times New Roman"/>
        </w:rPr>
        <w:t>e ! — </w:t>
      </w:r>
      <w:r w:rsidR="00033523">
        <w:rPr>
          <w:rFonts w:ascii="Times New Roman" w:hAnsi="Times New Roman"/>
          <w:i/>
        </w:rPr>
        <w:t>Il faut bien qu’el</w:t>
      </w:r>
      <w:r w:rsidRPr="00CE252C">
        <w:rPr>
          <w:rFonts w:ascii="Times New Roman" w:hAnsi="Times New Roman"/>
          <w:i/>
        </w:rPr>
        <w:t>le le</w:t>
      </w:r>
      <w:r w:rsidR="00033523">
        <w:rPr>
          <w:rFonts w:ascii="Times New Roman" w:hAnsi="Times New Roman"/>
          <w:i/>
        </w:rPr>
        <w:t xml:space="preserve"> </w:t>
      </w:r>
      <w:r w:rsidRPr="00CE252C">
        <w:rPr>
          <w:rFonts w:ascii="Times New Roman" w:hAnsi="Times New Roman"/>
          <w:i/>
        </w:rPr>
        <w:t>soi</w:t>
      </w:r>
      <w:r w:rsidR="00CE252C" w:rsidRPr="00CE252C">
        <w:rPr>
          <w:rFonts w:ascii="Times New Roman" w:hAnsi="Times New Roman"/>
          <w:i/>
        </w:rPr>
        <w:t xml:space="preserve">t !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Mais Dieu ne la veut pas en cet état</w:t>
      </w:r>
      <w:r w:rsidR="00CE252C" w:rsidRPr="00CE252C">
        <w:rPr>
          <w:rFonts w:ascii="Times New Roman" w:hAnsi="Times New Roman"/>
        </w:rPr>
        <w:t> ! — </w:t>
      </w:r>
      <w:r w:rsidR="00E45039">
        <w:rPr>
          <w:rFonts w:ascii="Times New Roman" w:hAnsi="Times New Roman"/>
          <w:i/>
        </w:rPr>
        <w:t xml:space="preserve">Il </w:t>
      </w:r>
      <w:r w:rsidRPr="00CE252C">
        <w:rPr>
          <w:rFonts w:ascii="Times New Roman" w:hAnsi="Times New Roman"/>
          <w:i/>
        </w:rPr>
        <w:t xml:space="preserve">faut supposer </w:t>
      </w:r>
      <w:r w:rsidR="00033523">
        <w:rPr>
          <w:rFonts w:ascii="Times New Roman" w:hAnsi="Times New Roman"/>
          <w:i/>
        </w:rPr>
        <w:t>qu’</w:t>
      </w:r>
      <w:r w:rsidRPr="00CE252C">
        <w:rPr>
          <w:rFonts w:ascii="Times New Roman" w:hAnsi="Times New Roman"/>
          <w:i/>
        </w:rPr>
        <w:t>il l’y veu</w:t>
      </w:r>
      <w:r w:rsidR="00CE252C" w:rsidRPr="00CE252C">
        <w:rPr>
          <w:rFonts w:ascii="Times New Roman" w:hAnsi="Times New Roman"/>
          <w:i/>
        </w:rPr>
        <w:t xml:space="preserve">t ! </w:t>
      </w:r>
      <w:r w:rsidR="00CE252C" w:rsidRPr="00CE252C">
        <w:rPr>
          <w:rFonts w:ascii="Times New Roman" w:hAnsi="Times New Roman"/>
        </w:rPr>
        <w:t>—</w:t>
      </w:r>
      <w:r w:rsidR="00CE252C" w:rsidRPr="00CE252C">
        <w:rPr>
          <w:rFonts w:ascii="Times New Roman" w:hAnsi="Times New Roman"/>
          <w:i/>
        </w:rPr>
        <w:t> </w:t>
      </w:r>
      <w:r w:rsidR="00CE252C" w:rsidRPr="00CE252C">
        <w:rPr>
          <w:rFonts w:ascii="Times New Roman" w:hAnsi="Times New Roman"/>
        </w:rPr>
        <w:t>M</w:t>
      </w:r>
      <w:r w:rsidRPr="00CE252C">
        <w:rPr>
          <w:rFonts w:ascii="Times New Roman" w:hAnsi="Times New Roman"/>
        </w:rPr>
        <w:t>ais elle avoue qu</w:t>
      </w:r>
      <w:r w:rsidR="00CE252C" w:rsidRPr="00CE252C">
        <w:rPr>
          <w:rFonts w:ascii="Times New Roman" w:hAnsi="Times New Roman"/>
        </w:rPr>
        <w:t>’</w:t>
      </w:r>
      <w:r w:rsidRPr="00CE252C">
        <w:rPr>
          <w:rFonts w:ascii="Times New Roman" w:hAnsi="Times New Roman"/>
        </w:rPr>
        <w:t>elle n’a pas la grâc</w:t>
      </w:r>
      <w:r w:rsidR="00CE252C" w:rsidRPr="00CE252C">
        <w:rPr>
          <w:rFonts w:ascii="Times New Roman" w:hAnsi="Times New Roman"/>
        </w:rPr>
        <w:t>e ! — </w:t>
      </w:r>
      <w:r w:rsidR="00033523">
        <w:rPr>
          <w:rFonts w:ascii="Times New Roman" w:hAnsi="Times New Roman"/>
          <w:i/>
        </w:rPr>
        <w:t>Cette grâce lui viendra av</w:t>
      </w:r>
      <w:r w:rsidRPr="00CE252C">
        <w:rPr>
          <w:rFonts w:ascii="Times New Roman" w:hAnsi="Times New Roman"/>
          <w:i/>
        </w:rPr>
        <w:t>ec le temps</w:t>
      </w:r>
      <w:r w:rsidR="00CE252C" w:rsidRPr="00CE252C">
        <w:rPr>
          <w:rFonts w:ascii="Times New Roman" w:hAnsi="Times New Roman"/>
          <w:i/>
        </w:rPr>
        <w:t>… </w:t>
      </w:r>
      <w:r w:rsidR="00CE252C" w:rsidRPr="00CE252C">
        <w:rPr>
          <w:rFonts w:ascii="Times New Roman" w:hAnsi="Times New Roman"/>
        </w:rPr>
        <w:t>»</w:t>
      </w:r>
      <w:r w:rsidRPr="00CE252C">
        <w:rPr>
          <w:rFonts w:ascii="Times New Roman" w:hAnsi="Times New Roman"/>
        </w:rPr>
        <w:t xml:space="preserve"> Dans ces mauvaises raisons dont se payent l’égoïsme ou l’orgueil, et qui sans doute aboutissent aux mêmes conclusions, mais par des chemins différents, il n’y a pas un de ces pères, une de ces mères dénaturées qui ne se reconnaisse, qui n</w:t>
      </w:r>
      <w:r w:rsidR="00CE252C" w:rsidRPr="00CE252C">
        <w:rPr>
          <w:rFonts w:ascii="Times New Roman" w:hAnsi="Times New Roman"/>
        </w:rPr>
        <w:t>’</w:t>
      </w:r>
      <w:r w:rsidRPr="00CE252C">
        <w:rPr>
          <w:rFonts w:ascii="Times New Roman" w:hAnsi="Times New Roman"/>
        </w:rPr>
        <w:t>entende la voix de ses raisonnement</w:t>
      </w:r>
      <w:r w:rsidR="00CE252C" w:rsidRPr="00CE252C">
        <w:rPr>
          <w:rFonts w:ascii="Times New Roman" w:hAnsi="Times New Roman"/>
        </w:rPr>
        <w:t>s ;</w:t>
      </w:r>
      <w:r w:rsidRPr="00CE252C">
        <w:rPr>
          <w:rFonts w:ascii="Times New Roman" w:hAnsi="Times New Roman"/>
        </w:rPr>
        <w:t xml:space="preserve"> et il n’y en a pas un, s</w:t>
      </w:r>
      <w:r w:rsidR="00CE252C" w:rsidRPr="00CE252C">
        <w:rPr>
          <w:rFonts w:ascii="Times New Roman" w:hAnsi="Times New Roman"/>
        </w:rPr>
        <w:t>’</w:t>
      </w:r>
      <w:r w:rsidRPr="00CE252C">
        <w:rPr>
          <w:rFonts w:ascii="Times New Roman" w:hAnsi="Times New Roman"/>
        </w:rPr>
        <w:t xml:space="preserve">ils sont chrétiens, qui </w:t>
      </w:r>
      <w:r w:rsidR="00033523">
        <w:rPr>
          <w:rFonts w:ascii="Times New Roman" w:hAnsi="Times New Roman"/>
        </w:rPr>
        <w:t>n’y</w:t>
      </w:r>
      <w:r w:rsidRPr="00CE252C">
        <w:rPr>
          <w:rFonts w:ascii="Times New Roman" w:hAnsi="Times New Roman"/>
        </w:rPr>
        <w:t xml:space="preserve"> trouve, ave</w:t>
      </w:r>
      <w:r w:rsidR="00033523">
        <w:rPr>
          <w:rFonts w:ascii="Times New Roman" w:hAnsi="Times New Roman"/>
        </w:rPr>
        <w:t xml:space="preserve">c la menace de sa condamnation, le moyen </w:t>
      </w:r>
      <w:r w:rsidRPr="00CE252C">
        <w:rPr>
          <w:rFonts w:ascii="Times New Roman" w:hAnsi="Times New Roman"/>
        </w:rPr>
        <w:t xml:space="preserve">de l’éviter, tandis qu’il en est encore temps. </w:t>
      </w:r>
      <w:r w:rsidR="00033523" w:rsidRPr="00CE252C">
        <w:rPr>
          <w:rFonts w:ascii="Times New Roman" w:hAnsi="Times New Roman"/>
        </w:rPr>
        <w:t>À</w:t>
      </w:r>
      <w:r w:rsidRPr="00CE252C">
        <w:rPr>
          <w:rFonts w:ascii="Times New Roman" w:hAnsi="Times New Roman"/>
        </w:rPr>
        <w:t xml:space="preserve"> cet égard, pour la manière dont Bourdaloue enlève l’une après l’autre toutes ses excuses au pécheur, et ainsi l’oblige à </w:t>
      </w:r>
      <w:r w:rsidR="00CE252C" w:rsidRPr="00CE252C">
        <w:rPr>
          <w:rFonts w:ascii="Times New Roman" w:hAnsi="Times New Roman"/>
        </w:rPr>
        <w:t>« </w:t>
      </w:r>
      <w:r w:rsidRPr="00CE252C">
        <w:rPr>
          <w:rFonts w:ascii="Times New Roman" w:hAnsi="Times New Roman"/>
        </w:rPr>
        <w:t>s’appliquer</w:t>
      </w:r>
      <w:r w:rsidR="00CE252C" w:rsidRPr="00CE252C">
        <w:rPr>
          <w:rFonts w:ascii="Times New Roman" w:hAnsi="Times New Roman"/>
        </w:rPr>
        <w:t> »</w:t>
      </w:r>
      <w:r w:rsidRPr="00CE252C">
        <w:rPr>
          <w:rFonts w:ascii="Times New Roman" w:hAnsi="Times New Roman"/>
        </w:rPr>
        <w:t xml:space="preserve"> les vérités qu’il prêche, le sermon </w:t>
      </w:r>
      <w:r w:rsidRPr="00CE252C">
        <w:rPr>
          <w:rFonts w:ascii="Times New Roman" w:hAnsi="Times New Roman"/>
          <w:i/>
        </w:rPr>
        <w:t xml:space="preserve">sur le Soin des domestiques </w:t>
      </w:r>
      <w:r w:rsidRPr="00CE252C">
        <w:rPr>
          <w:rFonts w:ascii="Times New Roman" w:hAnsi="Times New Roman"/>
        </w:rPr>
        <w:t xml:space="preserve">est à relire tout entier. </w:t>
      </w:r>
      <w:r w:rsidR="00033523">
        <w:rPr>
          <w:rFonts w:ascii="Times New Roman" w:hAnsi="Times New Roman"/>
        </w:rPr>
        <w:t>Il</w:t>
      </w:r>
      <w:r w:rsidRPr="00CE252C">
        <w:rPr>
          <w:rFonts w:ascii="Times New Roman" w:hAnsi="Times New Roman"/>
        </w:rPr>
        <w:t xml:space="preserve"> l’est aussi, comme le titre l’indique, du point de vue de l’histoire </w:t>
      </w:r>
      <w:r w:rsidRPr="00CE252C">
        <w:rPr>
          <w:rFonts w:ascii="Times New Roman" w:hAnsi="Times New Roman"/>
        </w:rPr>
        <w:lastRenderedPageBreak/>
        <w:t>des mœur</w:t>
      </w:r>
      <w:r w:rsidR="00CE252C" w:rsidRPr="00CE252C">
        <w:rPr>
          <w:rFonts w:ascii="Times New Roman" w:hAnsi="Times New Roman"/>
        </w:rPr>
        <w:t>s ;</w:t>
      </w:r>
      <w:r w:rsidRPr="00CE252C">
        <w:rPr>
          <w:rFonts w:ascii="Times New Roman" w:hAnsi="Times New Roman"/>
        </w:rPr>
        <w:t xml:space="preserve"> et il l’est encore, ce que le titre n’indique plus, pour la belle théorie de l’autorité chrétienne qu</w:t>
      </w:r>
      <w:r w:rsidR="00CE252C" w:rsidRPr="00CE252C">
        <w:rPr>
          <w:rFonts w:ascii="Times New Roman" w:hAnsi="Times New Roman"/>
        </w:rPr>
        <w:t>’</w:t>
      </w:r>
      <w:r w:rsidRPr="00CE252C">
        <w:rPr>
          <w:rFonts w:ascii="Times New Roman" w:hAnsi="Times New Roman"/>
        </w:rPr>
        <w:t>y développe Bourdaloue.</w:t>
      </w:r>
    </w:p>
    <w:p w:rsidR="00CE252C" w:rsidRPr="00CE252C" w:rsidRDefault="009E3970" w:rsidP="00033523">
      <w:pPr>
        <w:pStyle w:val="Corpsdetexte"/>
        <w:spacing w:afterLines="120" w:after="288"/>
        <w:ind w:firstLine="240"/>
        <w:jc w:val="both"/>
        <w:rPr>
          <w:rFonts w:ascii="Times New Roman" w:hAnsi="Times New Roman"/>
        </w:rPr>
      </w:pPr>
      <w:r w:rsidRPr="00CE252C">
        <w:rPr>
          <w:rFonts w:ascii="Times New Roman" w:hAnsi="Times New Roman"/>
        </w:rPr>
        <w:t>Un autre don de Bourdaloue, c’est l’</w:t>
      </w:r>
      <w:r w:rsidR="00033523">
        <w:rPr>
          <w:rFonts w:ascii="Times New Roman" w:hAnsi="Times New Roman"/>
        </w:rPr>
        <w:t>abondanc</w:t>
      </w:r>
      <w:r w:rsidRPr="00CE252C">
        <w:rPr>
          <w:rFonts w:ascii="Times New Roman" w:hAnsi="Times New Roman"/>
        </w:rPr>
        <w:t xml:space="preserve">e </w:t>
      </w:r>
      <w:r w:rsidRPr="00033523">
        <w:rPr>
          <w:rFonts w:ascii="Times New Roman" w:hAnsi="Times New Roman"/>
        </w:rPr>
        <w:t>de</w:t>
      </w:r>
      <w:r w:rsidR="00CE252C" w:rsidRPr="00033523">
        <w:rPr>
          <w:rFonts w:ascii="Times New Roman" w:hAnsi="Times New Roman" w:hint="eastAsia"/>
        </w:rPr>
        <w:t xml:space="preserve"> </w:t>
      </w:r>
      <w:r w:rsidR="00CE252C" w:rsidRPr="00033523">
        <w:rPr>
          <w:rFonts w:ascii="Times New Roman" w:hAnsi="Times New Roman"/>
        </w:rPr>
        <w:t>s</w:t>
      </w:r>
      <w:r w:rsidRPr="00CE252C">
        <w:rPr>
          <w:rFonts w:ascii="Times New Roman" w:hAnsi="Times New Roman"/>
        </w:rPr>
        <w:t xml:space="preserve">on invention oratoire. Elle est unique clans notre langue, et peut-être incomparable. On lui reproche, ou du moins on lui a </w:t>
      </w:r>
      <w:r w:rsidR="00033523">
        <w:rPr>
          <w:rFonts w:ascii="Times New Roman" w:hAnsi="Times New Roman"/>
        </w:rPr>
        <w:t xml:space="preserve">reproché l’abus des divisions. </w:t>
      </w:r>
      <w:r w:rsidR="00033523" w:rsidRPr="00033523">
        <w:rPr>
          <w:rStyle w:val="quotec"/>
        </w:rPr>
        <w:t>« </w:t>
      </w:r>
      <w:r w:rsidRPr="00033523">
        <w:rPr>
          <w:rStyle w:val="quotec"/>
        </w:rPr>
        <w:t>L’habitude de diviser toujours en deux ou trois points des choses qui, comme la morale, n’exigent aucune division, ou qui en exigeraient davantage, comme la controverse, est une coutume gênante que le Père Bourdaloue trouve introduite, et à laquelle il se conforma.</w:t>
      </w:r>
      <w:r w:rsidR="00CE252C" w:rsidRPr="00033523">
        <w:rPr>
          <w:rStyle w:val="quotec"/>
        </w:rPr>
        <w:t> »</w:t>
      </w:r>
      <w:r w:rsidRPr="00CE252C">
        <w:rPr>
          <w:rFonts w:ascii="Times New Roman" w:hAnsi="Times New Roman"/>
        </w:rPr>
        <w:t xml:space="preserve"> C’est Voltaire qui a fait cette belle découverte que </w:t>
      </w:r>
      <w:r w:rsidR="00CE252C" w:rsidRPr="00033523">
        <w:rPr>
          <w:rStyle w:val="quotec"/>
        </w:rPr>
        <w:t>« </w:t>
      </w:r>
      <w:r w:rsidRPr="00033523">
        <w:rPr>
          <w:rStyle w:val="quotec"/>
        </w:rPr>
        <w:t>la morale n’exigeait point de divisions</w:t>
      </w:r>
      <w:r w:rsidR="00CE252C" w:rsidRPr="00033523">
        <w:rPr>
          <w:rStyle w:val="quotec"/>
        </w:rPr>
        <w:t> »</w:t>
      </w:r>
      <w:r w:rsidR="00CE252C" w:rsidRPr="00CE252C">
        <w:rPr>
          <w:rFonts w:ascii="Times New Roman" w:hAnsi="Times New Roman"/>
        </w:rPr>
        <w:t> ;</w:t>
      </w:r>
      <w:r w:rsidRPr="00CE252C">
        <w:rPr>
          <w:rFonts w:ascii="Times New Roman" w:hAnsi="Times New Roman"/>
        </w:rPr>
        <w:t xml:space="preserve"> et, comme il suffit, en France, que Voltaire ait dit une sottise pour que l’on se croie spirituel en la répétant, </w:t>
      </w:r>
      <w:r w:rsidR="00033523">
        <w:rPr>
          <w:rFonts w:ascii="Times New Roman" w:hAnsi="Times New Roman"/>
        </w:rPr>
        <w:t>on</w:t>
      </w:r>
      <w:r w:rsidRPr="00CE252C">
        <w:rPr>
          <w:rFonts w:ascii="Times New Roman" w:hAnsi="Times New Roman"/>
        </w:rPr>
        <w:t xml:space="preserve"> reproche donc à l’éloquence de la chaire, en général, et à Bourdaloue, particulièrement, </w:t>
      </w:r>
      <w:r w:rsidR="00CE252C" w:rsidRPr="00CE252C">
        <w:rPr>
          <w:rFonts w:ascii="Times New Roman" w:hAnsi="Times New Roman"/>
        </w:rPr>
        <w:t>« </w:t>
      </w:r>
      <w:r w:rsidRPr="00CE252C">
        <w:rPr>
          <w:rFonts w:ascii="Times New Roman" w:hAnsi="Times New Roman"/>
        </w:rPr>
        <w:t>l’abus des divisions</w:t>
      </w:r>
      <w:r w:rsidR="00CE252C" w:rsidRPr="00CE252C">
        <w:rPr>
          <w:rFonts w:ascii="Times New Roman" w:hAnsi="Times New Roman"/>
        </w:rPr>
        <w:t> »</w:t>
      </w:r>
      <w:r w:rsidRPr="00CE252C">
        <w:rPr>
          <w:rFonts w:ascii="Times New Roman" w:hAnsi="Times New Roman"/>
        </w:rPr>
        <w:t xml:space="preserve">. On en cite alors une, de ces divisions, qui est devenue classique à force d’être citée. L’orateur va développer le thème de Pascal et de Calvin sur la </w:t>
      </w:r>
      <w:r w:rsidR="00CE252C" w:rsidRPr="00CE252C">
        <w:rPr>
          <w:rFonts w:ascii="Times New Roman" w:hAnsi="Times New Roman"/>
        </w:rPr>
        <w:t>« </w:t>
      </w:r>
      <w:r w:rsidRPr="00CE252C">
        <w:rPr>
          <w:rFonts w:ascii="Times New Roman" w:hAnsi="Times New Roman"/>
        </w:rPr>
        <w:t>misère de notre condition</w:t>
      </w:r>
      <w:r w:rsidR="00CE252C" w:rsidRPr="00CE252C">
        <w:rPr>
          <w:rFonts w:ascii="Times New Roman" w:hAnsi="Times New Roman"/>
        </w:rPr>
        <w:t> »</w:t>
      </w:r>
      <w:r w:rsidRPr="00CE252C">
        <w:rPr>
          <w:rFonts w:ascii="Times New Roman" w:hAnsi="Times New Roman"/>
        </w:rPr>
        <w:t>, et il s</w:t>
      </w:r>
      <w:r w:rsidR="00CE252C" w:rsidRPr="00CE252C">
        <w:rPr>
          <w:rFonts w:ascii="Times New Roman" w:hAnsi="Times New Roman"/>
        </w:rPr>
        <w:t>’</w:t>
      </w:r>
      <w:r w:rsidRPr="00CE252C">
        <w:rPr>
          <w:rFonts w:ascii="Times New Roman" w:hAnsi="Times New Roman"/>
        </w:rPr>
        <w:t>exprime ainsi</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033523">
        <w:rPr>
          <w:rStyle w:val="quotec"/>
        </w:rPr>
        <w:t>Ce n</w:t>
      </w:r>
      <w:r w:rsidR="00CE252C" w:rsidRPr="00033523">
        <w:rPr>
          <w:rStyle w:val="quotec"/>
        </w:rPr>
        <w:t>’</w:t>
      </w:r>
      <w:r w:rsidRPr="00033523">
        <w:rPr>
          <w:rStyle w:val="quotec"/>
        </w:rPr>
        <w:t>est là que le fond de notre misère, mais prenez garde, en voici le comble, en voici l’excès, en voici le prodige, en voici l’abus, en voici la malignité, en voici l’abomination, et, si ce terme ne suffit pas, en voici, pour m</w:t>
      </w:r>
      <w:r w:rsidR="00CE252C" w:rsidRPr="00033523">
        <w:rPr>
          <w:rStyle w:val="quotec"/>
        </w:rPr>
        <w:t>’</w:t>
      </w:r>
      <w:r w:rsidRPr="00033523">
        <w:rPr>
          <w:rStyle w:val="quotec"/>
        </w:rPr>
        <w:t xml:space="preserve">exprimer avec le prophète, l’abomination de la désolation. Autant de points que je vous prie de bien </w:t>
      </w:r>
      <w:r w:rsidR="00033523" w:rsidRPr="00033523">
        <w:rPr>
          <w:rStyle w:val="quotec"/>
        </w:rPr>
        <w:t>suivre</w:t>
      </w:r>
      <w:r w:rsidRPr="00033523">
        <w:rPr>
          <w:rStyle w:val="quotec"/>
        </w:rPr>
        <w:t xml:space="preserve">, parce qu’étant ainsi distingués, et l’un enchérissant toujours sur l’autre, c’est de quoi vous donner </w:t>
      </w:r>
      <w:r w:rsidR="00033523" w:rsidRPr="00033523">
        <w:rPr>
          <w:rStyle w:val="quotec"/>
        </w:rPr>
        <w:t>par degrés une idée juste de ce</w:t>
      </w:r>
      <w:r w:rsidRPr="00033523">
        <w:rPr>
          <w:rStyle w:val="quotec"/>
        </w:rPr>
        <w:t xml:space="preserve"> fonds de corruption</w:t>
      </w:r>
      <w:r w:rsidR="00CE252C" w:rsidRPr="00033523">
        <w:rPr>
          <w:rStyle w:val="quotec"/>
        </w:rPr>
        <w:t> </w:t>
      </w:r>
      <w:r w:rsidR="00CE252C" w:rsidRPr="00CE252C">
        <w:rPr>
          <w:rFonts w:ascii="Times New Roman" w:hAnsi="Times New Roman"/>
        </w:rPr>
        <w:t>»</w:t>
      </w:r>
      <w:r w:rsidRPr="00CE252C">
        <w:rPr>
          <w:rFonts w:ascii="Times New Roman" w:hAnsi="Times New Roman"/>
        </w:rPr>
        <w:t>. Une division de ce genre semble une gageure, dit Feugèr</w:t>
      </w:r>
      <w:r w:rsidR="00CE252C" w:rsidRPr="00CE252C">
        <w:rPr>
          <w:rFonts w:ascii="Times New Roman" w:hAnsi="Times New Roman"/>
        </w:rPr>
        <w:t>e ;</w:t>
      </w:r>
      <w:r w:rsidRPr="00CE252C">
        <w:rPr>
          <w:rFonts w:ascii="Times New Roman" w:hAnsi="Times New Roman"/>
        </w:rPr>
        <w:t xml:space="preserve"> et il s’empresse de noter que c’est la seule de cette force que l’on trouve chez Bourdaloue. Je n’en suis pas bien </w:t>
      </w:r>
      <w:r w:rsidR="00033523" w:rsidRPr="00CE252C">
        <w:rPr>
          <w:rFonts w:ascii="Times New Roman" w:hAnsi="Times New Roman"/>
        </w:rPr>
        <w:t>sûr</w:t>
      </w:r>
      <w:r w:rsidR="00CE252C" w:rsidRPr="00CE252C">
        <w:rPr>
          <w:rFonts w:ascii="Times New Roman" w:hAnsi="Times New Roman"/>
        </w:rPr>
        <w:t> !</w:t>
      </w:r>
      <w:r w:rsidRPr="00CE252C">
        <w:rPr>
          <w:rFonts w:ascii="Times New Roman" w:hAnsi="Times New Roman"/>
        </w:rPr>
        <w:t xml:space="preserve"> Mais ce qu’il faut plutôt voir, c’est le parti que le prédicateur en tire, et on ne sourit plus alors, mais on admire.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Le tort de Bourdaloue, si c’en est un, n</w:t>
      </w:r>
      <w:r w:rsidR="00CE252C" w:rsidRPr="00CE252C">
        <w:rPr>
          <w:rFonts w:ascii="Times New Roman" w:hAnsi="Times New Roman"/>
        </w:rPr>
        <w:t>’</w:t>
      </w:r>
      <w:r w:rsidRPr="00CE252C">
        <w:rPr>
          <w:rFonts w:ascii="Times New Roman" w:hAnsi="Times New Roman"/>
        </w:rPr>
        <w:t xml:space="preserve">est que de marquer </w:t>
      </w:r>
      <w:r w:rsidR="00033523" w:rsidRPr="00CE252C">
        <w:rPr>
          <w:rFonts w:ascii="Times New Roman" w:hAnsi="Times New Roman"/>
        </w:rPr>
        <w:t>lui-même</w:t>
      </w:r>
      <w:r w:rsidRPr="00CE252C">
        <w:rPr>
          <w:rFonts w:ascii="Times New Roman" w:hAnsi="Times New Roman"/>
        </w:rPr>
        <w:t xml:space="preserve">, et d’accentuer trop fortement ses divisions. Il a tort dans la forme, et il a raison dans le fond. </w:t>
      </w:r>
      <w:r w:rsidR="00CE252C" w:rsidRPr="00CE252C">
        <w:rPr>
          <w:rFonts w:ascii="Times New Roman" w:hAnsi="Times New Roman"/>
        </w:rPr>
        <w:t>« </w:t>
      </w:r>
      <w:r w:rsidRPr="00CE252C">
        <w:rPr>
          <w:rFonts w:ascii="Times New Roman" w:hAnsi="Times New Roman"/>
        </w:rPr>
        <w:t>Diviser</w:t>
      </w:r>
      <w:r w:rsidR="00CE252C" w:rsidRPr="00CE252C">
        <w:rPr>
          <w:rFonts w:ascii="Times New Roman" w:hAnsi="Times New Roman"/>
        </w:rPr>
        <w:t> »</w:t>
      </w:r>
      <w:r w:rsidRPr="00CE252C">
        <w:rPr>
          <w:rFonts w:ascii="Times New Roman" w:hAnsi="Times New Roman"/>
        </w:rPr>
        <w:t xml:space="preserve"> un sujet, de controverse ou de morale, c</w:t>
      </w:r>
      <w:r w:rsidR="00CE252C" w:rsidRPr="00CE252C">
        <w:rPr>
          <w:rFonts w:ascii="Times New Roman" w:hAnsi="Times New Roman"/>
        </w:rPr>
        <w:t>’</w:t>
      </w:r>
      <w:r w:rsidR="00033523">
        <w:rPr>
          <w:rFonts w:ascii="Times New Roman" w:hAnsi="Times New Roman"/>
        </w:rPr>
        <w:t>est l’</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analyser</w:t>
      </w:r>
      <w:r w:rsidR="00CE252C" w:rsidRPr="00CE252C">
        <w:rPr>
          <w:rFonts w:ascii="Times New Roman" w:hAnsi="Times New Roman"/>
        </w:rPr>
        <w:t> »</w:t>
      </w:r>
      <w:r w:rsidRPr="00CE252C">
        <w:rPr>
          <w:rFonts w:ascii="Times New Roman" w:hAnsi="Times New Roman"/>
        </w:rPr>
        <w:t xml:space="preserve">. La dialectique de Bourdaloue ne s’inspire pas tant des usages de la </w:t>
      </w:r>
      <w:r w:rsidR="00CE252C" w:rsidRPr="00CE252C">
        <w:rPr>
          <w:rFonts w:ascii="Times New Roman" w:hAnsi="Times New Roman"/>
        </w:rPr>
        <w:t>« </w:t>
      </w:r>
      <w:r w:rsidR="00033523">
        <w:rPr>
          <w:rFonts w:ascii="Times New Roman" w:hAnsi="Times New Roman"/>
        </w:rPr>
        <w:t>sc</w:t>
      </w:r>
      <w:r w:rsidRPr="00CE252C">
        <w:rPr>
          <w:rFonts w:ascii="Times New Roman" w:hAnsi="Times New Roman"/>
        </w:rPr>
        <w:t>olas-tique</w:t>
      </w:r>
      <w:r w:rsidR="00CE252C" w:rsidRPr="00CE252C">
        <w:rPr>
          <w:rFonts w:ascii="Times New Roman" w:hAnsi="Times New Roman"/>
        </w:rPr>
        <w:t> », — </w:t>
      </w:r>
      <w:r w:rsidRPr="00CE252C">
        <w:rPr>
          <w:rFonts w:ascii="Times New Roman" w:hAnsi="Times New Roman"/>
        </w:rPr>
        <w:t>dont il ne faut pas médire immodérément</w:t>
      </w:r>
      <w:r w:rsidR="00CE252C" w:rsidRPr="00CE252C">
        <w:rPr>
          <w:rFonts w:ascii="Times New Roman" w:hAnsi="Times New Roman"/>
        </w:rPr>
        <w:t>, — </w:t>
      </w:r>
      <w:r w:rsidRPr="00CE252C">
        <w:rPr>
          <w:rFonts w:ascii="Times New Roman" w:hAnsi="Times New Roman"/>
        </w:rPr>
        <w:t>que de la recommandation de Descartes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diviser les difficultés </w:t>
      </w:r>
      <w:r w:rsidRPr="00CE252C">
        <w:rPr>
          <w:rFonts w:ascii="Times New Roman" w:hAnsi="Times New Roman"/>
          <w:i/>
        </w:rPr>
        <w:t>en autant de parcelles qu</w:t>
      </w:r>
      <w:r w:rsidR="00033523">
        <w:rPr>
          <w:rFonts w:ascii="Times New Roman" w:hAnsi="Times New Roman"/>
          <w:i/>
        </w:rPr>
        <w:t>’</w:t>
      </w:r>
      <w:r w:rsidRPr="00CE252C">
        <w:rPr>
          <w:rFonts w:ascii="Times New Roman" w:hAnsi="Times New Roman"/>
          <w:i/>
        </w:rPr>
        <w:t>il se pourra</w:t>
      </w:r>
      <w:r w:rsidRPr="00CE252C">
        <w:rPr>
          <w:rFonts w:ascii="Times New Roman" w:hAnsi="Times New Roman"/>
        </w:rPr>
        <w:t xml:space="preserve"> et qu</w:t>
      </w:r>
      <w:r w:rsidR="00CE252C" w:rsidRPr="00CE252C">
        <w:rPr>
          <w:rFonts w:ascii="Times New Roman" w:hAnsi="Times New Roman"/>
        </w:rPr>
        <w:t>’</w:t>
      </w:r>
      <w:r w:rsidRPr="00CE252C">
        <w:rPr>
          <w:rFonts w:ascii="Times New Roman" w:hAnsi="Times New Roman"/>
        </w:rPr>
        <w:t>il est requis pour les mieux résoudre</w:t>
      </w:r>
      <w:r w:rsidR="00CE252C" w:rsidRPr="00CE252C">
        <w:rPr>
          <w:rFonts w:ascii="Times New Roman" w:hAnsi="Times New Roman"/>
        </w:rPr>
        <w:t> »</w:t>
      </w:r>
      <w:r w:rsidRPr="00CE252C">
        <w:rPr>
          <w:rFonts w:ascii="Times New Roman" w:hAnsi="Times New Roman"/>
        </w:rPr>
        <w:t>. Là où d</w:t>
      </w:r>
      <w:r w:rsidR="00CE252C" w:rsidRPr="00CE252C">
        <w:rPr>
          <w:rFonts w:ascii="Times New Roman" w:hAnsi="Times New Roman"/>
        </w:rPr>
        <w:t>’</w:t>
      </w:r>
      <w:r w:rsidRPr="00CE252C">
        <w:rPr>
          <w:rFonts w:ascii="Times New Roman" w:hAnsi="Times New Roman"/>
        </w:rPr>
        <w:t>autres que lui ne voient les choses qu’en gros, ce n’est pas sa faute, si,</w:t>
      </w:r>
    </w:p>
    <w:p w:rsidR="00033523" w:rsidRDefault="009E3970" w:rsidP="00033523">
      <w:pPr>
        <w:pStyle w:val="quotel"/>
      </w:pPr>
      <w:r w:rsidRPr="00CE252C">
        <w:t>Comme l’onde sous l</w:t>
      </w:r>
      <w:r w:rsidR="00CE252C" w:rsidRPr="00CE252C">
        <w:t>’</w:t>
      </w:r>
      <w:r w:rsidRPr="00CE252C">
        <w:t>onde en une mer sans fond</w:t>
      </w:r>
      <w:r w:rsidRPr="00033523">
        <w:t>,</w:t>
      </w:r>
    </w:p>
    <w:p w:rsidR="00CE252C" w:rsidRPr="00CE252C" w:rsidRDefault="00CE252C" w:rsidP="00033523">
      <w:pPr>
        <w:pStyle w:val="Corpsdetexte"/>
        <w:spacing w:afterLines="120" w:after="288"/>
        <w:jc w:val="both"/>
        <w:rPr>
          <w:rFonts w:ascii="Times New Roman" w:hAnsi="Times New Roman"/>
        </w:rPr>
      </w:pPr>
      <w:r w:rsidRPr="00033523">
        <w:rPr>
          <w:rFonts w:ascii="Times New Roman" w:hAnsi="Times New Roman" w:hint="eastAsia"/>
        </w:rPr>
        <w:t xml:space="preserve"> </w:t>
      </w:r>
      <w:r w:rsidRPr="00033523">
        <w:rPr>
          <w:rFonts w:ascii="Times New Roman" w:hAnsi="Times New Roman"/>
        </w:rPr>
        <w:t>i</w:t>
      </w:r>
      <w:r w:rsidR="009E3970" w:rsidRPr="00033523">
        <w:rPr>
          <w:rFonts w:ascii="Times New Roman" w:hAnsi="Times New Roman"/>
        </w:rPr>
        <w:t>l</w:t>
      </w:r>
      <w:r w:rsidR="009E3970" w:rsidRPr="00CE252C">
        <w:rPr>
          <w:rFonts w:ascii="Times New Roman" w:hAnsi="Times New Roman"/>
        </w:rPr>
        <w:t xml:space="preserve"> aperçoit des distinctions </w:t>
      </w:r>
      <w:r w:rsidR="00033523" w:rsidRPr="00CE252C">
        <w:rPr>
          <w:rFonts w:ascii="Times New Roman" w:hAnsi="Times New Roman"/>
        </w:rPr>
        <w:t>par-delà</w:t>
      </w:r>
      <w:r w:rsidR="009E3970" w:rsidRPr="00CE252C">
        <w:rPr>
          <w:rFonts w:ascii="Times New Roman" w:hAnsi="Times New Roman"/>
        </w:rPr>
        <w:t xml:space="preserve"> les distinctions, et d</w:t>
      </w:r>
      <w:r w:rsidRPr="00CE252C">
        <w:rPr>
          <w:rFonts w:ascii="Times New Roman" w:hAnsi="Times New Roman"/>
        </w:rPr>
        <w:t>’</w:t>
      </w:r>
      <w:r w:rsidR="009E3970" w:rsidRPr="00CE252C">
        <w:rPr>
          <w:rFonts w:ascii="Times New Roman" w:hAnsi="Times New Roman"/>
        </w:rPr>
        <w:t>ailleurs, s</w:t>
      </w:r>
      <w:r w:rsidRPr="00CE252C">
        <w:rPr>
          <w:rFonts w:ascii="Times New Roman" w:hAnsi="Times New Roman"/>
        </w:rPr>
        <w:t>’</w:t>
      </w:r>
      <w:r w:rsidR="009E3970" w:rsidRPr="00CE252C">
        <w:rPr>
          <w:rFonts w:ascii="Times New Roman" w:hAnsi="Times New Roman"/>
        </w:rPr>
        <w:t>il se justifie, pour ainsi parler, de les avoir aperçues. Et, en effet, il s’en justifi</w:t>
      </w:r>
      <w:r w:rsidRPr="00CE252C">
        <w:rPr>
          <w:rFonts w:ascii="Times New Roman" w:hAnsi="Times New Roman"/>
        </w:rPr>
        <w:t>e !</w:t>
      </w:r>
      <w:r w:rsidR="009E3970" w:rsidRPr="00CE252C">
        <w:rPr>
          <w:rFonts w:ascii="Times New Roman" w:hAnsi="Times New Roman"/>
        </w:rPr>
        <w:t xml:space="preserve"> De la méditation approfondie d’un sujet, il excelle à tirer ce qu’on n’y croyait pas contenu. Ou encore, et si l’on le veut, il l’enrichit de la substance et de la profondeur de sa propre pensée. C’est alors, et alors seulement, qu</w:t>
      </w:r>
      <w:r w:rsidRPr="00CE252C">
        <w:rPr>
          <w:rFonts w:ascii="Times New Roman" w:hAnsi="Times New Roman"/>
        </w:rPr>
        <w:t>’</w:t>
      </w:r>
      <w:r w:rsidR="009E3970" w:rsidRPr="00CE252C">
        <w:rPr>
          <w:rFonts w:ascii="Times New Roman" w:hAnsi="Times New Roman"/>
        </w:rPr>
        <w:t>il s’impose à lui-même un cadre. Ses divisions ont un double objet, qui est de soulager l’attention de son auditoire, et de limiter son sermon aux justes proportions d’un discours. Il sait, et le mot est même de lui, que</w:t>
      </w:r>
      <w:r w:rsidR="00033523">
        <w:rPr>
          <w:rFonts w:ascii="Times New Roman" w:hAnsi="Times New Roman"/>
        </w:rPr>
        <w:t xml:space="preserve"> c</w:t>
      </w:r>
      <w:r w:rsidRPr="00CE252C">
        <w:rPr>
          <w:rFonts w:ascii="Times New Roman" w:hAnsi="Times New Roman"/>
        </w:rPr>
        <w:t>’</w:t>
      </w:r>
      <w:r w:rsidR="009E3970" w:rsidRPr="00CE252C">
        <w:rPr>
          <w:rFonts w:ascii="Times New Roman" w:hAnsi="Times New Roman"/>
        </w:rPr>
        <w:t xml:space="preserve">est </w:t>
      </w:r>
      <w:r w:rsidRPr="00CE252C">
        <w:rPr>
          <w:rFonts w:ascii="Times New Roman" w:hAnsi="Times New Roman"/>
        </w:rPr>
        <w:t>« </w:t>
      </w:r>
      <w:r w:rsidR="009E3970" w:rsidRPr="00CE252C">
        <w:rPr>
          <w:rFonts w:ascii="Times New Roman" w:hAnsi="Times New Roman"/>
        </w:rPr>
        <w:t>l</w:t>
      </w:r>
      <w:r w:rsidRPr="00CE252C">
        <w:rPr>
          <w:rFonts w:ascii="Times New Roman" w:hAnsi="Times New Roman"/>
        </w:rPr>
        <w:t>’</w:t>
      </w:r>
      <w:r w:rsidR="009E3970" w:rsidRPr="00CE252C">
        <w:rPr>
          <w:rFonts w:ascii="Times New Roman" w:hAnsi="Times New Roman"/>
        </w:rPr>
        <w:t>ordre, qui met la perfection aux choses</w:t>
      </w:r>
      <w:r w:rsidRPr="00CE252C">
        <w:rPr>
          <w:rFonts w:ascii="Times New Roman" w:hAnsi="Times New Roman"/>
        </w:rPr>
        <w:t> »</w:t>
      </w:r>
      <w:r w:rsidR="009E3970" w:rsidRPr="00CE252C">
        <w:rPr>
          <w:rFonts w:ascii="Times New Roman" w:hAnsi="Times New Roman"/>
        </w:rPr>
        <w:t xml:space="preserve">. </w:t>
      </w:r>
      <w:r w:rsidR="00033523">
        <w:rPr>
          <w:rFonts w:ascii="Times New Roman" w:hAnsi="Times New Roman"/>
        </w:rPr>
        <w:t xml:space="preserve">Il </w:t>
      </w:r>
      <w:r w:rsidR="009E3970" w:rsidRPr="00CE252C">
        <w:rPr>
          <w:rFonts w:ascii="Times New Roman" w:hAnsi="Times New Roman"/>
        </w:rPr>
        <w:t>l’y met d’autant plus qu</w:t>
      </w:r>
      <w:r w:rsidRPr="00CE252C">
        <w:rPr>
          <w:rFonts w:ascii="Times New Roman" w:hAnsi="Times New Roman"/>
        </w:rPr>
        <w:t>’</w:t>
      </w:r>
      <w:r w:rsidR="009E3970" w:rsidRPr="00CE252C">
        <w:rPr>
          <w:rFonts w:ascii="Times New Roman" w:hAnsi="Times New Roman"/>
        </w:rPr>
        <w:t xml:space="preserve">il y a plus de </w:t>
      </w:r>
      <w:r w:rsidRPr="00CE252C">
        <w:rPr>
          <w:rFonts w:ascii="Times New Roman" w:hAnsi="Times New Roman"/>
        </w:rPr>
        <w:t>« </w:t>
      </w:r>
      <w:r w:rsidR="009E3970" w:rsidRPr="00CE252C">
        <w:rPr>
          <w:rFonts w:ascii="Times New Roman" w:hAnsi="Times New Roman"/>
        </w:rPr>
        <w:t>choses</w:t>
      </w:r>
      <w:r w:rsidRPr="00CE252C">
        <w:rPr>
          <w:rFonts w:ascii="Times New Roman" w:hAnsi="Times New Roman"/>
        </w:rPr>
        <w:t> »</w:t>
      </w:r>
      <w:r w:rsidR="009E3970" w:rsidRPr="00CE252C">
        <w:rPr>
          <w:rFonts w:ascii="Times New Roman" w:hAnsi="Times New Roman"/>
        </w:rPr>
        <w:t>, ou plutôt il ne l</w:t>
      </w:r>
      <w:r w:rsidRPr="00CE252C">
        <w:rPr>
          <w:rFonts w:ascii="Times New Roman" w:hAnsi="Times New Roman"/>
        </w:rPr>
        <w:t>’</w:t>
      </w:r>
      <w:r w:rsidR="009E3970" w:rsidRPr="00CE252C">
        <w:rPr>
          <w:rFonts w:ascii="Times New Roman" w:hAnsi="Times New Roman"/>
        </w:rPr>
        <w:t>y met qu’à la condition qu</w:t>
      </w:r>
      <w:r w:rsidRPr="00CE252C">
        <w:rPr>
          <w:rFonts w:ascii="Times New Roman" w:hAnsi="Times New Roman"/>
        </w:rPr>
        <w:t>’</w:t>
      </w:r>
      <w:r w:rsidR="009E3970" w:rsidRPr="00CE252C">
        <w:rPr>
          <w:rFonts w:ascii="Times New Roman" w:hAnsi="Times New Roman"/>
        </w:rPr>
        <w:t xml:space="preserve">il y ait beaucoup de </w:t>
      </w:r>
      <w:r w:rsidRPr="00CE252C">
        <w:rPr>
          <w:rFonts w:ascii="Times New Roman" w:hAnsi="Times New Roman"/>
        </w:rPr>
        <w:t>« </w:t>
      </w:r>
      <w:r w:rsidR="009E3970" w:rsidRPr="00CE252C">
        <w:rPr>
          <w:rFonts w:ascii="Times New Roman" w:hAnsi="Times New Roman"/>
        </w:rPr>
        <w:t>choses</w:t>
      </w:r>
      <w:r w:rsidRPr="00CE252C">
        <w:rPr>
          <w:rFonts w:ascii="Times New Roman" w:hAnsi="Times New Roman"/>
        </w:rPr>
        <w:t> »</w:t>
      </w:r>
      <w:r w:rsidR="009E3970" w:rsidRPr="00CE252C">
        <w:rPr>
          <w:rFonts w:ascii="Times New Roman" w:hAnsi="Times New Roman"/>
        </w:rPr>
        <w:t>. La nécessité de l</w:t>
      </w:r>
      <w:r w:rsidRPr="00CE252C">
        <w:rPr>
          <w:rFonts w:ascii="Times New Roman" w:hAnsi="Times New Roman"/>
        </w:rPr>
        <w:t>’</w:t>
      </w:r>
      <w:r w:rsidR="009E3970" w:rsidRPr="00CE252C">
        <w:rPr>
          <w:rFonts w:ascii="Times New Roman" w:hAnsi="Times New Roman"/>
        </w:rPr>
        <w:t>ordre est à proportion de la richesse du fond. Et ainsi, tout en reprochant à Bourdaloue l</w:t>
      </w:r>
      <w:r w:rsidRPr="00CE252C">
        <w:rPr>
          <w:rFonts w:ascii="Times New Roman" w:hAnsi="Times New Roman"/>
        </w:rPr>
        <w:t>’</w:t>
      </w:r>
      <w:r w:rsidR="009E3970" w:rsidRPr="00CE252C">
        <w:rPr>
          <w:rFonts w:ascii="Times New Roman" w:hAnsi="Times New Roman"/>
        </w:rPr>
        <w:t xml:space="preserve">excès de ses </w:t>
      </w:r>
      <w:r w:rsidRPr="00CE252C">
        <w:rPr>
          <w:rFonts w:ascii="Times New Roman" w:hAnsi="Times New Roman"/>
        </w:rPr>
        <w:t>« </w:t>
      </w:r>
      <w:r w:rsidR="009E3970" w:rsidRPr="00CE252C">
        <w:rPr>
          <w:rFonts w:ascii="Times New Roman" w:hAnsi="Times New Roman"/>
        </w:rPr>
        <w:t>divisions</w:t>
      </w:r>
      <w:r w:rsidRPr="00CE252C">
        <w:rPr>
          <w:rFonts w:ascii="Times New Roman" w:hAnsi="Times New Roman"/>
        </w:rPr>
        <w:t> »</w:t>
      </w:r>
      <w:r w:rsidR="009E3970" w:rsidRPr="00CE252C">
        <w:rPr>
          <w:rFonts w:ascii="Times New Roman" w:hAnsi="Times New Roman"/>
        </w:rPr>
        <w:t xml:space="preserve">, faut-il bien prendre garde qu’il </w:t>
      </w:r>
      <w:r w:rsidRPr="00CE252C">
        <w:rPr>
          <w:rFonts w:ascii="Times New Roman" w:hAnsi="Times New Roman"/>
        </w:rPr>
        <w:t>« </w:t>
      </w:r>
      <w:r w:rsidR="009E3970" w:rsidRPr="00CE252C">
        <w:rPr>
          <w:rFonts w:ascii="Times New Roman" w:hAnsi="Times New Roman"/>
        </w:rPr>
        <w:t>diviserait</w:t>
      </w:r>
      <w:r w:rsidRPr="00CE252C">
        <w:rPr>
          <w:rFonts w:ascii="Times New Roman" w:hAnsi="Times New Roman"/>
        </w:rPr>
        <w:t> »</w:t>
      </w:r>
      <w:r w:rsidR="009E3970" w:rsidRPr="00CE252C">
        <w:rPr>
          <w:rFonts w:ascii="Times New Roman" w:hAnsi="Times New Roman"/>
        </w:rPr>
        <w:t xml:space="preserve"> moins s’il avait moins d’ </w:t>
      </w:r>
      <w:r w:rsidRPr="00CE252C">
        <w:rPr>
          <w:rFonts w:ascii="Times New Roman" w:hAnsi="Times New Roman"/>
        </w:rPr>
        <w:t>« </w:t>
      </w:r>
      <w:r w:rsidR="009E3970" w:rsidRPr="00CE252C">
        <w:rPr>
          <w:rFonts w:ascii="Times New Roman" w:hAnsi="Times New Roman"/>
        </w:rPr>
        <w:t>idées</w:t>
      </w:r>
      <w:r w:rsidRPr="00CE252C">
        <w:rPr>
          <w:rFonts w:ascii="Times New Roman" w:hAnsi="Times New Roman"/>
        </w:rPr>
        <w:t> »</w:t>
      </w:r>
      <w:r w:rsidR="009E3970" w:rsidRPr="00CE252C">
        <w:rPr>
          <w:rFonts w:ascii="Times New Roman" w:hAnsi="Times New Roman"/>
        </w:rPr>
        <w:t>. Sa dialectique, ou ce que l’on est convenu de nommer de ce nom, n’est à vrai dire qu</w:t>
      </w:r>
      <w:r w:rsidRPr="00CE252C">
        <w:rPr>
          <w:rFonts w:ascii="Times New Roman" w:hAnsi="Times New Roman"/>
        </w:rPr>
        <w:t>’</w:t>
      </w:r>
      <w:r w:rsidR="009E3970" w:rsidRPr="00CE252C">
        <w:rPr>
          <w:rFonts w:ascii="Times New Roman" w:hAnsi="Times New Roman"/>
        </w:rPr>
        <w:t>abondance ou fécondité d’invention, et c’est ce qu’il y a peut-être quelque intérêt à bien montrer.</w:t>
      </w:r>
    </w:p>
    <w:p w:rsidR="00CE252C" w:rsidRPr="00CE252C" w:rsidRDefault="009E3970" w:rsidP="00033523">
      <w:pPr>
        <w:pStyle w:val="Corpsdetexte"/>
        <w:spacing w:afterLines="120" w:after="288"/>
        <w:ind w:firstLine="240"/>
        <w:jc w:val="both"/>
        <w:rPr>
          <w:rFonts w:ascii="Times New Roman" w:hAnsi="Times New Roman"/>
        </w:rPr>
      </w:pPr>
      <w:r w:rsidRPr="00CE252C">
        <w:rPr>
          <w:rFonts w:ascii="Times New Roman" w:hAnsi="Times New Roman"/>
        </w:rPr>
        <w:t>Le voici donc, je suppose, en présence de l’une des idées maîtresses du christianisme, et de toute philosophie digne de ce nom</w:t>
      </w:r>
      <w:r w:rsidR="00CE252C" w:rsidRPr="00CE252C">
        <w:rPr>
          <w:rFonts w:ascii="Times New Roman" w:hAnsi="Times New Roman"/>
        </w:rPr>
        <w:t>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l’idée de la mort. Nous craignons la mort</w:t>
      </w:r>
      <w:r w:rsidR="00CE252C" w:rsidRPr="00CE252C">
        <w:rPr>
          <w:rFonts w:ascii="Times New Roman" w:hAnsi="Times New Roman"/>
        </w:rPr>
        <w:t> :</w:t>
      </w:r>
      <w:r w:rsidRPr="00CE252C">
        <w:rPr>
          <w:rFonts w:ascii="Times New Roman" w:hAnsi="Times New Roman"/>
        </w:rPr>
        <w:t xml:space="preserve"> pourquoi la craignons nou</w:t>
      </w:r>
      <w:r w:rsidR="00CE252C" w:rsidRPr="00CE252C">
        <w:rPr>
          <w:rFonts w:ascii="Times New Roman" w:hAnsi="Times New Roman"/>
        </w:rPr>
        <w:t>s ?</w:t>
      </w:r>
      <w:r w:rsidRPr="00CE252C">
        <w:rPr>
          <w:rFonts w:ascii="Times New Roman" w:hAnsi="Times New Roman"/>
        </w:rPr>
        <w:t xml:space="preserve"> et que craignons-nous dans la mor</w:t>
      </w:r>
      <w:r w:rsidR="00CE252C" w:rsidRPr="00CE252C">
        <w:rPr>
          <w:rFonts w:ascii="Times New Roman" w:hAnsi="Times New Roman"/>
        </w:rPr>
        <w:t>t ?</w:t>
      </w:r>
      <w:r w:rsidRPr="00CE252C">
        <w:rPr>
          <w:rFonts w:ascii="Times New Roman" w:hAnsi="Times New Roman"/>
        </w:rPr>
        <w:t xml:space="preserve"> La réponse à cette question fera l’objet de tout un sermon. C’est celui qui est intitulé</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 xml:space="preserve">sur la Crainte de la </w:t>
      </w:r>
      <w:r w:rsidR="00033523" w:rsidRPr="00CE252C">
        <w:rPr>
          <w:rFonts w:ascii="Times New Roman" w:hAnsi="Times New Roman"/>
          <w:i/>
        </w:rPr>
        <w:t>mort</w:t>
      </w:r>
      <w:r w:rsidRPr="00CE252C">
        <w:rPr>
          <w:rFonts w:ascii="Times New Roman" w:hAnsi="Times New Roman"/>
          <w:i/>
        </w:rPr>
        <w:t>.</w:t>
      </w:r>
      <w:r w:rsidR="00033523">
        <w:rPr>
          <w:rFonts w:ascii="Times New Roman" w:hAnsi="Times New Roman"/>
          <w:i/>
        </w:rPr>
        <w:t xml:space="preserve"> </w:t>
      </w:r>
      <w:r w:rsidR="00033523" w:rsidRPr="00033523">
        <w:rPr>
          <w:rFonts w:ascii="Times New Roman" w:hAnsi="Times New Roman"/>
          <w:iCs/>
        </w:rPr>
        <w:t>Mais</w:t>
      </w:r>
      <w:r w:rsidRPr="00033523">
        <w:rPr>
          <w:rFonts w:ascii="Times New Roman" w:hAnsi="Times New Roman"/>
          <w:iCs/>
        </w:rPr>
        <w:t>,</w:t>
      </w:r>
      <w:r w:rsidRPr="00CE252C">
        <w:rPr>
          <w:rFonts w:ascii="Times New Roman" w:hAnsi="Times New Roman"/>
        </w:rPr>
        <w:t xml:space="preserve"> cette crainte, n’y a-t-il pas quelque moyen de l’anéantir, ou en tous cas de s’y aguerri</w:t>
      </w:r>
      <w:r w:rsidR="00CE252C" w:rsidRPr="00CE252C">
        <w:rPr>
          <w:rFonts w:ascii="Times New Roman" w:hAnsi="Times New Roman"/>
        </w:rPr>
        <w:t>r ?</w:t>
      </w:r>
      <w:r w:rsidRPr="00CE252C">
        <w:rPr>
          <w:rFonts w:ascii="Times New Roman" w:hAnsi="Times New Roman"/>
        </w:rPr>
        <w:t xml:space="preserve"> Il y en a </w:t>
      </w:r>
      <w:r w:rsidR="00033523">
        <w:rPr>
          <w:rFonts w:ascii="Times New Roman" w:hAnsi="Times New Roman"/>
        </w:rPr>
        <w:t>un</w:t>
      </w:r>
      <w:r w:rsidRPr="00CE252C">
        <w:rPr>
          <w:rFonts w:ascii="Times New Roman" w:hAnsi="Times New Roman"/>
        </w:rPr>
        <w:t>, répond le prédicateur, qui est d’oser la regarder en face, et encore mieux de s’y pré</w:t>
      </w:r>
      <w:r w:rsidR="00033523">
        <w:rPr>
          <w:rFonts w:ascii="Times New Roman" w:hAnsi="Times New Roman"/>
        </w:rPr>
        <w:t>parer, et c’est le sujet d’un s</w:t>
      </w:r>
      <w:r w:rsidRPr="00CE252C">
        <w:rPr>
          <w:rFonts w:ascii="Times New Roman" w:hAnsi="Times New Roman"/>
        </w:rPr>
        <w:t>econd sermon</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sur la Préparation à la mort.</w:t>
      </w:r>
      <w:r w:rsidRPr="00CE252C">
        <w:rPr>
          <w:rFonts w:ascii="Times New Roman" w:hAnsi="Times New Roman"/>
        </w:rPr>
        <w:t xml:space="preserve"> Et comme, enfin, cette préoccupation de la mort ne peut pas ne pas réagir sur la conduite ou sur la direction générale de la vie, quels sont, dès cette vie même, les avantages que l’on en peut tire</w:t>
      </w:r>
      <w:r w:rsidR="00CE252C" w:rsidRPr="00CE252C">
        <w:rPr>
          <w:rFonts w:ascii="Times New Roman" w:hAnsi="Times New Roman"/>
        </w:rPr>
        <w:t>r ?</w:t>
      </w:r>
      <w:r w:rsidRPr="00CE252C">
        <w:rPr>
          <w:rFonts w:ascii="Times New Roman" w:hAnsi="Times New Roman"/>
        </w:rPr>
        <w:t xml:space="preserve"> Bourdaloue nous l</w:t>
      </w:r>
      <w:r w:rsidR="00CE252C" w:rsidRPr="00CE252C">
        <w:rPr>
          <w:rFonts w:ascii="Times New Roman" w:hAnsi="Times New Roman"/>
        </w:rPr>
        <w:t>’</w:t>
      </w:r>
      <w:r w:rsidRPr="00CE252C">
        <w:rPr>
          <w:rFonts w:ascii="Times New Roman" w:hAnsi="Times New Roman"/>
        </w:rPr>
        <w:t>apprend dans un troisième sermon</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sur la Pensée, de la mort.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La </w:t>
      </w:r>
      <w:r w:rsidR="00CE252C" w:rsidRPr="00CE252C">
        <w:rPr>
          <w:rFonts w:ascii="Times New Roman" w:hAnsi="Times New Roman"/>
        </w:rPr>
        <w:t>« </w:t>
      </w:r>
      <w:r w:rsidRPr="00CE252C">
        <w:rPr>
          <w:rFonts w:ascii="Times New Roman" w:hAnsi="Times New Roman"/>
        </w:rPr>
        <w:t>pensée de la mort</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préparation à la mort</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crainte de la mort</w:t>
      </w:r>
      <w:r w:rsidR="00CE252C" w:rsidRPr="00CE252C">
        <w:rPr>
          <w:rFonts w:ascii="Times New Roman" w:hAnsi="Times New Roman"/>
        </w:rPr>
        <w:t> »</w:t>
      </w:r>
      <w:r w:rsidRPr="00CE252C">
        <w:rPr>
          <w:rFonts w:ascii="Times New Roman" w:hAnsi="Times New Roman"/>
        </w:rPr>
        <w:t xml:space="preserve">, il semble que ce soient là des idées bien voisines. </w:t>
      </w:r>
      <w:r w:rsidR="00CE252C" w:rsidRPr="00CE252C">
        <w:rPr>
          <w:rFonts w:ascii="Times New Roman" w:hAnsi="Times New Roman"/>
        </w:rPr>
        <w:t>« </w:t>
      </w:r>
      <w:r w:rsidRPr="00CE252C">
        <w:rPr>
          <w:rFonts w:ascii="Times New Roman" w:hAnsi="Times New Roman"/>
        </w:rPr>
        <w:t>Penser</w:t>
      </w:r>
      <w:r w:rsidR="00CE252C" w:rsidRPr="00CE252C">
        <w:rPr>
          <w:rFonts w:ascii="Times New Roman" w:hAnsi="Times New Roman"/>
        </w:rPr>
        <w:t> »</w:t>
      </w:r>
      <w:r w:rsidRPr="00CE252C">
        <w:rPr>
          <w:rFonts w:ascii="Times New Roman" w:hAnsi="Times New Roman"/>
        </w:rPr>
        <w:t xml:space="preserve"> à la mort, c’est s’y prépare</w:t>
      </w:r>
      <w:r w:rsidR="00CE252C" w:rsidRPr="00CE252C">
        <w:rPr>
          <w:rFonts w:ascii="Times New Roman" w:hAnsi="Times New Roman"/>
        </w:rPr>
        <w:t>r ;</w:t>
      </w:r>
      <w:r w:rsidRPr="00CE252C">
        <w:rPr>
          <w:rFonts w:ascii="Times New Roman" w:hAnsi="Times New Roman"/>
        </w:rPr>
        <w:t xml:space="preserve"> on ne s’y </w:t>
      </w:r>
      <w:r w:rsidR="00CE252C" w:rsidRPr="00CE252C">
        <w:rPr>
          <w:rFonts w:ascii="Times New Roman" w:hAnsi="Times New Roman"/>
        </w:rPr>
        <w:t>« </w:t>
      </w:r>
      <w:r w:rsidRPr="00CE252C">
        <w:rPr>
          <w:rFonts w:ascii="Times New Roman" w:hAnsi="Times New Roman"/>
        </w:rPr>
        <w:t>prépare</w:t>
      </w:r>
      <w:r w:rsidR="00CE252C" w:rsidRPr="00CE252C">
        <w:rPr>
          <w:rFonts w:ascii="Times New Roman" w:hAnsi="Times New Roman"/>
        </w:rPr>
        <w:t> »</w:t>
      </w:r>
      <w:r w:rsidRPr="00CE252C">
        <w:rPr>
          <w:rFonts w:ascii="Times New Roman" w:hAnsi="Times New Roman"/>
        </w:rPr>
        <w:t xml:space="preserve"> qu’autant qu’on la </w:t>
      </w:r>
      <w:r w:rsidR="00CE252C" w:rsidRPr="00CE252C">
        <w:rPr>
          <w:rFonts w:ascii="Times New Roman" w:hAnsi="Times New Roman"/>
        </w:rPr>
        <w:t>« </w:t>
      </w:r>
      <w:r w:rsidRPr="00CE252C">
        <w:rPr>
          <w:rFonts w:ascii="Times New Roman" w:hAnsi="Times New Roman"/>
        </w:rPr>
        <w:t>craint</w:t>
      </w:r>
      <w:r w:rsidR="00CE252C" w:rsidRPr="00CE252C">
        <w:rPr>
          <w:rFonts w:ascii="Times New Roman" w:hAnsi="Times New Roman"/>
        </w:rPr>
        <w:t> » ;</w:t>
      </w:r>
      <w:r w:rsidRPr="00CE252C">
        <w:rPr>
          <w:rFonts w:ascii="Times New Roman" w:hAnsi="Times New Roman"/>
        </w:rPr>
        <w:t xml:space="preserve"> et, quand on la craint, c’est sans doute une manière d’y </w:t>
      </w:r>
      <w:r w:rsidR="00CE252C" w:rsidRPr="00CE252C">
        <w:rPr>
          <w:rFonts w:ascii="Times New Roman" w:hAnsi="Times New Roman"/>
        </w:rPr>
        <w:t>« </w:t>
      </w:r>
      <w:r w:rsidRPr="00CE252C">
        <w:rPr>
          <w:rFonts w:ascii="Times New Roman" w:hAnsi="Times New Roman"/>
        </w:rPr>
        <w:t>penser</w:t>
      </w:r>
      <w:r w:rsidR="00CE252C" w:rsidRPr="00CE252C">
        <w:rPr>
          <w:rFonts w:ascii="Times New Roman" w:hAnsi="Times New Roman"/>
        </w:rPr>
        <w:t> »</w:t>
      </w:r>
      <w:r w:rsidRPr="00CE252C">
        <w:rPr>
          <w:rFonts w:ascii="Times New Roman" w:hAnsi="Times New Roman"/>
        </w:rPr>
        <w:t xml:space="preserve">. Mais, si voisines qu’elles </w:t>
      </w:r>
      <w:r w:rsidRPr="00CE252C">
        <w:rPr>
          <w:rFonts w:ascii="Times New Roman" w:hAnsi="Times New Roman"/>
        </w:rPr>
        <w:lastRenderedPageBreak/>
        <w:t>soient</w:t>
      </w:r>
      <w:r w:rsidRPr="00033523">
        <w:rPr>
          <w:rFonts w:ascii="Times New Roman" w:hAnsi="Times New Roman"/>
        </w:rPr>
        <w:t>,</w:t>
      </w:r>
      <w:r w:rsidR="00CE252C" w:rsidRPr="00033523">
        <w:rPr>
          <w:rFonts w:ascii="Times New Roman" w:hAnsi="Times New Roman" w:hint="eastAsia"/>
        </w:rPr>
        <w:t xml:space="preserve"> </w:t>
      </w:r>
      <w:r w:rsidR="00CE252C" w:rsidRPr="00033523">
        <w:rPr>
          <w:rFonts w:ascii="Times New Roman" w:hAnsi="Times New Roman"/>
        </w:rPr>
        <w:t>c</w:t>
      </w:r>
      <w:r w:rsidRPr="00CE252C">
        <w:rPr>
          <w:rFonts w:ascii="Times New Roman" w:hAnsi="Times New Roman"/>
        </w:rPr>
        <w:t xml:space="preserve">es idées sont cependant distinctes. </w:t>
      </w:r>
      <w:r w:rsidR="00E45039">
        <w:rPr>
          <w:rFonts w:ascii="Times New Roman" w:hAnsi="Times New Roman"/>
        </w:rPr>
        <w:t xml:space="preserve">Il </w:t>
      </w:r>
      <w:r w:rsidRPr="00CE252C">
        <w:rPr>
          <w:rFonts w:ascii="Times New Roman" w:hAnsi="Times New Roman"/>
        </w:rPr>
        <w:t>suffit de les méditer ou, comme on dit, de les creuser, pour s’en apercevoir, et c’est ce que va faire Bourdaloue. Nous craignons dans la mort la cessation de la vi</w:t>
      </w:r>
      <w:r w:rsidR="00CE252C" w:rsidRPr="00CE252C">
        <w:rPr>
          <w:rFonts w:ascii="Times New Roman" w:hAnsi="Times New Roman"/>
        </w:rPr>
        <w:t>e ;</w:t>
      </w:r>
      <w:r w:rsidRPr="00CE252C">
        <w:rPr>
          <w:rFonts w:ascii="Times New Roman" w:hAnsi="Times New Roman"/>
        </w:rPr>
        <w:t xml:space="preserve"> et c’est le cas de tout homme, en tant qu’il est une créature de chair. Nous craignons dans la mort la séparation de tout ce que nous trouvons de jouissances dans l’usage de la vie</w:t>
      </w:r>
      <w:r w:rsidR="00CE252C" w:rsidRPr="00CE252C">
        <w:rPr>
          <w:rFonts w:ascii="Times New Roman" w:hAnsi="Times New Roman"/>
        </w:rPr>
        <w:t> :</w:t>
      </w:r>
      <w:r w:rsidRPr="00CE252C">
        <w:rPr>
          <w:rFonts w:ascii="Times New Roman" w:hAnsi="Times New Roman"/>
        </w:rPr>
        <w:t xml:space="preserve"> c’est le cas des </w:t>
      </w:r>
      <w:r w:rsidR="00CE252C" w:rsidRPr="00CE252C">
        <w:rPr>
          <w:rFonts w:ascii="Times New Roman" w:hAnsi="Times New Roman"/>
        </w:rPr>
        <w:t>« </w:t>
      </w:r>
      <w:r w:rsidRPr="00CE252C">
        <w:rPr>
          <w:rFonts w:ascii="Times New Roman" w:hAnsi="Times New Roman"/>
        </w:rPr>
        <w:t>heureux de ce monde</w:t>
      </w:r>
      <w:r w:rsidR="00CE252C" w:rsidRPr="00CE252C">
        <w:rPr>
          <w:rFonts w:ascii="Times New Roman" w:hAnsi="Times New Roman"/>
        </w:rPr>
        <w:t> » !</w:t>
      </w:r>
      <w:r w:rsidRPr="00CE252C">
        <w:rPr>
          <w:rFonts w:ascii="Times New Roman" w:hAnsi="Times New Roman"/>
        </w:rPr>
        <w:t xml:space="preserve"> Et nous craignons dans la mort l’entrée qu’elle est au néant ou dans l’immortalit</w:t>
      </w:r>
      <w:r w:rsidR="00CE252C" w:rsidRPr="00CE252C">
        <w:rPr>
          <w:rFonts w:ascii="Times New Roman" w:hAnsi="Times New Roman"/>
        </w:rPr>
        <w:t>é :</w:t>
      </w:r>
      <w:r w:rsidRPr="00CE252C">
        <w:rPr>
          <w:rFonts w:ascii="Times New Roman" w:hAnsi="Times New Roman"/>
        </w:rPr>
        <w:t xml:space="preserve"> c’est le cas des incrédules et des libertins. Et, en effet, telle est la </w:t>
      </w:r>
      <w:r w:rsidR="00CE252C" w:rsidRPr="00CE252C">
        <w:rPr>
          <w:rFonts w:ascii="Times New Roman" w:hAnsi="Times New Roman"/>
        </w:rPr>
        <w:t>« </w:t>
      </w:r>
      <w:r w:rsidRPr="00CE252C">
        <w:rPr>
          <w:rFonts w:ascii="Times New Roman" w:hAnsi="Times New Roman"/>
        </w:rPr>
        <w:t>division</w:t>
      </w:r>
      <w:r w:rsidR="00CE252C" w:rsidRPr="00CE252C">
        <w:rPr>
          <w:rFonts w:ascii="Times New Roman" w:hAnsi="Times New Roman"/>
        </w:rPr>
        <w:t> »</w:t>
      </w:r>
      <w:r w:rsidRPr="00CE252C">
        <w:rPr>
          <w:rFonts w:ascii="Times New Roman" w:hAnsi="Times New Roman"/>
        </w:rPr>
        <w:t xml:space="preserve"> du sermon </w:t>
      </w:r>
      <w:r w:rsidRPr="00CE252C">
        <w:rPr>
          <w:rFonts w:ascii="Times New Roman" w:hAnsi="Times New Roman"/>
          <w:i/>
        </w:rPr>
        <w:t>sur la Crainte de la mort.</w:t>
      </w:r>
      <w:r w:rsidRPr="00CE252C">
        <w:rPr>
          <w:rFonts w:ascii="Times New Roman" w:hAnsi="Times New Roman"/>
        </w:rPr>
        <w:t xml:space="preserve"> Que dira-t-on qu’il y ait là d’artificiel, et quels autres motifs trouve-t-on que nous ayons de craindre la mor</w:t>
      </w:r>
      <w:r w:rsidR="00CE252C" w:rsidRPr="00CE252C">
        <w:rPr>
          <w:rFonts w:ascii="Times New Roman" w:hAnsi="Times New Roman"/>
        </w:rPr>
        <w:t>t ?</w:t>
      </w:r>
      <w:r w:rsidRPr="00CE252C">
        <w:rPr>
          <w:rFonts w:ascii="Times New Roman" w:hAnsi="Times New Roman"/>
        </w:rPr>
        <w:t xml:space="preserve"> Car l’horreur de la souffrance physique rentre dans le premier cas, et le désespoir de l’homme qui ne peut achever son œuvre se ramène au second. Cessation de la vie, séparation d’avec ce que nous aimons, terreur de </w:t>
      </w:r>
      <w:r w:rsidR="00033523">
        <w:rPr>
          <w:rFonts w:ascii="Times New Roman" w:hAnsi="Times New Roman"/>
          <w:i/>
        </w:rPr>
        <w:t>l’</w:t>
      </w:r>
      <w:r w:rsidRPr="00CE252C">
        <w:rPr>
          <w:rFonts w:ascii="Times New Roman" w:hAnsi="Times New Roman"/>
          <w:i/>
        </w:rPr>
        <w:t>au-delà</w:t>
      </w:r>
      <w:r w:rsidRPr="00CE252C">
        <w:rPr>
          <w:rFonts w:ascii="Times New Roman" w:hAnsi="Times New Roman"/>
        </w:rPr>
        <w:t xml:space="preserve">, nous ne trouverons rien d’autre ni de plus dans la crainte de la mort. Ne parlons donc plus ici de </w:t>
      </w:r>
      <w:r w:rsidR="00CE252C" w:rsidRPr="00CE252C">
        <w:rPr>
          <w:rFonts w:ascii="Times New Roman" w:hAnsi="Times New Roman"/>
        </w:rPr>
        <w:t>« </w:t>
      </w:r>
      <w:r w:rsidRPr="00CE252C">
        <w:rPr>
          <w:rFonts w:ascii="Times New Roman" w:hAnsi="Times New Roman"/>
        </w:rPr>
        <w:t>dialectique</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Pr="00CE252C">
        <w:rPr>
          <w:rFonts w:ascii="Times New Roman" w:hAnsi="Times New Roman"/>
        </w:rPr>
        <w:t>rhétorique</w:t>
      </w:r>
      <w:r w:rsidR="00CE252C" w:rsidRPr="00CE252C">
        <w:rPr>
          <w:rFonts w:ascii="Times New Roman" w:hAnsi="Times New Roman"/>
        </w:rPr>
        <w:t> »</w:t>
      </w:r>
      <w:r w:rsidRPr="00CE252C">
        <w:rPr>
          <w:rFonts w:ascii="Times New Roman" w:hAnsi="Times New Roman"/>
        </w:rPr>
        <w:t xml:space="preserve"> encore bien moins, mais de </w:t>
      </w:r>
      <w:r w:rsidR="00CE252C" w:rsidRPr="00CE252C">
        <w:rPr>
          <w:rFonts w:ascii="Times New Roman" w:hAnsi="Times New Roman"/>
        </w:rPr>
        <w:t>« </w:t>
      </w:r>
      <w:r w:rsidRPr="00CE252C">
        <w:rPr>
          <w:rFonts w:ascii="Times New Roman" w:hAnsi="Times New Roman"/>
        </w:rPr>
        <w:t>philosophie</w:t>
      </w:r>
      <w:r w:rsidR="00CE252C" w:rsidRPr="00CE252C">
        <w:rPr>
          <w:rFonts w:ascii="Times New Roman" w:hAnsi="Times New Roman"/>
        </w:rPr>
        <w:t> »</w:t>
      </w:r>
      <w:r w:rsidRPr="00CE252C">
        <w:rPr>
          <w:rFonts w:ascii="Times New Roman" w:hAnsi="Times New Roman"/>
        </w:rPr>
        <w:t xml:space="preserve">. Ce prédicateur est un </w:t>
      </w:r>
      <w:r w:rsidR="00CE252C" w:rsidRPr="00CE252C">
        <w:rPr>
          <w:rFonts w:ascii="Times New Roman" w:hAnsi="Times New Roman"/>
        </w:rPr>
        <w:t>« </w:t>
      </w:r>
      <w:r w:rsidRPr="00CE252C">
        <w:rPr>
          <w:rFonts w:ascii="Times New Roman" w:hAnsi="Times New Roman"/>
        </w:rPr>
        <w:t>philosophe</w:t>
      </w:r>
      <w:r w:rsidR="00CE252C" w:rsidRPr="00CE252C">
        <w:rPr>
          <w:rFonts w:ascii="Times New Roman" w:hAnsi="Times New Roman"/>
        </w:rPr>
        <w:t> »</w:t>
      </w:r>
      <w:r w:rsidRPr="00CE252C">
        <w:rPr>
          <w:rFonts w:ascii="Times New Roman" w:hAnsi="Times New Roman"/>
        </w:rPr>
        <w:t>.</w:t>
      </w:r>
    </w:p>
    <w:p w:rsidR="00CE252C" w:rsidRPr="00CE252C" w:rsidRDefault="009E3970" w:rsidP="000776FB">
      <w:pPr>
        <w:pStyle w:val="Corpsdetexte"/>
        <w:spacing w:afterLines="120" w:after="288"/>
        <w:ind w:firstLine="240"/>
        <w:jc w:val="both"/>
        <w:rPr>
          <w:rFonts w:ascii="Times New Roman" w:hAnsi="Times New Roman"/>
        </w:rPr>
      </w:pPr>
      <w:r w:rsidRPr="00CE252C">
        <w:rPr>
          <w:rFonts w:ascii="Times New Roman" w:hAnsi="Times New Roman"/>
        </w:rPr>
        <w:t>C’est ce qu’il est également</w:t>
      </w:r>
      <w:r w:rsidR="00CE252C" w:rsidRPr="00CE252C">
        <w:rPr>
          <w:rFonts w:ascii="Times New Roman" w:hAnsi="Times New Roman"/>
        </w:rPr>
        <w:t>, — </w:t>
      </w:r>
      <w:r w:rsidRPr="00CE252C">
        <w:rPr>
          <w:rFonts w:ascii="Times New Roman" w:hAnsi="Times New Roman"/>
        </w:rPr>
        <w:t xml:space="preserve">et de plus un </w:t>
      </w:r>
      <w:r w:rsidR="00CE252C" w:rsidRPr="00CE252C">
        <w:rPr>
          <w:rFonts w:ascii="Times New Roman" w:hAnsi="Times New Roman"/>
        </w:rPr>
        <w:t>« </w:t>
      </w:r>
      <w:r w:rsidRPr="00CE252C">
        <w:rPr>
          <w:rFonts w:ascii="Times New Roman" w:hAnsi="Times New Roman"/>
        </w:rPr>
        <w:t>moraliste</w:t>
      </w:r>
      <w:r w:rsidR="00CE252C" w:rsidRPr="00CE252C">
        <w:rPr>
          <w:rFonts w:ascii="Times New Roman" w:hAnsi="Times New Roman"/>
        </w:rPr>
        <w:t> », — </w:t>
      </w:r>
      <w:r w:rsidRPr="00CE252C">
        <w:rPr>
          <w:rFonts w:ascii="Times New Roman" w:hAnsi="Times New Roman"/>
        </w:rPr>
        <w:t xml:space="preserve">dans son sermon </w:t>
      </w:r>
      <w:r w:rsidRPr="00CE252C">
        <w:rPr>
          <w:rFonts w:ascii="Times New Roman" w:hAnsi="Times New Roman"/>
          <w:i/>
        </w:rPr>
        <w:t xml:space="preserve">sur la </w:t>
      </w:r>
      <w:r w:rsidR="00033523" w:rsidRPr="00CE252C">
        <w:rPr>
          <w:rFonts w:ascii="Times New Roman" w:hAnsi="Times New Roman"/>
          <w:i/>
        </w:rPr>
        <w:t>Préparation</w:t>
      </w:r>
      <w:r w:rsidRPr="00CE252C">
        <w:rPr>
          <w:rFonts w:ascii="Times New Roman" w:hAnsi="Times New Roman"/>
          <w:i/>
        </w:rPr>
        <w:t xml:space="preserve"> à la mort.</w:t>
      </w:r>
      <w:r w:rsidRPr="00CE252C">
        <w:rPr>
          <w:rFonts w:ascii="Times New Roman" w:hAnsi="Times New Roman"/>
        </w:rPr>
        <w:t xml:space="preserve"> Car, d’où vient qu’étant plus assurés de mourir que d’aucune des vérités qui </w:t>
      </w:r>
      <w:r w:rsidR="00CE252C" w:rsidRPr="00CE252C">
        <w:rPr>
          <w:rFonts w:ascii="Times New Roman" w:hAnsi="Times New Roman"/>
        </w:rPr>
        <w:t>« </w:t>
      </w:r>
      <w:r w:rsidRPr="00CE252C">
        <w:rPr>
          <w:rFonts w:ascii="Times New Roman" w:hAnsi="Times New Roman"/>
        </w:rPr>
        <w:t>se démontrent</w:t>
      </w:r>
      <w:r w:rsidR="00CE252C" w:rsidRPr="00CE252C">
        <w:rPr>
          <w:rFonts w:ascii="Times New Roman" w:hAnsi="Times New Roman"/>
        </w:rPr>
        <w:t> »</w:t>
      </w:r>
      <w:r w:rsidRPr="00CE252C">
        <w:rPr>
          <w:rFonts w:ascii="Times New Roman" w:hAnsi="Times New Roman"/>
        </w:rPr>
        <w:t xml:space="preserve"> </w:t>
      </w:r>
      <w:r w:rsidR="00033523">
        <w:rPr>
          <w:rFonts w:ascii="Times New Roman" w:hAnsi="Times New Roman"/>
        </w:rPr>
        <w:t xml:space="preserve">ou </w:t>
      </w:r>
      <w:r w:rsidRPr="00CE252C">
        <w:rPr>
          <w:rFonts w:ascii="Times New Roman" w:hAnsi="Times New Roman"/>
        </w:rPr>
        <w:t xml:space="preserve">qui </w:t>
      </w:r>
      <w:r w:rsidR="00CE252C" w:rsidRPr="00CE252C">
        <w:rPr>
          <w:rFonts w:ascii="Times New Roman" w:hAnsi="Times New Roman"/>
        </w:rPr>
        <w:t>« </w:t>
      </w:r>
      <w:r w:rsidRPr="00CE252C">
        <w:rPr>
          <w:rFonts w:ascii="Times New Roman" w:hAnsi="Times New Roman"/>
        </w:rPr>
        <w:t>se prouvent</w:t>
      </w:r>
      <w:r w:rsidR="00CE252C" w:rsidRPr="00CE252C">
        <w:rPr>
          <w:rFonts w:ascii="Times New Roman" w:hAnsi="Times New Roman"/>
        </w:rPr>
        <w:t> »</w:t>
      </w:r>
      <w:r w:rsidRPr="00CE252C">
        <w:rPr>
          <w:rFonts w:ascii="Times New Roman" w:hAnsi="Times New Roman"/>
        </w:rPr>
        <w:t>, d’où vient qu’à l’ordinaire la mort nous trouve si mal ou si peu préparé</w:t>
      </w:r>
      <w:r w:rsidR="00CE252C" w:rsidRPr="00CE252C">
        <w:rPr>
          <w:rFonts w:ascii="Times New Roman" w:hAnsi="Times New Roman"/>
        </w:rPr>
        <w:t>s ?</w:t>
      </w:r>
      <w:r w:rsidRPr="00CE252C">
        <w:rPr>
          <w:rFonts w:ascii="Times New Roman" w:hAnsi="Times New Roman"/>
        </w:rPr>
        <w:t xml:space="preserve"> Cela vient de ce que nous avons beau savoir que nous devons mourir, nous n’en sommes pas </w:t>
      </w:r>
      <w:r w:rsidR="00CE252C" w:rsidRPr="00CE252C">
        <w:rPr>
          <w:rFonts w:ascii="Times New Roman" w:hAnsi="Times New Roman"/>
        </w:rPr>
        <w:t>« </w:t>
      </w:r>
      <w:r w:rsidRPr="00CE252C">
        <w:rPr>
          <w:rFonts w:ascii="Times New Roman" w:hAnsi="Times New Roman"/>
        </w:rPr>
        <w:t>persuadés</w:t>
      </w:r>
      <w:r w:rsidR="00CE252C" w:rsidRPr="00CE252C">
        <w:rPr>
          <w:rFonts w:ascii="Times New Roman" w:hAnsi="Times New Roman"/>
        </w:rPr>
        <w:t> » ;</w:t>
      </w:r>
      <w:r w:rsidRPr="00CE252C">
        <w:rPr>
          <w:rFonts w:ascii="Times New Roman" w:hAnsi="Times New Roman"/>
        </w:rPr>
        <w:t xml:space="preserve"> et en effet, selon l’observation d’un autre prédicateur, </w:t>
      </w:r>
      <w:r w:rsidR="00033523">
        <w:rPr>
          <w:rFonts w:ascii="Times New Roman" w:hAnsi="Times New Roman"/>
        </w:rPr>
        <w:t>on</w:t>
      </w:r>
      <w:r w:rsidR="00CE252C" w:rsidRPr="00033523">
        <w:rPr>
          <w:rFonts w:ascii="Times New Roman" w:hAnsi="Times New Roman"/>
        </w:rPr>
        <w:t xml:space="preserve"> n</w:t>
      </w:r>
      <w:r w:rsidRPr="00CE252C">
        <w:rPr>
          <w:rFonts w:ascii="Times New Roman" w:hAnsi="Times New Roman"/>
        </w:rPr>
        <w:t xml:space="preserve">’entend aux funérailles que </w:t>
      </w:r>
      <w:r w:rsidR="00CE252C" w:rsidRPr="00CE252C">
        <w:rPr>
          <w:rFonts w:ascii="Times New Roman" w:hAnsi="Times New Roman"/>
        </w:rPr>
        <w:t>« </w:t>
      </w:r>
      <w:r w:rsidRPr="00CE252C">
        <w:rPr>
          <w:rFonts w:ascii="Times New Roman" w:hAnsi="Times New Roman"/>
        </w:rPr>
        <w:t>des paroles d</w:t>
      </w:r>
      <w:r w:rsidR="00CE252C" w:rsidRPr="00CE252C">
        <w:rPr>
          <w:rFonts w:ascii="Times New Roman" w:hAnsi="Times New Roman"/>
        </w:rPr>
        <w:t>’</w:t>
      </w:r>
      <w:r w:rsidRPr="00CE252C">
        <w:rPr>
          <w:rFonts w:ascii="Times New Roman" w:hAnsi="Times New Roman"/>
        </w:rPr>
        <w:t>étonnement de ce que le mortel qu’on enterre est mor</w:t>
      </w:r>
      <w:r w:rsidR="00CE252C" w:rsidRPr="00CE252C">
        <w:rPr>
          <w:rFonts w:ascii="Times New Roman" w:hAnsi="Times New Roman"/>
        </w:rPr>
        <w:t>t »</w:t>
      </w:r>
      <w:r w:rsidRPr="00CE252C">
        <w:rPr>
          <w:rFonts w:ascii="Times New Roman" w:hAnsi="Times New Roman"/>
        </w:rPr>
        <w:t xml:space="preserve">. Cela vient, en second lieu, de ce que, même étant </w:t>
      </w:r>
      <w:r w:rsidR="00CE252C" w:rsidRPr="00CE252C">
        <w:rPr>
          <w:rFonts w:ascii="Times New Roman" w:hAnsi="Times New Roman"/>
        </w:rPr>
        <w:t>« </w:t>
      </w:r>
      <w:r w:rsidRPr="00CE252C">
        <w:rPr>
          <w:rFonts w:ascii="Times New Roman" w:hAnsi="Times New Roman"/>
        </w:rPr>
        <w:t>persuadés</w:t>
      </w:r>
      <w:r w:rsidR="00CE252C" w:rsidRPr="00CE252C">
        <w:rPr>
          <w:rFonts w:ascii="Times New Roman" w:hAnsi="Times New Roman"/>
        </w:rPr>
        <w:t> »</w:t>
      </w:r>
      <w:r w:rsidRPr="00CE252C">
        <w:rPr>
          <w:rFonts w:ascii="Times New Roman" w:hAnsi="Times New Roman"/>
        </w:rPr>
        <w:t xml:space="preserve"> que nous devons mourir, nous ne savons où, ni quand, ni comment, ni dans quelles circonstance</w:t>
      </w:r>
      <w:r w:rsidR="00CE252C" w:rsidRPr="00CE252C">
        <w:rPr>
          <w:rFonts w:ascii="Times New Roman" w:hAnsi="Times New Roman"/>
        </w:rPr>
        <w:t>s ;</w:t>
      </w:r>
      <w:r w:rsidRPr="00CE252C">
        <w:rPr>
          <w:rFonts w:ascii="Times New Roman" w:hAnsi="Times New Roman"/>
        </w:rPr>
        <w:t xml:space="preserve"> et, en conséquence, nous aimons à croire que nous aurons toujours le temps de nous préparer à la mort. Je me rappelle avoir noté je ne sais où cette locution populaire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Vous prendrez bien </w:t>
      </w:r>
      <w:r w:rsidRPr="00CE252C">
        <w:rPr>
          <w:rFonts w:ascii="Times New Roman" w:hAnsi="Times New Roman"/>
          <w:i/>
        </w:rPr>
        <w:t>le temps</w:t>
      </w:r>
      <w:r w:rsidRPr="00CE252C">
        <w:rPr>
          <w:rFonts w:ascii="Times New Roman" w:hAnsi="Times New Roman"/>
        </w:rPr>
        <w:t xml:space="preserve"> de mourir</w:t>
      </w:r>
      <w:r w:rsidR="00033523" w:rsidRPr="00CE252C">
        <w:rPr>
          <w:rFonts w:ascii="Times New Roman" w:hAnsi="Times New Roman"/>
        </w:rPr>
        <w:t> » …</w:t>
      </w:r>
      <w:r w:rsidR="00CE252C" w:rsidRPr="00CE252C">
        <w:rPr>
          <w:rFonts w:ascii="Times New Roman" w:hAnsi="Times New Roman"/>
        </w:rPr>
        <w:t xml:space="preserve"> </w:t>
      </w:r>
      <w:r w:rsidRPr="00CE252C">
        <w:rPr>
          <w:rFonts w:ascii="Times New Roman" w:hAnsi="Times New Roman"/>
        </w:rPr>
        <w:t xml:space="preserve">et </w:t>
      </w:r>
      <w:r w:rsidR="00033523">
        <w:rPr>
          <w:rFonts w:ascii="Times New Roman" w:hAnsi="Times New Roman"/>
        </w:rPr>
        <w:t>on</w:t>
      </w:r>
      <w:r w:rsidRPr="00CE252C">
        <w:rPr>
          <w:rFonts w:ascii="Times New Roman" w:hAnsi="Times New Roman"/>
        </w:rPr>
        <w:t xml:space="preserve"> s’en sert, à la campagne ou dans les faubourgs, contre ceux qui s’excusent de n’avoir pas le </w:t>
      </w:r>
      <w:r w:rsidRPr="00CE252C">
        <w:rPr>
          <w:rFonts w:ascii="Times New Roman" w:hAnsi="Times New Roman"/>
          <w:i/>
        </w:rPr>
        <w:t>temps</w:t>
      </w:r>
      <w:r w:rsidRPr="00CE252C">
        <w:rPr>
          <w:rFonts w:ascii="Times New Roman" w:hAnsi="Times New Roman"/>
        </w:rPr>
        <w:t xml:space="preserve"> d’interrompre leurs occupations pour s’attarder à causer ou</w:t>
      </w:r>
      <w:r w:rsidR="00CE252C" w:rsidRPr="00CE252C">
        <w:rPr>
          <w:rFonts w:ascii="Times New Roman" w:hAnsi="Times New Roman"/>
        </w:rPr>
        <w:t xml:space="preserve">… </w:t>
      </w:r>
      <w:r w:rsidRPr="00CE252C">
        <w:rPr>
          <w:rFonts w:ascii="Times New Roman" w:hAnsi="Times New Roman"/>
        </w:rPr>
        <w:t xml:space="preserve">à boire. C’est ainsi que nous croyons tous que nous prendrons le temps de mourir, ou qu’il nous sera donné. Et si nous ne sommes pas mieux préparés à la mort, cela vient </w:t>
      </w:r>
      <w:r w:rsidR="00033523" w:rsidRPr="00CE252C">
        <w:rPr>
          <w:rFonts w:ascii="Times New Roman" w:hAnsi="Times New Roman"/>
        </w:rPr>
        <w:t>enfin</w:t>
      </w:r>
      <w:r w:rsidRPr="00CE252C">
        <w:rPr>
          <w:rFonts w:ascii="Times New Roman" w:hAnsi="Times New Roman"/>
        </w:rPr>
        <w:t xml:space="preserve"> de ce que nous ne profitons pas des leçons que la nature elle-même nous donne tous les jours pour nous apprendre à mourir. </w:t>
      </w:r>
      <w:r w:rsidR="00033523">
        <w:rPr>
          <w:rFonts w:ascii="Times New Roman" w:hAnsi="Times New Roman"/>
        </w:rPr>
        <w:t>Il y a une « </w:t>
      </w:r>
      <w:r w:rsidRPr="00CE252C">
        <w:rPr>
          <w:rFonts w:ascii="Times New Roman" w:hAnsi="Times New Roman"/>
        </w:rPr>
        <w:t>science de la mort</w:t>
      </w:r>
      <w:r w:rsidR="00CE252C" w:rsidRPr="00CE252C">
        <w:rPr>
          <w:rFonts w:ascii="Times New Roman" w:hAnsi="Times New Roman"/>
        </w:rPr>
        <w:t> »</w:t>
      </w:r>
      <w:r w:rsidRPr="00CE252C">
        <w:rPr>
          <w:rFonts w:ascii="Times New Roman" w:hAnsi="Times New Roman"/>
        </w:rPr>
        <w:t>, à laquelle, bien loin de vouloir l</w:t>
      </w:r>
      <w:r w:rsidR="00CE252C" w:rsidRPr="00CE252C">
        <w:rPr>
          <w:rFonts w:ascii="Times New Roman" w:hAnsi="Times New Roman"/>
        </w:rPr>
        <w:t>’</w:t>
      </w:r>
      <w:r w:rsidRPr="00CE252C">
        <w:rPr>
          <w:rFonts w:ascii="Times New Roman" w:hAnsi="Times New Roman"/>
        </w:rPr>
        <w:t xml:space="preserve">acquérir, nous nous efforçons de rester étrangers. Ce sont là les </w:t>
      </w:r>
      <w:r w:rsidR="00CE252C" w:rsidRPr="00CE252C">
        <w:rPr>
          <w:rFonts w:ascii="Times New Roman" w:hAnsi="Times New Roman"/>
        </w:rPr>
        <w:t>« </w:t>
      </w:r>
      <w:r w:rsidRPr="00CE252C">
        <w:rPr>
          <w:rFonts w:ascii="Times New Roman" w:hAnsi="Times New Roman"/>
        </w:rPr>
        <w:t>trois points</w:t>
      </w:r>
      <w:r w:rsidR="00CE252C" w:rsidRPr="00CE252C">
        <w:rPr>
          <w:rFonts w:ascii="Times New Roman" w:hAnsi="Times New Roman"/>
        </w:rPr>
        <w:t> »</w:t>
      </w:r>
      <w:r w:rsidRPr="00CE252C">
        <w:rPr>
          <w:rFonts w:ascii="Times New Roman" w:hAnsi="Times New Roman"/>
        </w:rPr>
        <w:t xml:space="preserve"> du sermon </w:t>
      </w:r>
      <w:r w:rsidRPr="00CE252C">
        <w:rPr>
          <w:rFonts w:ascii="Times New Roman" w:hAnsi="Times New Roman"/>
          <w:i/>
        </w:rPr>
        <w:t>sur la Préparation à la mort.</w:t>
      </w:r>
      <w:r w:rsidRPr="00CE252C">
        <w:rPr>
          <w:rFonts w:ascii="Times New Roman" w:hAnsi="Times New Roman"/>
        </w:rPr>
        <w:t xml:space="preserve"> Mais qu’est-ce que Voltaire </w:t>
      </w:r>
      <w:r w:rsidR="00033523" w:rsidRPr="00CE252C">
        <w:rPr>
          <w:rFonts w:ascii="Times New Roman" w:hAnsi="Times New Roman"/>
        </w:rPr>
        <w:t>lui-même</w:t>
      </w:r>
      <w:r w:rsidRPr="00CE252C">
        <w:rPr>
          <w:rFonts w:ascii="Times New Roman" w:hAnsi="Times New Roman"/>
        </w:rPr>
        <w:t xml:space="preserve"> trouverai</w:t>
      </w:r>
      <w:r w:rsidR="00033523">
        <w:rPr>
          <w:rFonts w:ascii="Times New Roman" w:hAnsi="Times New Roman"/>
        </w:rPr>
        <w:t>t encore de factice dans cette « </w:t>
      </w:r>
      <w:r w:rsidRPr="00CE252C">
        <w:rPr>
          <w:rFonts w:ascii="Times New Roman" w:hAnsi="Times New Roman"/>
        </w:rPr>
        <w:t>division</w:t>
      </w:r>
      <w:r w:rsidR="00CE252C" w:rsidRPr="00CE252C">
        <w:rPr>
          <w:rFonts w:ascii="Times New Roman" w:hAnsi="Times New Roman"/>
        </w:rPr>
        <w:t> »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dialectique</w:t>
      </w:r>
      <w:r w:rsidR="00CE252C" w:rsidRPr="00CE252C">
        <w:rPr>
          <w:rFonts w:ascii="Times New Roman" w:hAnsi="Times New Roman"/>
        </w:rPr>
        <w:t> »</w:t>
      </w:r>
      <w:r w:rsidRPr="00CE252C">
        <w:rPr>
          <w:rFonts w:ascii="Times New Roman" w:hAnsi="Times New Roman"/>
        </w:rPr>
        <w:t xml:space="preserve"> de Bourdaloue, qui tout à l’heure n’était que de l’observation, n’est ici que de l’analyse moral</w:t>
      </w:r>
      <w:r w:rsidR="00CE252C" w:rsidRPr="00CE252C">
        <w:rPr>
          <w:rFonts w:ascii="Times New Roman" w:hAnsi="Times New Roman"/>
        </w:rPr>
        <w:t>e ;</w:t>
      </w:r>
      <w:r w:rsidRPr="00CE252C">
        <w:rPr>
          <w:rFonts w:ascii="Times New Roman" w:hAnsi="Times New Roman"/>
        </w:rPr>
        <w:t xml:space="preserve"> et, par hasard, faudrait-il, pour les reconnaître ou </w:t>
      </w:r>
      <w:r w:rsidR="00033523">
        <w:rPr>
          <w:rFonts w:ascii="Times New Roman" w:hAnsi="Times New Roman"/>
        </w:rPr>
        <w:t>les nommer de leur vrai nom, qu</w:t>
      </w:r>
      <w:r w:rsidRPr="00CE252C">
        <w:rPr>
          <w:rFonts w:ascii="Times New Roman" w:hAnsi="Times New Roman"/>
        </w:rPr>
        <w:t xml:space="preserve">e l’analyse morale fût fragmentaire et décousue, </w:t>
      </w:r>
      <w:r w:rsidR="000776FB">
        <w:rPr>
          <w:rFonts w:ascii="Times New Roman" w:hAnsi="Times New Roman"/>
        </w:rPr>
        <w:t>ou</w:t>
      </w:r>
      <w:r w:rsidRPr="00CE252C">
        <w:rPr>
          <w:rFonts w:ascii="Times New Roman" w:hAnsi="Times New Roman"/>
        </w:rPr>
        <w:t xml:space="preserve"> l’observation incohérente et contradictoir</w:t>
      </w:r>
      <w:r w:rsidR="00CE252C" w:rsidRPr="00CE252C">
        <w:rPr>
          <w:rFonts w:ascii="Times New Roman" w:hAnsi="Times New Roman"/>
        </w:rPr>
        <w:t>e ?</w:t>
      </w:r>
      <w:r w:rsidRPr="00CE252C">
        <w:rPr>
          <w:rFonts w:ascii="Times New Roman" w:hAnsi="Times New Roman"/>
        </w:rPr>
        <w:t xml:space="preserve"> Et, en effet, c’est une chose assez remarquable qu’en France nous ayons réservé l</w:t>
      </w:r>
      <w:r w:rsidR="00CE252C" w:rsidRPr="00CE252C">
        <w:rPr>
          <w:rFonts w:ascii="Times New Roman" w:hAnsi="Times New Roman"/>
        </w:rPr>
        <w:t>’</w:t>
      </w:r>
      <w:r w:rsidRPr="00CE252C">
        <w:rPr>
          <w:rFonts w:ascii="Times New Roman" w:hAnsi="Times New Roman"/>
        </w:rPr>
        <w:t xml:space="preserve">appellation de </w:t>
      </w:r>
      <w:r w:rsidRPr="00CE252C">
        <w:rPr>
          <w:rFonts w:ascii="Times New Roman" w:hAnsi="Times New Roman"/>
          <w:i/>
        </w:rPr>
        <w:t>moralistes</w:t>
      </w:r>
      <w:r w:rsidRPr="00CE252C">
        <w:rPr>
          <w:rFonts w:ascii="Times New Roman" w:hAnsi="Times New Roman"/>
        </w:rPr>
        <w:t xml:space="preserve"> à ceux qui pensent par maximes, comme La Rochefoucauld, La </w:t>
      </w:r>
      <w:r w:rsidR="00033523">
        <w:rPr>
          <w:rFonts w:ascii="Times New Roman" w:hAnsi="Times New Roman"/>
        </w:rPr>
        <w:t>Bruyère, Vauvenargues, Chamfort,</w:t>
      </w:r>
      <w:r w:rsidRPr="00CE252C">
        <w:rPr>
          <w:rFonts w:ascii="Times New Roman" w:hAnsi="Times New Roman"/>
        </w:rPr>
        <w:t xml:space="preserve"> ou par </w:t>
      </w:r>
      <w:r w:rsidR="00CE252C" w:rsidRPr="00CE252C">
        <w:rPr>
          <w:rFonts w:ascii="Times New Roman" w:hAnsi="Times New Roman"/>
        </w:rPr>
        <w:t>« </w:t>
      </w:r>
      <w:r w:rsidRPr="00CE252C">
        <w:rPr>
          <w:rFonts w:ascii="Times New Roman" w:hAnsi="Times New Roman"/>
        </w:rPr>
        <w:t>essais</w:t>
      </w:r>
      <w:r w:rsidR="00CE252C" w:rsidRPr="00CE252C">
        <w:rPr>
          <w:rFonts w:ascii="Times New Roman" w:hAnsi="Times New Roman"/>
        </w:rPr>
        <w:t> »</w:t>
      </w:r>
      <w:r w:rsidRPr="00CE252C">
        <w:rPr>
          <w:rFonts w:ascii="Times New Roman" w:hAnsi="Times New Roman"/>
        </w:rPr>
        <w:t>, si je puis ainsi dire, comme Montaigne. Mais la discontinuité ne fait pourtant pas u</w:t>
      </w:r>
      <w:r w:rsidR="000776FB">
        <w:rPr>
          <w:rFonts w:ascii="Times New Roman" w:hAnsi="Times New Roman"/>
        </w:rPr>
        <w:t>ne partie de la définition de l’</w:t>
      </w:r>
      <w:r w:rsidRPr="00CE252C">
        <w:rPr>
          <w:rFonts w:ascii="Times New Roman" w:hAnsi="Times New Roman"/>
        </w:rPr>
        <w:t xml:space="preserve">analyse morale, et des observations qui se suivent ou même qui s’enchaînent ne sont pas nécessairement moins vraies de leur enchaînement ou de leur liaison. Bourdaloue est un </w:t>
      </w:r>
      <w:r w:rsidR="00CE252C" w:rsidRPr="00CE252C">
        <w:rPr>
          <w:rFonts w:ascii="Times New Roman" w:hAnsi="Times New Roman"/>
        </w:rPr>
        <w:t>« </w:t>
      </w:r>
      <w:r w:rsidRPr="00CE252C">
        <w:rPr>
          <w:rFonts w:ascii="Times New Roman" w:hAnsi="Times New Roman"/>
        </w:rPr>
        <w:t>moraliste</w:t>
      </w:r>
      <w:r w:rsidR="00CE252C" w:rsidRPr="00CE252C">
        <w:rPr>
          <w:rFonts w:ascii="Times New Roman" w:hAnsi="Times New Roman"/>
        </w:rPr>
        <w:t> »</w:t>
      </w:r>
      <w:r w:rsidR="00033523">
        <w:rPr>
          <w:rFonts w:ascii="Times New Roman" w:hAnsi="Times New Roman"/>
        </w:rPr>
        <w:t>,</w:t>
      </w:r>
      <w:r w:rsidRPr="00CE252C">
        <w:rPr>
          <w:rFonts w:ascii="Times New Roman" w:hAnsi="Times New Roman"/>
        </w:rPr>
        <w:t xml:space="preserve"> quoique ses discours se tiennent.</w:t>
      </w:r>
    </w:p>
    <w:p w:rsidR="00CE252C" w:rsidRPr="00CE252C" w:rsidRDefault="009E3970" w:rsidP="000776FB">
      <w:pPr>
        <w:pStyle w:val="Corpsdetexte"/>
        <w:spacing w:afterLines="120" w:after="288"/>
        <w:ind w:firstLine="240"/>
        <w:jc w:val="both"/>
        <w:rPr>
          <w:rFonts w:ascii="Times New Roman" w:hAnsi="Times New Roman"/>
        </w:rPr>
      </w:pPr>
      <w:r w:rsidRPr="00CE252C">
        <w:rPr>
          <w:rFonts w:ascii="Times New Roman" w:hAnsi="Times New Roman"/>
        </w:rPr>
        <w:t xml:space="preserve">Et il est aussi un </w:t>
      </w:r>
      <w:r w:rsidR="00CE252C" w:rsidRPr="00CE252C">
        <w:rPr>
          <w:rFonts w:ascii="Times New Roman" w:hAnsi="Times New Roman"/>
        </w:rPr>
        <w:t>« </w:t>
      </w:r>
      <w:r w:rsidRPr="00CE252C">
        <w:rPr>
          <w:rFonts w:ascii="Times New Roman" w:hAnsi="Times New Roman"/>
        </w:rPr>
        <w:t>chrétien</w:t>
      </w:r>
      <w:r w:rsidR="00CE252C" w:rsidRPr="00CE252C">
        <w:rPr>
          <w:rFonts w:ascii="Times New Roman" w:hAnsi="Times New Roman"/>
        </w:rPr>
        <w:t> »</w:t>
      </w:r>
      <w:r w:rsidRPr="00CE252C">
        <w:rPr>
          <w:rFonts w:ascii="Times New Roman" w:hAnsi="Times New Roman"/>
        </w:rPr>
        <w:t xml:space="preserve">, dont le souci perpétuel est de conformer sa vie, et celle de ceux qu’il prêche, aux enseignements qui se tirent de la méditation de la mort. Comment donc utiliserons nous </w:t>
      </w:r>
      <w:r w:rsidRPr="00CE252C">
        <w:rPr>
          <w:rFonts w:ascii="Times New Roman" w:hAnsi="Times New Roman"/>
          <w:i/>
        </w:rPr>
        <w:t>l</w:t>
      </w:r>
      <w:r w:rsidR="000776FB">
        <w:rPr>
          <w:rFonts w:ascii="Times New Roman" w:hAnsi="Times New Roman"/>
          <w:i/>
        </w:rPr>
        <w:t>a</w:t>
      </w:r>
      <w:r w:rsidRPr="00CE252C">
        <w:rPr>
          <w:rFonts w:ascii="Times New Roman" w:hAnsi="Times New Roman"/>
          <w:i/>
        </w:rPr>
        <w:t xml:space="preserve"> Pensée de la mort</w:t>
      </w:r>
      <w:r w:rsidR="00CE252C" w:rsidRPr="00CE252C">
        <w:rPr>
          <w:rFonts w:ascii="Times New Roman" w:hAnsi="Times New Roman"/>
        </w:rPr>
        <w:t> ?</w:t>
      </w:r>
      <w:r w:rsidRPr="00CE252C">
        <w:rPr>
          <w:rFonts w:ascii="Times New Roman" w:hAnsi="Times New Roman"/>
        </w:rPr>
        <w:t xml:space="preserve"> Nous nous demanderons de quoi se compose la suite ou la trame de notre vie, et nous trouverons d</w:t>
      </w:r>
      <w:r w:rsidR="00CE252C" w:rsidRPr="00CE252C">
        <w:rPr>
          <w:rFonts w:ascii="Times New Roman" w:hAnsi="Times New Roman"/>
        </w:rPr>
        <w:t>’</w:t>
      </w:r>
      <w:r w:rsidRPr="00CE252C">
        <w:rPr>
          <w:rFonts w:ascii="Times New Roman" w:hAnsi="Times New Roman"/>
        </w:rPr>
        <w:t xml:space="preserve">abord que nous avons des </w:t>
      </w:r>
      <w:r w:rsidR="00CE252C" w:rsidRPr="00CE252C">
        <w:rPr>
          <w:rFonts w:ascii="Times New Roman" w:hAnsi="Times New Roman"/>
        </w:rPr>
        <w:t>« </w:t>
      </w:r>
      <w:r w:rsidRPr="00CE252C">
        <w:rPr>
          <w:rFonts w:ascii="Times New Roman" w:hAnsi="Times New Roman"/>
        </w:rPr>
        <w:t>passions à ménager</w:t>
      </w:r>
      <w:r w:rsidR="00CE252C" w:rsidRPr="00CE252C">
        <w:rPr>
          <w:rFonts w:ascii="Times New Roman" w:hAnsi="Times New Roman"/>
        </w:rPr>
        <w:t> »</w:t>
      </w:r>
      <w:r w:rsidRPr="00CE252C">
        <w:rPr>
          <w:rFonts w:ascii="Times New Roman" w:hAnsi="Times New Roman"/>
        </w:rPr>
        <w:t xml:space="preserve">, ce qui veut dire, dans la langue d’aujourd’hui, des instincts à satisfaire et à surveiller. La </w:t>
      </w:r>
      <w:r w:rsidR="00CE252C" w:rsidRPr="00CE252C">
        <w:rPr>
          <w:rFonts w:ascii="Times New Roman" w:hAnsi="Times New Roman"/>
        </w:rPr>
        <w:t>« </w:t>
      </w:r>
      <w:r w:rsidRPr="00CE252C">
        <w:rPr>
          <w:rFonts w:ascii="Times New Roman" w:hAnsi="Times New Roman"/>
        </w:rPr>
        <w:t>pensée de la mort est le remède le plus souverain pour amortir le feu de nos passions</w:t>
      </w:r>
      <w:r w:rsidR="00CE252C" w:rsidRPr="00CE252C">
        <w:rPr>
          <w:rFonts w:ascii="Times New Roman" w:hAnsi="Times New Roman"/>
        </w:rPr>
        <w:t>, — </w:t>
      </w:r>
      <w:r w:rsidRPr="00CE252C">
        <w:rPr>
          <w:rFonts w:ascii="Times New Roman" w:hAnsi="Times New Roman"/>
        </w:rPr>
        <w:t>et c’est la première partie</w:t>
      </w:r>
      <w:r w:rsidR="00CE252C" w:rsidRPr="00CE252C">
        <w:rPr>
          <w:rFonts w:ascii="Times New Roman" w:hAnsi="Times New Roman"/>
        </w:rPr>
        <w:t> »</w:t>
      </w:r>
      <w:r w:rsidRPr="00CE252C">
        <w:rPr>
          <w:rFonts w:ascii="Times New Roman" w:hAnsi="Times New Roman"/>
        </w:rPr>
        <w:t xml:space="preserve">. Nous avons </w:t>
      </w:r>
      <w:r w:rsidR="00CE252C" w:rsidRPr="00CE252C">
        <w:rPr>
          <w:rFonts w:ascii="Times New Roman" w:hAnsi="Times New Roman"/>
        </w:rPr>
        <w:t>« </w:t>
      </w:r>
      <w:r w:rsidRPr="00CE252C">
        <w:rPr>
          <w:rFonts w:ascii="Times New Roman" w:hAnsi="Times New Roman"/>
        </w:rPr>
        <w:t>des conseils</w:t>
      </w:r>
      <w:r w:rsidR="00CE252C" w:rsidRPr="00CE252C">
        <w:rPr>
          <w:rFonts w:ascii="Times New Roman" w:hAnsi="Times New Roman"/>
        </w:rPr>
        <w:t> »</w:t>
      </w:r>
      <w:r w:rsidRPr="00CE252C">
        <w:rPr>
          <w:rFonts w:ascii="Times New Roman" w:hAnsi="Times New Roman"/>
        </w:rPr>
        <w:t xml:space="preserve"> ou des </w:t>
      </w:r>
      <w:r w:rsidR="00CE252C" w:rsidRPr="00CE252C">
        <w:rPr>
          <w:rFonts w:ascii="Times New Roman" w:hAnsi="Times New Roman"/>
        </w:rPr>
        <w:t>« </w:t>
      </w:r>
      <w:r w:rsidRPr="00CE252C">
        <w:rPr>
          <w:rFonts w:ascii="Times New Roman" w:hAnsi="Times New Roman"/>
        </w:rPr>
        <w:t>délibérations</w:t>
      </w:r>
      <w:r w:rsidR="00CE252C" w:rsidRPr="00CE252C">
        <w:rPr>
          <w:rFonts w:ascii="Times New Roman" w:hAnsi="Times New Roman"/>
        </w:rPr>
        <w:t> »</w:t>
      </w:r>
      <w:r w:rsidRPr="00CE252C">
        <w:rPr>
          <w:rFonts w:ascii="Times New Roman" w:hAnsi="Times New Roman"/>
        </w:rPr>
        <w:t xml:space="preserve">, des </w:t>
      </w:r>
      <w:r w:rsidR="00CE252C" w:rsidRPr="00CE252C">
        <w:rPr>
          <w:rFonts w:ascii="Times New Roman" w:hAnsi="Times New Roman"/>
        </w:rPr>
        <w:t>« </w:t>
      </w:r>
      <w:r w:rsidRPr="00CE252C">
        <w:rPr>
          <w:rFonts w:ascii="Times New Roman" w:hAnsi="Times New Roman"/>
        </w:rPr>
        <w:t>résolutions</w:t>
      </w:r>
      <w:r w:rsidR="00CE252C" w:rsidRPr="00CE252C">
        <w:rPr>
          <w:rFonts w:ascii="Times New Roman" w:hAnsi="Times New Roman"/>
        </w:rPr>
        <w:t> »</w:t>
      </w:r>
      <w:r w:rsidR="000776FB">
        <w:rPr>
          <w:rFonts w:ascii="Times New Roman" w:hAnsi="Times New Roman"/>
        </w:rPr>
        <w:t xml:space="preserve"> à prendre, « </w:t>
      </w:r>
      <w:r w:rsidR="000776FB" w:rsidRPr="00CE252C">
        <w:rPr>
          <w:rFonts w:ascii="Times New Roman" w:hAnsi="Times New Roman"/>
        </w:rPr>
        <w:t>Je</w:t>
      </w:r>
      <w:r w:rsidRPr="00CE252C">
        <w:rPr>
          <w:rFonts w:ascii="Times New Roman" w:hAnsi="Times New Roman"/>
        </w:rPr>
        <w:t xml:space="preserve"> dis que la pensée de la mort est le remède le plus infaillible pour conclure sûrement dans ces délibération</w:t>
      </w:r>
      <w:r w:rsidR="00CE252C" w:rsidRPr="00CE252C">
        <w:rPr>
          <w:rFonts w:ascii="Times New Roman" w:hAnsi="Times New Roman"/>
        </w:rPr>
        <w:t>s ; — </w:t>
      </w:r>
      <w:r w:rsidRPr="00CE252C">
        <w:rPr>
          <w:rFonts w:ascii="Times New Roman" w:hAnsi="Times New Roman"/>
        </w:rPr>
        <w:t>c’est la seconde partie</w:t>
      </w:r>
      <w:r w:rsidR="00CE252C" w:rsidRPr="00CE252C">
        <w:rPr>
          <w:rFonts w:ascii="Times New Roman" w:hAnsi="Times New Roman"/>
        </w:rPr>
        <w:t> »</w:t>
      </w:r>
      <w:r w:rsidRPr="00CE252C">
        <w:rPr>
          <w:rFonts w:ascii="Times New Roman" w:hAnsi="Times New Roman"/>
        </w:rPr>
        <w:t xml:space="preserve">. Et nous avons encore des </w:t>
      </w:r>
      <w:r w:rsidR="000776FB">
        <w:rPr>
          <w:rFonts w:ascii="Times New Roman" w:hAnsi="Times New Roman"/>
          <w:i/>
        </w:rPr>
        <w:t>« </w:t>
      </w:r>
      <w:r w:rsidRPr="00CE252C">
        <w:rPr>
          <w:rFonts w:ascii="Times New Roman" w:hAnsi="Times New Roman"/>
        </w:rPr>
        <w:t>devoirs</w:t>
      </w:r>
      <w:r w:rsidR="00CE252C" w:rsidRPr="00CE252C">
        <w:rPr>
          <w:rFonts w:ascii="Times New Roman" w:hAnsi="Times New Roman"/>
        </w:rPr>
        <w:t> »</w:t>
      </w:r>
      <w:r w:rsidRPr="00CE252C">
        <w:rPr>
          <w:rFonts w:ascii="Times New Roman" w:hAnsi="Times New Roman"/>
        </w:rPr>
        <w:t xml:space="preserve"> à remplir, des obligations qui nous sont imposées par les conditions mêmes de la vie. </w:t>
      </w:r>
      <w:r w:rsidR="00CE252C" w:rsidRPr="00CE252C">
        <w:rPr>
          <w:rFonts w:ascii="Times New Roman" w:hAnsi="Times New Roman"/>
        </w:rPr>
        <w:t>« </w:t>
      </w:r>
      <w:r w:rsidRPr="00CE252C">
        <w:rPr>
          <w:rFonts w:ascii="Times New Roman" w:hAnsi="Times New Roman"/>
        </w:rPr>
        <w:t>La pensée de la mort est le moyen le plus efficace pour nous inspirer une sainte ferveur dans nos actions</w:t>
      </w:r>
      <w:r w:rsidR="00CE252C" w:rsidRPr="00CE252C">
        <w:rPr>
          <w:rFonts w:ascii="Times New Roman" w:hAnsi="Times New Roman"/>
        </w:rPr>
        <w:t> », — </w:t>
      </w:r>
      <w:r w:rsidRPr="00CE252C">
        <w:rPr>
          <w:rFonts w:ascii="Times New Roman" w:hAnsi="Times New Roman"/>
        </w:rPr>
        <w:t>c’est la troisième partie du sermon. Dirai-je en passant que Bourdaloue n’en a guère composé de plus beau, de plus substantiel ou de plus éloquen</w:t>
      </w:r>
      <w:r w:rsidR="00CE252C" w:rsidRPr="00CE252C">
        <w:rPr>
          <w:rFonts w:ascii="Times New Roman" w:hAnsi="Times New Roman"/>
        </w:rPr>
        <w:t>t ?</w:t>
      </w:r>
      <w:r w:rsidR="000776FB">
        <w:rPr>
          <w:rFonts w:ascii="Times New Roman" w:hAnsi="Times New Roman"/>
        </w:rPr>
        <w:t xml:space="preserve"> d</w:t>
      </w:r>
      <w:r w:rsidRPr="00CE252C">
        <w:rPr>
          <w:rFonts w:ascii="Times New Roman" w:hAnsi="Times New Roman"/>
        </w:rPr>
        <w:t xml:space="preserve">ans lequel, en restant </w:t>
      </w:r>
      <w:r w:rsidR="000776FB" w:rsidRPr="00CE252C">
        <w:rPr>
          <w:rFonts w:ascii="Times New Roman" w:hAnsi="Times New Roman"/>
        </w:rPr>
        <w:t>lui-même</w:t>
      </w:r>
      <w:r w:rsidRPr="00CE252C">
        <w:rPr>
          <w:rFonts w:ascii="Times New Roman" w:hAnsi="Times New Roman"/>
        </w:rPr>
        <w:t xml:space="preserve">, il ait plus approché </w:t>
      </w:r>
      <w:r w:rsidR="000776FB">
        <w:rPr>
          <w:rFonts w:ascii="Times New Roman" w:hAnsi="Times New Roman"/>
        </w:rPr>
        <w:t>de</w:t>
      </w:r>
      <w:r w:rsidRPr="00CE252C">
        <w:rPr>
          <w:rFonts w:ascii="Times New Roman" w:hAnsi="Times New Roman"/>
          <w:smallCaps/>
        </w:rPr>
        <w:t xml:space="preserve"> </w:t>
      </w:r>
      <w:r w:rsidRPr="00CE252C">
        <w:rPr>
          <w:rFonts w:ascii="Times New Roman" w:hAnsi="Times New Roman"/>
        </w:rPr>
        <w:t>Bossue</w:t>
      </w:r>
      <w:r w:rsidR="00CE252C" w:rsidRPr="00CE252C">
        <w:rPr>
          <w:rFonts w:ascii="Times New Roman" w:hAnsi="Times New Roman"/>
        </w:rPr>
        <w:t>t ?</w:t>
      </w:r>
      <w:r w:rsidRPr="00CE252C">
        <w:rPr>
          <w:rFonts w:ascii="Times New Roman" w:hAnsi="Times New Roman"/>
        </w:rPr>
        <w:t xml:space="preserve"> Mais qu’y a-t-il encore de plus naturel que cette divisio</w:t>
      </w:r>
      <w:r w:rsidR="00CE252C" w:rsidRPr="00CE252C">
        <w:rPr>
          <w:rFonts w:ascii="Times New Roman" w:hAnsi="Times New Roman"/>
        </w:rPr>
        <w:t>n ?</w:t>
      </w:r>
      <w:r w:rsidRPr="00CE252C">
        <w:rPr>
          <w:rFonts w:ascii="Times New Roman" w:hAnsi="Times New Roman"/>
        </w:rPr>
        <w:t xml:space="preserve"> Et que voudra-t-on dire si l’on nous dit que le sujet n’en exigeait poin</w:t>
      </w:r>
      <w:r w:rsidR="00CE252C" w:rsidRPr="00CE252C">
        <w:rPr>
          <w:rFonts w:ascii="Times New Roman" w:hAnsi="Times New Roman"/>
        </w:rPr>
        <w:t>t ?</w:t>
      </w:r>
      <w:r w:rsidRPr="00CE252C">
        <w:rPr>
          <w:rFonts w:ascii="Times New Roman" w:hAnsi="Times New Roman"/>
        </w:rPr>
        <w:t xml:space="preserve"> Encore une fois, la </w:t>
      </w:r>
      <w:r w:rsidR="00CE252C" w:rsidRPr="00CE252C">
        <w:rPr>
          <w:rFonts w:ascii="Times New Roman" w:hAnsi="Times New Roman"/>
        </w:rPr>
        <w:t>« </w:t>
      </w:r>
      <w:r w:rsidRPr="00CE252C">
        <w:rPr>
          <w:rFonts w:ascii="Times New Roman" w:hAnsi="Times New Roman"/>
        </w:rPr>
        <w:t>division</w:t>
      </w:r>
      <w:r w:rsidR="00CE252C" w:rsidRPr="00CE252C">
        <w:rPr>
          <w:rFonts w:ascii="Times New Roman" w:hAnsi="Times New Roman"/>
        </w:rPr>
        <w:t> »</w:t>
      </w:r>
      <w:r w:rsidRPr="00CE252C">
        <w:rPr>
          <w:rFonts w:ascii="Times New Roman" w:hAnsi="Times New Roman"/>
        </w:rPr>
        <w:t xml:space="preserve"> ici n’est </w:t>
      </w:r>
      <w:r w:rsidR="000776FB" w:rsidRPr="00CE252C">
        <w:rPr>
          <w:rFonts w:ascii="Times New Roman" w:hAnsi="Times New Roman"/>
        </w:rPr>
        <w:t>q</w:t>
      </w:r>
      <w:r w:rsidR="000776FB">
        <w:rPr>
          <w:rFonts w:ascii="Times New Roman" w:hAnsi="Times New Roman"/>
        </w:rPr>
        <w:t>u</w:t>
      </w:r>
      <w:r w:rsidR="000776FB" w:rsidRPr="00CE252C">
        <w:rPr>
          <w:rFonts w:ascii="Times New Roman" w:hAnsi="Times New Roman"/>
        </w:rPr>
        <w:t>’«</w:t>
      </w:r>
      <w:r w:rsidR="00CE252C" w:rsidRPr="00CE252C">
        <w:rPr>
          <w:rFonts w:ascii="Times New Roman" w:hAnsi="Times New Roman"/>
        </w:rPr>
        <w:t> </w:t>
      </w:r>
      <w:r w:rsidRPr="00CE252C">
        <w:rPr>
          <w:rFonts w:ascii="Times New Roman" w:hAnsi="Times New Roman"/>
        </w:rPr>
        <w:t>invention</w:t>
      </w:r>
      <w:r w:rsidR="00CE252C" w:rsidRPr="00CE252C">
        <w:rPr>
          <w:rFonts w:ascii="Times New Roman" w:hAnsi="Times New Roman"/>
        </w:rPr>
        <w:t> »</w:t>
      </w:r>
      <w:r w:rsidRPr="00CE252C">
        <w:rPr>
          <w:rFonts w:ascii="Times New Roman" w:hAnsi="Times New Roman"/>
        </w:rPr>
        <w:t>. Ce ne sont point dos mots qu’</w:t>
      </w:r>
      <w:r w:rsidR="000776FB" w:rsidRPr="00CE252C">
        <w:rPr>
          <w:rFonts w:ascii="Times New Roman" w:hAnsi="Times New Roman"/>
        </w:rPr>
        <w:t>entrechoque</w:t>
      </w:r>
      <w:r w:rsidRPr="00CE252C">
        <w:rPr>
          <w:rFonts w:ascii="Times New Roman" w:hAnsi="Times New Roman"/>
        </w:rPr>
        <w:t xml:space="preserve"> Bourdaloue, mais des choses qu’il approfondit. Les divisions et les subdivisions s’égalent pour ainsi dire à la complexité de la vi</w:t>
      </w:r>
      <w:r w:rsidR="00CE252C" w:rsidRPr="00CE252C">
        <w:rPr>
          <w:rFonts w:ascii="Times New Roman" w:hAnsi="Times New Roman"/>
        </w:rPr>
        <w:t>e ;</w:t>
      </w:r>
      <w:r w:rsidRPr="00CE252C">
        <w:rPr>
          <w:rFonts w:ascii="Times New Roman" w:hAnsi="Times New Roman"/>
        </w:rPr>
        <w:t xml:space="preserve"> et qu’importe après cela que l’apparente régularité de ses plans en masque quelquefois la richesse intérieure aux yeux d’une critique inattentive et superficiell</w:t>
      </w:r>
      <w:r w:rsidR="00CE252C" w:rsidRPr="00CE252C">
        <w:rPr>
          <w:rFonts w:ascii="Times New Roman" w:hAnsi="Times New Roman"/>
        </w:rPr>
        <w:t>e ?</w:t>
      </w:r>
    </w:p>
    <w:p w:rsidR="00CE252C" w:rsidRPr="00CE252C" w:rsidRDefault="009E3970" w:rsidP="000776FB">
      <w:pPr>
        <w:pStyle w:val="Corpsdetexte"/>
        <w:spacing w:afterLines="120" w:after="288"/>
        <w:ind w:firstLine="240"/>
        <w:jc w:val="both"/>
        <w:rPr>
          <w:rFonts w:ascii="Times New Roman" w:hAnsi="Times New Roman"/>
        </w:rPr>
      </w:pPr>
      <w:r w:rsidRPr="00CE252C">
        <w:rPr>
          <w:rFonts w:ascii="Times New Roman" w:hAnsi="Times New Roman"/>
        </w:rPr>
        <w:t>Insisterai-je maintenant sur l’enchainement de ces trois sermons entre eu</w:t>
      </w:r>
      <w:r w:rsidR="00CE252C" w:rsidRPr="00CE252C">
        <w:rPr>
          <w:rFonts w:ascii="Times New Roman" w:hAnsi="Times New Roman"/>
        </w:rPr>
        <w:t>x ?</w:t>
      </w:r>
      <w:r w:rsidRPr="00CE252C">
        <w:rPr>
          <w:rFonts w:ascii="Times New Roman" w:hAnsi="Times New Roman"/>
        </w:rPr>
        <w:t xml:space="preserve"> Ils forment ensemble une </w:t>
      </w:r>
      <w:r w:rsidR="00CE252C" w:rsidRPr="00CE252C">
        <w:rPr>
          <w:rFonts w:ascii="Times New Roman" w:hAnsi="Times New Roman"/>
        </w:rPr>
        <w:t>« </w:t>
      </w:r>
      <w:r w:rsidRPr="00CE252C">
        <w:rPr>
          <w:rFonts w:ascii="Times New Roman" w:hAnsi="Times New Roman"/>
        </w:rPr>
        <w:t>trilogie</w:t>
      </w:r>
      <w:r w:rsidR="00CE252C" w:rsidRPr="00CE252C">
        <w:rPr>
          <w:rFonts w:ascii="Times New Roman" w:hAnsi="Times New Roman"/>
        </w:rPr>
        <w:t> »</w:t>
      </w:r>
      <w:r w:rsidRPr="00CE252C">
        <w:rPr>
          <w:rFonts w:ascii="Times New Roman" w:hAnsi="Times New Roman"/>
        </w:rPr>
        <w:t xml:space="preserve">, pour ainsi parler, de la mort chrétienne, et tout en traitant tous les trois de la même idée, aucun d’eux ne ressemble pourtant aux deux autres. Si nous craignons la mort, </w:t>
      </w:r>
      <w:r w:rsidR="000776FB" w:rsidRPr="00CE252C">
        <w:rPr>
          <w:rFonts w:ascii="Times New Roman" w:hAnsi="Times New Roman"/>
        </w:rPr>
        <w:t>sachons-nous</w:t>
      </w:r>
      <w:r w:rsidRPr="00CE252C">
        <w:rPr>
          <w:rFonts w:ascii="Times New Roman" w:hAnsi="Times New Roman"/>
        </w:rPr>
        <w:t xml:space="preserve"> y préparer, et apprenons d’elle </w:t>
      </w:r>
      <w:r w:rsidR="000776FB">
        <w:rPr>
          <w:rFonts w:ascii="Times New Roman" w:hAnsi="Times New Roman"/>
        </w:rPr>
        <w:t>à</w:t>
      </w:r>
      <w:r w:rsidRPr="00CE252C">
        <w:rPr>
          <w:rFonts w:ascii="Times New Roman" w:hAnsi="Times New Roman"/>
        </w:rPr>
        <w:t xml:space="preserve"> bien vivre</w:t>
      </w:r>
      <w:r w:rsidR="00CE252C" w:rsidRPr="00CE252C">
        <w:rPr>
          <w:rFonts w:ascii="Times New Roman" w:hAnsi="Times New Roman"/>
        </w:rPr>
        <w:t> :</w:t>
      </w:r>
      <w:r w:rsidRPr="00CE252C">
        <w:rPr>
          <w:rFonts w:ascii="Times New Roman" w:hAnsi="Times New Roman"/>
        </w:rPr>
        <w:t xml:space="preserve"> tel est le thème de ces trois sermons </w:t>
      </w:r>
      <w:r w:rsidRPr="00CE252C">
        <w:rPr>
          <w:rFonts w:ascii="Times New Roman" w:hAnsi="Times New Roman"/>
          <w:i/>
        </w:rPr>
        <w:t>sur la Crainte de la mort, sur la Préparation à la mort, sur la Pensée de la mort</w:t>
      </w:r>
      <w:r w:rsidRPr="00CE252C">
        <w:rPr>
          <w:rFonts w:ascii="Times New Roman" w:hAnsi="Times New Roman"/>
        </w:rPr>
        <w:t>, et, dans quelque ordre qu’on les lise ou qu’on les relise, ils ramènent tous les trois la même et unique leçon. J’ai tâché de montrer le parti que l’orateur en avait tir</w:t>
      </w:r>
      <w:r w:rsidR="00CE252C" w:rsidRPr="00CE252C">
        <w:rPr>
          <w:rFonts w:ascii="Times New Roman" w:hAnsi="Times New Roman"/>
        </w:rPr>
        <w:t>é ;</w:t>
      </w:r>
      <w:r w:rsidRPr="00CE252C">
        <w:rPr>
          <w:rFonts w:ascii="Times New Roman" w:hAnsi="Times New Roman"/>
        </w:rPr>
        <w:t xml:space="preserve"> et que serait-ce si j’énumérais les divisions des division</w:t>
      </w:r>
      <w:r w:rsidR="00CE252C" w:rsidRPr="00CE252C">
        <w:rPr>
          <w:rFonts w:ascii="Times New Roman" w:hAnsi="Times New Roman"/>
        </w:rPr>
        <w:t>s ?</w:t>
      </w:r>
      <w:r w:rsidR="000776FB">
        <w:rPr>
          <w:rFonts w:ascii="Times New Roman" w:hAnsi="Times New Roman"/>
        </w:rPr>
        <w:t xml:space="preserve"> </w:t>
      </w:r>
      <w:r w:rsidRPr="00CE252C">
        <w:rPr>
          <w:rFonts w:ascii="Times New Roman" w:hAnsi="Times New Roman"/>
        </w:rPr>
        <w:t xml:space="preserve">si je voulais montrer comment Bourdaloue développe cette idée que la pensée de la mort est le </w:t>
      </w:r>
      <w:r w:rsidR="00CE252C" w:rsidRPr="00CE252C">
        <w:rPr>
          <w:rFonts w:ascii="Times New Roman" w:hAnsi="Times New Roman"/>
        </w:rPr>
        <w:t>« </w:t>
      </w:r>
      <w:r w:rsidRPr="00CE252C">
        <w:rPr>
          <w:rFonts w:ascii="Times New Roman" w:hAnsi="Times New Roman"/>
        </w:rPr>
        <w:t>remède le plus souverain pour amortir le feu de nos passion</w:t>
      </w:r>
      <w:r w:rsidR="00CE252C" w:rsidRPr="00CE252C">
        <w:rPr>
          <w:rFonts w:ascii="Times New Roman" w:hAnsi="Times New Roman"/>
        </w:rPr>
        <w:t>s ? »</w:t>
      </w:r>
      <w:r w:rsidRPr="00CE252C">
        <w:rPr>
          <w:rFonts w:ascii="Times New Roman" w:hAnsi="Times New Roman"/>
        </w:rPr>
        <w:t xml:space="preserve"> et comment, en toute occasion, il en arrive toujours à dire de la manière la plus imprévue ce que précisément on attendait de lu</w:t>
      </w:r>
      <w:r w:rsidR="00CE252C" w:rsidRPr="00CE252C">
        <w:rPr>
          <w:rFonts w:ascii="Times New Roman" w:hAnsi="Times New Roman"/>
        </w:rPr>
        <w:t>i ?</w:t>
      </w:r>
      <w:r w:rsidRPr="00CE252C">
        <w:rPr>
          <w:rFonts w:ascii="Times New Roman" w:hAnsi="Times New Roman"/>
        </w:rPr>
        <w:t xml:space="preserve"> C’est que, comme dans l</w:t>
      </w:r>
      <w:r w:rsidR="00CE252C" w:rsidRPr="00CE252C">
        <w:rPr>
          <w:rFonts w:ascii="Times New Roman" w:hAnsi="Times New Roman"/>
        </w:rPr>
        <w:t>’</w:t>
      </w:r>
      <w:r w:rsidRPr="00CE252C">
        <w:rPr>
          <w:rFonts w:ascii="Times New Roman" w:hAnsi="Times New Roman"/>
        </w:rPr>
        <w:t>art de féconder un sujet par la méditation, il a excellé dans une partie moins apparente encore de l’art oratoire, plus humble en quelque manière, et je dirais volontiers plus méprisée, laquelle est l’art des transitions.</w:t>
      </w:r>
    </w:p>
    <w:p w:rsidR="00CE252C" w:rsidRPr="00CE252C" w:rsidRDefault="009E3970" w:rsidP="000776FB">
      <w:pPr>
        <w:pStyle w:val="Corpsdetexte"/>
        <w:spacing w:afterLines="120" w:after="288"/>
        <w:ind w:firstLine="240"/>
        <w:jc w:val="both"/>
        <w:rPr>
          <w:rFonts w:ascii="Times New Roman" w:hAnsi="Times New Roman"/>
        </w:rPr>
      </w:pPr>
      <w:r w:rsidRPr="00CE252C">
        <w:rPr>
          <w:rFonts w:ascii="Times New Roman" w:hAnsi="Times New Roman"/>
        </w:rPr>
        <w:t xml:space="preserve">Boileau ne se trompait pas quand il reprochait à l’auteur des </w:t>
      </w:r>
      <w:r w:rsidRPr="00CE252C">
        <w:rPr>
          <w:rFonts w:ascii="Times New Roman" w:hAnsi="Times New Roman"/>
          <w:i/>
        </w:rPr>
        <w:t>Caractères</w:t>
      </w:r>
      <w:r w:rsidRPr="00CE252C">
        <w:rPr>
          <w:rFonts w:ascii="Times New Roman" w:hAnsi="Times New Roman"/>
        </w:rPr>
        <w:t xml:space="preserve"> d’avoir évité la principale difficulté de son art, en s’arrangeant de manière à se passer des transitions. Et sans doute Boileau s’y connaissait, il devait s’y connaître, ses transitions, en général</w:t>
      </w:r>
      <w:r w:rsidR="00CE252C" w:rsidRPr="00CE252C">
        <w:rPr>
          <w:rFonts w:ascii="Times New Roman" w:hAnsi="Times New Roman"/>
        </w:rPr>
        <w:t>. — </w:t>
      </w:r>
      <w:r w:rsidRPr="00CE252C">
        <w:rPr>
          <w:rFonts w:ascii="Times New Roman" w:hAnsi="Times New Roman"/>
        </w:rPr>
        <w:t xml:space="preserve">et jusque dans son </w:t>
      </w:r>
      <w:r w:rsidRPr="00CE252C">
        <w:rPr>
          <w:rFonts w:ascii="Times New Roman" w:hAnsi="Times New Roman"/>
          <w:i/>
        </w:rPr>
        <w:t>Art poétique</w:t>
      </w:r>
      <w:r w:rsidRPr="00CE252C">
        <w:rPr>
          <w:rFonts w:ascii="Times New Roman" w:hAnsi="Times New Roman"/>
        </w:rPr>
        <w:t xml:space="preserve"> ou dans ses meilleures </w:t>
      </w:r>
      <w:r w:rsidRPr="00CE252C">
        <w:rPr>
          <w:rFonts w:ascii="Times New Roman" w:hAnsi="Times New Roman"/>
          <w:i/>
        </w:rPr>
        <w:t>Épîtres</w:t>
      </w:r>
      <w:r w:rsidR="00CE252C" w:rsidRPr="00CE252C">
        <w:rPr>
          <w:rFonts w:ascii="Times New Roman" w:hAnsi="Times New Roman"/>
        </w:rPr>
        <w:t>, — </w:t>
      </w:r>
      <w:r w:rsidRPr="00CE252C">
        <w:rPr>
          <w:rFonts w:ascii="Times New Roman" w:hAnsi="Times New Roman"/>
        </w:rPr>
        <w:t>n’étant pas moins artificielles qu</w:t>
      </w:r>
      <w:r w:rsidR="00CE252C" w:rsidRPr="00CE252C">
        <w:rPr>
          <w:rFonts w:ascii="Times New Roman" w:hAnsi="Times New Roman"/>
        </w:rPr>
        <w:t>’</w:t>
      </w:r>
      <w:r w:rsidRPr="00CE252C">
        <w:rPr>
          <w:rFonts w:ascii="Times New Roman" w:hAnsi="Times New Roman"/>
        </w:rPr>
        <w:t xml:space="preserve">elles sont laborieuses. La </w:t>
      </w:r>
      <w:r w:rsidR="00CE252C" w:rsidRPr="00CE252C">
        <w:rPr>
          <w:rFonts w:ascii="Times New Roman" w:hAnsi="Times New Roman"/>
        </w:rPr>
        <w:t>« </w:t>
      </w:r>
      <w:r w:rsidRPr="00CE252C">
        <w:rPr>
          <w:rFonts w:ascii="Times New Roman" w:hAnsi="Times New Roman"/>
        </w:rPr>
        <w:t>composition</w:t>
      </w:r>
      <w:r w:rsidR="00CE252C" w:rsidRPr="00CE252C">
        <w:rPr>
          <w:rFonts w:ascii="Times New Roman" w:hAnsi="Times New Roman"/>
        </w:rPr>
        <w:t> »</w:t>
      </w:r>
      <w:r w:rsidRPr="00CE252C">
        <w:rPr>
          <w:rFonts w:ascii="Times New Roman" w:hAnsi="Times New Roman"/>
        </w:rPr>
        <w:t xml:space="preserve"> de Boileau n’est, en général, qu</w:t>
      </w:r>
      <w:r w:rsidR="00CE252C" w:rsidRPr="00CE252C">
        <w:rPr>
          <w:rFonts w:ascii="Times New Roman" w:hAnsi="Times New Roman"/>
        </w:rPr>
        <w:t>’</w:t>
      </w:r>
      <w:r w:rsidRPr="00CE252C">
        <w:rPr>
          <w:rFonts w:ascii="Times New Roman" w:hAnsi="Times New Roman"/>
        </w:rPr>
        <w:t xml:space="preserve">une mosaïque ou une marqueterie. </w:t>
      </w:r>
      <w:r w:rsidR="000776FB">
        <w:rPr>
          <w:rFonts w:ascii="Times New Roman" w:hAnsi="Times New Roman"/>
        </w:rPr>
        <w:t xml:space="preserve">Il </w:t>
      </w:r>
      <w:r w:rsidRPr="00CE252C">
        <w:rPr>
          <w:rFonts w:ascii="Times New Roman" w:hAnsi="Times New Roman"/>
        </w:rPr>
        <w:t>a d’autres qualité</w:t>
      </w:r>
      <w:r w:rsidR="00CE252C" w:rsidRPr="00CE252C">
        <w:rPr>
          <w:rFonts w:ascii="Times New Roman" w:hAnsi="Times New Roman"/>
        </w:rPr>
        <w:t>s !</w:t>
      </w:r>
      <w:r w:rsidRPr="00CE252C">
        <w:rPr>
          <w:rFonts w:ascii="Times New Roman" w:hAnsi="Times New Roman"/>
        </w:rPr>
        <w:t xml:space="preserve"> </w:t>
      </w:r>
      <w:r w:rsidR="000776FB">
        <w:rPr>
          <w:rFonts w:ascii="Times New Roman" w:hAnsi="Times New Roman"/>
        </w:rPr>
        <w:t>Il</w:t>
      </w:r>
      <w:r w:rsidRPr="00CE252C">
        <w:rPr>
          <w:rFonts w:ascii="Times New Roman" w:hAnsi="Times New Roman"/>
        </w:rPr>
        <w:t xml:space="preserve"> n</w:t>
      </w:r>
      <w:r w:rsidR="00CE252C" w:rsidRPr="00CE252C">
        <w:rPr>
          <w:rFonts w:ascii="Times New Roman" w:hAnsi="Times New Roman"/>
        </w:rPr>
        <w:t>’</w:t>
      </w:r>
      <w:r w:rsidRPr="00CE252C">
        <w:rPr>
          <w:rFonts w:ascii="Times New Roman" w:hAnsi="Times New Roman"/>
        </w:rPr>
        <w:t>a pas celle de voir promptement les rapports des idées, ni leurs liaisons cachées, ni surtout la manière dont, en se distinguant les unes des autres, cependant elles s</w:t>
      </w:r>
      <w:r w:rsidR="00CE252C" w:rsidRPr="00CE252C">
        <w:rPr>
          <w:rFonts w:ascii="Times New Roman" w:hAnsi="Times New Roman"/>
        </w:rPr>
        <w:t>’</w:t>
      </w:r>
      <w:r w:rsidRPr="00CE252C">
        <w:rPr>
          <w:rFonts w:ascii="Times New Roman" w:hAnsi="Times New Roman"/>
        </w:rPr>
        <w:t>enchaînent. Mais prenez au contraire celui que vous voudrez des sermons de Bourdaloue, et c’est tout justement ce que vous y trouverez. S</w:t>
      </w:r>
      <w:r w:rsidR="00CE252C" w:rsidRPr="00CE252C">
        <w:rPr>
          <w:rFonts w:ascii="Times New Roman" w:hAnsi="Times New Roman"/>
        </w:rPr>
        <w:t>’</w:t>
      </w:r>
      <w:r w:rsidRPr="00CE252C">
        <w:rPr>
          <w:rFonts w:ascii="Times New Roman" w:hAnsi="Times New Roman"/>
        </w:rPr>
        <w:t xml:space="preserve">il découvre dans les sujets ce que l’on vient de voir qu’il y découvrait, c’est qu’une part de son invention consiste précisément dans l’originalité de ses transitions. Il </w:t>
      </w:r>
      <w:r w:rsidR="00CE252C" w:rsidRPr="00CE252C">
        <w:rPr>
          <w:rFonts w:ascii="Times New Roman" w:hAnsi="Times New Roman"/>
        </w:rPr>
        <w:t>« </w:t>
      </w:r>
      <w:r w:rsidR="000776FB">
        <w:rPr>
          <w:rFonts w:ascii="Times New Roman" w:hAnsi="Times New Roman"/>
        </w:rPr>
        <w:t>divi</w:t>
      </w:r>
      <w:r w:rsidRPr="00CE252C">
        <w:rPr>
          <w:rFonts w:ascii="Times New Roman" w:hAnsi="Times New Roman"/>
        </w:rPr>
        <w:t>se</w:t>
      </w:r>
      <w:r w:rsidR="00CE252C" w:rsidRPr="00CE252C">
        <w:rPr>
          <w:rFonts w:ascii="Times New Roman" w:hAnsi="Times New Roman"/>
        </w:rPr>
        <w:t> »</w:t>
      </w:r>
      <w:r w:rsidRPr="00CE252C">
        <w:rPr>
          <w:rFonts w:ascii="Times New Roman" w:hAnsi="Times New Roman"/>
        </w:rPr>
        <w:t xml:space="preserve"> parce qu</w:t>
      </w:r>
      <w:r w:rsidR="00CE252C" w:rsidRPr="00CE252C">
        <w:rPr>
          <w:rFonts w:ascii="Times New Roman" w:hAnsi="Times New Roman"/>
        </w:rPr>
        <w:t>’</w:t>
      </w:r>
      <w:r w:rsidRPr="00CE252C">
        <w:rPr>
          <w:rFonts w:ascii="Times New Roman" w:hAnsi="Times New Roman"/>
        </w:rPr>
        <w:t xml:space="preserve">il voit les nuances ou les intervalles qui séparent des idées qu’on croyait voisines, mais il n’aperçoit pas moins finement ni moins profondément les rapports qui lient des idées qu’on eût crues contradictoires, et c’est à quoi ses </w:t>
      </w:r>
      <w:r w:rsidR="00CE252C" w:rsidRPr="00CE252C">
        <w:rPr>
          <w:rFonts w:ascii="Times New Roman" w:hAnsi="Times New Roman"/>
        </w:rPr>
        <w:t>« </w:t>
      </w:r>
      <w:r w:rsidRPr="00CE252C">
        <w:rPr>
          <w:rFonts w:ascii="Times New Roman" w:hAnsi="Times New Roman"/>
        </w:rPr>
        <w:t>transitions</w:t>
      </w:r>
      <w:r w:rsidR="00CE252C" w:rsidRPr="00CE252C">
        <w:rPr>
          <w:rFonts w:ascii="Times New Roman" w:hAnsi="Times New Roman"/>
        </w:rPr>
        <w:t> »</w:t>
      </w:r>
      <w:r w:rsidRPr="00CE252C">
        <w:rPr>
          <w:rFonts w:ascii="Times New Roman" w:hAnsi="Times New Roman"/>
        </w:rPr>
        <w:t xml:space="preserve"> lui servent. Elles opèrent la </w:t>
      </w:r>
      <w:r w:rsidR="00CE252C" w:rsidRPr="00CE252C">
        <w:rPr>
          <w:rFonts w:ascii="Times New Roman" w:hAnsi="Times New Roman"/>
        </w:rPr>
        <w:t>« </w:t>
      </w:r>
      <w:r w:rsidRPr="00CE252C">
        <w:rPr>
          <w:rFonts w:ascii="Times New Roman" w:hAnsi="Times New Roman"/>
        </w:rPr>
        <w:t>synthèse</w:t>
      </w:r>
      <w:r w:rsidR="00CE252C" w:rsidRPr="00CE252C">
        <w:rPr>
          <w:rFonts w:ascii="Times New Roman" w:hAnsi="Times New Roman"/>
        </w:rPr>
        <w:t> »</w:t>
      </w:r>
      <w:r w:rsidRPr="00CE252C">
        <w:rPr>
          <w:rFonts w:ascii="Times New Roman" w:hAnsi="Times New Roman"/>
        </w:rPr>
        <w:t xml:space="preserve"> de ce que la subtilité de son </w:t>
      </w:r>
      <w:r w:rsidR="00CE252C" w:rsidRPr="00CE252C">
        <w:rPr>
          <w:rFonts w:ascii="Times New Roman" w:hAnsi="Times New Roman"/>
        </w:rPr>
        <w:t>« </w:t>
      </w:r>
      <w:r w:rsidRPr="00CE252C">
        <w:rPr>
          <w:rFonts w:ascii="Times New Roman" w:hAnsi="Times New Roman"/>
        </w:rPr>
        <w:t>analyse</w:t>
      </w:r>
      <w:r w:rsidR="00CE252C" w:rsidRPr="00CE252C">
        <w:rPr>
          <w:rFonts w:ascii="Times New Roman" w:hAnsi="Times New Roman"/>
        </w:rPr>
        <w:t> »</w:t>
      </w:r>
      <w:r w:rsidRPr="00CE252C">
        <w:rPr>
          <w:rFonts w:ascii="Times New Roman" w:hAnsi="Times New Roman"/>
        </w:rPr>
        <w:t xml:space="preserve"> avait en quelque façon disjoint. Elles font concourir ses digressions elles-mêmes à l’objet de sa démonstration. Elles assurent, pour ainsi parler, à travers tout un long discours, la circulation intérieure de la même pensée. Et, sans doute, c</w:t>
      </w:r>
      <w:r w:rsidR="00CE252C" w:rsidRPr="00CE252C">
        <w:rPr>
          <w:rFonts w:ascii="Times New Roman" w:hAnsi="Times New Roman"/>
        </w:rPr>
        <w:t>’</w:t>
      </w:r>
      <w:r w:rsidRPr="00CE252C">
        <w:rPr>
          <w:rFonts w:ascii="Times New Roman" w:hAnsi="Times New Roman"/>
        </w:rPr>
        <w:t xml:space="preserve">est ainsi qu’elles diversifient, tout en la soutenant, la continuité de l’éloquence du prédicateur, mais, de plus, elles en accélèrent le mouvement, et elles achèvent de donner au sermon ce caractère oratoire qui le distingue, par exemple, des dissertations de Nicole dans ses </w:t>
      </w:r>
      <w:r w:rsidRPr="00CE252C">
        <w:rPr>
          <w:rFonts w:ascii="Times New Roman" w:hAnsi="Times New Roman"/>
          <w:i/>
        </w:rPr>
        <w:t>Essais</w:t>
      </w:r>
      <w:r w:rsidRPr="00CE252C">
        <w:rPr>
          <w:rFonts w:ascii="Times New Roman" w:hAnsi="Times New Roman"/>
        </w:rPr>
        <w:t xml:space="preserve"> de morale.</w:t>
      </w:r>
    </w:p>
    <w:p w:rsidR="00CE252C" w:rsidRPr="00CE252C" w:rsidRDefault="009E3970" w:rsidP="000776FB">
      <w:pPr>
        <w:pStyle w:val="Corpsdetexte"/>
        <w:spacing w:afterLines="120" w:after="288"/>
        <w:ind w:firstLine="240"/>
        <w:jc w:val="both"/>
        <w:rPr>
          <w:rFonts w:ascii="Times New Roman" w:hAnsi="Times New Roman"/>
        </w:rPr>
      </w:pPr>
      <w:r w:rsidRPr="00CE252C">
        <w:rPr>
          <w:rFonts w:ascii="Times New Roman" w:hAnsi="Times New Roman"/>
        </w:rPr>
        <w:t>Ajoutons maintenant, et en dernier lieu, la finesse de sa psychologie. Invoquerons-nous, à ce propos, l’expérience du confessionna</w:t>
      </w:r>
      <w:r w:rsidR="00CE252C" w:rsidRPr="00CE252C">
        <w:rPr>
          <w:rFonts w:ascii="Times New Roman" w:hAnsi="Times New Roman"/>
        </w:rPr>
        <w:t>l ?</w:t>
      </w:r>
      <w:r w:rsidRPr="00CE252C">
        <w:rPr>
          <w:rFonts w:ascii="Times New Roman" w:hAnsi="Times New Roman"/>
        </w:rPr>
        <w:t xml:space="preserve"> Rappellerons-nous les noms de tant de morts fameux dont ce grand prédicateur a reçu le dernier soupir et les derniers aveux</w:t>
      </w:r>
      <w:r w:rsidR="00CE252C" w:rsidRPr="00CE252C">
        <w:rPr>
          <w:rFonts w:ascii="Times New Roman" w:hAnsi="Times New Roman"/>
        </w:rPr>
        <w:t> :</w:t>
      </w:r>
      <w:r w:rsidRPr="00CE252C">
        <w:rPr>
          <w:rFonts w:ascii="Times New Roman" w:hAnsi="Times New Roman"/>
        </w:rPr>
        <w:t xml:space="preserve"> la duchesse de Fontanges, Colbert, Le Tellier, la Grande Mademoiselle, le chevalier de Rohan, le maréchal de Luxembour</w:t>
      </w:r>
      <w:r w:rsidR="00CE252C" w:rsidRPr="00CE252C">
        <w:rPr>
          <w:rFonts w:ascii="Times New Roman" w:hAnsi="Times New Roman"/>
        </w:rPr>
        <w:t>g ?</w:t>
      </w:r>
      <w:r w:rsidRPr="00CE252C">
        <w:rPr>
          <w:rFonts w:ascii="Times New Roman" w:hAnsi="Times New Roman"/>
        </w:rPr>
        <w:t xml:space="preserve"> Au moins savait-on, dans l’auditoire, quand celui-là prêchait </w:t>
      </w:r>
      <w:r w:rsidR="000776FB">
        <w:rPr>
          <w:rFonts w:ascii="Times New Roman" w:hAnsi="Times New Roman"/>
          <w:i/>
        </w:rPr>
        <w:t>sur</w:t>
      </w:r>
      <w:r w:rsidRPr="00CE252C">
        <w:rPr>
          <w:rFonts w:ascii="Times New Roman" w:hAnsi="Times New Roman"/>
          <w:i/>
        </w:rPr>
        <w:t xml:space="preserve"> l</w:t>
      </w:r>
      <w:r w:rsidR="00CE252C" w:rsidRPr="00CE252C">
        <w:rPr>
          <w:rFonts w:ascii="Times New Roman" w:hAnsi="Times New Roman"/>
          <w:i/>
        </w:rPr>
        <w:t>’</w:t>
      </w:r>
      <w:r w:rsidRPr="00CE252C">
        <w:rPr>
          <w:rFonts w:ascii="Times New Roman" w:hAnsi="Times New Roman"/>
          <w:i/>
        </w:rPr>
        <w:t>Ambition,</w:t>
      </w:r>
      <w:r w:rsidRPr="00CE252C">
        <w:rPr>
          <w:rFonts w:ascii="Times New Roman" w:hAnsi="Times New Roman"/>
        </w:rPr>
        <w:t xml:space="preserve"> ou </w:t>
      </w:r>
      <w:r w:rsidR="000776FB">
        <w:rPr>
          <w:rFonts w:ascii="Times New Roman" w:hAnsi="Times New Roman"/>
          <w:i/>
        </w:rPr>
        <w:t>sur le Pardon</w:t>
      </w:r>
      <w:r w:rsidRPr="00CE252C">
        <w:rPr>
          <w:rFonts w:ascii="Times New Roman" w:hAnsi="Times New Roman"/>
          <w:i/>
        </w:rPr>
        <w:t xml:space="preserve"> des injures</w:t>
      </w:r>
      <w:r w:rsidRPr="00CE252C">
        <w:rPr>
          <w:rFonts w:ascii="Times New Roman" w:hAnsi="Times New Roman"/>
        </w:rPr>
        <w:t xml:space="preserve">, qu’il connaissait ce dont il parlait, et qu’il ne jugeait point les </w:t>
      </w:r>
      <w:r w:rsidR="00CE252C" w:rsidRPr="00CE252C">
        <w:rPr>
          <w:rFonts w:ascii="Times New Roman" w:hAnsi="Times New Roman"/>
        </w:rPr>
        <w:t>« </w:t>
      </w:r>
      <w:r w:rsidRPr="00CE252C">
        <w:rPr>
          <w:rFonts w:ascii="Times New Roman" w:hAnsi="Times New Roman"/>
        </w:rPr>
        <w:t>grands de ce monde</w:t>
      </w:r>
      <w:r w:rsidR="00CE252C" w:rsidRPr="00CE252C">
        <w:rPr>
          <w:rFonts w:ascii="Times New Roman" w:hAnsi="Times New Roman"/>
        </w:rPr>
        <w:t> »</w:t>
      </w:r>
      <w:r w:rsidRPr="00CE252C">
        <w:rPr>
          <w:rFonts w:ascii="Times New Roman" w:hAnsi="Times New Roman"/>
        </w:rPr>
        <w:t xml:space="preserve"> uniquement en spectateur ou en témoin attristé de leurs vices, comme un faiseur de satires ou comme un moraliste envieux et chagrin, mais en confident de leurs dernières pensées, les plus intimes, les plus secrètes, celles que, jusqu’à leur dernière heure, ils s’étaient peut-être cachées à eux-même</w:t>
      </w:r>
      <w:r w:rsidR="00CE252C" w:rsidRPr="00CE252C">
        <w:rPr>
          <w:rFonts w:ascii="Times New Roman" w:hAnsi="Times New Roman"/>
        </w:rPr>
        <w:t>s !</w:t>
      </w:r>
      <w:r w:rsidRPr="00CE252C">
        <w:rPr>
          <w:rFonts w:ascii="Times New Roman" w:hAnsi="Times New Roman"/>
        </w:rPr>
        <w:t xml:space="preserve"> Il ne connaissait pas moins bien ceux que nous appelons aujourd’hui les </w:t>
      </w:r>
      <w:r w:rsidR="00CE252C" w:rsidRPr="00CE252C">
        <w:rPr>
          <w:rFonts w:ascii="Times New Roman" w:hAnsi="Times New Roman"/>
        </w:rPr>
        <w:t>« </w:t>
      </w:r>
      <w:r w:rsidRPr="00CE252C">
        <w:rPr>
          <w:rFonts w:ascii="Times New Roman" w:hAnsi="Times New Roman"/>
        </w:rPr>
        <w:t>humbles</w:t>
      </w:r>
      <w:r w:rsidR="00CE252C" w:rsidRPr="00CE252C">
        <w:rPr>
          <w:rFonts w:ascii="Times New Roman" w:hAnsi="Times New Roman"/>
        </w:rPr>
        <w:t> »</w:t>
      </w:r>
      <w:r w:rsidRPr="00CE252C">
        <w:rPr>
          <w:rFonts w:ascii="Times New Roman" w:hAnsi="Times New Roman"/>
        </w:rPr>
        <w:t xml:space="preserve">, et je n’en veux pour preuve que ce curieux passage d’un sermon </w:t>
      </w:r>
      <w:r w:rsidR="000776FB">
        <w:rPr>
          <w:rFonts w:ascii="Times New Roman" w:hAnsi="Times New Roman"/>
          <w:i/>
        </w:rPr>
        <w:t>sur l’</w:t>
      </w:r>
      <w:r w:rsidRPr="00CE252C">
        <w:rPr>
          <w:rFonts w:ascii="Times New Roman" w:hAnsi="Times New Roman"/>
          <w:i/>
        </w:rPr>
        <w:t>Aveuglement spirituel.</w:t>
      </w:r>
      <w:r w:rsidRPr="00CE252C">
        <w:rPr>
          <w:rFonts w:ascii="Times New Roman" w:hAnsi="Times New Roman"/>
        </w:rPr>
        <w:t xml:space="preserve"> Il y revient sur cette question, qui lui tenait évidemment à cœur, du </w:t>
      </w:r>
      <w:r w:rsidR="00CE252C" w:rsidRPr="00CE252C">
        <w:rPr>
          <w:rFonts w:ascii="Times New Roman" w:hAnsi="Times New Roman"/>
        </w:rPr>
        <w:t>« </w:t>
      </w:r>
      <w:r w:rsidRPr="00CE252C">
        <w:rPr>
          <w:rFonts w:ascii="Times New Roman" w:hAnsi="Times New Roman"/>
        </w:rPr>
        <w:t>soin des domestiques</w:t>
      </w:r>
      <w:r w:rsidR="00CE252C" w:rsidRPr="00CE252C">
        <w:rPr>
          <w:rFonts w:ascii="Times New Roman" w:hAnsi="Times New Roman"/>
        </w:rPr>
        <w:t> »</w:t>
      </w:r>
      <w:r w:rsidRPr="00CE252C">
        <w:rPr>
          <w:rFonts w:ascii="Times New Roman" w:hAnsi="Times New Roman"/>
        </w:rPr>
        <w:t>, et il s’exprime ainsi</w:t>
      </w:r>
      <w:r w:rsidR="00CE252C" w:rsidRPr="00CE252C">
        <w:rPr>
          <w:rFonts w:ascii="Times New Roman" w:hAnsi="Times New Roman"/>
        </w:rPr>
        <w:t> :</w:t>
      </w:r>
    </w:p>
    <w:p w:rsidR="00CE252C" w:rsidRPr="00CE252C" w:rsidRDefault="009E3970" w:rsidP="000776FB">
      <w:pPr>
        <w:pStyle w:val="Corpsdetexte"/>
        <w:spacing w:afterLines="120" w:after="288"/>
        <w:ind w:firstLine="240"/>
        <w:jc w:val="both"/>
        <w:rPr>
          <w:rFonts w:ascii="Times New Roman" w:hAnsi="Times New Roman"/>
        </w:rPr>
      </w:pPr>
      <w:r w:rsidRPr="000776FB">
        <w:rPr>
          <w:rStyle w:val="quotec"/>
        </w:rPr>
        <w:t>Vous me demanderez à qui vous les adresserez [vos</w:t>
      </w:r>
      <w:r w:rsidR="00CE252C" w:rsidRPr="000776FB">
        <w:rPr>
          <w:rStyle w:val="quotec"/>
          <w:rFonts w:hint="eastAsia"/>
        </w:rPr>
        <w:t xml:space="preserve"> </w:t>
      </w:r>
      <w:r w:rsidR="00CE252C" w:rsidRPr="000776FB">
        <w:rPr>
          <w:rStyle w:val="quotec"/>
        </w:rPr>
        <w:t>d</w:t>
      </w:r>
      <w:r w:rsidRPr="000776FB">
        <w:rPr>
          <w:rStyle w:val="quotec"/>
        </w:rPr>
        <w:t>omestique</w:t>
      </w:r>
      <w:r w:rsidR="000776FB" w:rsidRPr="000776FB">
        <w:rPr>
          <w:rStyle w:val="quotec"/>
        </w:rPr>
        <w:t>s]</w:t>
      </w:r>
      <w:r w:rsidRPr="000776FB">
        <w:rPr>
          <w:rStyle w:val="quotec"/>
        </w:rPr>
        <w:t xml:space="preserve"> pour leur enseigner les éléments du salut</w:t>
      </w:r>
      <w:r w:rsidR="00CE252C" w:rsidRPr="000776FB">
        <w:rPr>
          <w:rStyle w:val="quotec"/>
        </w:rPr>
        <w:t> ?</w:t>
      </w:r>
      <w:r w:rsidR="000776FB" w:rsidRPr="000776FB">
        <w:rPr>
          <w:rStyle w:val="quotec"/>
        </w:rPr>
        <w:t xml:space="preserve"> N</w:t>
      </w:r>
      <w:r w:rsidRPr="000776FB">
        <w:rPr>
          <w:rStyle w:val="quotec"/>
        </w:rPr>
        <w:t xml:space="preserve">e vous offensez pas de ce que je vais vous dire. </w:t>
      </w:r>
      <w:r w:rsidR="000776FB" w:rsidRPr="000776FB">
        <w:rPr>
          <w:rStyle w:val="quotec"/>
        </w:rPr>
        <w:t>À</w:t>
      </w:r>
      <w:r w:rsidRPr="000776FB">
        <w:rPr>
          <w:rStyle w:val="quotec"/>
        </w:rPr>
        <w:t xml:space="preserve"> qui, dites-vous, les adresse</w:t>
      </w:r>
      <w:r w:rsidR="00CE252C" w:rsidRPr="000776FB">
        <w:rPr>
          <w:rStyle w:val="quotec"/>
        </w:rPr>
        <w:t>r ?</w:t>
      </w:r>
      <w:r w:rsidRPr="000776FB">
        <w:rPr>
          <w:rStyle w:val="quotec"/>
        </w:rPr>
        <w:t xml:space="preserve"> Mais moi, je vous dis</w:t>
      </w:r>
      <w:r w:rsidR="00CE252C" w:rsidRPr="000776FB">
        <w:rPr>
          <w:rStyle w:val="quotec"/>
        </w:rPr>
        <w:t> :</w:t>
      </w:r>
      <w:r w:rsidRPr="000776FB">
        <w:rPr>
          <w:rStyle w:val="quotec"/>
        </w:rPr>
        <w:t xml:space="preserve"> Pourquoi sera-ce à d</w:t>
      </w:r>
      <w:r w:rsidR="00CE252C" w:rsidRPr="000776FB">
        <w:rPr>
          <w:rStyle w:val="quotec"/>
        </w:rPr>
        <w:t>’</w:t>
      </w:r>
      <w:r w:rsidRPr="000776FB">
        <w:rPr>
          <w:rStyle w:val="quotec"/>
        </w:rPr>
        <w:t>autres qu</w:t>
      </w:r>
      <w:r w:rsidR="00CE252C" w:rsidRPr="000776FB">
        <w:rPr>
          <w:rStyle w:val="quotec"/>
        </w:rPr>
        <w:t>’</w:t>
      </w:r>
      <w:r w:rsidRPr="000776FB">
        <w:rPr>
          <w:rStyle w:val="quotec"/>
        </w:rPr>
        <w:t>à vous-mêmes, puisque Dieu vous les a confié</w:t>
      </w:r>
      <w:r w:rsidR="00CE252C" w:rsidRPr="000776FB">
        <w:rPr>
          <w:rStyle w:val="quotec"/>
        </w:rPr>
        <w:t>s ?</w:t>
      </w:r>
      <w:r w:rsidRPr="000776FB">
        <w:rPr>
          <w:rStyle w:val="quotec"/>
        </w:rPr>
        <w:t xml:space="preserve"> Croiriez-vous donc vous déshonorer en faisant auprès d’eux l’office même des apôtre</w:t>
      </w:r>
      <w:r w:rsidR="00CE252C" w:rsidRPr="000776FB">
        <w:rPr>
          <w:rStyle w:val="quotec"/>
        </w:rPr>
        <w:t>s ?</w:t>
      </w:r>
      <w:r w:rsidRPr="000776FB">
        <w:rPr>
          <w:rStyle w:val="quotec"/>
        </w:rPr>
        <w:t xml:space="preserve"> Mais encore, à qui aurez-vous recours, si vous n</w:t>
      </w:r>
      <w:r w:rsidR="00CE252C" w:rsidRPr="000776FB">
        <w:rPr>
          <w:rStyle w:val="quotec"/>
        </w:rPr>
        <w:t>’</w:t>
      </w:r>
      <w:r w:rsidRPr="000776FB">
        <w:rPr>
          <w:rStyle w:val="quotec"/>
        </w:rPr>
        <w:t>en voulez pas prendre le soi</w:t>
      </w:r>
      <w:r w:rsidR="00CE252C" w:rsidRPr="000776FB">
        <w:rPr>
          <w:rStyle w:val="quotec"/>
        </w:rPr>
        <w:t>n</w:t>
      </w:r>
      <w:r w:rsidR="000776FB" w:rsidRPr="000776FB">
        <w:rPr>
          <w:rStyle w:val="quotec"/>
        </w:rPr>
        <w:t> ? …</w:t>
      </w:r>
      <w:r w:rsidR="00CE252C" w:rsidRPr="000776FB">
        <w:rPr>
          <w:rStyle w:val="quotec"/>
        </w:rPr>
        <w:t xml:space="preserve"> </w:t>
      </w:r>
      <w:r w:rsidRPr="000776FB">
        <w:rPr>
          <w:rStyle w:val="quotec"/>
        </w:rPr>
        <w:t>Oserai-je le dir</w:t>
      </w:r>
      <w:r w:rsidR="00CE252C" w:rsidRPr="000776FB">
        <w:rPr>
          <w:rStyle w:val="quotec"/>
        </w:rPr>
        <w:t>e ?</w:t>
      </w:r>
      <w:r w:rsidRPr="000776FB">
        <w:rPr>
          <w:rStyle w:val="quotec"/>
        </w:rPr>
        <w:t xml:space="preserve"> </w:t>
      </w:r>
      <w:r w:rsidR="000776FB" w:rsidRPr="000776FB">
        <w:rPr>
          <w:rStyle w:val="quotec"/>
        </w:rPr>
        <w:t>À</w:t>
      </w:r>
      <w:r w:rsidRPr="000776FB">
        <w:rPr>
          <w:rStyle w:val="quotec"/>
        </w:rPr>
        <w:t xml:space="preserve"> moi-mêm</w:t>
      </w:r>
      <w:r w:rsidR="00CE252C" w:rsidRPr="000776FB">
        <w:rPr>
          <w:rStyle w:val="quotec"/>
        </w:rPr>
        <w:t>e !</w:t>
      </w:r>
      <w:r w:rsidRPr="000776FB">
        <w:rPr>
          <w:rStyle w:val="quotec"/>
        </w:rPr>
        <w:t xml:space="preserve"> Oui, à moi, qui me ferai u</w:t>
      </w:r>
      <w:r w:rsidR="000776FB" w:rsidRPr="000776FB">
        <w:rPr>
          <w:rStyle w:val="quotec"/>
        </w:rPr>
        <w:t>ne gloire de cultiver ces â</w:t>
      </w:r>
      <w:r w:rsidRPr="000776FB">
        <w:rPr>
          <w:rStyle w:val="quotec"/>
        </w:rPr>
        <w:t>mes rachetées du sang de Jésus-Chris</w:t>
      </w:r>
      <w:r w:rsidR="00CE252C" w:rsidRPr="000776FB">
        <w:rPr>
          <w:rStyle w:val="quotec"/>
        </w:rPr>
        <w:t>t !</w:t>
      </w:r>
      <w:r w:rsidRPr="000776FB">
        <w:rPr>
          <w:rStyle w:val="quotec"/>
        </w:rPr>
        <w:t xml:space="preserve"> D’autres s</w:t>
      </w:r>
      <w:r w:rsidR="00CE252C" w:rsidRPr="000776FB">
        <w:rPr>
          <w:rStyle w:val="quotec"/>
        </w:rPr>
        <w:t>’</w:t>
      </w:r>
      <w:r w:rsidRPr="000776FB">
        <w:rPr>
          <w:rStyle w:val="quotec"/>
        </w:rPr>
        <w:t>assigneront à vous conduire vous-mêmes et vous en trouverez asse</w:t>
      </w:r>
      <w:r w:rsidR="00CE252C" w:rsidRPr="000776FB">
        <w:rPr>
          <w:rStyle w:val="quotec"/>
        </w:rPr>
        <w:t>z !</w:t>
      </w:r>
      <w:r w:rsidRPr="000776FB">
        <w:rPr>
          <w:rStyle w:val="quotec"/>
        </w:rPr>
        <w:t xml:space="preserve"> Mais, pour ces pauvres aussi chers à Dieu que tout ce qu</w:t>
      </w:r>
      <w:r w:rsidR="00CE252C" w:rsidRPr="000776FB">
        <w:rPr>
          <w:rStyle w:val="quotec"/>
        </w:rPr>
        <w:t>’</w:t>
      </w:r>
      <w:r w:rsidRPr="000776FB">
        <w:rPr>
          <w:rStyle w:val="quotec"/>
        </w:rPr>
        <w:t>il y a de grand dans ce monde, je les recevrai. Je serai leur prédicateur comme je suis maintenant le vôtre. Je vous laisserai le pouvoir de les commander, et je me réserverai l</w:t>
      </w:r>
      <w:r w:rsidR="00CE252C" w:rsidRPr="000776FB">
        <w:rPr>
          <w:rStyle w:val="quotec"/>
        </w:rPr>
        <w:t>’</w:t>
      </w:r>
      <w:r w:rsidRPr="000776FB">
        <w:rPr>
          <w:rStyle w:val="quotec"/>
        </w:rPr>
        <w:t>honneur de leur faire entendre les volontés du souverain maître à qui nous devons</w:t>
      </w:r>
      <w:r w:rsidR="000776FB" w:rsidRPr="000776FB">
        <w:rPr>
          <w:rStyle w:val="quotec"/>
        </w:rPr>
        <w:t xml:space="preserve"> tous obéir et de leur expliquer</w:t>
      </w:r>
      <w:r w:rsidRPr="000776FB">
        <w:rPr>
          <w:rStyle w:val="quotec"/>
        </w:rPr>
        <w:t xml:space="preserve"> sa loi.</w:t>
      </w:r>
      <w:r w:rsidRPr="00CE252C">
        <w:rPr>
          <w:rFonts w:ascii="Times New Roman" w:hAnsi="Times New Roman"/>
        </w:rPr>
        <w:t xml:space="preserve"> </w:t>
      </w:r>
      <w:r w:rsidR="000776FB">
        <w:rPr>
          <w:rFonts w:ascii="Times New Roman" w:hAnsi="Times New Roman"/>
          <w:i/>
        </w:rPr>
        <w:t>Sur l’</w:t>
      </w:r>
      <w:r w:rsidRPr="00CE252C">
        <w:rPr>
          <w:rFonts w:ascii="Times New Roman" w:hAnsi="Times New Roman"/>
          <w:i/>
        </w:rPr>
        <w:t xml:space="preserve">Aveuglement spirituel. Carême. </w:t>
      </w:r>
      <w:r w:rsidR="00DE6CA0">
        <w:rPr>
          <w:rFonts w:ascii="Times New Roman" w:hAnsi="Times New Roman"/>
        </w:rPr>
        <w:t>II, 387, 388.</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Ne serait-on pas fâché d’apprendre que cet endroit, l’un des rares où Bourdaloue, si l’on ne peut pas dire qu’il se </w:t>
      </w:r>
      <w:r w:rsidR="00CE252C" w:rsidRPr="00CE252C">
        <w:rPr>
          <w:rFonts w:ascii="Times New Roman" w:hAnsi="Times New Roman"/>
        </w:rPr>
        <w:t>« </w:t>
      </w:r>
      <w:r w:rsidRPr="00CE252C">
        <w:rPr>
          <w:rFonts w:ascii="Times New Roman" w:hAnsi="Times New Roman"/>
        </w:rPr>
        <w:t>livre</w:t>
      </w:r>
      <w:r w:rsidR="00CE252C" w:rsidRPr="00CE252C">
        <w:rPr>
          <w:rFonts w:ascii="Times New Roman" w:hAnsi="Times New Roman"/>
        </w:rPr>
        <w:t> »</w:t>
      </w:r>
      <w:r w:rsidRPr="00CE252C">
        <w:rPr>
          <w:rFonts w:ascii="Times New Roman" w:hAnsi="Times New Roman"/>
        </w:rPr>
        <w:t>, laisse pourtant paraître l</w:t>
      </w:r>
      <w:r w:rsidR="00CE252C" w:rsidRPr="00CE252C">
        <w:rPr>
          <w:rFonts w:ascii="Times New Roman" w:hAnsi="Times New Roman"/>
        </w:rPr>
        <w:t>’</w:t>
      </w:r>
      <w:r w:rsidRPr="00CE252C">
        <w:rPr>
          <w:rFonts w:ascii="Times New Roman" w:hAnsi="Times New Roman"/>
        </w:rPr>
        <w:t>homme, n</w:t>
      </w:r>
      <w:r w:rsidR="00CE252C" w:rsidRPr="00CE252C">
        <w:rPr>
          <w:rFonts w:ascii="Times New Roman" w:hAnsi="Times New Roman"/>
        </w:rPr>
        <w:t>’</w:t>
      </w:r>
      <w:r w:rsidRPr="00CE252C">
        <w:rPr>
          <w:rFonts w:ascii="Times New Roman" w:hAnsi="Times New Roman"/>
        </w:rPr>
        <w:t>est pas de lui, mais du Père Bretonnea</w:t>
      </w:r>
      <w:r w:rsidR="00CE252C" w:rsidRPr="00CE252C">
        <w:rPr>
          <w:rFonts w:ascii="Times New Roman" w:hAnsi="Times New Roman"/>
        </w:rPr>
        <w:t>u ?</w:t>
      </w:r>
      <w:r w:rsidRPr="00CE252C">
        <w:rPr>
          <w:rFonts w:ascii="Times New Roman" w:hAnsi="Times New Roman"/>
        </w:rPr>
        <w:t xml:space="preserve"> Mais, en tout cas, si jamais orateur de la chaire n’a connu mieux que lui les </w:t>
      </w:r>
      <w:r w:rsidR="00CE252C" w:rsidRPr="00CE252C">
        <w:rPr>
          <w:rFonts w:ascii="Times New Roman" w:hAnsi="Times New Roman"/>
        </w:rPr>
        <w:t>« </w:t>
      </w:r>
      <w:r w:rsidRPr="00CE252C">
        <w:rPr>
          <w:rFonts w:ascii="Times New Roman" w:hAnsi="Times New Roman"/>
        </w:rPr>
        <w:t>hommes en particulier</w:t>
      </w:r>
      <w:r w:rsidR="00CE252C" w:rsidRPr="00CE252C">
        <w:rPr>
          <w:rFonts w:ascii="Times New Roman" w:hAnsi="Times New Roman"/>
        </w:rPr>
        <w:t> », — </w:t>
      </w:r>
      <w:r w:rsidRPr="00CE252C">
        <w:rPr>
          <w:rFonts w:ascii="Times New Roman" w:hAnsi="Times New Roman"/>
        </w:rPr>
        <w:t>ce qui est la condition même de la psychologie</w:t>
      </w:r>
      <w:r w:rsidR="00CE252C" w:rsidRPr="00CE252C">
        <w:rPr>
          <w:rFonts w:ascii="Times New Roman" w:hAnsi="Times New Roman"/>
        </w:rPr>
        <w:t>. — </w:t>
      </w:r>
      <w:r w:rsidRPr="00CE252C">
        <w:rPr>
          <w:rFonts w:ascii="Times New Roman" w:hAnsi="Times New Roman"/>
        </w:rPr>
        <w:t xml:space="preserve">n’en voyons-nous pas ici les raisons, dans l’étendue, dans la diversité, et encore et toujours dans la </w:t>
      </w:r>
      <w:r w:rsidR="00CE252C" w:rsidRPr="00CE252C">
        <w:rPr>
          <w:rFonts w:ascii="Times New Roman" w:hAnsi="Times New Roman"/>
        </w:rPr>
        <w:t>« </w:t>
      </w:r>
      <w:r w:rsidRPr="00CE252C">
        <w:rPr>
          <w:rFonts w:ascii="Times New Roman" w:hAnsi="Times New Roman"/>
        </w:rPr>
        <w:t>continuité</w:t>
      </w:r>
      <w:r w:rsidR="00CE252C" w:rsidRPr="00CE252C">
        <w:rPr>
          <w:rFonts w:ascii="Times New Roman" w:hAnsi="Times New Roman"/>
        </w:rPr>
        <w:t> »</w:t>
      </w:r>
      <w:r w:rsidRPr="00CE252C">
        <w:rPr>
          <w:rFonts w:ascii="Times New Roman" w:hAnsi="Times New Roman"/>
        </w:rPr>
        <w:t xml:space="preserve"> de son expérience, ayant non seulement prêché, mais confessé trente-cinq ans, et même, n’étant peut-être mort, le 13 mai 170</w:t>
      </w:r>
      <w:r w:rsidR="000776FB">
        <w:rPr>
          <w:rFonts w:ascii="Times New Roman" w:hAnsi="Times New Roman"/>
        </w:rPr>
        <w:t xml:space="preserve">4, </w:t>
      </w:r>
      <w:r w:rsidRPr="00CE252C">
        <w:rPr>
          <w:rFonts w:ascii="Times New Roman" w:hAnsi="Times New Roman"/>
        </w:rPr>
        <w:t>que d’avoir voulu, le 10, trois jours auparavant, assister un dernier mourant dans son agoni</w:t>
      </w:r>
      <w:r w:rsidR="00CE252C" w:rsidRPr="00CE252C">
        <w:rPr>
          <w:rFonts w:ascii="Times New Roman" w:hAnsi="Times New Roman"/>
        </w:rPr>
        <w:t>e ?</w:t>
      </w:r>
    </w:p>
    <w:p w:rsidR="00CE252C" w:rsidRPr="00CE252C" w:rsidRDefault="009E3970" w:rsidP="000776FB">
      <w:pPr>
        <w:pStyle w:val="Corpsdetexte"/>
        <w:spacing w:afterLines="120" w:after="288"/>
        <w:ind w:firstLine="240"/>
        <w:jc w:val="both"/>
        <w:rPr>
          <w:rFonts w:ascii="Times New Roman" w:hAnsi="Times New Roman"/>
        </w:rPr>
      </w:pPr>
      <w:r w:rsidRPr="00CE252C">
        <w:rPr>
          <w:rFonts w:ascii="Times New Roman" w:hAnsi="Times New Roman"/>
        </w:rPr>
        <w:t>Cette perspicacité du psychologue se retrouve presque dans tous les sermons de Bourdaloue. J’en signalerai cependant trois d</w:t>
      </w:r>
      <w:r w:rsidR="00CE252C" w:rsidRPr="00CE252C">
        <w:rPr>
          <w:rFonts w:ascii="Times New Roman" w:hAnsi="Times New Roman"/>
        </w:rPr>
        <w:t>’</w:t>
      </w:r>
      <w:r w:rsidR="000776FB">
        <w:rPr>
          <w:rFonts w:ascii="Times New Roman" w:hAnsi="Times New Roman"/>
        </w:rPr>
        <w:t>une manière plus particu</w:t>
      </w:r>
      <w:r w:rsidRPr="00CE252C">
        <w:rPr>
          <w:rFonts w:ascii="Times New Roman" w:hAnsi="Times New Roman"/>
        </w:rPr>
        <w:t>lière</w:t>
      </w:r>
      <w:r w:rsidR="00CE252C" w:rsidRPr="00CE252C">
        <w:rPr>
          <w:rFonts w:ascii="Times New Roman" w:hAnsi="Times New Roman"/>
        </w:rPr>
        <w:t> :</w:t>
      </w:r>
      <w:r w:rsidRPr="00CE252C">
        <w:rPr>
          <w:rFonts w:ascii="Times New Roman" w:hAnsi="Times New Roman"/>
        </w:rPr>
        <w:t xml:space="preserve"> celui que je viens de citer, </w:t>
      </w:r>
      <w:r w:rsidRPr="00CE252C">
        <w:rPr>
          <w:rFonts w:ascii="Times New Roman" w:hAnsi="Times New Roman"/>
          <w:i/>
        </w:rPr>
        <w:t xml:space="preserve">sur </w:t>
      </w:r>
      <w:r w:rsidR="000776FB">
        <w:rPr>
          <w:rFonts w:ascii="Times New Roman" w:hAnsi="Times New Roman"/>
          <w:i/>
        </w:rPr>
        <w:t xml:space="preserve">l’Aveuglement </w:t>
      </w:r>
      <w:r w:rsidRPr="00CE252C">
        <w:rPr>
          <w:rFonts w:ascii="Times New Roman" w:hAnsi="Times New Roman"/>
          <w:i/>
        </w:rPr>
        <w:t>spirituel,</w:t>
      </w:r>
      <w:r w:rsidRPr="00CE252C">
        <w:rPr>
          <w:rFonts w:ascii="Times New Roman" w:hAnsi="Times New Roman"/>
        </w:rPr>
        <w:t xml:space="preserve"> et deux autres, </w:t>
      </w:r>
      <w:r w:rsidRPr="00CE252C">
        <w:rPr>
          <w:rFonts w:ascii="Times New Roman" w:hAnsi="Times New Roman"/>
          <w:i/>
        </w:rPr>
        <w:t xml:space="preserve">sur la craie </w:t>
      </w:r>
      <w:r w:rsidR="000776FB">
        <w:rPr>
          <w:rFonts w:ascii="Times New Roman" w:hAnsi="Times New Roman"/>
          <w:i/>
        </w:rPr>
        <w:t>et la</w:t>
      </w:r>
      <w:r w:rsidRPr="00CE252C">
        <w:rPr>
          <w:rFonts w:ascii="Times New Roman" w:hAnsi="Times New Roman"/>
          <w:i/>
        </w:rPr>
        <w:t xml:space="preserve"> fausse Piété, </w:t>
      </w:r>
      <w:r w:rsidRPr="00CE252C">
        <w:rPr>
          <w:rFonts w:ascii="Times New Roman" w:hAnsi="Times New Roman"/>
        </w:rPr>
        <w:t xml:space="preserve">et </w:t>
      </w:r>
      <w:r w:rsidR="000776FB">
        <w:rPr>
          <w:rFonts w:ascii="Times New Roman" w:hAnsi="Times New Roman"/>
          <w:i/>
        </w:rPr>
        <w:t>sur la</w:t>
      </w:r>
      <w:r w:rsidRPr="00CE252C">
        <w:rPr>
          <w:rFonts w:ascii="Times New Roman" w:hAnsi="Times New Roman"/>
          <w:i/>
        </w:rPr>
        <w:t xml:space="preserve"> fausse </w:t>
      </w:r>
      <w:r w:rsidR="000776FB">
        <w:rPr>
          <w:rFonts w:ascii="Times New Roman" w:hAnsi="Times New Roman"/>
          <w:i/>
        </w:rPr>
        <w:t>Conscience.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Il n</w:t>
      </w:r>
      <w:r w:rsidR="00CE252C" w:rsidRPr="00CE252C">
        <w:rPr>
          <w:rFonts w:ascii="Times New Roman" w:hAnsi="Times New Roman"/>
        </w:rPr>
        <w:t>’</w:t>
      </w:r>
      <w:r w:rsidR="000776FB">
        <w:rPr>
          <w:rFonts w:ascii="Times New Roman" w:hAnsi="Times New Roman"/>
        </w:rPr>
        <w:t>es</w:t>
      </w:r>
      <w:r w:rsidRPr="00CE252C">
        <w:rPr>
          <w:rFonts w:ascii="Times New Roman" w:hAnsi="Times New Roman"/>
        </w:rPr>
        <w:t xml:space="preserve">t question de nos jours, depuis liant et Rousseau, que des </w:t>
      </w:r>
      <w:r w:rsidR="00CE252C" w:rsidRPr="00CE252C">
        <w:rPr>
          <w:rFonts w:ascii="Times New Roman" w:hAnsi="Times New Roman"/>
        </w:rPr>
        <w:t>« </w:t>
      </w:r>
      <w:r w:rsidRPr="00CE252C">
        <w:rPr>
          <w:rFonts w:ascii="Times New Roman" w:hAnsi="Times New Roman"/>
        </w:rPr>
        <w:t>droits de la conscience</w:t>
      </w:r>
      <w:r w:rsidR="00CE252C" w:rsidRPr="00CE252C">
        <w:rPr>
          <w:rFonts w:ascii="Times New Roman" w:hAnsi="Times New Roman"/>
        </w:rPr>
        <w:t> »</w:t>
      </w:r>
      <w:r w:rsidRPr="00CE252C">
        <w:rPr>
          <w:rFonts w:ascii="Times New Roman" w:hAnsi="Times New Roman"/>
        </w:rPr>
        <w:t xml:space="preserve">, et personne peut-être ne les a plus éloquemment </w:t>
      </w:r>
      <w:r w:rsidR="00F43B57" w:rsidRPr="00CE252C">
        <w:rPr>
          <w:rFonts w:ascii="Times New Roman" w:hAnsi="Times New Roman"/>
        </w:rPr>
        <w:t>revendiqués</w:t>
      </w:r>
      <w:r w:rsidRPr="00CE252C">
        <w:rPr>
          <w:rFonts w:ascii="Times New Roman" w:hAnsi="Times New Roman"/>
        </w:rPr>
        <w:t xml:space="preserve"> que l</w:t>
      </w:r>
      <w:r w:rsidR="00CE252C" w:rsidRPr="00CE252C">
        <w:rPr>
          <w:rFonts w:ascii="Times New Roman" w:hAnsi="Times New Roman"/>
        </w:rPr>
        <w:t>’</w:t>
      </w:r>
      <w:r w:rsidRPr="00CE252C">
        <w:rPr>
          <w:rFonts w:ascii="Times New Roman" w:hAnsi="Times New Roman"/>
        </w:rPr>
        <w:t xml:space="preserve">illustre auteur des </w:t>
      </w:r>
      <w:r w:rsidR="00F43B57">
        <w:rPr>
          <w:rFonts w:ascii="Times New Roman" w:hAnsi="Times New Roman"/>
          <w:i/>
        </w:rPr>
        <w:t>Origines de la France contemporain</w:t>
      </w:r>
      <w:r w:rsidR="00F43B57" w:rsidRPr="00CE252C">
        <w:rPr>
          <w:rFonts w:ascii="Times New Roman" w:hAnsi="Times New Roman"/>
          <w:i/>
        </w:rPr>
        <w:t>e</w:t>
      </w:r>
      <w:r w:rsidRPr="00CE252C">
        <w:rPr>
          <w:rFonts w:ascii="Times New Roman" w:hAnsi="Times New Roman"/>
        </w:rPr>
        <w:t>, dans une page célèbre et souvent citée.</w:t>
      </w:r>
      <w:r w:rsidR="00F43B57">
        <w:rPr>
          <w:rFonts w:ascii="Times New Roman" w:hAnsi="Times New Roman"/>
        </w:rPr>
        <w:t xml:space="preserve"> </w:t>
      </w:r>
      <w:r w:rsidRPr="00CE252C">
        <w:rPr>
          <w:rFonts w:ascii="Times New Roman" w:hAnsi="Times New Roman"/>
        </w:rPr>
        <w:t>Mais la conscience est-elle donc infaillibl</w:t>
      </w:r>
      <w:r w:rsidR="00CE252C" w:rsidRPr="00CE252C">
        <w:rPr>
          <w:rFonts w:ascii="Times New Roman" w:hAnsi="Times New Roman"/>
        </w:rPr>
        <w:t>e ?</w:t>
      </w:r>
      <w:r w:rsidRPr="00CE252C">
        <w:rPr>
          <w:rFonts w:ascii="Times New Roman" w:hAnsi="Times New Roman"/>
        </w:rPr>
        <w:t xml:space="preserve"> Ne pouvons-nous peut être nous faire une </w:t>
      </w:r>
      <w:r w:rsidR="00CE252C" w:rsidRPr="00CE252C">
        <w:rPr>
          <w:rFonts w:ascii="Times New Roman" w:hAnsi="Times New Roman"/>
        </w:rPr>
        <w:t>« </w:t>
      </w:r>
      <w:r w:rsidRPr="00CE252C">
        <w:rPr>
          <w:rFonts w:ascii="Times New Roman" w:hAnsi="Times New Roman"/>
        </w:rPr>
        <w:t>fausse conscience</w:t>
      </w:r>
      <w:r w:rsidR="00CE252C" w:rsidRPr="00CE252C">
        <w:rPr>
          <w:rFonts w:ascii="Times New Roman" w:hAnsi="Times New Roman"/>
        </w:rPr>
        <w:t> »</w:t>
      </w:r>
      <w:r w:rsidR="00F43B57">
        <w:rPr>
          <w:rFonts w:ascii="Times New Roman" w:hAnsi="Times New Roman"/>
        </w:rPr>
        <w:t>, et comme qui dirait u</w:t>
      </w:r>
      <w:r w:rsidRPr="00CE252C">
        <w:rPr>
          <w:rFonts w:ascii="Times New Roman" w:hAnsi="Times New Roman"/>
        </w:rPr>
        <w:t xml:space="preserve">ne conscience </w:t>
      </w:r>
      <w:r w:rsidR="00CE252C" w:rsidRPr="00CE252C">
        <w:rPr>
          <w:rFonts w:ascii="Times New Roman" w:hAnsi="Times New Roman"/>
        </w:rPr>
        <w:t>« </w:t>
      </w:r>
      <w:r w:rsidRPr="00CE252C">
        <w:rPr>
          <w:rFonts w:ascii="Times New Roman" w:hAnsi="Times New Roman"/>
        </w:rPr>
        <w:t>professionnelle</w:t>
      </w:r>
      <w:r w:rsidR="00CE252C" w:rsidRPr="00CE252C">
        <w:rPr>
          <w:rFonts w:ascii="Times New Roman" w:hAnsi="Times New Roman"/>
        </w:rPr>
        <w:t> »</w:t>
      </w:r>
      <w:r w:rsidRPr="00CE252C">
        <w:rPr>
          <w:rFonts w:ascii="Times New Roman" w:hAnsi="Times New Roman"/>
        </w:rPr>
        <w:t>, déformée par l</w:t>
      </w:r>
      <w:r w:rsidR="00CE252C" w:rsidRPr="00CE252C">
        <w:rPr>
          <w:rFonts w:ascii="Times New Roman" w:hAnsi="Times New Roman"/>
        </w:rPr>
        <w:t>’</w:t>
      </w:r>
      <w:r w:rsidRPr="00CE252C">
        <w:rPr>
          <w:rFonts w:ascii="Times New Roman" w:hAnsi="Times New Roman"/>
        </w:rPr>
        <w:t>usage dans le sens de nos intérêts ou de nos convenance</w:t>
      </w:r>
      <w:r w:rsidR="00CE252C" w:rsidRPr="00CE252C">
        <w:rPr>
          <w:rFonts w:ascii="Times New Roman" w:hAnsi="Times New Roman"/>
        </w:rPr>
        <w:t>s ?</w:t>
      </w:r>
      <w:r w:rsidRPr="00CE252C">
        <w:rPr>
          <w:rFonts w:ascii="Times New Roman" w:hAnsi="Times New Roman"/>
        </w:rPr>
        <w:t xml:space="preserve"> Une difficulté morale surgissant, toutes les </w:t>
      </w:r>
      <w:r w:rsidR="00CE252C" w:rsidRPr="00CE252C">
        <w:rPr>
          <w:rFonts w:ascii="Times New Roman" w:hAnsi="Times New Roman"/>
        </w:rPr>
        <w:t>« </w:t>
      </w:r>
      <w:r w:rsidRPr="00CE252C">
        <w:rPr>
          <w:rFonts w:ascii="Times New Roman" w:hAnsi="Times New Roman"/>
        </w:rPr>
        <w:t>consciences</w:t>
      </w:r>
      <w:r w:rsidR="00CE252C" w:rsidRPr="00CE252C">
        <w:rPr>
          <w:rFonts w:ascii="Times New Roman" w:hAnsi="Times New Roman"/>
        </w:rPr>
        <w:t> »</w:t>
      </w:r>
      <w:r w:rsidRPr="00CE252C">
        <w:rPr>
          <w:rFonts w:ascii="Times New Roman" w:hAnsi="Times New Roman"/>
        </w:rPr>
        <w:t>la résoudront-elles de la même manière, la conscience de 1’</w:t>
      </w:r>
      <w:r w:rsidR="00CE252C" w:rsidRPr="00CE252C">
        <w:rPr>
          <w:rFonts w:ascii="Times New Roman" w:hAnsi="Times New Roman"/>
        </w:rPr>
        <w:t>« </w:t>
      </w:r>
      <w:r w:rsidRPr="00CE252C">
        <w:rPr>
          <w:rFonts w:ascii="Times New Roman" w:hAnsi="Times New Roman"/>
        </w:rPr>
        <w:t>homme du monde</w:t>
      </w:r>
      <w:r w:rsidR="00CE252C" w:rsidRPr="00CE252C">
        <w:rPr>
          <w:rFonts w:ascii="Times New Roman" w:hAnsi="Times New Roman"/>
        </w:rPr>
        <w:t> »</w:t>
      </w:r>
      <w:r w:rsidRPr="00CE252C">
        <w:rPr>
          <w:rFonts w:ascii="Times New Roman" w:hAnsi="Times New Roman"/>
        </w:rPr>
        <w:t xml:space="preserve"> et</w:t>
      </w:r>
      <w:r w:rsidR="00F43B57">
        <w:rPr>
          <w:rFonts w:ascii="Times New Roman" w:hAnsi="Times New Roman"/>
        </w:rPr>
        <w:t xml:space="preserve"> celle </w:t>
      </w:r>
      <w:r w:rsidRPr="00CE252C">
        <w:rPr>
          <w:rFonts w:ascii="Times New Roman" w:hAnsi="Times New Roman"/>
        </w:rPr>
        <w:t xml:space="preserve">de 1’ </w:t>
      </w:r>
      <w:r w:rsidR="00CE252C" w:rsidRPr="00CE252C">
        <w:rPr>
          <w:rFonts w:ascii="Times New Roman" w:hAnsi="Times New Roman"/>
        </w:rPr>
        <w:t>« </w:t>
      </w:r>
      <w:r w:rsidRPr="00CE252C">
        <w:rPr>
          <w:rFonts w:ascii="Times New Roman" w:hAnsi="Times New Roman"/>
        </w:rPr>
        <w:t>homme du peupl</w:t>
      </w:r>
      <w:r w:rsidR="00CE252C" w:rsidRPr="00CE252C">
        <w:rPr>
          <w:rFonts w:ascii="Times New Roman" w:hAnsi="Times New Roman"/>
        </w:rPr>
        <w:t>e » ?</w:t>
      </w:r>
      <w:r w:rsidRPr="00CE252C">
        <w:rPr>
          <w:rFonts w:ascii="Times New Roman" w:hAnsi="Times New Roman"/>
        </w:rPr>
        <w:t xml:space="preserve"> la conscience du fonctionnaire et celle de l’homme libre ou indépendan</w:t>
      </w:r>
      <w:r w:rsidR="00CE252C" w:rsidRPr="00CE252C">
        <w:rPr>
          <w:rFonts w:ascii="Times New Roman" w:hAnsi="Times New Roman"/>
        </w:rPr>
        <w:t>t ?</w:t>
      </w:r>
      <w:r w:rsidRPr="00CE252C">
        <w:rPr>
          <w:rFonts w:ascii="Times New Roman" w:hAnsi="Times New Roman"/>
        </w:rPr>
        <w:t xml:space="preserve"> la conscience du militaire et celle du magistra</w:t>
      </w:r>
      <w:r w:rsidR="00CE252C" w:rsidRPr="00CE252C">
        <w:rPr>
          <w:rFonts w:ascii="Times New Roman" w:hAnsi="Times New Roman"/>
        </w:rPr>
        <w:t>t ?</w:t>
      </w:r>
      <w:r w:rsidRPr="00CE252C">
        <w:rPr>
          <w:rFonts w:ascii="Times New Roman" w:hAnsi="Times New Roman"/>
        </w:rPr>
        <w:t xml:space="preserve"> la conscience du prêtre même et celle du laïqu</w:t>
      </w:r>
      <w:r w:rsidR="00CE252C" w:rsidRPr="00CE252C">
        <w:rPr>
          <w:rFonts w:ascii="Times New Roman" w:hAnsi="Times New Roman"/>
        </w:rPr>
        <w:t>e ?</w:t>
      </w:r>
      <w:r w:rsidRPr="00CE252C">
        <w:rPr>
          <w:rFonts w:ascii="Times New Roman" w:hAnsi="Times New Roman"/>
        </w:rPr>
        <w:t xml:space="preserve"> Et comment se forme </w:t>
      </w:r>
      <w:r w:rsidR="00CE252C" w:rsidRPr="00CE252C">
        <w:rPr>
          <w:rFonts w:ascii="Times New Roman" w:hAnsi="Times New Roman"/>
        </w:rPr>
        <w:t>« </w:t>
      </w:r>
      <w:r w:rsidRPr="00CE252C">
        <w:rPr>
          <w:rFonts w:ascii="Times New Roman" w:hAnsi="Times New Roman"/>
        </w:rPr>
        <w:t>une fausse conscience</w:t>
      </w:r>
      <w:r w:rsidR="00CE252C" w:rsidRPr="00CE252C">
        <w:rPr>
          <w:rFonts w:ascii="Times New Roman" w:hAnsi="Times New Roman"/>
        </w:rPr>
        <w:t> » ?</w:t>
      </w:r>
      <w:r w:rsidRPr="00CE252C">
        <w:rPr>
          <w:rFonts w:ascii="Times New Roman" w:hAnsi="Times New Roman"/>
        </w:rPr>
        <w:t xml:space="preserve"> Car, pour les dangers de s’en former une, ils sont sans doute assez évidents. Mais comment, par quels degrés successifs et imperceptibles, dont peut-être nous ne nous rendons pas compte, nous écartons-nous de la vérit</w:t>
      </w:r>
      <w:r w:rsidR="00CE252C" w:rsidRPr="00CE252C">
        <w:rPr>
          <w:rFonts w:ascii="Times New Roman" w:hAnsi="Times New Roman"/>
        </w:rPr>
        <w:t>é ?</w:t>
      </w:r>
      <w:r w:rsidRPr="00CE252C">
        <w:rPr>
          <w:rFonts w:ascii="Times New Roman" w:hAnsi="Times New Roman"/>
        </w:rPr>
        <w:t xml:space="preserve"> Sous l</w:t>
      </w:r>
      <w:r w:rsidR="00CE252C" w:rsidRPr="00CE252C">
        <w:rPr>
          <w:rFonts w:ascii="Times New Roman" w:hAnsi="Times New Roman"/>
        </w:rPr>
        <w:t>’</w:t>
      </w:r>
      <w:r w:rsidRPr="00CE252C">
        <w:rPr>
          <w:rFonts w:ascii="Times New Roman" w:hAnsi="Times New Roman"/>
        </w:rPr>
        <w:t>influence de quelles causes retombons-nous, presque sans le savoir, à l’erreur originell</w:t>
      </w:r>
      <w:r w:rsidR="00CE252C" w:rsidRPr="00CE252C">
        <w:rPr>
          <w:rFonts w:ascii="Times New Roman" w:hAnsi="Times New Roman"/>
        </w:rPr>
        <w:t>e ?</w:t>
      </w:r>
      <w:r w:rsidRPr="00CE252C">
        <w:rPr>
          <w:rFonts w:ascii="Times New Roman" w:hAnsi="Times New Roman"/>
        </w:rPr>
        <w:t xml:space="preserve"> Et qui nous assurera de l’infaillibilité de notre conscienc</w:t>
      </w:r>
      <w:r w:rsidR="00CE252C" w:rsidRPr="00CE252C">
        <w:rPr>
          <w:rFonts w:ascii="Times New Roman" w:hAnsi="Times New Roman"/>
        </w:rPr>
        <w:t>e ?</w:t>
      </w:r>
      <w:r w:rsidRPr="00CE252C">
        <w:rPr>
          <w:rFonts w:ascii="Times New Roman" w:hAnsi="Times New Roman"/>
        </w:rPr>
        <w:t xml:space="preserve"> Ce sont toutes ces questions que Bourdaloue a traitées dans cet admirable sermon.</w:t>
      </w:r>
    </w:p>
    <w:p w:rsidR="00CE252C" w:rsidRPr="00CE252C" w:rsidRDefault="009E3970" w:rsidP="00CE252C">
      <w:pPr>
        <w:pStyle w:val="Corpsdetexte"/>
        <w:spacing w:afterLines="120" w:after="288"/>
        <w:ind w:firstLine="240"/>
        <w:jc w:val="both"/>
        <w:rPr>
          <w:rFonts w:ascii="Times New Roman" w:hAnsi="Times New Roman"/>
        </w:rPr>
      </w:pPr>
      <w:r w:rsidRPr="00F43B57">
        <w:rPr>
          <w:rStyle w:val="quotec"/>
        </w:rPr>
        <w:t>Il faut une conscience pou</w:t>
      </w:r>
      <w:r w:rsidR="00F43B57" w:rsidRPr="00F43B57">
        <w:rPr>
          <w:rStyle w:val="quotec"/>
        </w:rPr>
        <w:t>r ne pas pécher, et quiconque ag</w:t>
      </w:r>
      <w:r w:rsidRPr="00F43B57">
        <w:rPr>
          <w:rStyle w:val="quotec"/>
        </w:rPr>
        <w:t xml:space="preserve">it sans conscience, ou agit </w:t>
      </w:r>
      <w:r w:rsidR="00F43B57" w:rsidRPr="00F43B57">
        <w:rPr>
          <w:rStyle w:val="quotec"/>
        </w:rPr>
        <w:t>contre</w:t>
      </w:r>
      <w:r w:rsidRPr="00F43B57">
        <w:rPr>
          <w:rStyle w:val="quotec"/>
        </w:rPr>
        <w:t xml:space="preserve"> sa conscience, quoi qu</w:t>
      </w:r>
      <w:r w:rsidR="00CE252C" w:rsidRPr="00F43B57">
        <w:rPr>
          <w:rStyle w:val="quotec"/>
        </w:rPr>
        <w:t>’</w:t>
      </w:r>
      <w:r w:rsidRPr="00F43B57">
        <w:rPr>
          <w:rStyle w:val="quotec"/>
        </w:rPr>
        <w:t>il fasse et fit-il même le bien, pèche en le faisant. Mais il ne s</w:t>
      </w:r>
      <w:r w:rsidR="00CE252C" w:rsidRPr="00F43B57">
        <w:rPr>
          <w:rStyle w:val="quotec"/>
        </w:rPr>
        <w:t>’</w:t>
      </w:r>
      <w:r w:rsidRPr="00F43B57">
        <w:rPr>
          <w:rStyle w:val="quotec"/>
        </w:rPr>
        <w:t>ensuit pas de là que, par la raison des contraires, tout ce qui est selon la conscience soit exempt de péché. Car voici, mes chers auditeurs, le secret que je vous apprends et que vous ne pouvez ignorer sans ignorer votre religion. Comme toute conscience n</w:t>
      </w:r>
      <w:r w:rsidR="00CE252C" w:rsidRPr="00F43B57">
        <w:rPr>
          <w:rStyle w:val="quotec"/>
        </w:rPr>
        <w:t>’</w:t>
      </w:r>
      <w:r w:rsidRPr="00F43B57">
        <w:rPr>
          <w:rStyle w:val="quotec"/>
        </w:rPr>
        <w:t>est pas droite, ce qui est selon la conscience n</w:t>
      </w:r>
      <w:r w:rsidR="00CE252C" w:rsidRPr="00F43B57">
        <w:rPr>
          <w:rStyle w:val="quotec"/>
        </w:rPr>
        <w:t>’</w:t>
      </w:r>
      <w:r w:rsidRPr="00F43B57">
        <w:rPr>
          <w:rStyle w:val="quotec"/>
        </w:rPr>
        <w:t>est pas toujours droit. Je m</w:t>
      </w:r>
      <w:r w:rsidR="00CE252C" w:rsidRPr="00F43B57">
        <w:rPr>
          <w:rStyle w:val="quotec"/>
        </w:rPr>
        <w:t>’</w:t>
      </w:r>
      <w:r w:rsidRPr="00F43B57">
        <w:rPr>
          <w:rStyle w:val="quotec"/>
        </w:rPr>
        <w:t>explique</w:t>
      </w:r>
      <w:r w:rsidR="00CE252C" w:rsidRPr="00F43B57">
        <w:rPr>
          <w:rStyle w:val="quotec"/>
        </w:rPr>
        <w:t> :</w:t>
      </w:r>
      <w:r w:rsidRPr="00F43B57">
        <w:rPr>
          <w:rStyle w:val="quotec"/>
        </w:rPr>
        <w:t xml:space="preserve"> comme il y a des consciences de mauvaise foi, des consciences corrompues, des consciences, pour me servir du terme de l’Écriture, cautérisées, cauteriatam habentium conscientiam, c’est-à-dire des consciences noircies de crimes, et dont le fond n’est que péché, ce qui se fait selon ces consciences ne peut pas être meilleur, ni avoir d’autres qualités que les consciences mêmes. On peut donc agir selon sa conscience et néanmoins pécher, et, ce qui est bien plus étonnant, on peut pécher en cela même, et par cela même qu</w:t>
      </w:r>
      <w:r w:rsidR="00CE252C" w:rsidRPr="00F43B57">
        <w:rPr>
          <w:rStyle w:val="quotec"/>
        </w:rPr>
        <w:t>’</w:t>
      </w:r>
      <w:r w:rsidR="00F43B57" w:rsidRPr="00F43B57">
        <w:rPr>
          <w:rStyle w:val="quotec"/>
        </w:rPr>
        <w:t>on agit selon s</w:t>
      </w:r>
      <w:r w:rsidRPr="00F43B57">
        <w:rPr>
          <w:rStyle w:val="quotec"/>
        </w:rPr>
        <w:t>a conscience, parce qu</w:t>
      </w:r>
      <w:r w:rsidR="00CE252C" w:rsidRPr="00F43B57">
        <w:rPr>
          <w:rStyle w:val="quotec"/>
        </w:rPr>
        <w:t>’</w:t>
      </w:r>
      <w:r w:rsidRPr="00F43B57">
        <w:rPr>
          <w:rStyle w:val="quotec"/>
        </w:rPr>
        <w:t>il y a certaines consciences selon lesquelles il n’est jamais permis d’agir, et qui, infectées du péché, ne peuvent enfanter que le péché. On peut, en se formant une conscience, se damner et se perdre, parce qu’il y a des espèces de conscience, qui de la manière dont elles sont formées ne peuvent aboutir qu’à la perdition, et sont des sources infaillibles de damnation.</w:t>
      </w:r>
      <w:r w:rsidR="00CE252C" w:rsidRPr="00F43B57">
        <w:rPr>
          <w:rStyle w:val="quotec"/>
        </w:rPr>
        <w:t> »</w:t>
      </w:r>
      <w:r w:rsidRPr="00CE252C">
        <w:rPr>
          <w:rFonts w:ascii="Times New Roman" w:hAnsi="Times New Roman"/>
        </w:rPr>
        <w:t xml:space="preserve"> </w:t>
      </w:r>
      <w:r w:rsidR="00F43B57">
        <w:rPr>
          <w:rFonts w:ascii="Times New Roman" w:hAnsi="Times New Roman"/>
          <w:i/>
        </w:rPr>
        <w:t>Sur la fausse conscience. A</w:t>
      </w:r>
      <w:r w:rsidRPr="00CE252C">
        <w:rPr>
          <w:rFonts w:ascii="Times New Roman" w:hAnsi="Times New Roman"/>
          <w:i/>
        </w:rPr>
        <w:t>vent,</w:t>
      </w:r>
      <w:r w:rsidRPr="00CE252C">
        <w:rPr>
          <w:rFonts w:ascii="Times New Roman" w:hAnsi="Times New Roman"/>
        </w:rPr>
        <w:t xml:space="preserve"> 145-140.]</w:t>
      </w:r>
    </w:p>
    <w:p w:rsidR="00CE252C" w:rsidRPr="00CE252C" w:rsidRDefault="009E3970" w:rsidP="00F43B57">
      <w:pPr>
        <w:pStyle w:val="Corpsdetexte"/>
        <w:spacing w:afterLines="120" w:after="288"/>
        <w:ind w:firstLine="240"/>
        <w:jc w:val="both"/>
        <w:rPr>
          <w:rFonts w:ascii="Times New Roman" w:hAnsi="Times New Roman"/>
        </w:rPr>
      </w:pPr>
      <w:r w:rsidRPr="00CE252C">
        <w:rPr>
          <w:rFonts w:ascii="Times New Roman" w:hAnsi="Times New Roman"/>
        </w:rPr>
        <w:t>Quelle est la valeur morale de la doctrin</w:t>
      </w:r>
      <w:r w:rsidR="00CE252C" w:rsidRPr="00CE252C">
        <w:rPr>
          <w:rFonts w:ascii="Times New Roman" w:hAnsi="Times New Roman"/>
        </w:rPr>
        <w:t>e ?</w:t>
      </w:r>
      <w:r w:rsidRPr="00CE252C">
        <w:rPr>
          <w:rFonts w:ascii="Times New Roman" w:hAnsi="Times New Roman"/>
        </w:rPr>
        <w:t xml:space="preserve"> Je la crois vraie, pour ma part, et même je la crois la seule vraie. Mais sur quoi je veux attirer ici l</w:t>
      </w:r>
      <w:r w:rsidR="00CE252C" w:rsidRPr="00CE252C">
        <w:rPr>
          <w:rFonts w:ascii="Times New Roman" w:hAnsi="Times New Roman"/>
        </w:rPr>
        <w:t>’</w:t>
      </w:r>
      <w:r w:rsidRPr="00CE252C">
        <w:rPr>
          <w:rFonts w:ascii="Times New Roman" w:hAnsi="Times New Roman"/>
        </w:rPr>
        <w:t>attention, c’est uniquement sur la justesse de l’observation. Ce sont aussi des choses extrêmement délicates à dire qu</w:t>
      </w:r>
      <w:r w:rsidR="00CE252C" w:rsidRPr="00CE252C">
        <w:rPr>
          <w:rFonts w:ascii="Times New Roman" w:hAnsi="Times New Roman"/>
        </w:rPr>
        <w:t>’</w:t>
      </w:r>
      <w:r w:rsidRPr="00CE252C">
        <w:rPr>
          <w:rFonts w:ascii="Times New Roman" w:hAnsi="Times New Roman"/>
        </w:rPr>
        <w:t>exprime le prédicateur, et j’attire l</w:t>
      </w:r>
      <w:r w:rsidR="00CE252C" w:rsidRPr="00CE252C">
        <w:rPr>
          <w:rFonts w:ascii="Times New Roman" w:hAnsi="Times New Roman"/>
        </w:rPr>
        <w:t>’</w:t>
      </w:r>
      <w:r w:rsidR="00F43B57" w:rsidRPr="00CE252C">
        <w:rPr>
          <w:rFonts w:ascii="Times New Roman" w:hAnsi="Times New Roman"/>
        </w:rPr>
        <w:t>attention</w:t>
      </w:r>
      <w:r w:rsidRPr="00CE252C">
        <w:rPr>
          <w:rFonts w:ascii="Times New Roman" w:hAnsi="Times New Roman"/>
        </w:rPr>
        <w:t xml:space="preserve"> sur la délicatesse,</w:t>
      </w:r>
      <w:r w:rsidR="00F43B57">
        <w:rPr>
          <w:rFonts w:ascii="Times New Roman" w:hAnsi="Times New Roman"/>
        </w:rPr>
        <w:t xml:space="preserve"> en même temps que sur la précis</w:t>
      </w:r>
      <w:r w:rsidRPr="00CE252C">
        <w:rPr>
          <w:rFonts w:ascii="Times New Roman" w:hAnsi="Times New Roman"/>
        </w:rPr>
        <w:t xml:space="preserve">ion, avec laquelle il les dit. Des consciences </w:t>
      </w:r>
      <w:r w:rsidR="00CE252C" w:rsidRPr="00CE252C">
        <w:rPr>
          <w:rFonts w:ascii="Times New Roman" w:hAnsi="Times New Roman"/>
        </w:rPr>
        <w:t>« </w:t>
      </w:r>
      <w:r w:rsidRPr="00CE252C">
        <w:rPr>
          <w:rFonts w:ascii="Times New Roman" w:hAnsi="Times New Roman"/>
        </w:rPr>
        <w:t>corrompues</w:t>
      </w:r>
      <w:r w:rsidR="00F43B57">
        <w:rPr>
          <w:rFonts w:ascii="Times New Roman" w:hAnsi="Times New Roman"/>
        </w:rPr>
        <w:t> »</w:t>
      </w:r>
      <w:r w:rsidR="00F43B57" w:rsidRPr="00CE252C">
        <w:rPr>
          <w:rFonts w:ascii="Times New Roman" w:hAnsi="Times New Roman"/>
        </w:rPr>
        <w:t xml:space="preserve"> sont</w:t>
      </w:r>
      <w:r w:rsidRPr="00CE252C">
        <w:rPr>
          <w:rFonts w:ascii="Times New Roman" w:hAnsi="Times New Roman"/>
        </w:rPr>
        <w:t xml:space="preserve">-elles encore des </w:t>
      </w:r>
      <w:r w:rsidR="00CE252C" w:rsidRPr="00CE252C">
        <w:rPr>
          <w:rFonts w:ascii="Times New Roman" w:hAnsi="Times New Roman"/>
        </w:rPr>
        <w:t>« </w:t>
      </w:r>
      <w:r w:rsidRPr="00CE252C">
        <w:rPr>
          <w:rFonts w:ascii="Times New Roman" w:hAnsi="Times New Roman"/>
        </w:rPr>
        <w:t>consciences</w:t>
      </w:r>
      <w:r w:rsidR="00CE252C" w:rsidRPr="00CE252C">
        <w:rPr>
          <w:rFonts w:ascii="Times New Roman" w:hAnsi="Times New Roman"/>
        </w:rPr>
        <w:t> » ?</w:t>
      </w:r>
      <w:r w:rsidRPr="00CE252C">
        <w:rPr>
          <w:rFonts w:ascii="Times New Roman" w:hAnsi="Times New Roman"/>
        </w:rPr>
        <w:t xml:space="preserve"> et qui de nous aura le droit de dire de la conscience d</w:t>
      </w:r>
      <w:r w:rsidR="00CE252C" w:rsidRPr="00CE252C">
        <w:rPr>
          <w:rFonts w:ascii="Times New Roman" w:hAnsi="Times New Roman"/>
        </w:rPr>
        <w:t>’</w:t>
      </w:r>
      <w:r w:rsidRPr="00CE252C">
        <w:rPr>
          <w:rFonts w:ascii="Times New Roman" w:hAnsi="Times New Roman"/>
        </w:rPr>
        <w:t xml:space="preserve">un autre qu’elle est en effet </w:t>
      </w:r>
      <w:r w:rsidR="00CE252C" w:rsidRPr="00CE252C">
        <w:rPr>
          <w:rFonts w:ascii="Times New Roman" w:hAnsi="Times New Roman"/>
        </w:rPr>
        <w:t>« </w:t>
      </w:r>
      <w:r w:rsidRPr="00CE252C">
        <w:rPr>
          <w:rFonts w:ascii="Times New Roman" w:hAnsi="Times New Roman"/>
        </w:rPr>
        <w:t>corrompue</w:t>
      </w:r>
      <w:r w:rsidR="00CE252C" w:rsidRPr="00CE252C">
        <w:rPr>
          <w:rFonts w:ascii="Times New Roman" w:hAnsi="Times New Roman"/>
        </w:rPr>
        <w:t> » ?</w:t>
      </w:r>
      <w:r w:rsidRPr="00CE252C">
        <w:rPr>
          <w:rFonts w:ascii="Times New Roman" w:hAnsi="Times New Roman"/>
        </w:rPr>
        <w:t xml:space="preserve"> Mais qu’il y en ait, et comment </w:t>
      </w:r>
      <w:r w:rsidR="00F43B57">
        <w:rPr>
          <w:rFonts w:ascii="Times New Roman" w:hAnsi="Times New Roman"/>
        </w:rPr>
        <w:t>on</w:t>
      </w:r>
      <w:r w:rsidRPr="00CE252C">
        <w:rPr>
          <w:rFonts w:ascii="Times New Roman" w:hAnsi="Times New Roman"/>
        </w:rPr>
        <w:t xml:space="preserve"> se les forme, c’est ce qu’on ne peut refuser de reconnaître en écoutant Bourdaloue</w:t>
      </w:r>
      <w:r w:rsidR="00CE252C" w:rsidRPr="00CE252C">
        <w:rPr>
          <w:rFonts w:ascii="Times New Roman" w:hAnsi="Times New Roman"/>
        </w:rPr>
        <w:t> ;</w:t>
      </w:r>
      <w:r w:rsidRPr="00CE252C">
        <w:rPr>
          <w:rFonts w:ascii="Times New Roman" w:hAnsi="Times New Roman"/>
        </w:rPr>
        <w:t xml:space="preserve"> et nul doute encore que la finesse de sa psychologie, que sa manière d’</w:t>
      </w:r>
      <w:r w:rsidR="00CE252C" w:rsidRPr="00CE252C">
        <w:rPr>
          <w:rFonts w:ascii="Times New Roman" w:hAnsi="Times New Roman"/>
        </w:rPr>
        <w:t>« </w:t>
      </w:r>
      <w:r w:rsidRPr="00CE252C">
        <w:rPr>
          <w:rFonts w:ascii="Times New Roman" w:hAnsi="Times New Roman"/>
        </w:rPr>
        <w:t>anatomiser</w:t>
      </w:r>
      <w:r w:rsidR="00CE252C" w:rsidRPr="00CE252C">
        <w:rPr>
          <w:rFonts w:ascii="Times New Roman" w:hAnsi="Times New Roman"/>
        </w:rPr>
        <w:t> »</w:t>
      </w:r>
      <w:r w:rsidRPr="00CE252C">
        <w:rPr>
          <w:rFonts w:ascii="Times New Roman" w:hAnsi="Times New Roman"/>
        </w:rPr>
        <w:t xml:space="preserve"> les sentiments de l’</w:t>
      </w:r>
      <w:r w:rsidR="00F43B57" w:rsidRPr="00CE252C">
        <w:rPr>
          <w:rFonts w:ascii="Times New Roman" w:hAnsi="Times New Roman"/>
        </w:rPr>
        <w:t>âme</w:t>
      </w:r>
      <w:r w:rsidRPr="00CE252C">
        <w:rPr>
          <w:rFonts w:ascii="Times New Roman" w:hAnsi="Times New Roman"/>
        </w:rPr>
        <w:t xml:space="preserve"> humaine, que la subtilité de ses analyses, dans le siècle qui fut celui de Pascal et de Racine, n’aient contribué pour une large part à ses succès de prédicateur. Et qu’elles contribuent enfin</w:t>
      </w:r>
      <w:r w:rsidR="00CE252C" w:rsidRPr="00CE252C">
        <w:rPr>
          <w:rFonts w:ascii="Times New Roman" w:hAnsi="Times New Roman"/>
        </w:rPr>
        <w:t>, — </w:t>
      </w:r>
      <w:r w:rsidRPr="00CE252C">
        <w:rPr>
          <w:rFonts w:ascii="Times New Roman" w:hAnsi="Times New Roman"/>
        </w:rPr>
        <w:t>comme nous l’avons dit de la fécondité de son invention et du caractère pratique de ses sermons</w:t>
      </w:r>
      <w:r w:rsidR="00CE252C" w:rsidRPr="00CE252C">
        <w:rPr>
          <w:rFonts w:ascii="Times New Roman" w:hAnsi="Times New Roman"/>
        </w:rPr>
        <w:t>, — </w:t>
      </w:r>
      <w:r w:rsidRPr="00CE252C">
        <w:rPr>
          <w:rFonts w:ascii="Times New Roman" w:hAnsi="Times New Roman"/>
        </w:rPr>
        <w:t xml:space="preserve">à diversifier, tout en la soutenant, la </w:t>
      </w:r>
      <w:r w:rsidR="00CE252C" w:rsidRPr="00CE252C">
        <w:rPr>
          <w:rFonts w:ascii="Times New Roman" w:hAnsi="Times New Roman"/>
        </w:rPr>
        <w:t>« </w:t>
      </w:r>
      <w:r w:rsidRPr="00CE252C">
        <w:rPr>
          <w:rFonts w:ascii="Times New Roman" w:hAnsi="Times New Roman"/>
        </w:rPr>
        <w:t>continuité</w:t>
      </w:r>
      <w:r w:rsidR="00CE252C" w:rsidRPr="00CE252C">
        <w:rPr>
          <w:rFonts w:ascii="Times New Roman" w:hAnsi="Times New Roman"/>
        </w:rPr>
        <w:t> »</w:t>
      </w:r>
      <w:r w:rsidRPr="00CE252C">
        <w:rPr>
          <w:rFonts w:ascii="Times New Roman" w:hAnsi="Times New Roman"/>
        </w:rPr>
        <w:t xml:space="preserve"> de son éloquence, je me serais bien mal expliqué si l’on </w:t>
      </w:r>
      <w:r w:rsidR="00F43B57">
        <w:rPr>
          <w:rFonts w:ascii="Times New Roman" w:hAnsi="Times New Roman"/>
        </w:rPr>
        <w:t>n</w:t>
      </w:r>
      <w:r w:rsidRPr="00CE252C">
        <w:rPr>
          <w:rFonts w:ascii="Times New Roman" w:hAnsi="Times New Roman"/>
        </w:rPr>
        <w:t>e l’entrevoyait pas.</w:t>
      </w:r>
    </w:p>
    <w:p w:rsidR="00CE252C" w:rsidRPr="00CE252C" w:rsidRDefault="009E3970" w:rsidP="00F43B57">
      <w:pPr>
        <w:pStyle w:val="Corpsdetexte"/>
        <w:spacing w:afterLines="120" w:after="288"/>
        <w:ind w:firstLine="240"/>
        <w:jc w:val="both"/>
        <w:rPr>
          <w:rFonts w:ascii="Times New Roman" w:hAnsi="Times New Roman"/>
        </w:rPr>
      </w:pPr>
      <w:r w:rsidRPr="00CE252C">
        <w:rPr>
          <w:rFonts w:ascii="Times New Roman" w:hAnsi="Times New Roman"/>
        </w:rPr>
        <w:t>Je ne nierai point après cela qu’il y ait</w:t>
      </w:r>
      <w:r w:rsidR="00CE252C" w:rsidRPr="00CE252C">
        <w:rPr>
          <w:rFonts w:ascii="Times New Roman" w:hAnsi="Times New Roman"/>
        </w:rPr>
        <w:t>, — </w:t>
      </w:r>
      <w:r w:rsidRPr="00CE252C">
        <w:rPr>
          <w:rFonts w:ascii="Times New Roman" w:hAnsi="Times New Roman"/>
        </w:rPr>
        <w:t>et on l’a déjà dit</w:t>
      </w:r>
      <w:r w:rsidR="00CE252C" w:rsidRPr="00CE252C">
        <w:rPr>
          <w:rFonts w:ascii="Times New Roman" w:hAnsi="Times New Roman"/>
        </w:rPr>
        <w:t>. — </w:t>
      </w:r>
      <w:r w:rsidRPr="00CE252C">
        <w:rPr>
          <w:rFonts w:ascii="Times New Roman" w:hAnsi="Times New Roman"/>
        </w:rPr>
        <w:t xml:space="preserve">quelque encombrement dans ses plans, de l’excès dans ses divisions, et parfois, mais très rarement, quelque artifice dans ses énumérations. On s’en aperçoit quand on lit de lui, comme l’ont fait avant d’en parler la plupart de ses critiques, cinq, six, huit, dix sermons de suite. Mais, pas plus que les dix ou onze tragédies de Racine n’ont sans doute été faites pour être jouées dans une seule fiance, pas plus les Sermons de Bourdaloue, s’ils peuvent être lus, ne doivent être </w:t>
      </w:r>
      <w:r w:rsidR="00CE252C" w:rsidRPr="00CE252C">
        <w:rPr>
          <w:rFonts w:ascii="Times New Roman" w:hAnsi="Times New Roman"/>
        </w:rPr>
        <w:t>« </w:t>
      </w:r>
      <w:r w:rsidRPr="00CE252C">
        <w:rPr>
          <w:rFonts w:ascii="Times New Roman" w:hAnsi="Times New Roman"/>
        </w:rPr>
        <w:t>jugés</w:t>
      </w:r>
      <w:r w:rsidR="00CE252C" w:rsidRPr="00CE252C">
        <w:rPr>
          <w:rFonts w:ascii="Times New Roman" w:hAnsi="Times New Roman"/>
        </w:rPr>
        <w:t> »</w:t>
      </w:r>
      <w:r w:rsidRPr="00CE252C">
        <w:rPr>
          <w:rFonts w:ascii="Times New Roman" w:hAnsi="Times New Roman"/>
        </w:rPr>
        <w:t xml:space="preserve"> dans des conditions qui diffèrent de celles où ils ont été prononcés. C’est ce qu’on a quelquefois oublié. Les sermons eux-mêmes de Bossuet ne résisteraient pas à cette épreuv</w:t>
      </w:r>
      <w:r w:rsidR="00CE252C" w:rsidRPr="00CE252C">
        <w:rPr>
          <w:rFonts w:ascii="Times New Roman" w:hAnsi="Times New Roman"/>
        </w:rPr>
        <w:t>e ;</w:t>
      </w:r>
      <w:r w:rsidRPr="00CE252C">
        <w:rPr>
          <w:rFonts w:ascii="Times New Roman" w:hAnsi="Times New Roman"/>
        </w:rPr>
        <w:t xml:space="preserve"> et là même, pour le dire en passant, est l’un des grands écueils de la critique et de l’histoire littéraire. Nous ramassons sous un seul point de vue </w:t>
      </w:r>
      <w:r w:rsidR="00F43B57" w:rsidRPr="00CE252C">
        <w:rPr>
          <w:rFonts w:ascii="Times New Roman" w:hAnsi="Times New Roman"/>
        </w:rPr>
        <w:t>trente-cinq</w:t>
      </w:r>
      <w:r w:rsidRPr="00CE252C">
        <w:rPr>
          <w:rFonts w:ascii="Times New Roman" w:hAnsi="Times New Roman"/>
        </w:rPr>
        <w:t xml:space="preserve"> ans de prédication, et nous défigurons ainsi la réalité du talent ou du génie, qui ne s</w:t>
      </w:r>
      <w:r w:rsidR="00CE252C" w:rsidRPr="00CE252C">
        <w:rPr>
          <w:rFonts w:ascii="Times New Roman" w:hAnsi="Times New Roman"/>
        </w:rPr>
        <w:t>’</w:t>
      </w:r>
      <w:r w:rsidRPr="00CE252C">
        <w:rPr>
          <w:rFonts w:ascii="Times New Roman" w:hAnsi="Times New Roman"/>
        </w:rPr>
        <w:t xml:space="preserve">est développée que dans le temps, successivement, et sans rien avoir de commun avec les formules de totalisation, si je puis ainsi dire, où nous croyons la résumer. Si nous voulons nous faire une juste idée de l’éloquence de Bourdaloue, lisons donc ses Sermons d’une manière qui ressemble à celle dont ses auditeurs les ont jadis entendus. C’est alors et plus que jamais, maintenant que nous connaissons les sources vives de son éloquence, c’est alors que nous en apprécierons la </w:t>
      </w:r>
      <w:r w:rsidR="00CE252C" w:rsidRPr="00CE252C">
        <w:rPr>
          <w:rFonts w:ascii="Times New Roman" w:hAnsi="Times New Roman"/>
        </w:rPr>
        <w:t>« </w:t>
      </w:r>
      <w:r w:rsidRPr="00CE252C">
        <w:rPr>
          <w:rFonts w:ascii="Times New Roman" w:hAnsi="Times New Roman"/>
        </w:rPr>
        <w:t>continuité</w:t>
      </w:r>
      <w:r w:rsidR="00CE252C" w:rsidRPr="00CE252C">
        <w:rPr>
          <w:rFonts w:ascii="Times New Roman" w:hAnsi="Times New Roman"/>
        </w:rPr>
        <w:t> »</w:t>
      </w:r>
      <w:r w:rsidR="00F43B57">
        <w:rPr>
          <w:rFonts w:ascii="Times New Roman" w:hAnsi="Times New Roman"/>
        </w:rPr>
        <w:t xml:space="preserve">. </w:t>
      </w:r>
      <w:r w:rsidR="00F43B57">
        <w:rPr>
          <w:rFonts w:ascii="Times New Roman" w:hAnsi="Times New Roman" w:cs="Times New Roman"/>
        </w:rPr>
        <w:t>À</w:t>
      </w:r>
      <w:r w:rsidR="00F43B57">
        <w:rPr>
          <w:rFonts w:ascii="Times New Roman" w:hAnsi="Times New Roman"/>
        </w:rPr>
        <w:t xml:space="preserve"> quelque moment et,</w:t>
      </w:r>
      <w:r w:rsidRPr="00CE252C">
        <w:rPr>
          <w:rFonts w:ascii="Times New Roman" w:hAnsi="Times New Roman"/>
        </w:rPr>
        <w:t xml:space="preserve"> j’oserais presque dire, en quelque état d’esprit que nous le prenions, ce sera toujours la même subtilité, la môme finesse de psychologie, toujours la même abondance, la même diversité, la même fécondité d’invention, et toujours les mêmes conseils. Ou, en d’autres termes encore, nous reconnaîtrons que cette éloquence est continue de</w:t>
      </w:r>
      <w:r w:rsidR="00EE320F">
        <w:rPr>
          <w:rFonts w:ascii="Times New Roman" w:hAnsi="Times New Roman"/>
        </w:rPr>
        <w:t xml:space="preserve"> son </w:t>
      </w:r>
      <w:r w:rsidRPr="00CE252C">
        <w:rPr>
          <w:rFonts w:ascii="Times New Roman" w:hAnsi="Times New Roman"/>
        </w:rPr>
        <w:t>désintéressement et de son impersonnalité. Non seulement toute rhétorique, mais la personne même de l’orateur en est en quelque sorte absent</w:t>
      </w:r>
      <w:r w:rsidR="00CE252C" w:rsidRPr="00CE252C">
        <w:rPr>
          <w:rFonts w:ascii="Times New Roman" w:hAnsi="Times New Roman"/>
        </w:rPr>
        <w:t>e ;</w:t>
      </w:r>
      <w:r w:rsidRPr="00CE252C">
        <w:rPr>
          <w:rFonts w:ascii="Times New Roman" w:hAnsi="Times New Roman"/>
        </w:rPr>
        <w:t xml:space="preserve"> et nous n’avons affaire qu’avec la vérité de ses observations et de son enseignement. C’est une voix qui prêche. Quelle voi</w:t>
      </w:r>
      <w:r w:rsidR="00CE252C" w:rsidRPr="00CE252C">
        <w:rPr>
          <w:rFonts w:ascii="Times New Roman" w:hAnsi="Times New Roman"/>
        </w:rPr>
        <w:t>x ?</w:t>
      </w:r>
      <w:r w:rsidRPr="00CE252C">
        <w:rPr>
          <w:rFonts w:ascii="Times New Roman" w:hAnsi="Times New Roman"/>
        </w:rPr>
        <w:t xml:space="preserve"> On ne le sai</w:t>
      </w:r>
      <w:r w:rsidR="00CE252C" w:rsidRPr="00CE252C">
        <w:rPr>
          <w:rFonts w:ascii="Times New Roman" w:hAnsi="Times New Roman"/>
        </w:rPr>
        <w:t>t !</w:t>
      </w:r>
      <w:r w:rsidRPr="00CE252C">
        <w:rPr>
          <w:rFonts w:ascii="Times New Roman" w:hAnsi="Times New Roman"/>
        </w:rPr>
        <w:t xml:space="preserve"> Une voi</w:t>
      </w:r>
      <w:r w:rsidR="00CE252C" w:rsidRPr="00CE252C">
        <w:rPr>
          <w:rFonts w:ascii="Times New Roman" w:hAnsi="Times New Roman"/>
        </w:rPr>
        <w:t>x ;</w:t>
      </w:r>
      <w:r w:rsidRPr="00CE252C">
        <w:rPr>
          <w:rFonts w:ascii="Times New Roman" w:hAnsi="Times New Roman"/>
        </w:rPr>
        <w:t xml:space="preserve"> et une voix qui ne dit rien qu’elle ne l’ait d’abord, selon la formule de l</w:t>
      </w:r>
      <w:r w:rsidR="00CE252C" w:rsidRPr="00CE252C">
        <w:rPr>
          <w:rFonts w:ascii="Times New Roman" w:hAnsi="Times New Roman"/>
        </w:rPr>
        <w:t>’</w:t>
      </w:r>
      <w:r w:rsidRPr="00CE252C">
        <w:rPr>
          <w:rFonts w:ascii="Times New Roman" w:hAnsi="Times New Roman"/>
        </w:rPr>
        <w:t xml:space="preserve">époque, </w:t>
      </w:r>
      <w:r w:rsidR="00CE252C" w:rsidRPr="00CE252C">
        <w:rPr>
          <w:rFonts w:ascii="Times New Roman" w:hAnsi="Times New Roman"/>
        </w:rPr>
        <w:t>« </w:t>
      </w:r>
      <w:r w:rsidRPr="00CE252C">
        <w:rPr>
          <w:rFonts w:ascii="Times New Roman" w:hAnsi="Times New Roman"/>
        </w:rPr>
        <w:t>réduit à l’universel</w:t>
      </w:r>
      <w:r w:rsidR="00CE252C" w:rsidRPr="00CE252C">
        <w:rPr>
          <w:rFonts w:ascii="Times New Roman" w:hAnsi="Times New Roman"/>
        </w:rPr>
        <w:t> </w:t>
      </w:r>
      <w:r w:rsidR="00CE252C" w:rsidRPr="00F43B57">
        <w:rPr>
          <w:rFonts w:ascii="Times New Roman" w:hAnsi="Times New Roman"/>
        </w:rPr>
        <w:t>»</w:t>
      </w:r>
      <w:r w:rsidRPr="00F43B57">
        <w:rPr>
          <w:rFonts w:ascii="Times New Roman" w:hAnsi="Times New Roman"/>
        </w:rPr>
        <w:t>.</w:t>
      </w:r>
      <w:r w:rsidR="00CE252C" w:rsidRPr="00F43B57">
        <w:rPr>
          <w:rFonts w:ascii="Times New Roman" w:hAnsi="Times New Roman" w:hint="eastAsia"/>
        </w:rPr>
        <w:t xml:space="preserve"> </w:t>
      </w:r>
      <w:r w:rsidRPr="00CE252C">
        <w:rPr>
          <w:rFonts w:ascii="Times New Roman" w:hAnsi="Times New Roman"/>
        </w:rPr>
        <w:t>Mais c’est aussi en cela qu’il est, dans l’histoire de notre langue, l’orateur par excellence, et ses Sermons les meilleurs modèles que l’on puisse donner de l</w:t>
      </w:r>
      <w:r w:rsidR="00CE252C" w:rsidRPr="00CE252C">
        <w:rPr>
          <w:rFonts w:ascii="Times New Roman" w:hAnsi="Times New Roman"/>
        </w:rPr>
        <w:t>’</w:t>
      </w:r>
      <w:r w:rsidRPr="00CE252C">
        <w:rPr>
          <w:rFonts w:ascii="Times New Roman" w:hAnsi="Times New Roman"/>
        </w:rPr>
        <w:t xml:space="preserve">éloquence française. Moins poète que Bossuet ou, pour mieux dire, nullement poète, mais peut être plus orateur. </w:t>
      </w:r>
      <w:r w:rsidR="00CE252C" w:rsidRPr="00CE252C">
        <w:rPr>
          <w:rFonts w:ascii="Times New Roman" w:hAnsi="Times New Roman"/>
        </w:rPr>
        <w:t>« </w:t>
      </w:r>
      <w:r w:rsidRPr="00CE252C">
        <w:rPr>
          <w:rFonts w:ascii="Times New Roman" w:hAnsi="Times New Roman"/>
        </w:rPr>
        <w:t xml:space="preserve">La beauté île ses plans généraux, disait le sage d’Aguesseau, l’ordre et la distribution qui </w:t>
      </w:r>
      <w:r w:rsidR="00F43B57" w:rsidRPr="00CE252C">
        <w:rPr>
          <w:rFonts w:ascii="Times New Roman" w:hAnsi="Times New Roman"/>
        </w:rPr>
        <w:t>règnent</w:t>
      </w:r>
      <w:r w:rsidRPr="00CE252C">
        <w:rPr>
          <w:rFonts w:ascii="Times New Roman" w:hAnsi="Times New Roman"/>
        </w:rPr>
        <w:t xml:space="preserve"> dans chaque partie du discours, la clarté et, si l’on peu</w:t>
      </w:r>
      <w:r w:rsidR="00F43B57">
        <w:rPr>
          <w:rFonts w:ascii="Times New Roman" w:hAnsi="Times New Roman"/>
        </w:rPr>
        <w:t>t ainsi parler, la popularité de</w:t>
      </w:r>
      <w:r w:rsidRPr="00CE252C">
        <w:rPr>
          <w:rFonts w:ascii="Times New Roman" w:hAnsi="Times New Roman"/>
        </w:rPr>
        <w:t xml:space="preserve"> l’expression, simple sans bassesse et noble sans affectation, sont des modèles qu</w:t>
      </w:r>
      <w:r w:rsidR="00CE252C" w:rsidRPr="00CE252C">
        <w:rPr>
          <w:rFonts w:ascii="Times New Roman" w:hAnsi="Times New Roman"/>
        </w:rPr>
        <w:t>’</w:t>
      </w:r>
      <w:r w:rsidRPr="00CE252C">
        <w:rPr>
          <w:rFonts w:ascii="Times New Roman" w:hAnsi="Times New Roman"/>
        </w:rPr>
        <w:t>il est plus aisé d’assigner à l</w:t>
      </w:r>
      <w:r w:rsidR="00CE252C" w:rsidRPr="00CE252C">
        <w:rPr>
          <w:rFonts w:ascii="Times New Roman" w:hAnsi="Times New Roman"/>
        </w:rPr>
        <w:t>’</w:t>
      </w:r>
      <w:r w:rsidRPr="00CE252C">
        <w:rPr>
          <w:rFonts w:ascii="Times New Roman" w:hAnsi="Times New Roman"/>
        </w:rPr>
        <w:t>éloquence du barreau (pie le sublime et le pathétique de M. Bossuet</w:t>
      </w:r>
      <w:r w:rsidR="00CE252C" w:rsidRPr="00CE252C">
        <w:rPr>
          <w:rFonts w:ascii="Times New Roman" w:hAnsi="Times New Roman"/>
        </w:rPr>
        <w:t>, — </w:t>
      </w:r>
      <w:r w:rsidR="00F43B57">
        <w:rPr>
          <w:rFonts w:ascii="Times New Roman" w:hAnsi="Times New Roman"/>
        </w:rPr>
        <w:t>je rappelle qu</w:t>
      </w:r>
      <w:r w:rsidRPr="00CE252C">
        <w:rPr>
          <w:rFonts w:ascii="Times New Roman" w:hAnsi="Times New Roman"/>
        </w:rPr>
        <w:t xml:space="preserve">e d’Aguesseau ne connaissait pas les </w:t>
      </w:r>
      <w:r w:rsidRPr="00CE252C">
        <w:rPr>
          <w:rFonts w:ascii="Times New Roman" w:hAnsi="Times New Roman"/>
          <w:i/>
        </w:rPr>
        <w:t>Sermons</w:t>
      </w:r>
      <w:r w:rsidRPr="00CE252C">
        <w:rPr>
          <w:rFonts w:ascii="Times New Roman" w:hAnsi="Times New Roman"/>
        </w:rPr>
        <w:t xml:space="preserve"> de Bossuet</w:t>
      </w:r>
      <w:r w:rsidR="00CE252C" w:rsidRPr="00CE252C">
        <w:rPr>
          <w:rFonts w:ascii="Times New Roman" w:hAnsi="Times New Roman"/>
        </w:rPr>
        <w:t>, — </w:t>
      </w:r>
      <w:r w:rsidRPr="00CE252C">
        <w:rPr>
          <w:rFonts w:ascii="Times New Roman" w:hAnsi="Times New Roman"/>
        </w:rPr>
        <w:t>et que la justesse, la cadence ou la mesure peut-être trop uniforme de M. Fléchier.</w:t>
      </w:r>
      <w:r w:rsidR="00CE252C" w:rsidRPr="00CE252C">
        <w:rPr>
          <w:rFonts w:ascii="Times New Roman" w:hAnsi="Times New Roman"/>
        </w:rPr>
        <w:t> »</w:t>
      </w:r>
      <w:r w:rsidR="00F43B57">
        <w:rPr>
          <w:rFonts w:ascii="Times New Roman" w:hAnsi="Times New Roman"/>
        </w:rPr>
        <w:t xml:space="preserve"> Il nous reste, après</w:t>
      </w:r>
      <w:r w:rsidRPr="00CE252C">
        <w:rPr>
          <w:rFonts w:ascii="Times New Roman" w:hAnsi="Times New Roman"/>
        </w:rPr>
        <w:t xml:space="preserve"> en avoir cherché les raisons dans le fond des discours de Bourdaloue, à les montrer maintenant dans la forme de son éloquence.</w:t>
      </w:r>
    </w:p>
    <w:p w:rsidR="00CE252C" w:rsidRPr="00CE252C" w:rsidRDefault="009E3970" w:rsidP="00F43B57">
      <w:pPr>
        <w:pStyle w:val="Titre2"/>
      </w:pPr>
      <w:bookmarkStart w:id="19" w:name="bookmark29"/>
      <w:bookmarkEnd w:id="19"/>
      <w:r w:rsidRPr="00CE252C">
        <w:t>IV</w:t>
      </w:r>
    </w:p>
    <w:p w:rsidR="00CE252C" w:rsidRPr="00CE252C" w:rsidRDefault="00F43B57" w:rsidP="00F43B57">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y a des écrivains, tels que Bossuet et tels que Racine, dont on pourrait dire que la langue est une création perpétuell</w:t>
      </w:r>
      <w:r w:rsidR="00CE252C" w:rsidRPr="00CE252C">
        <w:rPr>
          <w:rFonts w:ascii="Times New Roman" w:hAnsi="Times New Roman"/>
        </w:rPr>
        <w:t>e ;</w:t>
      </w:r>
      <w:r w:rsidR="009E3970" w:rsidRPr="00CE252C">
        <w:rPr>
          <w:rFonts w:ascii="Times New Roman" w:hAnsi="Times New Roman"/>
        </w:rPr>
        <w:t xml:space="preserve"> et il y en a d’autres, comme La Bruyère et comme Massillon, qui se donnent infiniment de mal pour habiller leur pensée d’une expression qui en relève l’ordinaire banalité</w:t>
      </w:r>
      <w:r w:rsidR="00CE252C" w:rsidRPr="00CE252C">
        <w:rPr>
          <w:rFonts w:ascii="Times New Roman" w:hAnsi="Times New Roman"/>
        </w:rPr>
        <w:t> :</w:t>
      </w:r>
      <w:r w:rsidR="009E3970" w:rsidRPr="00CE252C">
        <w:rPr>
          <w:rFonts w:ascii="Times New Roman" w:hAnsi="Times New Roman"/>
        </w:rPr>
        <w:t xml:space="preserve"> les premiers sont les modèles qui ont égaré les seconds. Mais il y en a d’autres</w:t>
      </w:r>
      <w:r w:rsidR="00CE252C" w:rsidRPr="00CE252C">
        <w:rPr>
          <w:rFonts w:ascii="Times New Roman" w:hAnsi="Times New Roman"/>
        </w:rPr>
        <w:t>, — </w:t>
      </w:r>
      <w:r w:rsidR="009E3970" w:rsidRPr="00CE252C">
        <w:rPr>
          <w:rFonts w:ascii="Times New Roman" w:hAnsi="Times New Roman"/>
        </w:rPr>
        <w:t>comme Bourdaloue, précisément</w:t>
      </w:r>
      <w:r w:rsidR="00CE252C" w:rsidRPr="00CE252C">
        <w:rPr>
          <w:rFonts w:ascii="Times New Roman" w:hAnsi="Times New Roman"/>
        </w:rPr>
        <w:t>, — </w:t>
      </w:r>
      <w:r w:rsidR="009E3970" w:rsidRPr="00CE252C">
        <w:rPr>
          <w:rFonts w:ascii="Times New Roman" w:hAnsi="Times New Roman"/>
        </w:rPr>
        <w:t>qui ne se proposent en écrivant que d’exprimer toute leur pensée dans la langue de tout le monde. La langue de Bourdaloue est la langue de son temps, une langue pleine et forte, un peu pauvre ou sobre d</w:t>
      </w:r>
      <w:r w:rsidR="00CE252C" w:rsidRPr="00CE252C">
        <w:rPr>
          <w:rFonts w:ascii="Times New Roman" w:hAnsi="Times New Roman"/>
        </w:rPr>
        <w:t>’</w:t>
      </w:r>
      <w:r w:rsidR="009E3970" w:rsidRPr="00CE252C">
        <w:rPr>
          <w:rFonts w:ascii="Times New Roman" w:hAnsi="Times New Roman"/>
        </w:rPr>
        <w:t xml:space="preserve">images, de métaphores, de </w:t>
      </w:r>
      <w:r w:rsidR="00CE252C" w:rsidRPr="00CE252C">
        <w:rPr>
          <w:rFonts w:ascii="Times New Roman" w:hAnsi="Times New Roman"/>
        </w:rPr>
        <w:t>« </w:t>
      </w:r>
      <w:r w:rsidR="009E3970" w:rsidRPr="00CE252C">
        <w:rPr>
          <w:rFonts w:ascii="Times New Roman" w:hAnsi="Times New Roman"/>
        </w:rPr>
        <w:t>figures</w:t>
      </w:r>
      <w:r w:rsidR="00CE252C" w:rsidRPr="00CE252C">
        <w:rPr>
          <w:rFonts w:ascii="Times New Roman" w:hAnsi="Times New Roman"/>
        </w:rPr>
        <w:t> »</w:t>
      </w:r>
      <w:r w:rsidR="009E3970" w:rsidRPr="00CE252C">
        <w:rPr>
          <w:rFonts w:ascii="Times New Roman" w:hAnsi="Times New Roman"/>
        </w:rPr>
        <w:t xml:space="preserve">, une langue précise, et, quand il le faut, subtile, mais sans </w:t>
      </w:r>
      <w:r w:rsidR="009E3970" w:rsidRPr="00F43B57">
        <w:rPr>
          <w:rFonts w:ascii="Times New Roman" w:hAnsi="Times New Roman"/>
        </w:rPr>
        <w:t>trace</w:t>
      </w:r>
      <w:r w:rsidR="00CE252C" w:rsidRPr="00F43B57">
        <w:rPr>
          <w:rFonts w:ascii="Times New Roman" w:hAnsi="Times New Roman" w:hint="eastAsia"/>
        </w:rPr>
        <w:t xml:space="preserve"> </w:t>
      </w:r>
      <w:r w:rsidR="00CE252C" w:rsidRPr="00F43B57">
        <w:rPr>
          <w:rFonts w:ascii="Times New Roman" w:hAnsi="Times New Roman"/>
        </w:rPr>
        <w:t>d</w:t>
      </w:r>
      <w:r w:rsidR="009E3970" w:rsidRPr="00F43B57">
        <w:rPr>
          <w:rFonts w:ascii="Times New Roman" w:hAnsi="Times New Roman"/>
        </w:rPr>
        <w:t>e</w:t>
      </w:r>
      <w:r w:rsidR="009E3970" w:rsidRPr="00CE252C">
        <w:rPr>
          <w:rFonts w:ascii="Times New Roman" w:hAnsi="Times New Roman"/>
        </w:rPr>
        <w:t xml:space="preserve"> préciosité, sans grand éclat ni faux brillants, et qui ne diffère pas beaucoup de la langue de Nicole ou d’Arnauld. Une phrase de Bourdaloue ne se </w:t>
      </w:r>
      <w:r w:rsidR="00CE252C" w:rsidRPr="00CE252C">
        <w:rPr>
          <w:rFonts w:ascii="Times New Roman" w:hAnsi="Times New Roman"/>
        </w:rPr>
        <w:t>« </w:t>
      </w:r>
      <w:r w:rsidR="009E3970" w:rsidRPr="00CE252C">
        <w:rPr>
          <w:rFonts w:ascii="Times New Roman" w:hAnsi="Times New Roman"/>
        </w:rPr>
        <w:t>reconnaît</w:t>
      </w:r>
      <w:r w:rsidR="00CE252C" w:rsidRPr="00CE252C">
        <w:rPr>
          <w:rFonts w:ascii="Times New Roman" w:hAnsi="Times New Roman"/>
        </w:rPr>
        <w:t> »</w:t>
      </w:r>
      <w:r w:rsidR="009E3970" w:rsidRPr="00CE252C">
        <w:rPr>
          <w:rFonts w:ascii="Times New Roman" w:hAnsi="Times New Roman"/>
        </w:rPr>
        <w:t xml:space="preserve"> pas. </w:t>
      </w:r>
      <w:r w:rsidR="00CE252C" w:rsidRPr="00CE252C">
        <w:rPr>
          <w:rFonts w:ascii="Times New Roman" w:hAnsi="Times New Roman"/>
        </w:rPr>
        <w:t>« </w:t>
      </w:r>
      <w:r w:rsidR="009E3970" w:rsidRPr="00F43B57">
        <w:rPr>
          <w:rStyle w:val="quotec"/>
        </w:rPr>
        <w:t>On ne veut plus aujourd’hui</w:t>
      </w:r>
      <w:r w:rsidR="00CE252C" w:rsidRPr="00F43B57">
        <w:rPr>
          <w:rStyle w:val="quotec"/>
        </w:rPr>
        <w:t>, — </w:t>
      </w:r>
      <w:r w:rsidR="009E3970" w:rsidRPr="00F43B57">
        <w:rPr>
          <w:rStyle w:val="quotec"/>
        </w:rPr>
        <w:t xml:space="preserve">nous dit-il quelque part dans un sermon </w:t>
      </w:r>
      <w:r w:rsidRPr="00F43B57">
        <w:rPr>
          <w:rStyle w:val="quotec"/>
        </w:rPr>
        <w:t>sur la Parole de Dieu</w:t>
      </w:r>
      <w:r w:rsidR="00CE252C" w:rsidRPr="00F43B57">
        <w:rPr>
          <w:rStyle w:val="quotec"/>
        </w:rPr>
        <w:t>, — </w:t>
      </w:r>
      <w:r w:rsidR="009E3970" w:rsidRPr="00F43B57">
        <w:rPr>
          <w:rStyle w:val="quotec"/>
        </w:rPr>
        <w:t>qu</w:t>
      </w:r>
      <w:r w:rsidR="00CE252C" w:rsidRPr="00F43B57">
        <w:rPr>
          <w:rStyle w:val="quotec"/>
        </w:rPr>
        <w:t>’</w:t>
      </w:r>
      <w:r w:rsidR="009E3970" w:rsidRPr="00F43B57">
        <w:rPr>
          <w:rStyle w:val="quotec"/>
        </w:rPr>
        <w:t xml:space="preserve">une morale délicate, une morale étudiée, une morale qui fasse connaître le cœur de l’homme, et qui serve de miroir ou chacun, non pas se regarde soi-même, </w:t>
      </w:r>
      <w:r w:rsidRPr="00F43B57">
        <w:rPr>
          <w:rStyle w:val="quotec"/>
        </w:rPr>
        <w:t>mais contemple les vices d’autrui</w:t>
      </w:r>
      <w:r w:rsidR="00CE252C" w:rsidRPr="00F43B57">
        <w:rPr>
          <w:rStyle w:val="quotec"/>
        </w:rPr>
        <w:t> »</w:t>
      </w:r>
      <w:r w:rsidR="009E3970" w:rsidRPr="00F43B57">
        <w:rPr>
          <w:rStyle w:val="quotec"/>
        </w:rPr>
        <w:t>.</w:t>
      </w:r>
      <w:r w:rsidR="009E3970" w:rsidRPr="00CE252C">
        <w:rPr>
          <w:rFonts w:ascii="Times New Roman" w:hAnsi="Times New Roman"/>
        </w:rPr>
        <w:t xml:space="preserve"> Je lis encore, dans le même sermon</w:t>
      </w:r>
      <w:r w:rsidR="00CE252C" w:rsidRPr="00CE252C">
        <w:rPr>
          <w:rFonts w:ascii="Times New Roman" w:hAnsi="Times New Roman"/>
        </w:rPr>
        <w:t> :</w:t>
      </w:r>
      <w:r w:rsidR="009E3970" w:rsidRPr="00CE252C">
        <w:rPr>
          <w:rFonts w:ascii="Times New Roman" w:hAnsi="Times New Roman"/>
        </w:rPr>
        <w:t xml:space="preserve"> </w:t>
      </w:r>
      <w:r w:rsidR="00CE252C" w:rsidRPr="00F43B57">
        <w:rPr>
          <w:rStyle w:val="quotec"/>
        </w:rPr>
        <w:t>« </w:t>
      </w:r>
      <w:r w:rsidR="009E3970" w:rsidRPr="00F43B57">
        <w:rPr>
          <w:rStyle w:val="quotec"/>
        </w:rPr>
        <w:t xml:space="preserve">Si je ne profite pas des aliments, ils se tournent en poisons, </w:t>
      </w:r>
      <w:r w:rsidRPr="00F43B57">
        <w:rPr>
          <w:rStyle w:val="quotec"/>
        </w:rPr>
        <w:t>et la médecine me t</w:t>
      </w:r>
      <w:r w:rsidR="009E3970" w:rsidRPr="00F43B57">
        <w:rPr>
          <w:rStyle w:val="quotec"/>
        </w:rPr>
        <w:t>ue dès qu</w:t>
      </w:r>
      <w:r w:rsidRPr="00F43B57">
        <w:rPr>
          <w:rStyle w:val="quotec"/>
        </w:rPr>
        <w:t>’</w:t>
      </w:r>
      <w:r w:rsidR="009E3970" w:rsidRPr="00F43B57">
        <w:rPr>
          <w:rStyle w:val="quotec"/>
        </w:rPr>
        <w:t>elle n</w:t>
      </w:r>
      <w:r w:rsidR="00CE252C" w:rsidRPr="00F43B57">
        <w:rPr>
          <w:rStyle w:val="quotec"/>
        </w:rPr>
        <w:t>’</w:t>
      </w:r>
      <w:r w:rsidR="009E3970" w:rsidRPr="00F43B57">
        <w:rPr>
          <w:rStyle w:val="quotec"/>
        </w:rPr>
        <w:t>opère pas pour me guérir</w:t>
      </w:r>
      <w:r w:rsidR="00CE252C" w:rsidRPr="00F43B57">
        <w:rPr>
          <w:rStyle w:val="quotec"/>
        </w:rPr>
        <w:t> »</w:t>
      </w:r>
      <w:r w:rsidR="009E3970" w:rsidRPr="00F43B57">
        <w:rPr>
          <w:rStyle w:val="quotec"/>
        </w:rPr>
        <w:t>.</w:t>
      </w:r>
      <w:r w:rsidR="009E3970" w:rsidRPr="00CE252C">
        <w:rPr>
          <w:rFonts w:ascii="Times New Roman" w:hAnsi="Times New Roman"/>
        </w:rPr>
        <w:t xml:space="preserve"> Voilà sans doute qui est bien di</w:t>
      </w:r>
      <w:r w:rsidR="00CE252C" w:rsidRPr="00CE252C">
        <w:rPr>
          <w:rFonts w:ascii="Times New Roman" w:hAnsi="Times New Roman"/>
        </w:rPr>
        <w:t>t !</w:t>
      </w:r>
      <w:r w:rsidR="009E3970" w:rsidRPr="00CE252C">
        <w:rPr>
          <w:rFonts w:ascii="Times New Roman" w:hAnsi="Times New Roman"/>
        </w:rPr>
        <w:t xml:space="preserve"> Mais d’abord, de ces expressions, pour en trouver dans Bourdaloue, je suis obligé de le lire la plume à la main, sinon de les y cherche</w:t>
      </w:r>
      <w:r w:rsidR="00CE252C" w:rsidRPr="00CE252C">
        <w:rPr>
          <w:rFonts w:ascii="Times New Roman" w:hAnsi="Times New Roman"/>
        </w:rPr>
        <w:t>r ;</w:t>
      </w:r>
      <w:r w:rsidR="009E3970" w:rsidRPr="00CE252C">
        <w:rPr>
          <w:rFonts w:ascii="Times New Roman" w:hAnsi="Times New Roman"/>
        </w:rPr>
        <w:t xml:space="preserve"> et puis, elles ne sont pas </w:t>
      </w:r>
      <w:r w:rsidR="00CE252C" w:rsidRPr="00CE252C">
        <w:rPr>
          <w:rFonts w:ascii="Times New Roman" w:hAnsi="Times New Roman"/>
        </w:rPr>
        <w:t>« </w:t>
      </w:r>
      <w:r w:rsidR="009E3970" w:rsidRPr="00CE252C">
        <w:rPr>
          <w:rFonts w:ascii="Times New Roman" w:hAnsi="Times New Roman"/>
        </w:rPr>
        <w:t>signées</w:t>
      </w:r>
      <w:r w:rsidR="00CE252C" w:rsidRPr="00CE252C">
        <w:rPr>
          <w:rFonts w:ascii="Times New Roman" w:hAnsi="Times New Roman"/>
        </w:rPr>
        <w:t> »</w:t>
      </w:r>
      <w:r w:rsidR="009E3970" w:rsidRPr="00CE252C">
        <w:rPr>
          <w:rFonts w:ascii="Times New Roman" w:hAnsi="Times New Roman"/>
        </w:rPr>
        <w:t xml:space="preserve">. Elles sont de lui, mais elles pourraient être d’un autre. Sa langue et son style, admirables pour d’autres raisons, manquent un peu d’ </w:t>
      </w:r>
      <w:r w:rsidR="00CE252C" w:rsidRPr="00CE252C">
        <w:rPr>
          <w:rFonts w:ascii="Times New Roman" w:hAnsi="Times New Roman"/>
        </w:rPr>
        <w:t>« </w:t>
      </w:r>
      <w:r w:rsidR="009E3970" w:rsidRPr="00CE252C">
        <w:rPr>
          <w:rFonts w:ascii="Times New Roman" w:hAnsi="Times New Roman"/>
        </w:rPr>
        <w:t>individualité</w:t>
      </w:r>
      <w:r w:rsidR="00CE252C" w:rsidRPr="00CE252C">
        <w:rPr>
          <w:rFonts w:ascii="Times New Roman" w:hAnsi="Times New Roman"/>
        </w:rPr>
        <w:t> »</w:t>
      </w:r>
      <w:r w:rsidR="009E3970" w:rsidRPr="00CE252C">
        <w:rPr>
          <w:rFonts w:ascii="Times New Roman" w:hAnsi="Times New Roman"/>
        </w:rPr>
        <w:t>.</w:t>
      </w:r>
    </w:p>
    <w:p w:rsidR="00CE252C" w:rsidRPr="00CE252C" w:rsidRDefault="009E3970" w:rsidP="00F43B57">
      <w:pPr>
        <w:pStyle w:val="Corpsdetexte"/>
        <w:spacing w:afterLines="120" w:after="288"/>
        <w:ind w:firstLine="240"/>
        <w:jc w:val="both"/>
        <w:rPr>
          <w:rFonts w:ascii="Times New Roman" w:hAnsi="Times New Roman"/>
        </w:rPr>
      </w:pPr>
      <w:r w:rsidRPr="00CE252C">
        <w:rPr>
          <w:rFonts w:ascii="Times New Roman" w:hAnsi="Times New Roman"/>
        </w:rPr>
        <w:t>Serait-ce, par hasard, chez le plus illustre des prédicateurs de la Compagnie de Jésus, l’effet d’une austérité qu’on pourrait appeler jansénist</w:t>
      </w:r>
      <w:r w:rsidR="00CE252C" w:rsidRPr="00CE252C">
        <w:rPr>
          <w:rFonts w:ascii="Times New Roman" w:hAnsi="Times New Roman"/>
        </w:rPr>
        <w:t>e ?</w:t>
      </w:r>
      <w:r w:rsidRPr="00CE252C">
        <w:rPr>
          <w:rFonts w:ascii="Times New Roman" w:hAnsi="Times New Roman"/>
        </w:rPr>
        <w:t xml:space="preserve"> Nous y gagnons, nous, d’avoir en lui l’un des plus sûrs témoins de la langue de son temps. Non pas sans doute</w:t>
      </w:r>
      <w:r w:rsidR="00CE252C" w:rsidRPr="00CE252C">
        <w:rPr>
          <w:rFonts w:ascii="Times New Roman" w:hAnsi="Times New Roman"/>
        </w:rPr>
        <w:t>, — </w:t>
      </w:r>
      <w:r w:rsidRPr="00CE252C">
        <w:rPr>
          <w:rFonts w:ascii="Times New Roman" w:hAnsi="Times New Roman"/>
        </w:rPr>
        <w:t>car à cet égard on ne saurait trop faire de distinctions</w:t>
      </w:r>
      <w:r w:rsidR="00CE252C" w:rsidRPr="00CE252C">
        <w:rPr>
          <w:rFonts w:ascii="Times New Roman" w:hAnsi="Times New Roman"/>
        </w:rPr>
        <w:t>, — </w:t>
      </w:r>
      <w:r w:rsidR="00F43B57">
        <w:rPr>
          <w:rFonts w:ascii="Times New Roman" w:hAnsi="Times New Roman"/>
        </w:rPr>
        <w:t>non</w:t>
      </w:r>
      <w:r w:rsidRPr="00CE252C">
        <w:rPr>
          <w:rFonts w:ascii="Times New Roman" w:hAnsi="Times New Roman"/>
        </w:rPr>
        <w:t xml:space="preserve"> pas que tout le monde en son temps fût capable d’écrire ou de parler comme lui</w:t>
      </w:r>
      <w:r w:rsidR="00CE252C" w:rsidRPr="00CE252C">
        <w:rPr>
          <w:rFonts w:ascii="Times New Roman" w:hAnsi="Times New Roman"/>
        </w:rPr>
        <w:t> !</w:t>
      </w:r>
      <w:r w:rsidRPr="00CE252C">
        <w:rPr>
          <w:rFonts w:ascii="Times New Roman" w:hAnsi="Times New Roman"/>
        </w:rPr>
        <w:t xml:space="preserve"> Ses confrères Cheminais </w:t>
      </w:r>
      <w:r w:rsidR="00F43B57">
        <w:rPr>
          <w:rFonts w:ascii="Times New Roman" w:hAnsi="Times New Roman"/>
        </w:rPr>
        <w:t>ou</w:t>
      </w:r>
      <w:r w:rsidRPr="00CE252C">
        <w:rPr>
          <w:rFonts w:ascii="Times New Roman" w:hAnsi="Times New Roman"/>
        </w:rPr>
        <w:t xml:space="preserve"> de La Rue serviraient au besoin de preuve du contrair</w:t>
      </w:r>
      <w:r w:rsidR="00CE252C" w:rsidRPr="00CE252C">
        <w:rPr>
          <w:rFonts w:ascii="Times New Roman" w:hAnsi="Times New Roman"/>
        </w:rPr>
        <w:t>e !</w:t>
      </w:r>
      <w:r w:rsidRPr="00CE252C">
        <w:rPr>
          <w:rFonts w:ascii="Times New Roman" w:hAnsi="Times New Roman"/>
        </w:rPr>
        <w:t xml:space="preserve"> Toutes les femmes, en ce temps-là, n’écrivaient pas non plus comme M</w:t>
      </w:r>
      <w:r w:rsidRPr="00F43B57">
        <w:rPr>
          <w:rFonts w:ascii="Times New Roman" w:hAnsi="Times New Roman"/>
          <w:vertAlign w:val="superscript"/>
        </w:rPr>
        <w:t>me</w:t>
      </w:r>
      <w:r w:rsidRPr="00CE252C">
        <w:rPr>
          <w:rFonts w:ascii="Times New Roman" w:hAnsi="Times New Roman"/>
        </w:rPr>
        <w:t xml:space="preserve"> de Mainteno</w:t>
      </w:r>
      <w:r w:rsidR="00CE252C" w:rsidRPr="00CE252C">
        <w:rPr>
          <w:rFonts w:ascii="Times New Roman" w:hAnsi="Times New Roman"/>
        </w:rPr>
        <w:t>n !</w:t>
      </w:r>
      <w:r w:rsidRPr="00CE252C">
        <w:rPr>
          <w:rFonts w:ascii="Times New Roman" w:hAnsi="Times New Roman"/>
        </w:rPr>
        <w:t xml:space="preserve"> Mais, ce que l</w:t>
      </w:r>
      <w:r w:rsidR="00CE252C" w:rsidRPr="00CE252C">
        <w:rPr>
          <w:rFonts w:ascii="Times New Roman" w:hAnsi="Times New Roman"/>
        </w:rPr>
        <w:t>’</w:t>
      </w:r>
      <w:r w:rsidRPr="00CE252C">
        <w:rPr>
          <w:rFonts w:ascii="Times New Roman" w:hAnsi="Times New Roman"/>
        </w:rPr>
        <w:t xml:space="preserve">on veut dire, </w:t>
      </w:r>
      <w:r w:rsidRPr="00F43B57">
        <w:rPr>
          <w:rFonts w:ascii="Times New Roman" w:hAnsi="Times New Roman"/>
        </w:rPr>
        <w:t>c</w:t>
      </w:r>
      <w:r w:rsidR="00CE252C" w:rsidRPr="00F43B57">
        <w:rPr>
          <w:rFonts w:ascii="Times New Roman" w:hAnsi="Times New Roman"/>
        </w:rPr>
        <w:t>’</w:t>
      </w:r>
      <w:r w:rsidRPr="00F43B57">
        <w:rPr>
          <w:rFonts w:ascii="Times New Roman" w:hAnsi="Times New Roman"/>
        </w:rPr>
        <w:t>est</w:t>
      </w:r>
      <w:r w:rsidR="00CE252C" w:rsidRPr="00F43B57">
        <w:rPr>
          <w:rFonts w:ascii="Times New Roman" w:hAnsi="Times New Roman"/>
        </w:rPr>
        <w:t xml:space="preserve"> q</w:t>
      </w:r>
      <w:r w:rsidRPr="00CE252C">
        <w:rPr>
          <w:rFonts w:ascii="Times New Roman" w:hAnsi="Times New Roman"/>
        </w:rPr>
        <w:t>ue ce n</w:t>
      </w:r>
      <w:r w:rsidR="00CE252C" w:rsidRPr="00CE252C">
        <w:rPr>
          <w:rFonts w:ascii="Times New Roman" w:hAnsi="Times New Roman"/>
        </w:rPr>
        <w:t>’</w:t>
      </w:r>
      <w:r w:rsidRPr="00CE252C">
        <w:rPr>
          <w:rFonts w:ascii="Times New Roman" w:hAnsi="Times New Roman"/>
        </w:rPr>
        <w:t xml:space="preserve">est </w:t>
      </w:r>
      <w:r w:rsidR="00F43B57">
        <w:rPr>
          <w:rFonts w:ascii="Times New Roman" w:hAnsi="Times New Roman"/>
        </w:rPr>
        <w:t>pas la langue ou le style de M</w:t>
      </w:r>
      <w:r w:rsidR="00F43B57" w:rsidRPr="00F43B57">
        <w:rPr>
          <w:rFonts w:ascii="Times New Roman" w:hAnsi="Times New Roman"/>
          <w:vertAlign w:val="superscript"/>
        </w:rPr>
        <w:t>m</w:t>
      </w:r>
      <w:r w:rsidRPr="00F43B57">
        <w:rPr>
          <w:rFonts w:ascii="Times New Roman" w:hAnsi="Times New Roman"/>
          <w:vertAlign w:val="superscript"/>
        </w:rPr>
        <w:t>e</w:t>
      </w:r>
      <w:r w:rsidRPr="00CE252C">
        <w:rPr>
          <w:rFonts w:ascii="Times New Roman" w:hAnsi="Times New Roman"/>
        </w:rPr>
        <w:t xml:space="preserve"> de Sévigné, ni de Bossuet, qui correspondent le mieux à l’idée qu’en leur temps on se formait des qualités du style ou de la langue</w:t>
      </w:r>
      <w:r w:rsidR="00CE252C" w:rsidRPr="00CE252C">
        <w:rPr>
          <w:rFonts w:ascii="Times New Roman" w:hAnsi="Times New Roman"/>
        </w:rPr>
        <w:t> :</w:t>
      </w:r>
      <w:r w:rsidR="00F43B57">
        <w:rPr>
          <w:rFonts w:ascii="Times New Roman" w:hAnsi="Times New Roman"/>
        </w:rPr>
        <w:t xml:space="preserve"> c</w:t>
      </w:r>
      <w:r w:rsidRPr="00CE252C">
        <w:rPr>
          <w:rFonts w:ascii="Times New Roman" w:hAnsi="Times New Roman"/>
        </w:rPr>
        <w:t xml:space="preserve">’est la langue ou le style de Nicole et de Bourdaloue. Le style ou la langue des très grands écrivains sont plutôt les leurs qu’ils ne sont ceux de leur temps, et pareillement la langue ou le style des </w:t>
      </w:r>
      <w:r w:rsidR="00CE252C" w:rsidRPr="00CE252C">
        <w:rPr>
          <w:rFonts w:ascii="Times New Roman" w:hAnsi="Times New Roman"/>
        </w:rPr>
        <w:t>« </w:t>
      </w:r>
      <w:r w:rsidRPr="00CE252C">
        <w:rPr>
          <w:rFonts w:ascii="Times New Roman" w:hAnsi="Times New Roman"/>
        </w:rPr>
        <w:t>stylistes</w:t>
      </w:r>
      <w:r w:rsidR="00CE252C" w:rsidRPr="00CE252C">
        <w:rPr>
          <w:rFonts w:ascii="Times New Roman" w:hAnsi="Times New Roman"/>
        </w:rPr>
        <w:t> »</w:t>
      </w:r>
      <w:r w:rsidRPr="00CE252C">
        <w:rPr>
          <w:rFonts w:ascii="Times New Roman" w:hAnsi="Times New Roman"/>
        </w:rPr>
        <w:t xml:space="preserve">. Là peut-être est encore une des raisons du succès de Bourdaloue. </w:t>
      </w:r>
      <w:r w:rsidR="00F43B57">
        <w:rPr>
          <w:rFonts w:ascii="Times New Roman" w:hAnsi="Times New Roman"/>
        </w:rPr>
        <w:t>Il</w:t>
      </w:r>
      <w:r w:rsidRPr="00CE252C">
        <w:rPr>
          <w:rFonts w:ascii="Times New Roman" w:hAnsi="Times New Roman"/>
        </w:rPr>
        <w:t xml:space="preserve"> parle </w:t>
      </w:r>
      <w:r w:rsidR="00F43B57">
        <w:rPr>
          <w:rFonts w:ascii="Times New Roman" w:hAnsi="Times New Roman"/>
        </w:rPr>
        <w:t>u</w:t>
      </w:r>
      <w:r w:rsidRPr="00CE252C">
        <w:rPr>
          <w:rFonts w:ascii="Times New Roman" w:hAnsi="Times New Roman"/>
        </w:rPr>
        <w:t>ne langue moyenne, que ses auditoires n’ont pas de peine à suivre, dont les étonnements ou les surprises ne les détournent pas de l</w:t>
      </w:r>
      <w:r w:rsidR="00CE252C" w:rsidRPr="00CE252C">
        <w:rPr>
          <w:rFonts w:ascii="Times New Roman" w:hAnsi="Times New Roman"/>
        </w:rPr>
        <w:t>’</w:t>
      </w:r>
      <w:r w:rsidRPr="00CE252C">
        <w:rPr>
          <w:rFonts w:ascii="Times New Roman" w:hAnsi="Times New Roman"/>
        </w:rPr>
        <w:t>attention qu’ils doivent au fond des choses, et une langue, enfin, que tout le monde est tenté de croire qu’il parlerait aussi bien que Bourdaloue</w:t>
      </w:r>
      <w:r w:rsidR="00CE252C" w:rsidRPr="00CE252C">
        <w:rPr>
          <w:rFonts w:ascii="Times New Roman" w:hAnsi="Times New Roman"/>
        </w:rPr>
        <w:t>, — </w:t>
      </w:r>
      <w:r w:rsidRPr="00CE252C">
        <w:rPr>
          <w:rFonts w:ascii="Times New Roman" w:hAnsi="Times New Roman"/>
        </w:rPr>
        <w:t xml:space="preserve">si seulement il essayait. </w:t>
      </w:r>
      <w:r w:rsidR="00F43B57">
        <w:rPr>
          <w:rFonts w:ascii="Times New Roman" w:hAnsi="Times New Roman"/>
        </w:rPr>
        <w:t>Il</w:t>
      </w:r>
      <w:r w:rsidRPr="00CE252C">
        <w:rPr>
          <w:rFonts w:ascii="Times New Roman" w:hAnsi="Times New Roman"/>
        </w:rPr>
        <w:t xml:space="preserve"> a donc été tout de suite, et toujours, compris. On savait qu</w:t>
      </w:r>
      <w:r w:rsidR="00CE252C" w:rsidRPr="00CE252C">
        <w:rPr>
          <w:rFonts w:ascii="Times New Roman" w:hAnsi="Times New Roman"/>
        </w:rPr>
        <w:t>’</w:t>
      </w:r>
      <w:r w:rsidRPr="00CE252C">
        <w:rPr>
          <w:rFonts w:ascii="Times New Roman" w:hAnsi="Times New Roman"/>
        </w:rPr>
        <w:t>en allant l’entendre, rien ou presque rien ne serait perdu de ce qu’il dirait. Mais nous, c’est à ce titre que nous pouvons voir en lui l’un des plus sûrs témoins de la langue de son temps. La langue de Pascal est la langue de Pascal, et la langue de Molière est la langue de Molière</w:t>
      </w:r>
      <w:r w:rsidR="00CE252C" w:rsidRPr="00CE252C">
        <w:rPr>
          <w:rFonts w:ascii="Times New Roman" w:hAnsi="Times New Roman"/>
        </w:rPr>
        <w:t> :</w:t>
      </w:r>
      <w:r w:rsidRPr="00CE252C">
        <w:rPr>
          <w:rFonts w:ascii="Times New Roman" w:hAnsi="Times New Roman"/>
        </w:rPr>
        <w:t xml:space="preserve"> la langue de Bourdaloue est la langue du </w:t>
      </w:r>
      <w:r w:rsidR="00F43B57" w:rsidRPr="00F43B57">
        <w:rPr>
          <w:rFonts w:ascii="Times New Roman" w:hAnsi="Times New Roman"/>
          <w:sz w:val="22"/>
          <w:szCs w:val="22"/>
        </w:rPr>
        <w:t>XVII</w:t>
      </w:r>
      <w:r w:rsidR="00F43B57" w:rsidRPr="00F43B57">
        <w:rPr>
          <w:rFonts w:ascii="Times New Roman" w:hAnsi="Times New Roman"/>
          <w:vertAlign w:val="superscript"/>
        </w:rPr>
        <w:t>e</w:t>
      </w:r>
      <w:r w:rsidR="00F43B57">
        <w:rPr>
          <w:rFonts w:ascii="Times New Roman" w:hAnsi="Times New Roman"/>
        </w:rPr>
        <w:t xml:space="preserve"> </w:t>
      </w:r>
      <w:r w:rsidRPr="00CE252C">
        <w:rPr>
          <w:rFonts w:ascii="Times New Roman" w:hAnsi="Times New Roman"/>
        </w:rPr>
        <w:t>siècle.</w:t>
      </w:r>
    </w:p>
    <w:p w:rsidR="00CE252C" w:rsidRPr="00CE252C" w:rsidRDefault="009E3970" w:rsidP="00430272">
      <w:pPr>
        <w:pStyle w:val="Corpsdetexte"/>
        <w:spacing w:afterLines="120" w:after="288"/>
        <w:ind w:firstLine="240"/>
        <w:jc w:val="both"/>
        <w:rPr>
          <w:rFonts w:ascii="Times New Roman" w:hAnsi="Times New Roman"/>
        </w:rPr>
      </w:pPr>
      <w:r w:rsidRPr="00CE252C">
        <w:rPr>
          <w:rFonts w:ascii="Times New Roman" w:hAnsi="Times New Roman"/>
        </w:rPr>
        <w:t>On lui reproche, il est vrai, quelques négligences ou incorrections, et on les lui reprochait de son temps même, si nous en voulons croire ce témoignage de l’abbé Trublet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J’ai toujours ouï dire</w:t>
      </w:r>
      <w:r w:rsidR="00CE252C" w:rsidRPr="00CE252C">
        <w:rPr>
          <w:rFonts w:ascii="Times New Roman" w:hAnsi="Times New Roman"/>
        </w:rPr>
        <w:t>, — </w:t>
      </w:r>
      <w:r w:rsidRPr="00CE252C">
        <w:rPr>
          <w:rFonts w:ascii="Times New Roman" w:hAnsi="Times New Roman"/>
        </w:rPr>
        <w:t>écrivait Trublet en 1755</w:t>
      </w:r>
      <w:r w:rsidR="00F43B57">
        <w:rPr>
          <w:rFonts w:ascii="Times New Roman" w:hAnsi="Times New Roman"/>
        </w:rPr>
        <w:t xml:space="preserve">, </w:t>
      </w:r>
      <w:r w:rsidR="00CE252C" w:rsidRPr="00CE252C">
        <w:rPr>
          <w:rFonts w:ascii="Times New Roman" w:hAnsi="Times New Roman"/>
        </w:rPr>
        <w:t>—</w:t>
      </w:r>
      <w:r w:rsidRPr="00CE252C">
        <w:rPr>
          <w:rFonts w:ascii="Times New Roman" w:hAnsi="Times New Roman"/>
        </w:rPr>
        <w:t xml:space="preserve"> que le Père Bouhours chicanait toujours le Père Bourdaloue sur la pureté de sa langue, la correction du style, et qu’il l’invitait à en prendre soin</w:t>
      </w:r>
      <w:r w:rsidR="00CE252C" w:rsidRPr="00CE252C">
        <w:rPr>
          <w:rFonts w:ascii="Times New Roman" w:hAnsi="Times New Roman"/>
        </w:rPr>
        <w:t> »</w:t>
      </w:r>
      <w:r w:rsidRPr="00CE252C">
        <w:rPr>
          <w:rFonts w:ascii="Times New Roman" w:hAnsi="Times New Roman"/>
        </w:rPr>
        <w:t xml:space="preserve">. C’est que le Père Bouhours, à qui rien ou presque rien n’a manqué d’un </w:t>
      </w:r>
      <w:r w:rsidR="00CE252C" w:rsidRPr="00CE252C">
        <w:rPr>
          <w:rFonts w:ascii="Times New Roman" w:hAnsi="Times New Roman"/>
        </w:rPr>
        <w:t>« </w:t>
      </w:r>
      <w:r w:rsidRPr="00CE252C">
        <w:rPr>
          <w:rFonts w:ascii="Times New Roman" w:hAnsi="Times New Roman"/>
        </w:rPr>
        <w:t>précieux</w:t>
      </w:r>
      <w:r w:rsidR="00CE252C" w:rsidRPr="00CE252C">
        <w:rPr>
          <w:rFonts w:ascii="Times New Roman" w:hAnsi="Times New Roman"/>
        </w:rPr>
        <w:t> »</w:t>
      </w:r>
      <w:r w:rsidRPr="00CE252C">
        <w:rPr>
          <w:rFonts w:ascii="Times New Roman" w:hAnsi="Times New Roman"/>
        </w:rPr>
        <w:t>, était eu retard sur son temps, ou eu avance, à moins qu</w:t>
      </w:r>
      <w:r w:rsidR="00CE252C" w:rsidRPr="00CE252C">
        <w:rPr>
          <w:rFonts w:ascii="Times New Roman" w:hAnsi="Times New Roman"/>
        </w:rPr>
        <w:t>’</w:t>
      </w:r>
      <w:r w:rsidRPr="00CE252C">
        <w:rPr>
          <w:rFonts w:ascii="Times New Roman" w:hAnsi="Times New Roman"/>
        </w:rPr>
        <w:t>on ne dise encore qu</w:t>
      </w:r>
      <w:r w:rsidR="00CE252C" w:rsidRPr="00CE252C">
        <w:rPr>
          <w:rFonts w:ascii="Times New Roman" w:hAnsi="Times New Roman"/>
        </w:rPr>
        <w:t>’</w:t>
      </w:r>
      <w:r w:rsidRPr="00CE252C">
        <w:rPr>
          <w:rFonts w:ascii="Times New Roman" w:hAnsi="Times New Roman"/>
        </w:rPr>
        <w:t>il était né pour transmettre aux Fontenelle et aux Marivaux le galant héritage des Voilure et des Scudéri, un moment compromis par les rudes attaques de Molière et de Boileau. J</w:t>
      </w:r>
      <w:r w:rsidR="00CE252C" w:rsidRPr="00CE252C">
        <w:rPr>
          <w:rFonts w:ascii="Times New Roman" w:hAnsi="Times New Roman"/>
        </w:rPr>
        <w:t>’</w:t>
      </w:r>
      <w:r w:rsidRPr="00CE252C">
        <w:rPr>
          <w:rFonts w:ascii="Times New Roman" w:hAnsi="Times New Roman"/>
        </w:rPr>
        <w:t>aimerais d</w:t>
      </w:r>
      <w:r w:rsidR="00CE252C" w:rsidRPr="00CE252C">
        <w:rPr>
          <w:rFonts w:ascii="Times New Roman" w:hAnsi="Times New Roman"/>
        </w:rPr>
        <w:t>’</w:t>
      </w:r>
      <w:r w:rsidRPr="00CE252C">
        <w:rPr>
          <w:rFonts w:ascii="Times New Roman" w:hAnsi="Times New Roman"/>
        </w:rPr>
        <w:t>ailleurs qu</w:t>
      </w:r>
      <w:r w:rsidR="00CE252C" w:rsidRPr="00CE252C">
        <w:rPr>
          <w:rFonts w:ascii="Times New Roman" w:hAnsi="Times New Roman"/>
        </w:rPr>
        <w:t>’</w:t>
      </w:r>
      <w:r w:rsidRPr="00CE252C">
        <w:rPr>
          <w:rFonts w:ascii="Times New Roman" w:hAnsi="Times New Roman"/>
        </w:rPr>
        <w:t>on voulût bien me dire une fois où l</w:t>
      </w:r>
      <w:r w:rsidR="00CE252C" w:rsidRPr="00CE252C">
        <w:rPr>
          <w:rFonts w:ascii="Times New Roman" w:hAnsi="Times New Roman"/>
        </w:rPr>
        <w:t>’</w:t>
      </w:r>
      <w:r w:rsidRPr="00CE252C">
        <w:rPr>
          <w:rFonts w:ascii="Times New Roman" w:hAnsi="Times New Roman"/>
        </w:rPr>
        <w:t xml:space="preserve">on prend cet idéal de </w:t>
      </w:r>
      <w:r w:rsidR="00CE252C" w:rsidRPr="00CE252C">
        <w:rPr>
          <w:rFonts w:ascii="Times New Roman" w:hAnsi="Times New Roman"/>
        </w:rPr>
        <w:t>« </w:t>
      </w:r>
      <w:r w:rsidR="00F43B57">
        <w:rPr>
          <w:rFonts w:ascii="Times New Roman" w:hAnsi="Times New Roman"/>
        </w:rPr>
        <w:t>pureté de langue</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Pr="00CE252C">
        <w:rPr>
          <w:rFonts w:ascii="Times New Roman" w:hAnsi="Times New Roman"/>
        </w:rPr>
        <w:t>correction de style</w:t>
      </w:r>
      <w:r w:rsidR="00CE252C" w:rsidRPr="00CE252C">
        <w:rPr>
          <w:rFonts w:ascii="Times New Roman" w:hAnsi="Times New Roman"/>
        </w:rPr>
        <w:t> »</w:t>
      </w:r>
      <w:r w:rsidRPr="00CE252C">
        <w:rPr>
          <w:rFonts w:ascii="Times New Roman" w:hAnsi="Times New Roman"/>
        </w:rPr>
        <w:t xml:space="preserve"> dont </w:t>
      </w:r>
      <w:r w:rsidR="00F43B57">
        <w:rPr>
          <w:rFonts w:ascii="Times New Roman" w:hAnsi="Times New Roman"/>
        </w:rPr>
        <w:t>on</w:t>
      </w:r>
      <w:r w:rsidRPr="00CE252C">
        <w:rPr>
          <w:rFonts w:ascii="Times New Roman" w:hAnsi="Times New Roman"/>
        </w:rPr>
        <w:t xml:space="preserve"> accuse Pascal et Bossuet. Molière et M</w:t>
      </w:r>
      <w:r w:rsidRPr="00F43B57">
        <w:rPr>
          <w:rFonts w:ascii="Times New Roman" w:hAnsi="Times New Roman"/>
          <w:vertAlign w:val="superscript"/>
        </w:rPr>
        <w:t>me</w:t>
      </w:r>
      <w:r w:rsidR="00F43B57">
        <w:rPr>
          <w:rFonts w:ascii="Times New Roman" w:hAnsi="Times New Roman"/>
        </w:rPr>
        <w:t xml:space="preserve"> de Sévigné, R</w:t>
      </w:r>
      <w:r w:rsidRPr="00CE252C">
        <w:rPr>
          <w:rFonts w:ascii="Times New Roman" w:hAnsi="Times New Roman"/>
        </w:rPr>
        <w:t>acine et Boileau de s</w:t>
      </w:r>
      <w:r w:rsidR="00CE252C" w:rsidRPr="00CE252C">
        <w:rPr>
          <w:rFonts w:ascii="Times New Roman" w:hAnsi="Times New Roman"/>
        </w:rPr>
        <w:t>’</w:t>
      </w:r>
      <w:r w:rsidRPr="00CE252C">
        <w:rPr>
          <w:rFonts w:ascii="Times New Roman" w:hAnsi="Times New Roman"/>
        </w:rPr>
        <w:t>être si souvent écarté</w:t>
      </w:r>
      <w:r w:rsidR="00CE252C" w:rsidRPr="00CE252C">
        <w:rPr>
          <w:rFonts w:ascii="Times New Roman" w:hAnsi="Times New Roman"/>
        </w:rPr>
        <w:t>s !</w:t>
      </w:r>
      <w:r w:rsidRPr="00CE252C">
        <w:rPr>
          <w:rFonts w:ascii="Times New Roman" w:hAnsi="Times New Roman"/>
        </w:rPr>
        <w:t xml:space="preserve"> Le savant M. Livet, à qui nous devons l</w:t>
      </w:r>
      <w:r w:rsidR="00CE252C" w:rsidRPr="00CE252C">
        <w:rPr>
          <w:rFonts w:ascii="Times New Roman" w:hAnsi="Times New Roman"/>
        </w:rPr>
        <w:t>’</w:t>
      </w:r>
      <w:r w:rsidRPr="00CE252C">
        <w:rPr>
          <w:rFonts w:ascii="Times New Roman" w:hAnsi="Times New Roman"/>
        </w:rPr>
        <w:t xml:space="preserve">excellent </w:t>
      </w:r>
      <w:r w:rsidR="00F43B57">
        <w:rPr>
          <w:rFonts w:ascii="Times New Roman" w:hAnsi="Times New Roman"/>
          <w:i/>
        </w:rPr>
        <w:t>Lex</w:t>
      </w:r>
      <w:r w:rsidRPr="00CE252C">
        <w:rPr>
          <w:rFonts w:ascii="Times New Roman" w:hAnsi="Times New Roman"/>
          <w:i/>
        </w:rPr>
        <w:t xml:space="preserve">ique </w:t>
      </w:r>
      <w:r w:rsidR="00F43B57">
        <w:rPr>
          <w:rFonts w:ascii="Times New Roman" w:hAnsi="Times New Roman"/>
          <w:i/>
        </w:rPr>
        <w:t>de</w:t>
      </w:r>
      <w:r w:rsidRPr="00CE252C">
        <w:rPr>
          <w:rFonts w:ascii="Times New Roman" w:hAnsi="Times New Roman"/>
          <w:i/>
        </w:rPr>
        <w:t xml:space="preserve"> la </w:t>
      </w:r>
      <w:r w:rsidR="00F43B57">
        <w:rPr>
          <w:rFonts w:ascii="Times New Roman" w:hAnsi="Times New Roman"/>
          <w:i/>
        </w:rPr>
        <w:t>langue</w:t>
      </w:r>
      <w:r w:rsidRPr="00CE252C">
        <w:rPr>
          <w:rFonts w:ascii="Times New Roman" w:hAnsi="Times New Roman"/>
          <w:i/>
        </w:rPr>
        <w:t xml:space="preserve"> de Molière, comparée </w:t>
      </w:r>
      <w:r w:rsidR="00F43B57">
        <w:rPr>
          <w:rFonts w:ascii="Times New Roman" w:hAnsi="Times New Roman"/>
          <w:i/>
        </w:rPr>
        <w:t>à</w:t>
      </w:r>
      <w:r w:rsidRPr="00CE252C">
        <w:rPr>
          <w:rFonts w:ascii="Times New Roman" w:hAnsi="Times New Roman"/>
        </w:rPr>
        <w:t xml:space="preserve"> </w:t>
      </w:r>
      <w:r w:rsidRPr="00CE252C">
        <w:rPr>
          <w:rFonts w:ascii="Times New Roman" w:hAnsi="Times New Roman"/>
          <w:i/>
        </w:rPr>
        <w:t>celle des écrivains de son temps</w:t>
      </w:r>
      <w:r w:rsidR="00F43B57">
        <w:rPr>
          <w:rFonts w:ascii="Times New Roman" w:hAnsi="Times New Roman"/>
          <w:i/>
        </w:rPr>
        <w:t>,</w:t>
      </w:r>
      <w:r w:rsidRPr="00CE252C">
        <w:rPr>
          <w:rFonts w:ascii="Times New Roman" w:hAnsi="Times New Roman"/>
        </w:rPr>
        <w:t xml:space="preserve"> ayant médité de rédiger un </w:t>
      </w:r>
      <w:r w:rsidRPr="00CE252C">
        <w:rPr>
          <w:rFonts w:ascii="Times New Roman" w:hAnsi="Times New Roman"/>
          <w:i/>
        </w:rPr>
        <w:t>Lexique de lu langue de Bossuet,</w:t>
      </w:r>
      <w:r w:rsidRPr="00CE252C">
        <w:rPr>
          <w:rFonts w:ascii="Times New Roman" w:hAnsi="Times New Roman"/>
        </w:rPr>
        <w:t xml:space="preserve"> fut interrompu par la mort</w:t>
      </w:r>
      <w:r w:rsidR="00CE252C" w:rsidRPr="00CE252C">
        <w:rPr>
          <w:rFonts w:ascii="Times New Roman" w:hAnsi="Times New Roman"/>
        </w:rPr>
        <w:t>, — </w:t>
      </w:r>
      <w:r w:rsidRPr="00CE252C">
        <w:rPr>
          <w:rFonts w:ascii="Times New Roman" w:hAnsi="Times New Roman"/>
        </w:rPr>
        <w:t xml:space="preserve">et par le nombre de fautes contre </w:t>
      </w:r>
      <w:r w:rsidR="00CE252C" w:rsidRPr="00CE252C">
        <w:rPr>
          <w:rFonts w:ascii="Times New Roman" w:hAnsi="Times New Roman"/>
        </w:rPr>
        <w:t>« </w:t>
      </w:r>
      <w:r w:rsidRPr="00CE252C">
        <w:rPr>
          <w:rFonts w:ascii="Times New Roman" w:hAnsi="Times New Roman"/>
        </w:rPr>
        <w:t>la pureté de la langue</w:t>
      </w:r>
      <w:r w:rsidR="00CE252C" w:rsidRPr="00CE252C">
        <w:rPr>
          <w:rFonts w:ascii="Times New Roman" w:hAnsi="Times New Roman"/>
        </w:rPr>
        <w:t> »</w:t>
      </w:r>
      <w:r w:rsidRPr="00CE252C">
        <w:rPr>
          <w:rFonts w:ascii="Times New Roman" w:hAnsi="Times New Roman"/>
        </w:rPr>
        <w:t xml:space="preserve"> et la </w:t>
      </w:r>
      <w:r w:rsidR="00CE252C" w:rsidRPr="00CE252C">
        <w:rPr>
          <w:rFonts w:ascii="Times New Roman" w:hAnsi="Times New Roman"/>
        </w:rPr>
        <w:t>« </w:t>
      </w:r>
      <w:r w:rsidRPr="00CE252C">
        <w:rPr>
          <w:rFonts w:ascii="Times New Roman" w:hAnsi="Times New Roman"/>
        </w:rPr>
        <w:t>correction du style</w:t>
      </w:r>
      <w:r w:rsidR="00CE252C" w:rsidRPr="00CE252C">
        <w:rPr>
          <w:rFonts w:ascii="Times New Roman" w:hAnsi="Times New Roman"/>
        </w:rPr>
        <w:t> »</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 xml:space="preserve">il avait cru découvrir dans les </w:t>
      </w:r>
      <w:r w:rsidR="00F43B57" w:rsidRPr="00CE252C">
        <w:rPr>
          <w:rFonts w:ascii="Times New Roman" w:hAnsi="Times New Roman"/>
          <w:i/>
        </w:rPr>
        <w:t>Œuvres</w:t>
      </w:r>
      <w:r w:rsidRPr="00CE252C">
        <w:rPr>
          <w:rFonts w:ascii="Times New Roman" w:hAnsi="Times New Roman"/>
        </w:rPr>
        <w:t xml:space="preserve"> du grand écrivain. Je m</w:t>
      </w:r>
      <w:r w:rsidR="00CE252C" w:rsidRPr="00CE252C">
        <w:rPr>
          <w:rFonts w:ascii="Times New Roman" w:hAnsi="Times New Roman"/>
        </w:rPr>
        <w:t>’</w:t>
      </w:r>
      <w:r w:rsidRPr="00CE252C">
        <w:rPr>
          <w:rFonts w:ascii="Times New Roman" w:hAnsi="Times New Roman"/>
        </w:rPr>
        <w:t>étais souvent efforcé, ma</w:t>
      </w:r>
      <w:r w:rsidR="00CE252C" w:rsidRPr="00CE252C">
        <w:rPr>
          <w:rFonts w:ascii="Times New Roman" w:hAnsi="Times New Roman"/>
        </w:rPr>
        <w:t>i ?</w:t>
      </w:r>
      <w:r w:rsidRPr="00CE252C">
        <w:rPr>
          <w:rFonts w:ascii="Times New Roman" w:hAnsi="Times New Roman"/>
        </w:rPr>
        <w:t xml:space="preserve"> inutilement, de lui faire entendre qu</w:t>
      </w:r>
      <w:r w:rsidR="00CE252C" w:rsidRPr="00CE252C">
        <w:rPr>
          <w:rFonts w:ascii="Times New Roman" w:hAnsi="Times New Roman"/>
        </w:rPr>
        <w:t>’</w:t>
      </w:r>
      <w:r w:rsidRPr="00CE252C">
        <w:rPr>
          <w:rFonts w:ascii="Times New Roman" w:hAnsi="Times New Roman"/>
        </w:rPr>
        <w:t>il était dupe ou victim</w:t>
      </w:r>
      <w:r w:rsidR="00F43B57">
        <w:rPr>
          <w:rFonts w:ascii="Times New Roman" w:hAnsi="Times New Roman"/>
        </w:rPr>
        <w:t>e des grammairiens</w:t>
      </w:r>
      <w:r w:rsidRPr="00CE252C">
        <w:rPr>
          <w:rFonts w:ascii="Times New Roman" w:hAnsi="Times New Roman"/>
        </w:rPr>
        <w:t xml:space="preserve"> du </w:t>
      </w:r>
      <w:r w:rsidR="00F43B57" w:rsidRPr="00F43B57">
        <w:rPr>
          <w:rFonts w:ascii="Times New Roman" w:hAnsi="Times New Roman"/>
          <w:sz w:val="22"/>
          <w:szCs w:val="22"/>
        </w:rPr>
        <w:t>XVIII</w:t>
      </w:r>
      <w:r w:rsidR="00F43B57" w:rsidRPr="00F43B57">
        <w:rPr>
          <w:rFonts w:ascii="Times New Roman" w:hAnsi="Times New Roman"/>
          <w:vertAlign w:val="superscript"/>
        </w:rPr>
        <w:t>e</w:t>
      </w:r>
      <w:r w:rsidR="00F43B57">
        <w:rPr>
          <w:rFonts w:ascii="Times New Roman" w:hAnsi="Times New Roman"/>
        </w:rPr>
        <w:t xml:space="preserve"> </w:t>
      </w:r>
      <w:r w:rsidRPr="00CE252C">
        <w:rPr>
          <w:rFonts w:ascii="Times New Roman" w:hAnsi="Times New Roman"/>
        </w:rPr>
        <w:t xml:space="preserve">siècle. Ce sont eux, en effet, qui ont décrété Molière et La Fontaine d‘ </w:t>
      </w:r>
      <w:r w:rsidR="00CE252C" w:rsidRPr="00CE252C">
        <w:rPr>
          <w:rFonts w:ascii="Times New Roman" w:hAnsi="Times New Roman"/>
        </w:rPr>
        <w:t>« </w:t>
      </w:r>
      <w:r w:rsidRPr="00CE252C">
        <w:rPr>
          <w:rFonts w:ascii="Times New Roman" w:hAnsi="Times New Roman"/>
        </w:rPr>
        <w:t>incorrection</w:t>
      </w:r>
      <w:r w:rsidR="00CE252C" w:rsidRPr="00CE252C">
        <w:rPr>
          <w:rFonts w:ascii="Times New Roman" w:hAnsi="Times New Roman"/>
        </w:rPr>
        <w:t> »</w:t>
      </w:r>
      <w:r w:rsidRPr="00CE252C">
        <w:rPr>
          <w:rFonts w:ascii="Times New Roman" w:hAnsi="Times New Roman"/>
        </w:rPr>
        <w:t>, pour ne pas s</w:t>
      </w:r>
      <w:r w:rsidR="00CE252C" w:rsidRPr="00CE252C">
        <w:rPr>
          <w:rFonts w:ascii="Times New Roman" w:hAnsi="Times New Roman"/>
        </w:rPr>
        <w:t>’</w:t>
      </w:r>
      <w:r w:rsidRPr="00CE252C">
        <w:rPr>
          <w:rFonts w:ascii="Times New Roman" w:hAnsi="Times New Roman"/>
        </w:rPr>
        <w:t>être conformés d’avance à de prétendues règles qu</w:t>
      </w:r>
      <w:r w:rsidR="00CE252C" w:rsidRPr="00CE252C">
        <w:rPr>
          <w:rFonts w:ascii="Times New Roman" w:hAnsi="Times New Roman"/>
        </w:rPr>
        <w:t>’</w:t>
      </w:r>
      <w:r w:rsidRPr="00CE252C">
        <w:rPr>
          <w:rFonts w:ascii="Times New Roman" w:hAnsi="Times New Roman"/>
        </w:rPr>
        <w:t xml:space="preserve">on ne connaissait point au temps des </w:t>
      </w:r>
      <w:r w:rsidRPr="00CE252C">
        <w:rPr>
          <w:rFonts w:ascii="Times New Roman" w:hAnsi="Times New Roman"/>
          <w:i/>
        </w:rPr>
        <w:t>Fables</w:t>
      </w:r>
      <w:r w:rsidRPr="00CE252C">
        <w:rPr>
          <w:rFonts w:ascii="Times New Roman" w:hAnsi="Times New Roman"/>
        </w:rPr>
        <w:t xml:space="preserve"> ni de </w:t>
      </w:r>
      <w:r w:rsidRPr="00CE252C">
        <w:rPr>
          <w:rFonts w:ascii="Times New Roman" w:hAnsi="Times New Roman"/>
          <w:i/>
        </w:rPr>
        <w:t>l</w:t>
      </w:r>
      <w:r w:rsidR="00CE252C" w:rsidRPr="00CE252C">
        <w:rPr>
          <w:rFonts w:ascii="Times New Roman" w:hAnsi="Times New Roman"/>
          <w:i/>
        </w:rPr>
        <w:t>’</w:t>
      </w:r>
      <w:r w:rsidR="00F43B57" w:rsidRPr="00CE252C">
        <w:rPr>
          <w:rFonts w:ascii="Times New Roman" w:hAnsi="Times New Roman"/>
          <w:i/>
        </w:rPr>
        <w:t>École</w:t>
      </w:r>
      <w:r w:rsidRPr="00CE252C">
        <w:rPr>
          <w:rFonts w:ascii="Times New Roman" w:hAnsi="Times New Roman"/>
          <w:i/>
        </w:rPr>
        <w:t xml:space="preserve"> des Femmes.</w:t>
      </w:r>
      <w:r w:rsidR="00F43B57">
        <w:rPr>
          <w:rFonts w:ascii="Times New Roman" w:hAnsi="Times New Roman"/>
        </w:rPr>
        <w:t xml:space="preserve"> </w:t>
      </w:r>
      <w:r w:rsidRPr="00CE252C">
        <w:rPr>
          <w:rFonts w:ascii="Times New Roman" w:hAnsi="Times New Roman"/>
        </w:rPr>
        <w:t xml:space="preserve">Mais ces règles </w:t>
      </w:r>
      <w:r w:rsidR="00F43B57" w:rsidRPr="00CE252C">
        <w:rPr>
          <w:rFonts w:ascii="Times New Roman" w:hAnsi="Times New Roman"/>
        </w:rPr>
        <w:t>elles-mêmes</w:t>
      </w:r>
      <w:r w:rsidRPr="00CE252C">
        <w:rPr>
          <w:rFonts w:ascii="Times New Roman" w:hAnsi="Times New Roman"/>
        </w:rPr>
        <w:t xml:space="preserve"> n’ont été posées que pour </w:t>
      </w:r>
      <w:r w:rsidR="00F43B57" w:rsidRPr="00CE252C">
        <w:rPr>
          <w:rFonts w:ascii="Times New Roman" w:hAnsi="Times New Roman"/>
        </w:rPr>
        <w:t>justifier</w:t>
      </w:r>
      <w:r w:rsidRPr="00CE252C">
        <w:rPr>
          <w:rFonts w:ascii="Times New Roman" w:hAnsi="Times New Roman"/>
        </w:rPr>
        <w:t xml:space="preserve"> ou pour codifier le passage de la prose française du mode oratoire au mode narratif, et du </w:t>
      </w:r>
      <w:r w:rsidR="00CE252C" w:rsidRPr="00CE252C">
        <w:rPr>
          <w:rFonts w:ascii="Times New Roman" w:hAnsi="Times New Roman"/>
        </w:rPr>
        <w:t>« </w:t>
      </w:r>
      <w:r w:rsidRPr="00CE252C">
        <w:rPr>
          <w:rFonts w:ascii="Times New Roman" w:hAnsi="Times New Roman"/>
        </w:rPr>
        <w:t>style parlé</w:t>
      </w:r>
      <w:r w:rsidR="00CE252C" w:rsidRPr="00CE252C">
        <w:rPr>
          <w:rFonts w:ascii="Times New Roman" w:hAnsi="Times New Roman"/>
        </w:rPr>
        <w:t> »</w:t>
      </w:r>
      <w:r w:rsidRPr="00CE252C">
        <w:rPr>
          <w:rFonts w:ascii="Times New Roman" w:hAnsi="Times New Roman"/>
        </w:rPr>
        <w:t>, celui qui s</w:t>
      </w:r>
      <w:r w:rsidR="00CE252C" w:rsidRPr="00CE252C">
        <w:rPr>
          <w:rFonts w:ascii="Times New Roman" w:hAnsi="Times New Roman"/>
        </w:rPr>
        <w:t>’</w:t>
      </w:r>
      <w:r w:rsidRPr="00CE252C">
        <w:rPr>
          <w:rFonts w:ascii="Times New Roman" w:hAnsi="Times New Roman"/>
        </w:rPr>
        <w:t>adressait à l</w:t>
      </w:r>
      <w:r w:rsidR="00CE252C" w:rsidRPr="00CE252C">
        <w:rPr>
          <w:rFonts w:ascii="Times New Roman" w:hAnsi="Times New Roman"/>
        </w:rPr>
        <w:t>’</w:t>
      </w:r>
      <w:r w:rsidRPr="00CE252C">
        <w:rPr>
          <w:rFonts w:ascii="Times New Roman" w:hAnsi="Times New Roman"/>
        </w:rPr>
        <w:t xml:space="preserve">oreille, au </w:t>
      </w:r>
      <w:r w:rsidR="00CE252C" w:rsidRPr="00CE252C">
        <w:rPr>
          <w:rFonts w:ascii="Times New Roman" w:hAnsi="Times New Roman"/>
        </w:rPr>
        <w:t>« </w:t>
      </w:r>
      <w:r w:rsidRPr="00CE252C">
        <w:rPr>
          <w:rFonts w:ascii="Times New Roman" w:hAnsi="Times New Roman"/>
        </w:rPr>
        <w:t>style écrit</w:t>
      </w:r>
      <w:r w:rsidR="00CE252C" w:rsidRPr="00CE252C">
        <w:rPr>
          <w:rFonts w:ascii="Times New Roman" w:hAnsi="Times New Roman"/>
        </w:rPr>
        <w:t> »</w:t>
      </w:r>
      <w:r w:rsidRPr="00CE252C">
        <w:rPr>
          <w:rFonts w:ascii="Times New Roman" w:hAnsi="Times New Roman"/>
        </w:rPr>
        <w:t>, qui ni s</w:t>
      </w:r>
      <w:r w:rsidR="00CE252C" w:rsidRPr="00CE252C">
        <w:rPr>
          <w:rFonts w:ascii="Times New Roman" w:hAnsi="Times New Roman"/>
        </w:rPr>
        <w:t>’</w:t>
      </w:r>
      <w:r w:rsidRPr="00CE252C">
        <w:rPr>
          <w:rFonts w:ascii="Times New Roman" w:hAnsi="Times New Roman"/>
        </w:rPr>
        <w:t>adresse plus qu</w:t>
      </w:r>
      <w:r w:rsidR="00CE252C" w:rsidRPr="00CE252C">
        <w:rPr>
          <w:rFonts w:ascii="Times New Roman" w:hAnsi="Times New Roman"/>
        </w:rPr>
        <w:t>’</w:t>
      </w:r>
      <w:r w:rsidRPr="00CE252C">
        <w:rPr>
          <w:rFonts w:ascii="Times New Roman" w:hAnsi="Times New Roman"/>
        </w:rPr>
        <w:t>aux yeux. Et je veux donc bien qu’à la rigueur on en réclame l</w:t>
      </w:r>
      <w:r w:rsidR="00CE252C" w:rsidRPr="00CE252C">
        <w:rPr>
          <w:rFonts w:ascii="Times New Roman" w:hAnsi="Times New Roman"/>
        </w:rPr>
        <w:t>’</w:t>
      </w:r>
      <w:r w:rsidRPr="00CE252C">
        <w:rPr>
          <w:rFonts w:ascii="Times New Roman" w:hAnsi="Times New Roman"/>
        </w:rPr>
        <w:t xml:space="preserve">observation des historiens ou des romanciers, mais on ne voit pas pourquoi nous les imposerions rétrospectivement </w:t>
      </w:r>
      <w:r w:rsidRPr="00F43B57">
        <w:rPr>
          <w:rFonts w:ascii="Times New Roman" w:hAnsi="Times New Roman"/>
        </w:rPr>
        <w:t>aux</w:t>
      </w:r>
      <w:r w:rsidR="00CE252C" w:rsidRPr="00F43B57">
        <w:rPr>
          <w:rFonts w:ascii="Times New Roman" w:hAnsi="Times New Roman"/>
        </w:rPr>
        <w:t xml:space="preserve"> </w:t>
      </w:r>
      <w:r w:rsidR="00430272">
        <w:rPr>
          <w:rFonts w:ascii="Times New Roman" w:hAnsi="Times New Roman"/>
        </w:rPr>
        <w:t>aute</w:t>
      </w:r>
      <w:r w:rsidRPr="00CE252C">
        <w:rPr>
          <w:rFonts w:ascii="Times New Roman" w:hAnsi="Times New Roman"/>
        </w:rPr>
        <w:t xml:space="preserve">urs dramatiques </w:t>
      </w:r>
      <w:r w:rsidR="00430272">
        <w:rPr>
          <w:rFonts w:ascii="Times New Roman" w:hAnsi="Times New Roman"/>
        </w:rPr>
        <w:t>et</w:t>
      </w:r>
      <w:r w:rsidRPr="00CE252C">
        <w:rPr>
          <w:rFonts w:ascii="Times New Roman" w:hAnsi="Times New Roman"/>
        </w:rPr>
        <w:t xml:space="preserve"> aux</w:t>
      </w:r>
      <w:r w:rsidR="00430272">
        <w:rPr>
          <w:rFonts w:ascii="Times New Roman" w:hAnsi="Times New Roman"/>
        </w:rPr>
        <w:t xml:space="preserve"> orateurs de la chaire. Le style</w:t>
      </w:r>
      <w:r w:rsidRPr="00CE252C">
        <w:rPr>
          <w:rFonts w:ascii="Times New Roman" w:hAnsi="Times New Roman"/>
        </w:rPr>
        <w:t xml:space="preserve"> de Bourdaloue, comm</w:t>
      </w:r>
      <w:r w:rsidR="00430272">
        <w:rPr>
          <w:rFonts w:ascii="Times New Roman" w:hAnsi="Times New Roman"/>
        </w:rPr>
        <w:t>e le style de Molière, est u</w:t>
      </w:r>
      <w:r w:rsidRPr="00CE252C">
        <w:rPr>
          <w:rFonts w:ascii="Times New Roman" w:hAnsi="Times New Roman"/>
        </w:rPr>
        <w:t xml:space="preserve">n </w:t>
      </w:r>
      <w:r w:rsidR="00CE252C" w:rsidRPr="00CE252C">
        <w:rPr>
          <w:rFonts w:ascii="Times New Roman" w:hAnsi="Times New Roman"/>
        </w:rPr>
        <w:t>« </w:t>
      </w:r>
      <w:r w:rsidR="00430272">
        <w:rPr>
          <w:rFonts w:ascii="Times New Roman" w:hAnsi="Times New Roman"/>
        </w:rPr>
        <w:t>style</w:t>
      </w:r>
      <w:r w:rsidRPr="00CE252C">
        <w:rPr>
          <w:rFonts w:ascii="Times New Roman" w:hAnsi="Times New Roman"/>
        </w:rPr>
        <w:t xml:space="preserve"> parlé</w:t>
      </w:r>
      <w:r w:rsidR="00CE252C" w:rsidRPr="00CE252C">
        <w:rPr>
          <w:rFonts w:ascii="Times New Roman" w:hAnsi="Times New Roman"/>
        </w:rPr>
        <w:t> » ;</w:t>
      </w:r>
      <w:r w:rsidRPr="00CE252C">
        <w:rPr>
          <w:rFonts w:ascii="Times New Roman" w:hAnsi="Times New Roman"/>
        </w:rPr>
        <w:t xml:space="preserve"> et pas plus au prédicateur qu’à l</w:t>
      </w:r>
      <w:r w:rsidR="00CE252C" w:rsidRPr="00CE252C">
        <w:rPr>
          <w:rFonts w:ascii="Times New Roman" w:hAnsi="Times New Roman"/>
        </w:rPr>
        <w:t>’</w:t>
      </w:r>
      <w:r w:rsidRPr="00CE252C">
        <w:rPr>
          <w:rFonts w:ascii="Times New Roman" w:hAnsi="Times New Roman"/>
        </w:rPr>
        <w:t>autour dramatique ou n</w:t>
      </w:r>
      <w:r w:rsidR="00CE252C" w:rsidRPr="00CE252C">
        <w:rPr>
          <w:rFonts w:ascii="Times New Roman" w:hAnsi="Times New Roman"/>
        </w:rPr>
        <w:t>’</w:t>
      </w:r>
      <w:r w:rsidR="00430272">
        <w:rPr>
          <w:rFonts w:ascii="Times New Roman" w:hAnsi="Times New Roman"/>
        </w:rPr>
        <w:t>en saurait faire un grief, même</w:t>
      </w:r>
      <w:r w:rsidRPr="00CE252C">
        <w:rPr>
          <w:rFonts w:ascii="Times New Roman" w:hAnsi="Times New Roman"/>
        </w:rPr>
        <w:t xml:space="preserve"> atténué, si les comédies sont faites, av</w:t>
      </w:r>
      <w:r w:rsidR="00430272">
        <w:rPr>
          <w:rFonts w:ascii="Times New Roman" w:hAnsi="Times New Roman"/>
        </w:rPr>
        <w:t>ant tout, pour être jouées et le</w:t>
      </w:r>
      <w:r w:rsidRPr="00CE252C">
        <w:rPr>
          <w:rFonts w:ascii="Times New Roman" w:hAnsi="Times New Roman"/>
        </w:rPr>
        <w:t xml:space="preserve">s sermons pour être prononcés. Bourdaloue n’est peut-être </w:t>
      </w:r>
      <w:r w:rsidR="00CE252C" w:rsidRPr="00CE252C">
        <w:rPr>
          <w:rFonts w:ascii="Times New Roman" w:hAnsi="Times New Roman"/>
        </w:rPr>
        <w:t>« </w:t>
      </w:r>
      <w:r w:rsidRPr="00CE252C">
        <w:rPr>
          <w:rFonts w:ascii="Times New Roman" w:hAnsi="Times New Roman"/>
        </w:rPr>
        <w:t>incorrect</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négligé</w:t>
      </w:r>
      <w:r w:rsidR="00CE252C" w:rsidRPr="00CE252C">
        <w:rPr>
          <w:rFonts w:ascii="Times New Roman" w:hAnsi="Times New Roman"/>
        </w:rPr>
        <w:t> »</w:t>
      </w:r>
      <w:r w:rsidR="00430272">
        <w:rPr>
          <w:rFonts w:ascii="Times New Roman" w:hAnsi="Times New Roman"/>
        </w:rPr>
        <w:t xml:space="preserve"> que de ce</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il a de parlé et d’oratoire dans le mouvement de son style.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Car, ai-je besoin de le faire observe</w:t>
      </w:r>
      <w:r w:rsidR="00CE252C" w:rsidRPr="00CE252C">
        <w:rPr>
          <w:rFonts w:ascii="Times New Roman" w:hAnsi="Times New Roman"/>
        </w:rPr>
        <w:t>r ?</w:t>
      </w:r>
      <w:r w:rsidRPr="00CE252C">
        <w:rPr>
          <w:rFonts w:ascii="Times New Roman" w:hAnsi="Times New Roman"/>
        </w:rPr>
        <w:t xml:space="preserve"> toutes les qualités que nous avons louées jusqu</w:t>
      </w:r>
      <w:r w:rsidR="00CE252C" w:rsidRPr="00CE252C">
        <w:rPr>
          <w:rFonts w:ascii="Times New Roman" w:hAnsi="Times New Roman"/>
        </w:rPr>
        <w:t>’</w:t>
      </w:r>
      <w:r w:rsidRPr="00CE252C">
        <w:rPr>
          <w:rFonts w:ascii="Times New Roman" w:hAnsi="Times New Roman"/>
        </w:rPr>
        <w:t xml:space="preserve">ici dans les Sermons de Bourdaloue ne sont pas des qualités essentiellement ou spécifiquement </w:t>
      </w:r>
      <w:r w:rsidR="00CE252C" w:rsidRPr="00CE252C">
        <w:rPr>
          <w:rFonts w:ascii="Times New Roman" w:hAnsi="Times New Roman"/>
        </w:rPr>
        <w:t>« </w:t>
      </w:r>
      <w:r w:rsidRPr="00CE252C">
        <w:rPr>
          <w:rFonts w:ascii="Times New Roman" w:hAnsi="Times New Roman"/>
        </w:rPr>
        <w:t>oratoires</w:t>
      </w:r>
      <w:r w:rsidR="00CE252C" w:rsidRPr="00CE252C">
        <w:rPr>
          <w:rFonts w:ascii="Times New Roman" w:hAnsi="Times New Roman"/>
        </w:rPr>
        <w:t> » ;</w:t>
      </w:r>
      <w:r w:rsidRPr="00CE252C">
        <w:rPr>
          <w:rFonts w:ascii="Times New Roman" w:hAnsi="Times New Roman"/>
        </w:rPr>
        <w:t xml:space="preserve"> et on s’aperçoit, en y réfléchissant, qu</w:t>
      </w:r>
      <w:r w:rsidR="00CE252C" w:rsidRPr="00CE252C">
        <w:rPr>
          <w:rFonts w:ascii="Times New Roman" w:hAnsi="Times New Roman"/>
        </w:rPr>
        <w:t>’</w:t>
      </w:r>
      <w:r w:rsidRPr="00CE252C">
        <w:rPr>
          <w:rFonts w:ascii="Times New Roman" w:hAnsi="Times New Roman"/>
        </w:rPr>
        <w:t>elles expliquent donc bien la réputation et la valeur de l’écrivain, mais non pas celles de l’orateur. La finesse de l’observation psychologique ou la sûreté de la doctrine morale n’ont pas de liaison nécessaire avec les dons qui font l</w:t>
      </w:r>
      <w:r w:rsidR="00CE252C" w:rsidRPr="00CE252C">
        <w:rPr>
          <w:rFonts w:ascii="Times New Roman" w:hAnsi="Times New Roman"/>
        </w:rPr>
        <w:t>’</w:t>
      </w:r>
      <w:r w:rsidRPr="00CE252C">
        <w:rPr>
          <w:rFonts w:ascii="Times New Roman" w:hAnsi="Times New Roman"/>
        </w:rPr>
        <w:t xml:space="preserve">orateur, et de nombreux contemporains de Bourdaloue, tels que l’auteur des </w:t>
      </w:r>
      <w:r w:rsidRPr="00CE252C">
        <w:rPr>
          <w:rFonts w:ascii="Times New Roman" w:hAnsi="Times New Roman"/>
          <w:i/>
        </w:rPr>
        <w:t>Essais de morale</w:t>
      </w:r>
      <w:r w:rsidRPr="00CE252C">
        <w:rPr>
          <w:rFonts w:ascii="Times New Roman" w:hAnsi="Times New Roman"/>
        </w:rPr>
        <w:t xml:space="preserve">, les ont effectivement possédées, qui ne sont nullement des orateurs. C’est que leur </w:t>
      </w:r>
      <w:r w:rsidR="00430272">
        <w:rPr>
          <w:rFonts w:ascii="Times New Roman" w:hAnsi="Times New Roman"/>
        </w:rPr>
        <w:t>style manque de « mouvement »</w:t>
      </w:r>
      <w:r w:rsidRPr="00CE252C">
        <w:rPr>
          <w:rFonts w:ascii="Times New Roman" w:hAnsi="Times New Roman"/>
        </w:rPr>
        <w:t>, et si l</w:t>
      </w:r>
      <w:r w:rsidR="00CE252C" w:rsidRPr="00CE252C">
        <w:rPr>
          <w:rFonts w:ascii="Times New Roman" w:hAnsi="Times New Roman"/>
        </w:rPr>
        <w:t>’</w:t>
      </w:r>
      <w:r w:rsidRPr="00CE252C">
        <w:rPr>
          <w:rFonts w:ascii="Times New Roman" w:hAnsi="Times New Roman"/>
        </w:rPr>
        <w:t xml:space="preserve">on a pu dire que le </w:t>
      </w:r>
      <w:r w:rsidR="00CE252C" w:rsidRPr="00CE252C">
        <w:rPr>
          <w:rFonts w:ascii="Times New Roman" w:hAnsi="Times New Roman"/>
        </w:rPr>
        <w:t>« </w:t>
      </w:r>
      <w:r w:rsidR="00430272">
        <w:rPr>
          <w:rFonts w:ascii="Times New Roman" w:hAnsi="Times New Roman"/>
        </w:rPr>
        <w:t>mouve</w:t>
      </w:r>
      <w:r w:rsidRPr="00CE252C">
        <w:rPr>
          <w:rFonts w:ascii="Times New Roman" w:hAnsi="Times New Roman"/>
        </w:rPr>
        <w:t>ment</w:t>
      </w:r>
      <w:r w:rsidR="00CE252C" w:rsidRPr="00CE252C">
        <w:rPr>
          <w:rFonts w:ascii="Times New Roman" w:hAnsi="Times New Roman"/>
        </w:rPr>
        <w:t> »</w:t>
      </w:r>
      <w:r w:rsidRPr="00CE252C">
        <w:rPr>
          <w:rFonts w:ascii="Times New Roman" w:hAnsi="Times New Roman"/>
        </w:rPr>
        <w:t xml:space="preserve"> était l’élément spécifique de la beauté musicale, à plus forte raison peut-on le dire, doit-on le dire de la grande éloquence.</w:t>
      </w:r>
    </w:p>
    <w:p w:rsidR="00CE252C" w:rsidRPr="00CE252C" w:rsidRDefault="009E3970" w:rsidP="00430272">
      <w:pPr>
        <w:pStyle w:val="Corpsdetexte"/>
        <w:spacing w:afterLines="120" w:after="288"/>
        <w:ind w:firstLine="240"/>
        <w:jc w:val="both"/>
        <w:rPr>
          <w:rFonts w:ascii="Times New Roman" w:hAnsi="Times New Roman"/>
        </w:rPr>
      </w:pPr>
      <w:r w:rsidRPr="00CE252C">
        <w:rPr>
          <w:rFonts w:ascii="Times New Roman" w:hAnsi="Times New Roman"/>
        </w:rPr>
        <w:t>L’éloquence, en ce qu’elle a de plus extérieur</w:t>
      </w:r>
      <w:r w:rsidR="00CE252C" w:rsidRPr="00CE252C">
        <w:rPr>
          <w:rFonts w:ascii="Times New Roman" w:hAnsi="Times New Roman"/>
        </w:rPr>
        <w:t>, — </w:t>
      </w:r>
      <w:r w:rsidRPr="00CE252C">
        <w:rPr>
          <w:rFonts w:ascii="Times New Roman" w:hAnsi="Times New Roman"/>
        </w:rPr>
        <w:t>et cependant de plus essentiel, puisque dans aucune langue il n</w:t>
      </w:r>
      <w:r w:rsidR="00CE252C" w:rsidRPr="00CE252C">
        <w:rPr>
          <w:rFonts w:ascii="Times New Roman" w:hAnsi="Times New Roman"/>
        </w:rPr>
        <w:t>’</w:t>
      </w:r>
      <w:r w:rsidRPr="00CE252C">
        <w:rPr>
          <w:rFonts w:ascii="Times New Roman" w:hAnsi="Times New Roman"/>
        </w:rPr>
        <w:t>y a sans cela d’éloquence</w:t>
      </w:r>
      <w:r w:rsidR="00CE252C" w:rsidRPr="00CE252C">
        <w:rPr>
          <w:rFonts w:ascii="Times New Roman" w:hAnsi="Times New Roman"/>
        </w:rPr>
        <w:t>, — </w:t>
      </w:r>
      <w:r w:rsidRPr="00CE252C">
        <w:rPr>
          <w:rFonts w:ascii="Times New Roman" w:hAnsi="Times New Roman"/>
        </w:rPr>
        <w:t>c’est le mouvement de la pensée. Elle n’a besoin, pour être l’éloquence, ni de la splendeur des mots, ni de l</w:t>
      </w:r>
      <w:r w:rsidR="00CE252C" w:rsidRPr="00CE252C">
        <w:rPr>
          <w:rFonts w:ascii="Times New Roman" w:hAnsi="Times New Roman"/>
        </w:rPr>
        <w:t>’</w:t>
      </w:r>
      <w:r w:rsidRPr="00CE252C">
        <w:rPr>
          <w:rFonts w:ascii="Times New Roman" w:hAnsi="Times New Roman"/>
        </w:rPr>
        <w:t>originalité des images ou de leur éclat, ni de la profon</w:t>
      </w:r>
      <w:r w:rsidR="00CE252C" w:rsidRPr="00CE252C">
        <w:rPr>
          <w:rFonts w:ascii="Times New Roman" w:hAnsi="Times New Roman"/>
        </w:rPr>
        <w:t>d</w:t>
      </w:r>
      <w:r w:rsidR="00430272">
        <w:rPr>
          <w:rFonts w:ascii="Times New Roman" w:hAnsi="Times New Roman"/>
        </w:rPr>
        <w:t xml:space="preserve">eur même des idées. Elle en peut user de surcroît, et </w:t>
      </w:r>
      <w:r w:rsidRPr="00CE252C">
        <w:rPr>
          <w:rFonts w:ascii="Times New Roman" w:hAnsi="Times New Roman"/>
        </w:rPr>
        <w:t>alors c’est tant mieux pour ell</w:t>
      </w:r>
      <w:r w:rsidR="00CE252C" w:rsidRPr="00CE252C">
        <w:rPr>
          <w:rFonts w:ascii="Times New Roman" w:hAnsi="Times New Roman"/>
        </w:rPr>
        <w:t>e !</w:t>
      </w:r>
      <w:r w:rsidRPr="00CE252C">
        <w:rPr>
          <w:rFonts w:ascii="Times New Roman" w:hAnsi="Times New Roman"/>
        </w:rPr>
        <w:t xml:space="preserve"> mais elle n’en a pas besoin. Elle n’est pas non plus </w:t>
      </w:r>
      <w:r w:rsidR="00CE252C" w:rsidRPr="00CE252C">
        <w:rPr>
          <w:rFonts w:ascii="Times New Roman" w:hAnsi="Times New Roman"/>
        </w:rPr>
        <w:t>« </w:t>
      </w:r>
      <w:r w:rsidRPr="00CE252C">
        <w:rPr>
          <w:rFonts w:ascii="Times New Roman" w:hAnsi="Times New Roman"/>
        </w:rPr>
        <w:t>le corps qui parle au corps</w:t>
      </w:r>
      <w:r w:rsidR="00CE252C" w:rsidRPr="00CE252C">
        <w:rPr>
          <w:rFonts w:ascii="Times New Roman" w:hAnsi="Times New Roman"/>
        </w:rPr>
        <w:t> »</w:t>
      </w:r>
      <w:r w:rsidRPr="00CE252C">
        <w:rPr>
          <w:rFonts w:ascii="Times New Roman" w:hAnsi="Times New Roman"/>
        </w:rPr>
        <w:t xml:space="preserve">, et à ce propos n’a-t-on pas conté que Bourdaloue </w:t>
      </w:r>
      <w:r w:rsidR="00CE252C" w:rsidRPr="00CE252C">
        <w:rPr>
          <w:rFonts w:ascii="Times New Roman" w:hAnsi="Times New Roman"/>
        </w:rPr>
        <w:t>« </w:t>
      </w:r>
      <w:r w:rsidRPr="00CE252C">
        <w:rPr>
          <w:rFonts w:ascii="Times New Roman" w:hAnsi="Times New Roman"/>
        </w:rPr>
        <w:t>faisait très peu de gestes</w:t>
      </w:r>
      <w:r w:rsidR="00CE252C" w:rsidRPr="00CE252C">
        <w:rPr>
          <w:rFonts w:ascii="Times New Roman" w:hAnsi="Times New Roman"/>
        </w:rPr>
        <w:t> »</w:t>
      </w:r>
      <w:r w:rsidRPr="00CE252C">
        <w:rPr>
          <w:rFonts w:ascii="Times New Roman" w:hAnsi="Times New Roman"/>
        </w:rPr>
        <w:t xml:space="preserve"> et </w:t>
      </w:r>
      <w:r w:rsidR="00CE252C" w:rsidRPr="00CE252C">
        <w:rPr>
          <w:rFonts w:ascii="Times New Roman" w:hAnsi="Times New Roman"/>
        </w:rPr>
        <w:t>« </w:t>
      </w:r>
      <w:r w:rsidRPr="00CE252C">
        <w:rPr>
          <w:rFonts w:ascii="Times New Roman" w:hAnsi="Times New Roman"/>
        </w:rPr>
        <w:t>qu</w:t>
      </w:r>
      <w:r w:rsidR="00CE252C" w:rsidRPr="00CE252C">
        <w:rPr>
          <w:rFonts w:ascii="Times New Roman" w:hAnsi="Times New Roman"/>
        </w:rPr>
        <w:t>’</w:t>
      </w:r>
      <w:r w:rsidRPr="00CE252C">
        <w:rPr>
          <w:rFonts w:ascii="Times New Roman" w:hAnsi="Times New Roman"/>
        </w:rPr>
        <w:t>il prêchait, les yeux le plus souvent fermé</w:t>
      </w:r>
      <w:r w:rsidR="00CE252C" w:rsidRPr="00CE252C">
        <w:rPr>
          <w:rFonts w:ascii="Times New Roman" w:hAnsi="Times New Roman"/>
        </w:rPr>
        <w:t>s ? »</w:t>
      </w:r>
      <w:r w:rsidRPr="00CE252C">
        <w:rPr>
          <w:rFonts w:ascii="Times New Roman" w:hAnsi="Times New Roman"/>
        </w:rPr>
        <w:t xml:space="preserve"> Le Père Chérot a prouvé que ce n’était qu</w:t>
      </w:r>
      <w:r w:rsidR="00CE252C" w:rsidRPr="00CE252C">
        <w:rPr>
          <w:rFonts w:ascii="Times New Roman" w:hAnsi="Times New Roman"/>
        </w:rPr>
        <w:t>’</w:t>
      </w:r>
      <w:r w:rsidRPr="00CE252C">
        <w:rPr>
          <w:rFonts w:ascii="Times New Roman" w:hAnsi="Times New Roman"/>
        </w:rPr>
        <w:t>une légende. Mais ce que l’on peut dire, c’est que son action, son geste, son intonation sont comme impliqués dans le mouvement même de sa phrase, et c’est cela qui est proprement oratoire. Le lire c</w:t>
      </w:r>
      <w:r w:rsidR="00CE252C" w:rsidRPr="00CE252C">
        <w:rPr>
          <w:rFonts w:ascii="Times New Roman" w:hAnsi="Times New Roman"/>
        </w:rPr>
        <w:t>’</w:t>
      </w:r>
      <w:r w:rsidRPr="00CE252C">
        <w:rPr>
          <w:rFonts w:ascii="Times New Roman" w:hAnsi="Times New Roman"/>
        </w:rPr>
        <w:t>est l’entendre, et l</w:t>
      </w:r>
      <w:r w:rsidR="00CE252C" w:rsidRPr="00CE252C">
        <w:rPr>
          <w:rFonts w:ascii="Times New Roman" w:hAnsi="Times New Roman"/>
        </w:rPr>
        <w:t>’</w:t>
      </w:r>
      <w:r w:rsidRPr="00CE252C">
        <w:rPr>
          <w:rFonts w:ascii="Times New Roman" w:hAnsi="Times New Roman"/>
        </w:rPr>
        <w:t xml:space="preserve">entendre, c’est le voir. Son discours est </w:t>
      </w:r>
      <w:r w:rsidR="00CE252C" w:rsidRPr="00CE252C">
        <w:rPr>
          <w:rFonts w:ascii="Times New Roman" w:hAnsi="Times New Roman"/>
        </w:rPr>
        <w:t>« </w:t>
      </w:r>
      <w:r w:rsidRPr="00CE252C">
        <w:rPr>
          <w:rFonts w:ascii="Times New Roman" w:hAnsi="Times New Roman"/>
        </w:rPr>
        <w:t>continu</w:t>
      </w:r>
      <w:r w:rsidR="00CE252C" w:rsidRPr="00CE252C">
        <w:rPr>
          <w:rFonts w:ascii="Times New Roman" w:hAnsi="Times New Roman"/>
        </w:rPr>
        <w:t> »</w:t>
      </w:r>
      <w:r w:rsidRPr="00CE252C">
        <w:rPr>
          <w:rFonts w:ascii="Times New Roman" w:hAnsi="Times New Roman"/>
        </w:rPr>
        <w:t xml:space="preserve">, mais il n’y a rien de moins </w:t>
      </w:r>
      <w:r w:rsidR="00CE252C" w:rsidRPr="00CE252C">
        <w:rPr>
          <w:rFonts w:ascii="Times New Roman" w:hAnsi="Times New Roman"/>
        </w:rPr>
        <w:t>« </w:t>
      </w:r>
      <w:r w:rsidRPr="00CE252C">
        <w:rPr>
          <w:rFonts w:ascii="Times New Roman" w:hAnsi="Times New Roman"/>
        </w:rPr>
        <w:t>monotone</w:t>
      </w:r>
      <w:r w:rsidR="00CE252C" w:rsidRPr="00CE252C">
        <w:rPr>
          <w:rFonts w:ascii="Times New Roman" w:hAnsi="Times New Roman"/>
        </w:rPr>
        <w:t> »</w:t>
      </w:r>
      <w:r w:rsidRPr="00CE252C">
        <w:rPr>
          <w:rFonts w:ascii="Times New Roman" w:hAnsi="Times New Roman"/>
        </w:rPr>
        <w:t xml:space="preserve">. La succession de ses périodes dessine des attitudes et indique des gestes. Prenez le début du sermon </w:t>
      </w:r>
      <w:r w:rsidRPr="00CE252C">
        <w:rPr>
          <w:rFonts w:ascii="Times New Roman" w:hAnsi="Times New Roman"/>
          <w:i/>
        </w:rPr>
        <w:t>sur la Pensée de la mort</w:t>
      </w:r>
      <w:r w:rsidR="00CE252C" w:rsidRPr="00CE252C">
        <w:rPr>
          <w:rFonts w:ascii="Times New Roman" w:hAnsi="Times New Roman"/>
        </w:rPr>
        <w:t> :</w:t>
      </w:r>
    </w:p>
    <w:p w:rsidR="00CE252C" w:rsidRPr="00CE252C" w:rsidRDefault="009E3970" w:rsidP="00CE252C">
      <w:pPr>
        <w:pStyle w:val="Corpsdetexte"/>
        <w:spacing w:afterLines="120" w:after="288"/>
        <w:ind w:firstLine="240"/>
        <w:jc w:val="both"/>
        <w:rPr>
          <w:rFonts w:ascii="Times New Roman" w:hAnsi="Times New Roman"/>
        </w:rPr>
      </w:pPr>
      <w:r w:rsidRPr="009E3822">
        <w:rPr>
          <w:rStyle w:val="quotec"/>
        </w:rPr>
        <w:t>Memento. homo, quia pulvis es, et in pulverem revei teris. Vos passions vous emportent, et souvent il vous semble que vous n’êtes pas maître de votre ambition et de votre cupidit</w:t>
      </w:r>
      <w:r w:rsidR="00CE252C" w:rsidRPr="009E3822">
        <w:rPr>
          <w:rStyle w:val="quotec"/>
        </w:rPr>
        <w:t>é ;</w:t>
      </w:r>
      <w:r w:rsidRPr="009E3822">
        <w:rPr>
          <w:rStyle w:val="quotec"/>
        </w:rPr>
        <w:t xml:space="preserve"> Memento, souvenez-vous, et pensez ce que c</w:t>
      </w:r>
      <w:r w:rsidR="00CE252C" w:rsidRPr="009E3822">
        <w:rPr>
          <w:rStyle w:val="quotec"/>
        </w:rPr>
        <w:t>’</w:t>
      </w:r>
      <w:r w:rsidRPr="009E3822">
        <w:rPr>
          <w:rStyle w:val="quotec"/>
        </w:rPr>
        <w:t>est que l’ambition et la cupidité d’un homme qui doit mourir. Vous délibérez sur une matière importante, et vous ne savez à quoi vous résoudr</w:t>
      </w:r>
      <w:r w:rsidR="00CE252C" w:rsidRPr="009E3822">
        <w:rPr>
          <w:rStyle w:val="quotec"/>
        </w:rPr>
        <w:t>e ;</w:t>
      </w:r>
      <w:r w:rsidRPr="009E3822">
        <w:rPr>
          <w:rStyle w:val="quotec"/>
        </w:rPr>
        <w:t xml:space="preserve"> Memento, souvenez-vous, et pensez quelle résolution il convient de prendre à un homme qui doit mourir. Les exercices de la religion vous fatiguent et vous lassent, et vous vous acquittez négligemment de vos devoir</w:t>
      </w:r>
      <w:r w:rsidR="00CE252C" w:rsidRPr="009E3822">
        <w:rPr>
          <w:rStyle w:val="quotec"/>
        </w:rPr>
        <w:t>s ;</w:t>
      </w:r>
      <w:r w:rsidRPr="009E3822">
        <w:rPr>
          <w:rStyle w:val="quotec"/>
        </w:rPr>
        <w:t xml:space="preserve"> Memento, souvenez-vous, et pensez comme il importe de les observer à un homme qui doit mourir.</w:t>
      </w:r>
      <w:r w:rsidRPr="00CE252C">
        <w:rPr>
          <w:rFonts w:ascii="Times New Roman" w:hAnsi="Times New Roman"/>
        </w:rPr>
        <w:t xml:space="preserve"> </w:t>
      </w:r>
      <w:r w:rsidRPr="00CE252C">
        <w:rPr>
          <w:rFonts w:ascii="Times New Roman" w:hAnsi="Times New Roman"/>
          <w:i/>
        </w:rPr>
        <w:t>[Carême,</w:t>
      </w:r>
      <w:r w:rsidRPr="00CE252C">
        <w:rPr>
          <w:rFonts w:ascii="Times New Roman" w:hAnsi="Times New Roman"/>
        </w:rPr>
        <w:t xml:space="preserve"> 1, p. G.]</w:t>
      </w:r>
    </w:p>
    <w:p w:rsidR="00CE252C" w:rsidRPr="00CE252C" w:rsidRDefault="009E3970" w:rsidP="00430272">
      <w:pPr>
        <w:pStyle w:val="Corpsdetexte"/>
        <w:spacing w:afterLines="120" w:after="288"/>
        <w:ind w:firstLine="240"/>
        <w:jc w:val="both"/>
        <w:rPr>
          <w:rFonts w:ascii="Times New Roman" w:hAnsi="Times New Roman"/>
        </w:rPr>
      </w:pPr>
      <w:r w:rsidRPr="00CE252C">
        <w:rPr>
          <w:rFonts w:ascii="Times New Roman" w:hAnsi="Times New Roman"/>
        </w:rPr>
        <w:t xml:space="preserve">J’emprunte un autre passage à un autre sermon, </w:t>
      </w:r>
      <w:r w:rsidRPr="00CE252C">
        <w:rPr>
          <w:rFonts w:ascii="Times New Roman" w:hAnsi="Times New Roman"/>
          <w:i/>
        </w:rPr>
        <w:t xml:space="preserve">sur la vraie et la fausse </w:t>
      </w:r>
      <w:r w:rsidR="00430272">
        <w:rPr>
          <w:rFonts w:ascii="Times New Roman" w:hAnsi="Times New Roman"/>
          <w:i/>
        </w:rPr>
        <w:t>P</w:t>
      </w:r>
      <w:r w:rsidRPr="00CE252C">
        <w:rPr>
          <w:rFonts w:ascii="Times New Roman" w:hAnsi="Times New Roman"/>
          <w:i/>
        </w:rPr>
        <w:t>ié</w:t>
      </w:r>
      <w:r w:rsidR="00430272">
        <w:rPr>
          <w:rFonts w:ascii="Times New Roman" w:hAnsi="Times New Roman"/>
          <w:i/>
        </w:rPr>
        <w:t>té</w:t>
      </w:r>
      <w:r w:rsidR="00CE252C" w:rsidRPr="00CE252C">
        <w:rPr>
          <w:rFonts w:ascii="Times New Roman" w:hAnsi="Times New Roman"/>
        </w:rPr>
        <w:t> :</w:t>
      </w:r>
    </w:p>
    <w:p w:rsidR="00CE252C" w:rsidRPr="00CE252C" w:rsidRDefault="009E3822" w:rsidP="009E3822">
      <w:pPr>
        <w:pStyle w:val="Corpsdetexte"/>
        <w:spacing w:afterLines="120" w:after="288"/>
        <w:ind w:firstLine="240"/>
        <w:jc w:val="both"/>
        <w:rPr>
          <w:rFonts w:ascii="Times New Roman" w:hAnsi="Times New Roman"/>
        </w:rPr>
      </w:pPr>
      <w:r w:rsidRPr="009E3822">
        <w:rPr>
          <w:rStyle w:val="quotec"/>
        </w:rPr>
        <w:t>Écoutez</w:t>
      </w:r>
      <w:r w:rsidR="009E3970" w:rsidRPr="009E3822">
        <w:rPr>
          <w:rStyle w:val="quotec"/>
        </w:rPr>
        <w:t xml:space="preserve"> ceci, je vous prie. On récite de longs offices, et ces longs offices tout divins sont composés et remplis des plus beaux sentiments de foi, d’esp</w:t>
      </w:r>
      <w:r w:rsidRPr="009E3822">
        <w:rPr>
          <w:rStyle w:val="quotec"/>
        </w:rPr>
        <w:t>érance, de charité et d’amour de D</w:t>
      </w:r>
      <w:r w:rsidR="009E3970" w:rsidRPr="009E3822">
        <w:rPr>
          <w:rStyle w:val="quotec"/>
        </w:rPr>
        <w:t>ieu, de confiance en Dieu, de soumission aux ordres de Die</w:t>
      </w:r>
      <w:r w:rsidR="00CE252C" w:rsidRPr="009E3822">
        <w:rPr>
          <w:rStyle w:val="quotec"/>
        </w:rPr>
        <w:t>u ;</w:t>
      </w:r>
      <w:r w:rsidR="009E3970" w:rsidRPr="009E3822">
        <w:rPr>
          <w:rStyle w:val="quotec"/>
        </w:rPr>
        <w:t xml:space="preserve"> mais, après y avoir employé des heures entières, peut-être n</w:t>
      </w:r>
      <w:r w:rsidR="00CE252C" w:rsidRPr="009E3822">
        <w:rPr>
          <w:rStyle w:val="quotec"/>
        </w:rPr>
        <w:t>’</w:t>
      </w:r>
      <w:r w:rsidR="009E3970" w:rsidRPr="009E3822">
        <w:rPr>
          <w:rStyle w:val="quotec"/>
        </w:rPr>
        <w:t>a-t-on pas fait un acte de foi, pas un acte d</w:t>
      </w:r>
      <w:r w:rsidR="00CE252C" w:rsidRPr="009E3822">
        <w:rPr>
          <w:rStyle w:val="quotec"/>
        </w:rPr>
        <w:t>’</w:t>
      </w:r>
      <w:r w:rsidR="009E3970" w:rsidRPr="009E3822">
        <w:rPr>
          <w:rStyle w:val="quotec"/>
        </w:rPr>
        <w:t>espérance, pas un acte d’amour, de confiance et de soumission</w:t>
      </w:r>
      <w:r w:rsidR="00CE252C" w:rsidRPr="009E3822">
        <w:rPr>
          <w:rStyle w:val="quotec"/>
        </w:rPr>
        <w:t> ;</w:t>
      </w:r>
      <w:r w:rsidR="009E3970" w:rsidRPr="009E3822">
        <w:rPr>
          <w:rStyle w:val="quotec"/>
        </w:rPr>
        <w:t xml:space="preserve"> pourquo</w:t>
      </w:r>
      <w:r w:rsidR="00CE252C" w:rsidRPr="009E3822">
        <w:rPr>
          <w:rStyle w:val="quotec"/>
        </w:rPr>
        <w:t>i ?</w:t>
      </w:r>
      <w:r w:rsidR="009E3970" w:rsidRPr="009E3822">
        <w:rPr>
          <w:rStyle w:val="quotec"/>
        </w:rPr>
        <w:t xml:space="preserve"> parce que de tout ce </w:t>
      </w:r>
      <w:r w:rsidRPr="009E3822">
        <w:rPr>
          <w:rStyle w:val="quotec"/>
        </w:rPr>
        <w:t>que la bouche a prononcé, le cœur</w:t>
      </w:r>
      <w:r w:rsidR="009E3970" w:rsidRPr="009E3822">
        <w:rPr>
          <w:rStyle w:val="quotec"/>
        </w:rPr>
        <w:t xml:space="preserve"> ne disait rien, ni ne sentait rien. Un paraît devant l’autel du Seigneur, </w:t>
      </w:r>
      <w:r w:rsidRPr="009E3822">
        <w:rPr>
          <w:rStyle w:val="quotec"/>
        </w:rPr>
        <w:t>on</w:t>
      </w:r>
      <w:r w:rsidR="009E3970" w:rsidRPr="009E3822">
        <w:rPr>
          <w:rStyle w:val="quotec"/>
        </w:rPr>
        <w:t xml:space="preserve"> y fléchit les genoux, on y demeure prosterné et humilié, et peut-être, en tout ce que l</w:t>
      </w:r>
      <w:r w:rsidR="00CE252C" w:rsidRPr="009E3822">
        <w:rPr>
          <w:rStyle w:val="quotec"/>
        </w:rPr>
        <w:t>’</w:t>
      </w:r>
      <w:r w:rsidR="009E3970" w:rsidRPr="009E3822">
        <w:rPr>
          <w:rStyle w:val="quotec"/>
        </w:rPr>
        <w:t>on y a pensé n</w:t>
      </w:r>
      <w:r w:rsidR="00CE252C" w:rsidRPr="009E3822">
        <w:rPr>
          <w:rStyle w:val="quotec"/>
        </w:rPr>
        <w:t>’</w:t>
      </w:r>
      <w:r w:rsidR="009E3970" w:rsidRPr="009E3822">
        <w:rPr>
          <w:rStyle w:val="quotec"/>
        </w:rPr>
        <w:t>a-t-on pas rendu à Dieu un seul hommag</w:t>
      </w:r>
      <w:r w:rsidR="00CE252C" w:rsidRPr="009E3822">
        <w:rPr>
          <w:rStyle w:val="quotec"/>
        </w:rPr>
        <w:t>e</w:t>
      </w:r>
      <w:r w:rsidRPr="009E3822">
        <w:rPr>
          <w:rStyle w:val="quotec"/>
        </w:rPr>
        <w:t> ; …</w:t>
      </w:r>
      <w:r w:rsidR="00CE252C" w:rsidRPr="009E3822">
        <w:rPr>
          <w:rStyle w:val="quotec"/>
        </w:rPr>
        <w:t xml:space="preserve"> </w:t>
      </w:r>
      <w:r w:rsidR="009E3970" w:rsidRPr="009E3822">
        <w:rPr>
          <w:rStyle w:val="quotec"/>
        </w:rPr>
        <w:t>pourquo</w:t>
      </w:r>
      <w:r w:rsidR="00CE252C" w:rsidRPr="009E3822">
        <w:rPr>
          <w:rStyle w:val="quotec"/>
        </w:rPr>
        <w:t>i ?</w:t>
      </w:r>
      <w:r w:rsidR="009E3970" w:rsidRPr="009E3822">
        <w:rPr>
          <w:rStyle w:val="quotec"/>
        </w:rPr>
        <w:t xml:space="preserve"> parce que la religion ne consiste ni dans les inclinations du corps, ni dans la modestie des yeux, mais dans l</w:t>
      </w:r>
      <w:r w:rsidR="00CE252C" w:rsidRPr="009E3822">
        <w:rPr>
          <w:rStyle w:val="quotec"/>
        </w:rPr>
        <w:t>’</w:t>
      </w:r>
      <w:r w:rsidR="009E3970" w:rsidRPr="009E3822">
        <w:rPr>
          <w:rStyle w:val="quotec"/>
        </w:rPr>
        <w:t>humiliation de l’esprit, et que l</w:t>
      </w:r>
      <w:r w:rsidR="00CE252C" w:rsidRPr="009E3822">
        <w:rPr>
          <w:rStyle w:val="quotec"/>
        </w:rPr>
        <w:t>’</w:t>
      </w:r>
      <w:r w:rsidR="009E3970" w:rsidRPr="009E3822">
        <w:rPr>
          <w:rStyle w:val="quotec"/>
        </w:rPr>
        <w:t>esprit n</w:t>
      </w:r>
      <w:r w:rsidR="00CE252C" w:rsidRPr="009E3822">
        <w:rPr>
          <w:rStyle w:val="quotec"/>
        </w:rPr>
        <w:t>’</w:t>
      </w:r>
      <w:r w:rsidR="009E3970" w:rsidRPr="009E3822">
        <w:rPr>
          <w:rStyle w:val="quotec"/>
        </w:rPr>
        <w:t>a pas accompagné un moment toutes ces démonstrations de respect et d</w:t>
      </w:r>
      <w:r w:rsidR="00CE252C" w:rsidRPr="009E3822">
        <w:rPr>
          <w:rStyle w:val="quotec"/>
        </w:rPr>
        <w:t>’</w:t>
      </w:r>
      <w:r w:rsidR="009E3970" w:rsidRPr="009E3822">
        <w:rPr>
          <w:rStyle w:val="quotec"/>
        </w:rPr>
        <w:t>adoration. On entre dans les hôpitaux, on visite des prisons, on console des affligés, on soulage des malades, on assiste des pauvres, et tel peut-être qui fait voir sur cela plus d’assiduité et de zèle est celui qui exerce le moins la miséricorde chrétienn</w:t>
      </w:r>
      <w:r w:rsidR="00CE252C" w:rsidRPr="009E3822">
        <w:rPr>
          <w:rStyle w:val="quotec"/>
        </w:rPr>
        <w:t>e ;</w:t>
      </w:r>
      <w:r w:rsidR="009E3970" w:rsidRPr="009E3822">
        <w:rPr>
          <w:rStyle w:val="quotec"/>
        </w:rPr>
        <w:t xml:space="preserve"> pourquo</w:t>
      </w:r>
      <w:r w:rsidR="00CE252C" w:rsidRPr="009E3822">
        <w:rPr>
          <w:rStyle w:val="quotec"/>
        </w:rPr>
        <w:t>i ?</w:t>
      </w:r>
      <w:r w:rsidR="009E3970" w:rsidRPr="009E3822">
        <w:rPr>
          <w:rStyle w:val="quotec"/>
        </w:rPr>
        <w:t xml:space="preserve"> parce que c’est ou une certaine activité naturelle qui l’emporte, ou une compassion tout humaine qui le touche, ou l’habitude qui le conduit, ou tout autre objet que Dieu qui l’attire.</w:t>
      </w:r>
      <w:r w:rsidR="009E3970" w:rsidRPr="00CE252C">
        <w:rPr>
          <w:rFonts w:ascii="Times New Roman" w:hAnsi="Times New Roman"/>
        </w:rPr>
        <w:t xml:space="preserve"> </w:t>
      </w:r>
      <w:r w:rsidR="009E3970" w:rsidRPr="00CE252C">
        <w:rPr>
          <w:rFonts w:ascii="Times New Roman" w:hAnsi="Times New Roman"/>
          <w:i/>
        </w:rPr>
        <w:t xml:space="preserve">[Sur la vraie et la fausse </w:t>
      </w:r>
      <w:r w:rsidRPr="00CE252C">
        <w:rPr>
          <w:rFonts w:ascii="Times New Roman" w:hAnsi="Times New Roman"/>
          <w:i/>
        </w:rPr>
        <w:t>Piété</w:t>
      </w:r>
      <w:r w:rsidR="009E3970" w:rsidRPr="00CE252C">
        <w:rPr>
          <w:rFonts w:ascii="Times New Roman" w:hAnsi="Times New Roman"/>
          <w:i/>
        </w:rPr>
        <w:t>. Dimanches,</w:t>
      </w:r>
      <w:r w:rsidR="009E3970" w:rsidRPr="00CE252C">
        <w:rPr>
          <w:rFonts w:ascii="Times New Roman" w:hAnsi="Times New Roman"/>
        </w:rPr>
        <w:t xml:space="preserve"> </w:t>
      </w:r>
      <w:r>
        <w:rPr>
          <w:rFonts w:ascii="Times New Roman" w:hAnsi="Times New Roman"/>
        </w:rPr>
        <w:t>II, 254, 255</w:t>
      </w:r>
      <w:r w:rsidR="009E3970"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Toute la force de ces passages, et de vingt autres qu</w:t>
      </w:r>
      <w:r w:rsidR="00CE252C" w:rsidRPr="00CE252C">
        <w:rPr>
          <w:rFonts w:ascii="Times New Roman" w:hAnsi="Times New Roman"/>
        </w:rPr>
        <w:t>’</w:t>
      </w:r>
      <w:r w:rsidRPr="00CE252C">
        <w:rPr>
          <w:rFonts w:ascii="Times New Roman" w:hAnsi="Times New Roman"/>
        </w:rPr>
        <w:t>on pourrait citer, est tellement dans le mouvement qui les rythme, qu’on pourrait presque l</w:t>
      </w:r>
      <w:r w:rsidR="00CE252C" w:rsidRPr="00CE252C">
        <w:rPr>
          <w:rFonts w:ascii="Times New Roman" w:hAnsi="Times New Roman"/>
        </w:rPr>
        <w:t>’</w:t>
      </w:r>
      <w:r w:rsidRPr="00CE252C">
        <w:rPr>
          <w:rFonts w:ascii="Times New Roman" w:hAnsi="Times New Roman"/>
        </w:rPr>
        <w:t>en distinguer, l</w:t>
      </w:r>
      <w:r w:rsidR="00CE252C" w:rsidRPr="00CE252C">
        <w:rPr>
          <w:rFonts w:ascii="Times New Roman" w:hAnsi="Times New Roman"/>
        </w:rPr>
        <w:t>’</w:t>
      </w:r>
      <w:r w:rsidRPr="00CE252C">
        <w:rPr>
          <w:rFonts w:ascii="Times New Roman" w:hAnsi="Times New Roman"/>
        </w:rPr>
        <w:t>en extraire, pour ainsi parler, l’en isoler, et, dans toute autre occasion à laquelle il s’adapterait, produire le même effet.</w:t>
      </w:r>
    </w:p>
    <w:p w:rsidR="00CE252C" w:rsidRPr="009E3822" w:rsidRDefault="009E3970" w:rsidP="009E3822">
      <w:pPr>
        <w:pStyle w:val="Corpsdetexte"/>
        <w:spacing w:afterLines="120" w:after="288"/>
        <w:ind w:firstLine="240"/>
        <w:jc w:val="both"/>
        <w:rPr>
          <w:rFonts w:ascii="Times New Roman" w:hAnsi="Times New Roman"/>
          <w:sz w:val="22"/>
          <w:szCs w:val="22"/>
        </w:rPr>
      </w:pPr>
      <w:r w:rsidRPr="009E3822">
        <w:rPr>
          <w:rFonts w:ascii="Times New Roman" w:hAnsi="Times New Roman"/>
          <w:sz w:val="22"/>
          <w:szCs w:val="22"/>
        </w:rPr>
        <w:t>On fait ceci, on fait cela</w:t>
      </w:r>
      <w:r w:rsidR="00CE252C" w:rsidRPr="009E3822">
        <w:rPr>
          <w:rFonts w:ascii="Times New Roman" w:hAnsi="Times New Roman"/>
          <w:sz w:val="22"/>
          <w:szCs w:val="22"/>
        </w:rPr>
        <w:t xml:space="preserve">… </w:t>
      </w:r>
      <w:r w:rsidRPr="009E3822">
        <w:rPr>
          <w:rFonts w:ascii="Times New Roman" w:hAnsi="Times New Roman"/>
          <w:sz w:val="22"/>
          <w:szCs w:val="22"/>
        </w:rPr>
        <w:t>et peut-être</w:t>
      </w:r>
      <w:r w:rsidR="00CE252C" w:rsidRPr="009E3822">
        <w:rPr>
          <w:rFonts w:ascii="Times New Roman" w:hAnsi="Times New Roman"/>
          <w:sz w:val="22"/>
          <w:szCs w:val="22"/>
        </w:rPr>
        <w:t xml:space="preserve">… </w:t>
      </w:r>
      <w:r w:rsidRPr="009E3822">
        <w:rPr>
          <w:rFonts w:ascii="Times New Roman" w:hAnsi="Times New Roman"/>
          <w:sz w:val="22"/>
          <w:szCs w:val="22"/>
        </w:rPr>
        <w:t>Pourquo</w:t>
      </w:r>
      <w:r w:rsidR="00CE252C" w:rsidRPr="009E3822">
        <w:rPr>
          <w:rFonts w:ascii="Times New Roman" w:hAnsi="Times New Roman"/>
          <w:sz w:val="22"/>
          <w:szCs w:val="22"/>
        </w:rPr>
        <w:t>i ?</w:t>
      </w:r>
      <w:r w:rsidRPr="009E3822">
        <w:rPr>
          <w:rFonts w:ascii="Times New Roman" w:hAnsi="Times New Roman"/>
          <w:sz w:val="22"/>
          <w:szCs w:val="22"/>
        </w:rPr>
        <w:t xml:space="preserve"> Parce que</w:t>
      </w:r>
      <w:r w:rsidR="00CE252C" w:rsidRPr="009E3822">
        <w:rPr>
          <w:rFonts w:ascii="Times New Roman" w:hAnsi="Times New Roman"/>
          <w:sz w:val="22"/>
          <w:szCs w:val="22"/>
        </w:rPr>
        <w:t xml:space="preserve">… </w:t>
      </w:r>
      <w:r w:rsidRPr="009E3822">
        <w:rPr>
          <w:rFonts w:ascii="Times New Roman" w:hAnsi="Times New Roman"/>
          <w:sz w:val="22"/>
          <w:szCs w:val="22"/>
        </w:rPr>
        <w:t xml:space="preserve">On fait cette autre chose, et cette autre </w:t>
      </w:r>
      <w:r w:rsidR="009E3822" w:rsidRPr="009E3822">
        <w:rPr>
          <w:rFonts w:ascii="Times New Roman" w:hAnsi="Times New Roman"/>
          <w:sz w:val="22"/>
          <w:szCs w:val="22"/>
        </w:rPr>
        <w:t>encore, …</w:t>
      </w:r>
      <w:r w:rsidR="00CE252C" w:rsidRPr="009E3822">
        <w:rPr>
          <w:rFonts w:ascii="Times New Roman" w:hAnsi="Times New Roman"/>
          <w:sz w:val="22"/>
          <w:szCs w:val="22"/>
        </w:rPr>
        <w:t xml:space="preserve"> </w:t>
      </w:r>
      <w:r w:rsidRPr="009E3822">
        <w:rPr>
          <w:rFonts w:ascii="Times New Roman" w:hAnsi="Times New Roman"/>
          <w:sz w:val="22"/>
          <w:szCs w:val="22"/>
        </w:rPr>
        <w:t>et peut-être</w:t>
      </w:r>
      <w:r w:rsidR="00CE252C" w:rsidRPr="009E3822">
        <w:rPr>
          <w:rFonts w:ascii="Times New Roman" w:hAnsi="Times New Roman"/>
          <w:sz w:val="22"/>
          <w:szCs w:val="22"/>
        </w:rPr>
        <w:t xml:space="preserve">… </w:t>
      </w:r>
      <w:r w:rsidRPr="009E3822">
        <w:rPr>
          <w:rFonts w:ascii="Times New Roman" w:hAnsi="Times New Roman"/>
          <w:sz w:val="22"/>
          <w:szCs w:val="22"/>
        </w:rPr>
        <w:t>Pourquoi</w:t>
      </w:r>
      <w:r w:rsidR="00CE252C" w:rsidRPr="009E3822">
        <w:rPr>
          <w:rFonts w:ascii="Times New Roman" w:hAnsi="Times New Roman"/>
          <w:sz w:val="22"/>
          <w:szCs w:val="22"/>
        </w:rPr>
        <w:t> ?</w:t>
      </w:r>
      <w:r w:rsidRPr="009E3822">
        <w:rPr>
          <w:rFonts w:ascii="Times New Roman" w:hAnsi="Times New Roman"/>
          <w:sz w:val="22"/>
          <w:szCs w:val="22"/>
        </w:rPr>
        <w:t xml:space="preserve"> Parce que</w:t>
      </w:r>
      <w:r w:rsidR="00CE252C" w:rsidRPr="009E3822">
        <w:rPr>
          <w:rFonts w:ascii="Times New Roman" w:hAnsi="Times New Roman"/>
          <w:sz w:val="22"/>
          <w:szCs w:val="22"/>
        </w:rPr>
        <w:t xml:space="preserve">… </w:t>
      </w:r>
      <w:r w:rsidRPr="009E3822">
        <w:rPr>
          <w:rFonts w:ascii="Times New Roman" w:hAnsi="Times New Roman"/>
          <w:sz w:val="22"/>
          <w:szCs w:val="22"/>
        </w:rPr>
        <w:t xml:space="preserve">Et </w:t>
      </w:r>
      <w:r w:rsidR="009E3822" w:rsidRPr="009E3822">
        <w:rPr>
          <w:rFonts w:ascii="Times New Roman" w:hAnsi="Times New Roman"/>
          <w:sz w:val="22"/>
          <w:szCs w:val="22"/>
        </w:rPr>
        <w:t>on</w:t>
      </w:r>
      <w:r w:rsidRPr="009E3822">
        <w:rPr>
          <w:rFonts w:ascii="Times New Roman" w:hAnsi="Times New Roman"/>
          <w:sz w:val="22"/>
          <w:szCs w:val="22"/>
        </w:rPr>
        <w:t xml:space="preserve"> en fait une autre encore, et une autre</w:t>
      </w:r>
      <w:r w:rsidR="00CE252C" w:rsidRPr="009E3822">
        <w:rPr>
          <w:rFonts w:ascii="Times New Roman" w:hAnsi="Times New Roman"/>
          <w:sz w:val="22"/>
          <w:szCs w:val="22"/>
        </w:rPr>
        <w:t xml:space="preserve">… </w:t>
      </w:r>
      <w:r w:rsidRPr="009E3822">
        <w:rPr>
          <w:rFonts w:ascii="Times New Roman" w:hAnsi="Times New Roman"/>
          <w:sz w:val="22"/>
          <w:szCs w:val="22"/>
        </w:rPr>
        <w:t>et peut-être. Pourquoi</w:t>
      </w:r>
      <w:r w:rsidR="00CE252C" w:rsidRPr="009E3822">
        <w:rPr>
          <w:rFonts w:ascii="Times New Roman" w:hAnsi="Times New Roman"/>
          <w:sz w:val="22"/>
          <w:szCs w:val="22"/>
        </w:rPr>
        <w:t> ?</w:t>
      </w:r>
      <w:r w:rsidRPr="009E3822">
        <w:rPr>
          <w:rFonts w:ascii="Times New Roman" w:hAnsi="Times New Roman"/>
          <w:sz w:val="22"/>
          <w:szCs w:val="22"/>
        </w:rPr>
        <w:t xml:space="preserve"> Parce que...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C’est un cadre, et toutes les fois qu’il s’agira d’exprimer l</w:t>
      </w:r>
      <w:r w:rsidR="00CE252C" w:rsidRPr="00CE252C">
        <w:rPr>
          <w:rFonts w:ascii="Times New Roman" w:hAnsi="Times New Roman"/>
        </w:rPr>
        <w:t>’</w:t>
      </w:r>
      <w:r w:rsidRPr="00CE252C">
        <w:rPr>
          <w:rFonts w:ascii="Times New Roman" w:hAnsi="Times New Roman"/>
        </w:rPr>
        <w:t xml:space="preserve">inutilité d’un effort qui n’est que la grimace ou la routine de ce qu’il devrait être, ou aura lieu de l’employer, si d’ailleurs on a de quoi le remplir. Prenons enfin un dernier exemple, et empruntons-le à un sermon moins connu, </w:t>
      </w:r>
      <w:r w:rsidR="009E3822">
        <w:rPr>
          <w:rFonts w:ascii="Times New Roman" w:hAnsi="Times New Roman"/>
          <w:i/>
        </w:rPr>
        <w:t>sur l’</w:t>
      </w:r>
      <w:r w:rsidR="009E3822" w:rsidRPr="00CE252C">
        <w:rPr>
          <w:rFonts w:ascii="Times New Roman" w:hAnsi="Times New Roman"/>
          <w:i/>
        </w:rPr>
        <w:t>Éternité</w:t>
      </w:r>
      <w:r w:rsidRPr="00CE252C">
        <w:rPr>
          <w:rFonts w:ascii="Times New Roman" w:hAnsi="Times New Roman"/>
          <w:i/>
        </w:rPr>
        <w:t xml:space="preserve"> malheureuse</w:t>
      </w:r>
      <w:r w:rsidR="00CE252C" w:rsidRPr="00CE252C">
        <w:rPr>
          <w:rFonts w:ascii="Times New Roman" w:hAnsi="Times New Roman"/>
          <w:i/>
        </w:rPr>
        <w:t> :</w:t>
      </w:r>
    </w:p>
    <w:p w:rsidR="00CE252C" w:rsidRPr="00CE252C" w:rsidRDefault="009E3822" w:rsidP="00345456">
      <w:pPr>
        <w:pStyle w:val="Corpsdetexte"/>
        <w:spacing w:afterLines="120" w:after="288"/>
        <w:ind w:firstLine="240"/>
        <w:jc w:val="both"/>
        <w:rPr>
          <w:rFonts w:ascii="Times New Roman" w:hAnsi="Times New Roman"/>
        </w:rPr>
      </w:pPr>
      <w:r w:rsidRPr="00345456">
        <w:rPr>
          <w:rStyle w:val="quotec"/>
        </w:rPr>
        <w:t>O</w:t>
      </w:r>
      <w:r w:rsidR="009E3970" w:rsidRPr="00345456">
        <w:rPr>
          <w:rStyle w:val="quotec"/>
        </w:rPr>
        <w:t>n peu</w:t>
      </w:r>
      <w:r w:rsidRPr="00345456">
        <w:rPr>
          <w:rStyle w:val="quotec"/>
        </w:rPr>
        <w:t>t absolument savoir le nombre de</w:t>
      </w:r>
      <w:r w:rsidR="009E3970" w:rsidRPr="00345456">
        <w:rPr>
          <w:rStyle w:val="quotec"/>
        </w:rPr>
        <w:t>s étoiles du ciel</w:t>
      </w:r>
      <w:r w:rsidR="00CE252C" w:rsidRPr="00345456">
        <w:rPr>
          <w:rStyle w:val="quotec"/>
        </w:rPr>
        <w:t>, — </w:t>
      </w:r>
      <w:r w:rsidRPr="00345456">
        <w:rPr>
          <w:rStyle w:val="quotec"/>
        </w:rPr>
        <w:t>je cr</w:t>
      </w:r>
      <w:r w:rsidR="009E3970" w:rsidRPr="00345456">
        <w:rPr>
          <w:rStyle w:val="quotec"/>
        </w:rPr>
        <w:t>ois qu</w:t>
      </w:r>
      <w:r w:rsidR="00CE252C" w:rsidRPr="00345456">
        <w:rPr>
          <w:rStyle w:val="quotec"/>
        </w:rPr>
        <w:t>’</w:t>
      </w:r>
      <w:r w:rsidR="009E3970" w:rsidRPr="00345456">
        <w:rPr>
          <w:rStyle w:val="quotec"/>
        </w:rPr>
        <w:t>absolument veut ici dire</w:t>
      </w:r>
      <w:r w:rsidR="00CE252C" w:rsidRPr="00345456">
        <w:rPr>
          <w:rStyle w:val="quotec"/>
        </w:rPr>
        <w:t> :</w:t>
      </w:r>
      <w:r w:rsidR="009E3970" w:rsidRPr="00345456">
        <w:rPr>
          <w:rStyle w:val="quotec"/>
        </w:rPr>
        <w:t xml:space="preserve"> </w:t>
      </w:r>
      <w:r w:rsidR="00345456">
        <w:rPr>
          <w:rStyle w:val="quotec"/>
        </w:rPr>
        <w:t>à</w:t>
      </w:r>
      <w:r w:rsidR="009E3970" w:rsidRPr="00345456">
        <w:rPr>
          <w:rStyle w:val="quotec"/>
        </w:rPr>
        <w:t xml:space="preserve"> la rigueur</w:t>
      </w:r>
      <w:r w:rsidR="00CE252C" w:rsidRPr="00345456">
        <w:rPr>
          <w:rStyle w:val="quotec"/>
        </w:rPr>
        <w:t>, — </w:t>
      </w:r>
      <w:r w:rsidR="009E3970" w:rsidRPr="00345456">
        <w:rPr>
          <w:rStyle w:val="quotec"/>
        </w:rPr>
        <w:t>des gou</w:t>
      </w:r>
      <w:r w:rsidRPr="00345456">
        <w:rPr>
          <w:rStyle w:val="quotec"/>
        </w:rPr>
        <w:t>ttes d’eau dont la mer est composée</w:t>
      </w:r>
      <w:r w:rsidR="009E3970" w:rsidRPr="00345456">
        <w:rPr>
          <w:rStyle w:val="quotec"/>
        </w:rPr>
        <w:t>, des grains de sable qu’elle jette sur ses bord</w:t>
      </w:r>
      <w:r w:rsidR="00CE252C" w:rsidRPr="00345456">
        <w:rPr>
          <w:rStyle w:val="quotec"/>
        </w:rPr>
        <w:t>s ;</w:t>
      </w:r>
      <w:r w:rsidR="009E3970" w:rsidRPr="00345456">
        <w:rPr>
          <w:rStyle w:val="quotec"/>
        </w:rPr>
        <w:t xml:space="preserve"> mais de mesurer dans l’éternité le nombre des jours, des années, des siècles, c’est à quoi l’on ne peut atteindre, parce que ce sont des jours, des années, des siècles sans nombr</w:t>
      </w:r>
      <w:r w:rsidR="00CE252C" w:rsidRPr="00345456">
        <w:rPr>
          <w:rStyle w:val="quotec"/>
        </w:rPr>
        <w:t>e ;</w:t>
      </w:r>
      <w:r w:rsidR="009E3970" w:rsidRPr="00345456">
        <w:rPr>
          <w:rStyle w:val="quotec"/>
        </w:rPr>
        <w:t xml:space="preserve"> disons mieux, parce que</w:t>
      </w:r>
      <w:r w:rsidRPr="00345456">
        <w:rPr>
          <w:rStyle w:val="quotec"/>
        </w:rPr>
        <w:t>,</w:t>
      </w:r>
      <w:r w:rsidR="00345456">
        <w:rPr>
          <w:rStyle w:val="quotec"/>
        </w:rPr>
        <w:t xml:space="preserve"> dans l’éternité, il n’y</w:t>
      </w:r>
      <w:r w:rsidR="009E3970" w:rsidRPr="00345456">
        <w:rPr>
          <w:rStyle w:val="quotec"/>
        </w:rPr>
        <w:t xml:space="preserve"> a proprement ni jours, ni années, ni siècles, et que c</w:t>
      </w:r>
      <w:r w:rsidR="00CE252C" w:rsidRPr="00345456">
        <w:rPr>
          <w:rStyle w:val="quotec"/>
        </w:rPr>
        <w:t>’</w:t>
      </w:r>
      <w:r w:rsidR="009E3970" w:rsidRPr="00345456">
        <w:rPr>
          <w:rStyle w:val="quotec"/>
        </w:rPr>
        <w:t>est seulement une durée infinie. Voilà à quoi je m</w:t>
      </w:r>
      <w:r w:rsidR="00CE252C" w:rsidRPr="00345456">
        <w:rPr>
          <w:rStyle w:val="quotec"/>
        </w:rPr>
        <w:t>’</w:t>
      </w:r>
      <w:r w:rsidR="009E3970" w:rsidRPr="00345456">
        <w:rPr>
          <w:rStyle w:val="quotec"/>
        </w:rPr>
        <w:t>attache, et sur quoi je fixe mes renards. Car je m</w:t>
      </w:r>
      <w:r w:rsidR="00CE252C" w:rsidRPr="00345456">
        <w:rPr>
          <w:rStyle w:val="quotec"/>
        </w:rPr>
        <w:t>’</w:t>
      </w:r>
      <w:r w:rsidR="009E3970" w:rsidRPr="00345456">
        <w:rPr>
          <w:rStyle w:val="quotec"/>
        </w:rPr>
        <w:t>imagine que je vois cette éternité, que je marche dans l</w:t>
      </w:r>
      <w:r w:rsidR="00CE252C" w:rsidRPr="00345456">
        <w:rPr>
          <w:rStyle w:val="quotec"/>
        </w:rPr>
        <w:t>’</w:t>
      </w:r>
      <w:r w:rsidR="009E3970" w:rsidRPr="00345456">
        <w:rPr>
          <w:rStyle w:val="quotec"/>
        </w:rPr>
        <w:t>éternité, et que je n</w:t>
      </w:r>
      <w:r w:rsidR="00CE252C" w:rsidRPr="00345456">
        <w:rPr>
          <w:rStyle w:val="quotec"/>
        </w:rPr>
        <w:t>’</w:t>
      </w:r>
      <w:r w:rsidRPr="00345456">
        <w:rPr>
          <w:rStyle w:val="quotec"/>
        </w:rPr>
        <w:t>en découvre jamais le bout. J</w:t>
      </w:r>
      <w:r w:rsidR="009E3970" w:rsidRPr="00345456">
        <w:rPr>
          <w:rStyle w:val="quotec"/>
        </w:rPr>
        <w:t>e m’imagine que j’en suis enveloppé et investi de toutes parts, que si je m</w:t>
      </w:r>
      <w:r w:rsidR="00CE252C" w:rsidRPr="00345456">
        <w:rPr>
          <w:rStyle w:val="quotec"/>
        </w:rPr>
        <w:t>’</w:t>
      </w:r>
      <w:r w:rsidR="009E3970" w:rsidRPr="00345456">
        <w:rPr>
          <w:rStyle w:val="quotec"/>
        </w:rPr>
        <w:t>élève, si je descends, de quelque côté que je me retourne, je trouve toujours cette éternit</w:t>
      </w:r>
      <w:r w:rsidR="00CE252C" w:rsidRPr="00345456">
        <w:rPr>
          <w:rStyle w:val="quotec"/>
        </w:rPr>
        <w:t>é ;</w:t>
      </w:r>
      <w:r w:rsidR="009E3970" w:rsidRPr="00345456">
        <w:rPr>
          <w:rStyle w:val="quotec"/>
        </w:rPr>
        <w:t xml:space="preserve"> qu’après mille efforts pour m</w:t>
      </w:r>
      <w:r w:rsidR="00CE252C" w:rsidRPr="00345456">
        <w:rPr>
          <w:rStyle w:val="quotec"/>
        </w:rPr>
        <w:t>’</w:t>
      </w:r>
      <w:r w:rsidR="009E3970" w:rsidRPr="00345456">
        <w:rPr>
          <w:rStyle w:val="quotec"/>
        </w:rPr>
        <w:t xml:space="preserve">y </w:t>
      </w:r>
      <w:r w:rsidR="00345456" w:rsidRPr="00345456">
        <w:rPr>
          <w:rStyle w:val="quotec"/>
        </w:rPr>
        <w:t>avance,</w:t>
      </w:r>
      <w:r w:rsidR="009E3970" w:rsidRPr="00345456">
        <w:rPr>
          <w:rStyle w:val="quotec"/>
        </w:rPr>
        <w:t xml:space="preserve"> je n’ai pas fait le moindre progrès, et que c’est toujours l</w:t>
      </w:r>
      <w:r w:rsidR="00CE252C" w:rsidRPr="00345456">
        <w:rPr>
          <w:rStyle w:val="quotec"/>
        </w:rPr>
        <w:t>’</w:t>
      </w:r>
      <w:r w:rsidR="009E3970" w:rsidRPr="00345456">
        <w:rPr>
          <w:rStyle w:val="quotec"/>
        </w:rPr>
        <w:t>éternité. Je m’imagine qu’après les plus longues révolutions des temps je vois toujours a</w:t>
      </w:r>
      <w:r w:rsidRPr="00345456">
        <w:rPr>
          <w:rStyle w:val="quotec"/>
        </w:rPr>
        <w:t>u milieu de cette éternité une â</w:t>
      </w:r>
      <w:r w:rsidR="009E3970" w:rsidRPr="00345456">
        <w:rPr>
          <w:rStyle w:val="quotec"/>
        </w:rPr>
        <w:t>me réprouvé·, dans le même étal, dans la même désolation, dans les mêmes transports, et, me substituant moi-même en esprit dans la place de cette âme, je m’imagine que, dans ce supplice éternel, je me sens toujours dévoré de ce feu que rien n</w:t>
      </w:r>
      <w:r w:rsidR="00CE252C" w:rsidRPr="00345456">
        <w:rPr>
          <w:rStyle w:val="quotec"/>
        </w:rPr>
        <w:t>’</w:t>
      </w:r>
      <w:r w:rsidR="009E3970" w:rsidRPr="00345456">
        <w:rPr>
          <w:rStyle w:val="quotec"/>
        </w:rPr>
        <w:t>éteint, que je suis toujours rongé de ce ver qui ne meurt point. Cette idée de moi-même, cette peinture me saisit et m</w:t>
      </w:r>
      <w:r w:rsidR="00CE252C" w:rsidRPr="00345456">
        <w:rPr>
          <w:rStyle w:val="quotec"/>
        </w:rPr>
        <w:t>’</w:t>
      </w:r>
      <w:r w:rsidR="009E3970" w:rsidRPr="00345456">
        <w:rPr>
          <w:rStyle w:val="quotec"/>
        </w:rPr>
        <w:t>épouvante. Mon corps même en frémit, et l</w:t>
      </w:r>
      <w:r w:rsidR="00CE252C" w:rsidRPr="00345456">
        <w:rPr>
          <w:rStyle w:val="quotec"/>
        </w:rPr>
        <w:t>’</w:t>
      </w:r>
      <w:r w:rsidR="009E3970" w:rsidRPr="00345456">
        <w:rPr>
          <w:rStyle w:val="quotec"/>
        </w:rPr>
        <w:t>éprouve tout ce qu</w:t>
      </w:r>
      <w:r w:rsidR="00CE252C" w:rsidRPr="00345456">
        <w:rPr>
          <w:rStyle w:val="quotec"/>
        </w:rPr>
        <w:t>’</w:t>
      </w:r>
      <w:r w:rsidR="009E3970" w:rsidRPr="00345456">
        <w:rPr>
          <w:rStyle w:val="quotec"/>
        </w:rPr>
        <w:t>éprouvait le prophète royal lorsqu</w:t>
      </w:r>
      <w:r w:rsidR="00CE252C" w:rsidRPr="00345456">
        <w:rPr>
          <w:rStyle w:val="quotec"/>
        </w:rPr>
        <w:t>’</w:t>
      </w:r>
      <w:r w:rsidR="009E3970" w:rsidRPr="00345456">
        <w:rPr>
          <w:rStyle w:val="quotec"/>
        </w:rPr>
        <w:t>il disait à Dieu</w:t>
      </w:r>
      <w:r w:rsidR="00CE252C" w:rsidRPr="00345456">
        <w:rPr>
          <w:rStyle w:val="quotec"/>
        </w:rPr>
        <w:t> :</w:t>
      </w:r>
      <w:r w:rsidR="009E3970" w:rsidRPr="00345456">
        <w:rPr>
          <w:rStyle w:val="quotec"/>
        </w:rPr>
        <w:t xml:space="preserve"> Seigneur, pénétrez ma chair de votre crainte et de la crainte de vos jugements</w:t>
      </w:r>
      <w:r w:rsidR="00CE252C" w:rsidRPr="00345456">
        <w:rPr>
          <w:rStyle w:val="quotec"/>
        </w:rPr>
        <w:t> </w:t>
      </w:r>
      <w:r w:rsidR="00345456" w:rsidRPr="00345456">
        <w:rPr>
          <w:rStyle w:val="quotec"/>
        </w:rPr>
        <w:t>« Confige timore tuo carnes mea</w:t>
      </w:r>
      <w:r w:rsidR="009E3970" w:rsidRPr="00345456">
        <w:rPr>
          <w:rStyle w:val="quotec"/>
        </w:rPr>
        <w:t>s.</w:t>
      </w:r>
      <w:r w:rsidR="00CE252C" w:rsidRPr="00345456">
        <w:rPr>
          <w:rStyle w:val="quotec"/>
        </w:rPr>
        <w:t> »</w:t>
      </w:r>
      <w:r w:rsidR="009E3970" w:rsidRPr="00CE252C">
        <w:rPr>
          <w:rFonts w:ascii="Times New Roman" w:hAnsi="Times New Roman"/>
        </w:rPr>
        <w:t xml:space="preserve"> </w:t>
      </w:r>
      <w:r w:rsidR="00345456">
        <w:rPr>
          <w:rFonts w:ascii="Times New Roman" w:hAnsi="Times New Roman"/>
          <w:i/>
        </w:rPr>
        <w:t>Sur</w:t>
      </w:r>
      <w:r w:rsidR="009E3970" w:rsidRPr="00CE252C">
        <w:rPr>
          <w:rFonts w:ascii="Times New Roman" w:hAnsi="Times New Roman"/>
          <w:i/>
        </w:rPr>
        <w:t xml:space="preserve"> l</w:t>
      </w:r>
      <w:r w:rsidR="00CE252C" w:rsidRPr="00CE252C">
        <w:rPr>
          <w:rFonts w:ascii="Times New Roman" w:hAnsi="Times New Roman"/>
          <w:i/>
        </w:rPr>
        <w:t>’</w:t>
      </w:r>
      <w:r w:rsidR="00345456">
        <w:rPr>
          <w:rFonts w:ascii="Times New Roman" w:hAnsi="Times New Roman"/>
          <w:i/>
        </w:rPr>
        <w:t>éternité malheure</w:t>
      </w:r>
      <w:r w:rsidR="009E3970" w:rsidRPr="00CE252C">
        <w:rPr>
          <w:rFonts w:ascii="Times New Roman" w:hAnsi="Times New Roman"/>
          <w:i/>
        </w:rPr>
        <w:t>use. Dimanches,</w:t>
      </w:r>
      <w:r w:rsidR="009E3970" w:rsidRPr="00CE252C">
        <w:rPr>
          <w:rFonts w:ascii="Times New Roman" w:hAnsi="Times New Roman"/>
        </w:rPr>
        <w:t xml:space="preserve"> III, 300 301.]</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S’il y avait beaucoup de pages de cette beauté dans l</w:t>
      </w:r>
      <w:r w:rsidR="00CE252C" w:rsidRPr="00CE252C">
        <w:rPr>
          <w:rFonts w:ascii="Times New Roman" w:hAnsi="Times New Roman"/>
        </w:rPr>
        <w:t>’</w:t>
      </w:r>
      <w:r w:rsidRPr="00CE252C">
        <w:rPr>
          <w:rFonts w:ascii="Times New Roman" w:hAnsi="Times New Roman"/>
        </w:rPr>
        <w:t>éloquence de B</w:t>
      </w:r>
      <w:r w:rsidR="00345456">
        <w:rPr>
          <w:rFonts w:ascii="Times New Roman" w:hAnsi="Times New Roman"/>
        </w:rPr>
        <w:t>ourdaloue, Bossuet ne serait-il</w:t>
      </w:r>
      <w:r w:rsidRPr="00CE252C">
        <w:rPr>
          <w:rFonts w:ascii="Times New Roman" w:hAnsi="Times New Roman"/>
        </w:rPr>
        <w:t xml:space="preserve"> pas égal</w:t>
      </w:r>
      <w:r w:rsidR="00CE252C" w:rsidRPr="00CE252C">
        <w:rPr>
          <w:rFonts w:ascii="Times New Roman" w:hAnsi="Times New Roman"/>
        </w:rPr>
        <w:t>é ?</w:t>
      </w:r>
      <w:r w:rsidRPr="00CE252C">
        <w:rPr>
          <w:rFonts w:ascii="Times New Roman" w:hAnsi="Times New Roman"/>
        </w:rPr>
        <w:t xml:space="preserve"> Et, j</w:t>
      </w:r>
      <w:r w:rsidR="00CE252C" w:rsidRPr="00CE252C">
        <w:rPr>
          <w:rFonts w:ascii="Times New Roman" w:hAnsi="Times New Roman"/>
        </w:rPr>
        <w:t>’</w:t>
      </w:r>
      <w:r w:rsidRPr="00CE252C">
        <w:rPr>
          <w:rFonts w:ascii="Times New Roman" w:hAnsi="Times New Roman"/>
        </w:rPr>
        <w:t>entends bien ce que l</w:t>
      </w:r>
      <w:r w:rsidR="00CE252C" w:rsidRPr="00CE252C">
        <w:rPr>
          <w:rFonts w:ascii="Times New Roman" w:hAnsi="Times New Roman"/>
        </w:rPr>
        <w:t>’</w:t>
      </w:r>
      <w:r w:rsidRPr="00CE252C">
        <w:rPr>
          <w:rFonts w:ascii="Times New Roman" w:hAnsi="Times New Roman"/>
        </w:rPr>
        <w:t xml:space="preserve">on dira, que, dans ce passage même, et plus manifestement encore dans les deux autres que nous avons cités, le </w:t>
      </w:r>
      <w:r w:rsidR="00CE252C" w:rsidRPr="00CE252C">
        <w:rPr>
          <w:rFonts w:ascii="Times New Roman" w:hAnsi="Times New Roman"/>
        </w:rPr>
        <w:t>« </w:t>
      </w:r>
      <w:r w:rsidRPr="00CE252C">
        <w:rPr>
          <w:rFonts w:ascii="Times New Roman" w:hAnsi="Times New Roman"/>
        </w:rPr>
        <w:t>procéd</w:t>
      </w:r>
      <w:r w:rsidR="00CE252C" w:rsidRPr="00CE252C">
        <w:rPr>
          <w:rFonts w:ascii="Times New Roman" w:hAnsi="Times New Roman"/>
        </w:rPr>
        <w:t>é »</w:t>
      </w:r>
      <w:r w:rsidRPr="00CE252C">
        <w:rPr>
          <w:rFonts w:ascii="Times New Roman" w:hAnsi="Times New Roman"/>
        </w:rPr>
        <w:t xml:space="preserve"> se voi</w:t>
      </w:r>
      <w:r w:rsidR="00CE252C" w:rsidRPr="00CE252C">
        <w:rPr>
          <w:rFonts w:ascii="Times New Roman" w:hAnsi="Times New Roman"/>
        </w:rPr>
        <w:t>t ;</w:t>
      </w:r>
      <w:r w:rsidRPr="00CE252C">
        <w:rPr>
          <w:rFonts w:ascii="Times New Roman" w:hAnsi="Times New Roman"/>
        </w:rPr>
        <w:t xml:space="preserve"> que la répétition est un moyen toujours facile de conduire un développemen</w:t>
      </w:r>
      <w:r w:rsidR="00CE252C" w:rsidRPr="00CE252C">
        <w:rPr>
          <w:rFonts w:ascii="Times New Roman" w:hAnsi="Times New Roman"/>
        </w:rPr>
        <w:t>t ;</w:t>
      </w:r>
      <w:r w:rsidRPr="00CE252C">
        <w:rPr>
          <w:rFonts w:ascii="Times New Roman" w:hAnsi="Times New Roman"/>
        </w:rPr>
        <w:t xml:space="preserve"> que le moyen est plus facile encore quand c’est un texte que l’on commente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Memento quia pulvis es</w:t>
      </w:r>
      <w:r w:rsidR="00CE252C" w:rsidRPr="00CE252C">
        <w:rPr>
          <w:rFonts w:ascii="Times New Roman" w:hAnsi="Times New Roman"/>
        </w:rPr>
        <w:t> !</w:t>
      </w:r>
      <w:r w:rsidRPr="00CE252C">
        <w:rPr>
          <w:rFonts w:ascii="Times New Roman" w:hAnsi="Times New Roman"/>
        </w:rPr>
        <w:t xml:space="preserve"> Et, je n’en disconviens pa</w:t>
      </w:r>
      <w:r w:rsidR="00CE252C" w:rsidRPr="00CE252C">
        <w:rPr>
          <w:rFonts w:ascii="Times New Roman" w:hAnsi="Times New Roman"/>
        </w:rPr>
        <w:t>s !</w:t>
      </w:r>
      <w:r w:rsidRPr="00CE252C">
        <w:rPr>
          <w:rFonts w:ascii="Times New Roman" w:hAnsi="Times New Roman"/>
        </w:rPr>
        <w:t xml:space="preserve"> Oui. </w:t>
      </w:r>
      <w:r w:rsidR="00345456" w:rsidRPr="00CE252C">
        <w:rPr>
          <w:rFonts w:ascii="Times New Roman" w:hAnsi="Times New Roman"/>
        </w:rPr>
        <w:t>C’est</w:t>
      </w:r>
      <w:r w:rsidRPr="00CE252C">
        <w:rPr>
          <w:rFonts w:ascii="Times New Roman" w:hAnsi="Times New Roman"/>
        </w:rPr>
        <w:t xml:space="preserve"> un procédé, puisque je l</w:t>
      </w:r>
      <w:r w:rsidR="00CE252C" w:rsidRPr="00CE252C">
        <w:rPr>
          <w:rFonts w:ascii="Times New Roman" w:hAnsi="Times New Roman"/>
        </w:rPr>
        <w:t>’</w:t>
      </w:r>
      <w:r w:rsidRPr="00CE252C">
        <w:rPr>
          <w:rFonts w:ascii="Times New Roman" w:hAnsi="Times New Roman"/>
        </w:rPr>
        <w:t xml:space="preserve">analyse. Mais il </w:t>
      </w:r>
      <w:r w:rsidRPr="00CE252C">
        <w:rPr>
          <w:rFonts w:ascii="Times New Roman" w:hAnsi="Times New Roman"/>
          <w:i/>
        </w:rPr>
        <w:t>y</w:t>
      </w:r>
      <w:r w:rsidRPr="00CE252C">
        <w:rPr>
          <w:rFonts w:ascii="Times New Roman" w:hAnsi="Times New Roman"/>
        </w:rPr>
        <w:t xml:space="preserve"> a des </w:t>
      </w:r>
      <w:r w:rsidR="00CE252C" w:rsidRPr="00CE252C">
        <w:rPr>
          <w:rFonts w:ascii="Times New Roman" w:hAnsi="Times New Roman"/>
        </w:rPr>
        <w:t>« </w:t>
      </w:r>
      <w:r w:rsidRPr="00CE252C">
        <w:rPr>
          <w:rFonts w:ascii="Times New Roman" w:hAnsi="Times New Roman"/>
        </w:rPr>
        <w:t>procédés</w:t>
      </w:r>
      <w:r w:rsidR="00CE252C" w:rsidRPr="00CE252C">
        <w:rPr>
          <w:rFonts w:ascii="Times New Roman" w:hAnsi="Times New Roman"/>
        </w:rPr>
        <w:t> »</w:t>
      </w:r>
      <w:r w:rsidRPr="00CE252C">
        <w:rPr>
          <w:rFonts w:ascii="Times New Roman" w:hAnsi="Times New Roman"/>
        </w:rPr>
        <w:t xml:space="preserve"> légitimes, si toute méthode, en somme, n</w:t>
      </w:r>
      <w:r w:rsidR="00CE252C" w:rsidRPr="00CE252C">
        <w:rPr>
          <w:rFonts w:ascii="Times New Roman" w:hAnsi="Times New Roman"/>
        </w:rPr>
        <w:t>’</w:t>
      </w:r>
      <w:r w:rsidRPr="00CE252C">
        <w:rPr>
          <w:rFonts w:ascii="Times New Roman" w:hAnsi="Times New Roman"/>
        </w:rPr>
        <w:t xml:space="preserve">est qu’un procédé. Seulement, parmi ces </w:t>
      </w:r>
      <w:r w:rsidR="00CE252C" w:rsidRPr="00CE252C">
        <w:rPr>
          <w:rFonts w:ascii="Times New Roman" w:hAnsi="Times New Roman"/>
        </w:rPr>
        <w:t>« </w:t>
      </w:r>
      <w:r w:rsidRPr="00CE252C">
        <w:rPr>
          <w:rFonts w:ascii="Times New Roman" w:hAnsi="Times New Roman"/>
        </w:rPr>
        <w:t>procédés</w:t>
      </w:r>
      <w:r w:rsidR="00CE252C" w:rsidRPr="00CE252C">
        <w:rPr>
          <w:rFonts w:ascii="Times New Roman" w:hAnsi="Times New Roman"/>
        </w:rPr>
        <w:t> »</w:t>
      </w:r>
      <w:r w:rsidR="007D0E3F">
        <w:rPr>
          <w:rFonts w:ascii="Times New Roman" w:hAnsi="Times New Roman"/>
        </w:rPr>
        <w:t xml:space="preserve">, et en dépit de toutes les </w:t>
      </w:r>
      <w:r w:rsidR="00CE252C" w:rsidRPr="00CE252C">
        <w:rPr>
          <w:rFonts w:ascii="Times New Roman" w:hAnsi="Times New Roman"/>
        </w:rPr>
        <w:t>« </w:t>
      </w:r>
      <w:r w:rsidRPr="00CE252C">
        <w:rPr>
          <w:rFonts w:ascii="Times New Roman" w:hAnsi="Times New Roman"/>
        </w:rPr>
        <w:t>rhétoriques</w:t>
      </w:r>
      <w:r w:rsidR="00CE252C" w:rsidRPr="00CE252C">
        <w:rPr>
          <w:rFonts w:ascii="Times New Roman" w:hAnsi="Times New Roman"/>
        </w:rPr>
        <w:t> »</w:t>
      </w:r>
      <w:r w:rsidRPr="00CE252C">
        <w:rPr>
          <w:rFonts w:ascii="Times New Roman" w:hAnsi="Times New Roman"/>
        </w:rPr>
        <w:t xml:space="preserve"> du monde, il y en a qui ne sont à la portée que de quelques-uns. On savait auss</w:t>
      </w:r>
      <w:r w:rsidR="00345456">
        <w:rPr>
          <w:rFonts w:ascii="Times New Roman" w:hAnsi="Times New Roman"/>
        </w:rPr>
        <w:t>i, dans la maison d’Ithaque, l’u</w:t>
      </w:r>
      <w:r w:rsidRPr="00CE252C">
        <w:rPr>
          <w:rFonts w:ascii="Times New Roman" w:hAnsi="Times New Roman"/>
        </w:rPr>
        <w:t xml:space="preserve">sage de l’arc d’Ulysse, et on connaissait même la </w:t>
      </w:r>
      <w:r w:rsidR="00CE252C" w:rsidRPr="00CE252C">
        <w:rPr>
          <w:rFonts w:ascii="Times New Roman" w:hAnsi="Times New Roman"/>
        </w:rPr>
        <w:t>« </w:t>
      </w:r>
      <w:r w:rsidRPr="00CE252C">
        <w:rPr>
          <w:rFonts w:ascii="Times New Roman" w:hAnsi="Times New Roman"/>
        </w:rPr>
        <w:t>manière de s’en servir</w:t>
      </w:r>
      <w:r w:rsidR="00CE252C" w:rsidRPr="00CE252C">
        <w:rPr>
          <w:rFonts w:ascii="Times New Roman" w:hAnsi="Times New Roman"/>
        </w:rPr>
        <w:t> »</w:t>
      </w:r>
      <w:r w:rsidRPr="00CE252C">
        <w:rPr>
          <w:rFonts w:ascii="Times New Roman" w:hAnsi="Times New Roman"/>
        </w:rPr>
        <w:t>, mais personne cependant ne réussissait à le tendre. Et de fait, parmi les orateurs de la chaire française, combien sont-ils qui soient Bourdalou</w:t>
      </w:r>
      <w:r w:rsidR="00CE252C" w:rsidRPr="00CE252C">
        <w:rPr>
          <w:rFonts w:ascii="Times New Roman" w:hAnsi="Times New Roman"/>
        </w:rPr>
        <w:t>e ?</w:t>
      </w:r>
      <w:r w:rsidRPr="00CE252C">
        <w:rPr>
          <w:rFonts w:ascii="Times New Roman" w:hAnsi="Times New Roman"/>
        </w:rPr>
        <w:t xml:space="preserve"> Si l’éloquence a ses </w:t>
      </w:r>
      <w:r w:rsidR="00CE252C" w:rsidRPr="00CE252C">
        <w:rPr>
          <w:rFonts w:ascii="Times New Roman" w:hAnsi="Times New Roman"/>
        </w:rPr>
        <w:t>« </w:t>
      </w:r>
      <w:r w:rsidRPr="00CE252C">
        <w:rPr>
          <w:rFonts w:ascii="Times New Roman" w:hAnsi="Times New Roman"/>
        </w:rPr>
        <w:t>procédés</w:t>
      </w:r>
      <w:r w:rsidR="00CE252C" w:rsidRPr="00CE252C">
        <w:rPr>
          <w:rFonts w:ascii="Times New Roman" w:hAnsi="Times New Roman"/>
        </w:rPr>
        <w:t> »</w:t>
      </w:r>
      <w:r w:rsidRPr="00CE252C">
        <w:rPr>
          <w:rFonts w:ascii="Times New Roman" w:hAnsi="Times New Roman"/>
        </w:rPr>
        <w:t>, combien comptons-nous de prédicateurs qui aient su s’en servi</w:t>
      </w:r>
      <w:r w:rsidR="00CE252C" w:rsidRPr="00CE252C">
        <w:rPr>
          <w:rFonts w:ascii="Times New Roman" w:hAnsi="Times New Roman"/>
        </w:rPr>
        <w:t>r ?</w:t>
      </w:r>
      <w:r w:rsidRPr="00CE252C">
        <w:rPr>
          <w:rFonts w:ascii="Times New Roman" w:hAnsi="Times New Roman"/>
        </w:rPr>
        <w:t xml:space="preserve"> Et si nous en trouvons cinq ou six</w:t>
      </w:r>
      <w:r w:rsidR="00CE252C" w:rsidRPr="00CE252C">
        <w:rPr>
          <w:rFonts w:ascii="Times New Roman" w:hAnsi="Times New Roman"/>
        </w:rPr>
        <w:t>, — </w:t>
      </w:r>
      <w:r w:rsidRPr="00CE252C">
        <w:rPr>
          <w:rFonts w:ascii="Times New Roman" w:hAnsi="Times New Roman"/>
        </w:rPr>
        <w:t>mettons en, si l</w:t>
      </w:r>
      <w:r w:rsidR="00CE252C" w:rsidRPr="00CE252C">
        <w:rPr>
          <w:rFonts w:ascii="Times New Roman" w:hAnsi="Times New Roman"/>
        </w:rPr>
        <w:t>’</w:t>
      </w:r>
      <w:r w:rsidRPr="00CE252C">
        <w:rPr>
          <w:rFonts w:ascii="Times New Roman" w:hAnsi="Times New Roman"/>
        </w:rPr>
        <w:t>on le veut, dix ou douze</w:t>
      </w:r>
      <w:r w:rsidR="00CE252C" w:rsidRPr="00CE252C">
        <w:rPr>
          <w:rFonts w:ascii="Times New Roman" w:hAnsi="Times New Roman"/>
        </w:rPr>
        <w:t>, — </w:t>
      </w:r>
      <w:r w:rsidRPr="00CE252C">
        <w:rPr>
          <w:rFonts w:ascii="Times New Roman" w:hAnsi="Times New Roman"/>
        </w:rPr>
        <w:t xml:space="preserve">ne conviendra-t-on pas que ces </w:t>
      </w:r>
      <w:r w:rsidR="00CE252C" w:rsidRPr="00CE252C">
        <w:rPr>
          <w:rFonts w:ascii="Times New Roman" w:hAnsi="Times New Roman"/>
        </w:rPr>
        <w:t>« </w:t>
      </w:r>
      <w:r w:rsidRPr="00CE252C">
        <w:rPr>
          <w:rFonts w:ascii="Times New Roman" w:hAnsi="Times New Roman"/>
        </w:rPr>
        <w:t>procédés</w:t>
      </w:r>
      <w:r w:rsidR="00CE252C" w:rsidRPr="00CE252C">
        <w:rPr>
          <w:rFonts w:ascii="Times New Roman" w:hAnsi="Times New Roman"/>
        </w:rPr>
        <w:t> »</w:t>
      </w:r>
      <w:r w:rsidRPr="00CE252C">
        <w:rPr>
          <w:rFonts w:ascii="Times New Roman" w:hAnsi="Times New Roman"/>
        </w:rPr>
        <w:t xml:space="preserve">, plus faciles à analyser qu’ils ne le sont à appliquer, ne sont pas tant des </w:t>
      </w:r>
      <w:r w:rsidR="00CE252C" w:rsidRPr="00CE252C">
        <w:rPr>
          <w:rFonts w:ascii="Times New Roman" w:hAnsi="Times New Roman"/>
        </w:rPr>
        <w:t>« </w:t>
      </w:r>
      <w:r w:rsidRPr="00CE252C">
        <w:rPr>
          <w:rFonts w:ascii="Times New Roman" w:hAnsi="Times New Roman"/>
        </w:rPr>
        <w:t>procédé</w:t>
      </w:r>
      <w:r w:rsidR="00CE252C" w:rsidRPr="00CE252C">
        <w:rPr>
          <w:rFonts w:ascii="Times New Roman" w:hAnsi="Times New Roman"/>
        </w:rPr>
        <w:t>s »</w:t>
      </w:r>
      <w:r w:rsidRPr="00CE252C">
        <w:rPr>
          <w:rFonts w:ascii="Times New Roman" w:hAnsi="Times New Roman"/>
        </w:rPr>
        <w:t xml:space="preserve"> que des caractères de l</w:t>
      </w:r>
      <w:r w:rsidR="00CE252C" w:rsidRPr="00CE252C">
        <w:rPr>
          <w:rFonts w:ascii="Times New Roman" w:hAnsi="Times New Roman"/>
        </w:rPr>
        <w:t>’</w:t>
      </w:r>
      <w:r w:rsidRPr="00CE252C">
        <w:rPr>
          <w:rFonts w:ascii="Times New Roman" w:hAnsi="Times New Roman"/>
        </w:rPr>
        <w:t>éloquence de ceux qui les ont appliqués</w:t>
      </w:r>
      <w:r w:rsidR="00CE252C" w:rsidRPr="00CE252C">
        <w:rPr>
          <w:rFonts w:ascii="Times New Roman" w:hAnsi="Times New Roman"/>
        </w:rPr>
        <w:t>, — </w:t>
      </w:r>
      <w:r w:rsidRPr="00CE252C">
        <w:rPr>
          <w:rFonts w:ascii="Times New Roman" w:hAnsi="Times New Roman"/>
        </w:rPr>
        <w:t>et même de l’éloquence en généra</w:t>
      </w:r>
      <w:r w:rsidR="00CE252C" w:rsidRPr="00CE252C">
        <w:rPr>
          <w:rFonts w:ascii="Times New Roman" w:hAnsi="Times New Roman"/>
        </w:rPr>
        <w:t>l ?</w:t>
      </w:r>
    </w:p>
    <w:p w:rsidR="00CE252C" w:rsidRPr="00CE252C" w:rsidRDefault="009E3970" w:rsidP="007D0E3F">
      <w:pPr>
        <w:pStyle w:val="Corpsdetexte"/>
        <w:spacing w:afterLines="120" w:after="288"/>
        <w:ind w:firstLine="240"/>
        <w:jc w:val="both"/>
        <w:rPr>
          <w:rFonts w:ascii="Times New Roman" w:hAnsi="Times New Roman"/>
        </w:rPr>
      </w:pPr>
      <w:r w:rsidRPr="00CE252C">
        <w:rPr>
          <w:rFonts w:ascii="Times New Roman" w:hAnsi="Times New Roman"/>
        </w:rPr>
        <w:t>Qu’est-ce à dir</w:t>
      </w:r>
      <w:r w:rsidR="00CE252C" w:rsidRPr="00CE252C">
        <w:rPr>
          <w:rFonts w:ascii="Times New Roman" w:hAnsi="Times New Roman"/>
        </w:rPr>
        <w:t>e ?</w:t>
      </w:r>
      <w:r w:rsidRPr="00CE252C">
        <w:rPr>
          <w:rFonts w:ascii="Times New Roman" w:hAnsi="Times New Roman"/>
        </w:rPr>
        <w:t xml:space="preserve"> sinon que, comme il y a une </w:t>
      </w:r>
      <w:r w:rsidR="00CE252C" w:rsidRPr="00CE252C">
        <w:rPr>
          <w:rFonts w:ascii="Times New Roman" w:hAnsi="Times New Roman"/>
        </w:rPr>
        <w:t>« </w:t>
      </w:r>
      <w:r w:rsidRPr="00CE252C">
        <w:rPr>
          <w:rFonts w:ascii="Times New Roman" w:hAnsi="Times New Roman"/>
        </w:rPr>
        <w:t>forme dramatique</w:t>
      </w:r>
      <w:r w:rsidR="00CE252C" w:rsidRPr="00CE252C">
        <w:rPr>
          <w:rFonts w:ascii="Times New Roman" w:hAnsi="Times New Roman"/>
        </w:rPr>
        <w:t> »</w:t>
      </w:r>
      <w:r w:rsidRPr="00CE252C">
        <w:rPr>
          <w:rFonts w:ascii="Times New Roman" w:hAnsi="Times New Roman"/>
        </w:rPr>
        <w:t xml:space="preserve">, par exemple, il y a une </w:t>
      </w:r>
      <w:r w:rsidR="00CE252C" w:rsidRPr="00CE252C">
        <w:rPr>
          <w:rFonts w:ascii="Times New Roman" w:hAnsi="Times New Roman"/>
        </w:rPr>
        <w:t>« </w:t>
      </w:r>
      <w:r w:rsidRPr="00CE252C">
        <w:rPr>
          <w:rFonts w:ascii="Times New Roman" w:hAnsi="Times New Roman"/>
        </w:rPr>
        <w:t>forme oratoire</w:t>
      </w:r>
      <w:r w:rsidR="00CE252C" w:rsidRPr="00CE252C">
        <w:rPr>
          <w:rFonts w:ascii="Times New Roman" w:hAnsi="Times New Roman"/>
        </w:rPr>
        <w:t> »</w:t>
      </w:r>
      <w:r w:rsidRPr="00CE252C">
        <w:rPr>
          <w:rFonts w:ascii="Times New Roman" w:hAnsi="Times New Roman"/>
        </w:rPr>
        <w:t xml:space="preserve">. Toutes les paroles qu’on prononce, et même qui se font applaudir en public, ne sont pas pour cela des </w:t>
      </w:r>
      <w:r w:rsidR="00CE252C" w:rsidRPr="00CE252C">
        <w:rPr>
          <w:rFonts w:ascii="Times New Roman" w:hAnsi="Times New Roman"/>
        </w:rPr>
        <w:t>« </w:t>
      </w:r>
      <w:r w:rsidRPr="00CE252C">
        <w:rPr>
          <w:rFonts w:ascii="Times New Roman" w:hAnsi="Times New Roman"/>
        </w:rPr>
        <w:t>discours</w:t>
      </w:r>
      <w:r w:rsidR="00CE252C" w:rsidRPr="00CE252C">
        <w:rPr>
          <w:rFonts w:ascii="Times New Roman" w:hAnsi="Times New Roman"/>
        </w:rPr>
        <w:t> »</w:t>
      </w:r>
      <w:r w:rsidRPr="00CE252C">
        <w:rPr>
          <w:rFonts w:ascii="Times New Roman" w:hAnsi="Times New Roman"/>
        </w:rPr>
        <w:t>. L’éloquence ne consiste pas uniquement dans cette forme oratoire, mais sans cette forme oratoire il n’y a pas d’éloquence. Si Bourdaloue n</w:t>
      </w:r>
      <w:r w:rsidR="00CE252C" w:rsidRPr="00CE252C">
        <w:rPr>
          <w:rFonts w:ascii="Times New Roman" w:hAnsi="Times New Roman"/>
        </w:rPr>
        <w:t>’</w:t>
      </w:r>
      <w:r w:rsidRPr="00CE252C">
        <w:rPr>
          <w:rFonts w:ascii="Times New Roman" w:hAnsi="Times New Roman"/>
        </w:rPr>
        <w:t xml:space="preserve">eût pas reçu le don de cette </w:t>
      </w:r>
      <w:r w:rsidR="00CE252C" w:rsidRPr="00CE252C">
        <w:rPr>
          <w:rFonts w:ascii="Times New Roman" w:hAnsi="Times New Roman"/>
        </w:rPr>
        <w:t>« </w:t>
      </w:r>
      <w:r w:rsidRPr="00CE252C">
        <w:rPr>
          <w:rFonts w:ascii="Times New Roman" w:hAnsi="Times New Roman"/>
        </w:rPr>
        <w:t>forme oratoire</w:t>
      </w:r>
      <w:r w:rsidR="007D0E3F">
        <w:rPr>
          <w:rFonts w:ascii="Times New Roman" w:hAnsi="Times New Roman"/>
        </w:rPr>
        <w:t> »</w:t>
      </w:r>
      <w:r w:rsidRPr="00CE252C">
        <w:rPr>
          <w:rFonts w:ascii="Times New Roman" w:hAnsi="Times New Roman"/>
        </w:rPr>
        <w:t xml:space="preserve">, ou, en d’autres termes, si ce qu’on appelle ses </w:t>
      </w:r>
      <w:r w:rsidR="00CE252C" w:rsidRPr="00CE252C">
        <w:rPr>
          <w:rFonts w:ascii="Times New Roman" w:hAnsi="Times New Roman"/>
        </w:rPr>
        <w:t>« </w:t>
      </w:r>
      <w:r w:rsidRPr="00CE252C">
        <w:rPr>
          <w:rFonts w:ascii="Times New Roman" w:hAnsi="Times New Roman"/>
        </w:rPr>
        <w:t>procédés</w:t>
      </w:r>
      <w:r w:rsidR="00CE252C" w:rsidRPr="00CE252C">
        <w:rPr>
          <w:rFonts w:ascii="Times New Roman" w:hAnsi="Times New Roman"/>
        </w:rPr>
        <w:t> »</w:t>
      </w:r>
      <w:r w:rsidRPr="00CE252C">
        <w:rPr>
          <w:rFonts w:ascii="Times New Roman" w:hAnsi="Times New Roman"/>
        </w:rPr>
        <w:t xml:space="preserve"> n’était pas la naturelle expression de son tempérament littéraire, il serait encore un grand écrivain, un admirable moraliste, un psychologue subtil et profond, il ne serait pas un </w:t>
      </w:r>
      <w:r w:rsidR="00CE252C" w:rsidRPr="00CE252C">
        <w:rPr>
          <w:rFonts w:ascii="Times New Roman" w:hAnsi="Times New Roman"/>
        </w:rPr>
        <w:t>« </w:t>
      </w:r>
      <w:r w:rsidRPr="00CE252C">
        <w:rPr>
          <w:rFonts w:ascii="Times New Roman" w:hAnsi="Times New Roman"/>
        </w:rPr>
        <w:t>orateu</w:t>
      </w:r>
      <w:r w:rsidR="00CE252C" w:rsidRPr="00CE252C">
        <w:rPr>
          <w:rFonts w:ascii="Times New Roman" w:hAnsi="Times New Roman"/>
        </w:rPr>
        <w:t>r »</w:t>
      </w:r>
      <w:r w:rsidRPr="00CE252C">
        <w:rPr>
          <w:rFonts w:ascii="Times New Roman" w:hAnsi="Times New Roman"/>
        </w:rPr>
        <w:t xml:space="preserve"> et il ne serait pas Bourdaloue. Si je crois devoir y insister, c’est qu’on ne l’a pas assez dit dans les éloges qu’on a faits de lui. On a vanté la </w:t>
      </w:r>
      <w:r w:rsidR="00CE252C" w:rsidRPr="00CE252C">
        <w:rPr>
          <w:rFonts w:ascii="Times New Roman" w:hAnsi="Times New Roman"/>
        </w:rPr>
        <w:t>« </w:t>
      </w:r>
      <w:r w:rsidRPr="00CE252C">
        <w:rPr>
          <w:rFonts w:ascii="Times New Roman" w:hAnsi="Times New Roman"/>
        </w:rPr>
        <w:t>beauté de ses plans</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fécondité de son invention</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richesse de sa psychologie</w:t>
      </w:r>
      <w:r w:rsidR="00CE252C" w:rsidRPr="00CE252C">
        <w:rPr>
          <w:rFonts w:ascii="Times New Roman" w:hAnsi="Times New Roman"/>
        </w:rPr>
        <w:t> »</w:t>
      </w:r>
      <w:r w:rsidRPr="00CE252C">
        <w:rPr>
          <w:rFonts w:ascii="Times New Roman" w:hAnsi="Times New Roman"/>
        </w:rPr>
        <w:t>, et nous n’avons eu garde, à notre tour, d’oublier d’en parler. Là est la source de son éloquence. Le tempérament oratoire, sans ces dons ou d’autres analogues, n’aboutit qu’à la rhétorique ou à la déclama lion. Mais ce ne sont pas ces dons qui le constituent. Il est comme en dehors et indépendamment d’eux. Et la preuve, c’est que ces dons ne sont</w:t>
      </w:r>
      <w:r w:rsidR="00CE252C" w:rsidRPr="00CE252C">
        <w:rPr>
          <w:rFonts w:ascii="Times New Roman" w:hAnsi="Times New Roman"/>
        </w:rPr>
        <w:t>, — </w:t>
      </w:r>
      <w:r w:rsidRPr="00CE252C">
        <w:rPr>
          <w:rFonts w:ascii="Times New Roman" w:hAnsi="Times New Roman"/>
        </w:rPr>
        <w:t>et on le prouverait</w:t>
      </w:r>
      <w:r w:rsidR="00CE252C" w:rsidRPr="00CE252C">
        <w:rPr>
          <w:rFonts w:ascii="Times New Roman" w:hAnsi="Times New Roman"/>
        </w:rPr>
        <w:t>, — </w:t>
      </w:r>
      <w:r w:rsidRPr="00CE252C">
        <w:rPr>
          <w:rFonts w:ascii="Times New Roman" w:hAnsi="Times New Roman"/>
        </w:rPr>
        <w:t>ni ceux de Bossuet ni ceux de Massillon. Mais on montrerait en revanche que, si Massillon et Bossuet sont les orateurs qu’ils sont, c’est pour avoir eu, comme Bourdaloue, et à des degrés d’ailleurs très différents, la qualité q</w:t>
      </w:r>
      <w:r w:rsidR="007D0E3F">
        <w:rPr>
          <w:rFonts w:ascii="Times New Roman" w:hAnsi="Times New Roman"/>
        </w:rPr>
        <w:t>ue nous avons indiquée dans l’oeu</w:t>
      </w:r>
      <w:r w:rsidRPr="00CE252C">
        <w:rPr>
          <w:rFonts w:ascii="Times New Roman" w:hAnsi="Times New Roman"/>
        </w:rPr>
        <w:t xml:space="preserve">vre de Bourdaloue, comme essentielle et caractéristique de la </w:t>
      </w:r>
      <w:r w:rsidR="00CE252C" w:rsidRPr="00CE252C">
        <w:rPr>
          <w:rFonts w:ascii="Times New Roman" w:hAnsi="Times New Roman"/>
        </w:rPr>
        <w:t>« </w:t>
      </w:r>
      <w:r w:rsidRPr="00CE252C">
        <w:rPr>
          <w:rFonts w:ascii="Times New Roman" w:hAnsi="Times New Roman"/>
        </w:rPr>
        <w:t>forme oratoire</w:t>
      </w:r>
      <w:r w:rsidR="00CE252C" w:rsidRPr="00CE252C">
        <w:rPr>
          <w:rFonts w:ascii="Times New Roman" w:hAnsi="Times New Roman"/>
        </w:rPr>
        <w:t> »</w:t>
      </w:r>
      <w:r w:rsidRPr="00CE252C">
        <w:rPr>
          <w:rFonts w:ascii="Times New Roman" w:hAnsi="Times New Roman"/>
        </w:rPr>
        <w:t xml:space="preserve">. Bossuet et Massillon, comme Bourdaloue, et comme aussi bien Démosthène ou Cicéron, sont </w:t>
      </w:r>
      <w:r w:rsidR="00CE252C" w:rsidRPr="00CE252C">
        <w:rPr>
          <w:rFonts w:ascii="Times New Roman" w:hAnsi="Times New Roman"/>
        </w:rPr>
        <w:t>« o</w:t>
      </w:r>
      <w:r w:rsidR="007D0E3F">
        <w:rPr>
          <w:rFonts w:ascii="Times New Roman" w:hAnsi="Times New Roman"/>
        </w:rPr>
        <w:t>rateurs », du fait</w:t>
      </w:r>
      <w:r w:rsidRPr="00CE252C">
        <w:rPr>
          <w:rFonts w:ascii="Times New Roman" w:hAnsi="Times New Roman"/>
        </w:rPr>
        <w:t xml:space="preserve"> et à cause des qualités de mouvement et d’action qui sont celles de leur expression ou de leur pensée. Et ainsi, ce qui fait l’originalité de Bourdaloue dans l’histoire de la chaire chrétienne, c’est la rencontre en lui des qualités caractéristiques de l</w:t>
      </w:r>
      <w:r w:rsidR="00CE252C" w:rsidRPr="00CE252C">
        <w:rPr>
          <w:rFonts w:ascii="Times New Roman" w:hAnsi="Times New Roman"/>
        </w:rPr>
        <w:t>’</w:t>
      </w:r>
      <w:r w:rsidRPr="00CE252C">
        <w:rPr>
          <w:rFonts w:ascii="Times New Roman" w:hAnsi="Times New Roman"/>
        </w:rPr>
        <w:t>orateur, avec des qualités qui sont ce qu’elles sont, qui d’ailleurs ne sont pas proprement oratoires, et qui n’appartiennent qu’à lui.</w:t>
      </w:r>
    </w:p>
    <w:p w:rsidR="00CE252C" w:rsidRPr="00CE252C" w:rsidRDefault="009E3970" w:rsidP="007D0E3F">
      <w:pPr>
        <w:pStyle w:val="Titre2"/>
      </w:pPr>
      <w:r w:rsidRPr="00CE252C">
        <w:t>V</w:t>
      </w:r>
    </w:p>
    <w:p w:rsidR="00CE252C" w:rsidRPr="00CE252C" w:rsidRDefault="009E3970" w:rsidP="00403D49">
      <w:pPr>
        <w:pStyle w:val="Corpsdetexte"/>
        <w:spacing w:afterLines="120" w:after="288"/>
        <w:ind w:firstLine="240"/>
        <w:jc w:val="both"/>
        <w:rPr>
          <w:rFonts w:ascii="Times New Roman" w:hAnsi="Times New Roman"/>
        </w:rPr>
      </w:pPr>
      <w:r w:rsidRPr="00CE252C">
        <w:rPr>
          <w:rFonts w:ascii="Times New Roman" w:hAnsi="Times New Roman"/>
        </w:rPr>
        <w:t>C’est ce que je voudrais avoir montré dans cette élude, où, pour caractériser l</w:t>
      </w:r>
      <w:r w:rsidR="00CE252C" w:rsidRPr="00CE252C">
        <w:rPr>
          <w:rFonts w:ascii="Times New Roman" w:hAnsi="Times New Roman"/>
        </w:rPr>
        <w:t>’</w:t>
      </w:r>
      <w:r w:rsidRPr="00CE252C">
        <w:rPr>
          <w:rFonts w:ascii="Times New Roman" w:hAnsi="Times New Roman"/>
        </w:rPr>
        <w:t xml:space="preserve">éloquence de Bourdaloue, je n’ai pas eu besoin d’un </w:t>
      </w:r>
      <w:r w:rsidR="007D0E3F" w:rsidRPr="00CE252C">
        <w:rPr>
          <w:rFonts w:ascii="Times New Roman" w:hAnsi="Times New Roman"/>
        </w:rPr>
        <w:t>autre</w:t>
      </w:r>
      <w:r w:rsidRPr="00CE252C">
        <w:rPr>
          <w:rFonts w:ascii="Times New Roman" w:hAnsi="Times New Roman"/>
        </w:rPr>
        <w:t xml:space="preserve"> texte que celui de l’édition </w:t>
      </w:r>
      <w:r w:rsidR="00CE252C" w:rsidRPr="00CE252C">
        <w:rPr>
          <w:rFonts w:ascii="Times New Roman" w:hAnsi="Times New Roman"/>
        </w:rPr>
        <w:t>« </w:t>
      </w:r>
      <w:r w:rsidRPr="00CE252C">
        <w:rPr>
          <w:rFonts w:ascii="Times New Roman" w:hAnsi="Times New Roman"/>
        </w:rPr>
        <w:t>officielle</w:t>
      </w:r>
      <w:r w:rsidR="00CE252C" w:rsidRPr="00CE252C">
        <w:rPr>
          <w:rFonts w:ascii="Times New Roman" w:hAnsi="Times New Roman"/>
        </w:rPr>
        <w:t> » ;</w:t>
      </w:r>
      <w:r w:rsidR="007D0E3F">
        <w:rPr>
          <w:rFonts w:ascii="Times New Roman" w:hAnsi="Times New Roman"/>
        </w:rPr>
        <w:t xml:space="preserve"> et</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aussi ce qui me permet d’espérer ou de croire qu</w:t>
      </w:r>
      <w:r w:rsidR="00CE252C" w:rsidRPr="00CE252C">
        <w:rPr>
          <w:rFonts w:ascii="Times New Roman" w:hAnsi="Times New Roman"/>
        </w:rPr>
        <w:t>’</w:t>
      </w:r>
      <w:r w:rsidRPr="00CE252C">
        <w:rPr>
          <w:rFonts w:ascii="Times New Roman" w:hAnsi="Times New Roman"/>
        </w:rPr>
        <w:t>aucune édition critique n’en modifiera sensiblement les conclusions. Nous l’avons dit, et nous le répétons, nous l’attendons impatiemment, cette édition critiqu</w:t>
      </w:r>
      <w:r w:rsidR="00CE252C" w:rsidRPr="00CE252C">
        <w:rPr>
          <w:rFonts w:ascii="Times New Roman" w:hAnsi="Times New Roman"/>
        </w:rPr>
        <w:t>e ;</w:t>
      </w:r>
      <w:r w:rsidRPr="00CE252C">
        <w:rPr>
          <w:rFonts w:ascii="Times New Roman" w:hAnsi="Times New Roman"/>
        </w:rPr>
        <w:t xml:space="preserve"> et nous savons quel en sera l</w:t>
      </w:r>
      <w:r w:rsidR="00CE252C" w:rsidRPr="00CE252C">
        <w:rPr>
          <w:rFonts w:ascii="Times New Roman" w:hAnsi="Times New Roman"/>
        </w:rPr>
        <w:t>’</w:t>
      </w:r>
      <w:r w:rsidRPr="00CE252C">
        <w:rPr>
          <w:rFonts w:ascii="Times New Roman" w:hAnsi="Times New Roman"/>
        </w:rPr>
        <w:t xml:space="preserve">intérêt. Quand elle ne nous servirait qu’à mieux déterminer les </w:t>
      </w:r>
      <w:r w:rsidR="00CE252C" w:rsidRPr="00CE252C">
        <w:rPr>
          <w:rFonts w:ascii="Times New Roman" w:hAnsi="Times New Roman"/>
        </w:rPr>
        <w:t>« </w:t>
      </w:r>
      <w:r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xml:space="preserve"> de l’éloquence de Bourdaloue, cet intérêt serait déjà considérable, et ce n’est pas seulement l’histoire de la vie du prédicateur, mais l</w:t>
      </w:r>
      <w:r w:rsidR="00CE252C" w:rsidRPr="00CE252C">
        <w:rPr>
          <w:rFonts w:ascii="Times New Roman" w:hAnsi="Times New Roman"/>
        </w:rPr>
        <w:t>’</w:t>
      </w:r>
      <w:r w:rsidRPr="00CE252C">
        <w:rPr>
          <w:rFonts w:ascii="Times New Roman" w:hAnsi="Times New Roman"/>
        </w:rPr>
        <w:t xml:space="preserve">histoire de l’éloquence de la chaire dans la seconde moitié du </w:t>
      </w:r>
      <w:r w:rsidR="007D0E3F" w:rsidRPr="007D0E3F">
        <w:rPr>
          <w:rFonts w:ascii="Times New Roman" w:hAnsi="Times New Roman"/>
          <w:sz w:val="22"/>
          <w:szCs w:val="22"/>
        </w:rPr>
        <w:t>XVII</w:t>
      </w:r>
      <w:r w:rsidR="007D0E3F" w:rsidRPr="007D0E3F">
        <w:rPr>
          <w:rFonts w:ascii="Times New Roman" w:hAnsi="Times New Roman"/>
          <w:vertAlign w:val="superscript"/>
        </w:rPr>
        <w:t>e</w:t>
      </w:r>
      <w:r w:rsidR="007D0E3F">
        <w:rPr>
          <w:rFonts w:ascii="Times New Roman" w:hAnsi="Times New Roman"/>
        </w:rPr>
        <w:t xml:space="preserve"> </w:t>
      </w:r>
      <w:r w:rsidRPr="00CE252C">
        <w:rPr>
          <w:rFonts w:ascii="Times New Roman" w:hAnsi="Times New Roman"/>
        </w:rPr>
        <w:t xml:space="preserve">siècle, et l’histoire même des mœurs, qui s’en trouveraient vivement éclairé®. </w:t>
      </w:r>
      <w:r w:rsidR="007D0E3F" w:rsidRPr="00CE252C">
        <w:rPr>
          <w:rFonts w:ascii="Times New Roman" w:hAnsi="Times New Roman"/>
        </w:rPr>
        <w:t>À</w:t>
      </w:r>
      <w:r w:rsidRPr="00CE252C">
        <w:rPr>
          <w:rFonts w:ascii="Times New Roman" w:hAnsi="Times New Roman"/>
        </w:rPr>
        <w:t xml:space="preserve"> un </w:t>
      </w:r>
      <w:r w:rsidR="007D0E3F" w:rsidRPr="00CE252C">
        <w:rPr>
          <w:rFonts w:ascii="Times New Roman" w:hAnsi="Times New Roman"/>
        </w:rPr>
        <w:t>autre</w:t>
      </w:r>
      <w:r w:rsidRPr="00CE252C">
        <w:rPr>
          <w:rFonts w:ascii="Times New Roman" w:hAnsi="Times New Roman"/>
        </w:rPr>
        <w:t xml:space="preserve"> point de vue, et s’il ne nous est pas du tout inutile, pour mieux apprécier </w:t>
      </w:r>
      <w:r w:rsidR="007D0E3F">
        <w:rPr>
          <w:rFonts w:ascii="Times New Roman" w:hAnsi="Times New Roman"/>
          <w:i/>
        </w:rPr>
        <w:t>l’</w:t>
      </w:r>
      <w:r w:rsidRPr="00CE252C">
        <w:rPr>
          <w:rFonts w:ascii="Times New Roman" w:hAnsi="Times New Roman"/>
          <w:i/>
        </w:rPr>
        <w:t>Oraison funèbre d</w:t>
      </w:r>
      <w:r w:rsidR="00CE252C" w:rsidRPr="00CE252C">
        <w:rPr>
          <w:rFonts w:ascii="Times New Roman" w:hAnsi="Times New Roman"/>
          <w:i/>
        </w:rPr>
        <w:t>’</w:t>
      </w:r>
      <w:r w:rsidR="007D0E3F">
        <w:rPr>
          <w:rFonts w:ascii="Times New Roman" w:hAnsi="Times New Roman"/>
          <w:i/>
        </w:rPr>
        <w:t>Henriette d’</w:t>
      </w:r>
      <w:r w:rsidRPr="00CE252C">
        <w:rPr>
          <w:rFonts w:ascii="Times New Roman" w:hAnsi="Times New Roman"/>
          <w:i/>
        </w:rPr>
        <w:t>Angleterre</w:t>
      </w:r>
      <w:r w:rsidRPr="00CE252C">
        <w:rPr>
          <w:rFonts w:ascii="Times New Roman" w:hAnsi="Times New Roman"/>
        </w:rPr>
        <w:t xml:space="preserve"> ou le </w:t>
      </w:r>
      <w:r w:rsidRPr="00CE252C">
        <w:rPr>
          <w:rFonts w:ascii="Times New Roman" w:hAnsi="Times New Roman"/>
          <w:i/>
        </w:rPr>
        <w:t>Sermon pour la profession de</w:t>
      </w:r>
      <w:r w:rsidR="00403D49">
        <w:rPr>
          <w:rFonts w:ascii="Times New Roman" w:hAnsi="Times New Roman"/>
        </w:rPr>
        <w:t xml:space="preserve"> </w:t>
      </w:r>
      <w:r w:rsidR="00403D49" w:rsidRPr="00403D49">
        <w:rPr>
          <w:rFonts w:ascii="Times New Roman" w:hAnsi="Times New Roman"/>
          <w:i/>
          <w:iCs/>
        </w:rPr>
        <w:t>M</w:t>
      </w:r>
      <w:r w:rsidR="00403D49" w:rsidRPr="00403D49">
        <w:rPr>
          <w:rFonts w:ascii="Times New Roman" w:hAnsi="Times New Roman"/>
          <w:i/>
          <w:iCs/>
          <w:vertAlign w:val="superscript"/>
        </w:rPr>
        <w:t>ll</w:t>
      </w:r>
      <w:r w:rsidR="00403D49">
        <w:rPr>
          <w:rFonts w:ascii="Times New Roman" w:hAnsi="Times New Roman"/>
          <w:i/>
          <w:iCs/>
          <w:vertAlign w:val="superscript"/>
        </w:rPr>
        <w:t xml:space="preserve">e </w:t>
      </w:r>
      <w:r w:rsidR="00403D49">
        <w:rPr>
          <w:rFonts w:ascii="Times New Roman" w:hAnsi="Times New Roman"/>
        </w:rPr>
        <w:t>de La Vallière</w:t>
      </w:r>
      <w:r w:rsidRPr="00CE252C">
        <w:rPr>
          <w:rFonts w:ascii="Times New Roman" w:hAnsi="Times New Roman"/>
        </w:rPr>
        <w:t>, de savoir q</w:t>
      </w:r>
      <w:r w:rsidR="007D0E3F">
        <w:rPr>
          <w:rFonts w:ascii="Times New Roman" w:hAnsi="Times New Roman"/>
        </w:rPr>
        <w:t>ui furent Louise de La V</w:t>
      </w:r>
      <w:r w:rsidRPr="00CE252C">
        <w:rPr>
          <w:rFonts w:ascii="Times New Roman" w:hAnsi="Times New Roman"/>
        </w:rPr>
        <w:t>allière, ou Madame, duchesse d</w:t>
      </w:r>
      <w:r w:rsidR="00CE252C" w:rsidRPr="00CE252C">
        <w:rPr>
          <w:rFonts w:ascii="Times New Roman" w:hAnsi="Times New Roman"/>
        </w:rPr>
        <w:t>’</w:t>
      </w:r>
      <w:r w:rsidRPr="00CE252C">
        <w:rPr>
          <w:rFonts w:ascii="Times New Roman" w:hAnsi="Times New Roman"/>
        </w:rPr>
        <w:t>Orléans, il ne nous serait pas indifférent de savoir quel sermon a prêché Bourdaloue</w:t>
      </w:r>
      <w:r w:rsidR="00CE252C" w:rsidRPr="00CE252C">
        <w:rPr>
          <w:rFonts w:ascii="Times New Roman" w:hAnsi="Times New Roman"/>
        </w:rPr>
        <w:t>, — </w:t>
      </w:r>
      <w:r w:rsidRPr="00CE252C">
        <w:rPr>
          <w:rFonts w:ascii="Times New Roman" w:hAnsi="Times New Roman"/>
          <w:i/>
        </w:rPr>
        <w:t>sur la Crainte de la mort</w:t>
      </w:r>
      <w:r w:rsidRPr="00CE252C">
        <w:rPr>
          <w:rFonts w:ascii="Times New Roman" w:hAnsi="Times New Roman"/>
        </w:rPr>
        <w:t xml:space="preserve"> ou </w:t>
      </w:r>
      <w:r w:rsidRPr="00CE252C">
        <w:rPr>
          <w:rFonts w:ascii="Times New Roman" w:hAnsi="Times New Roman"/>
          <w:i/>
        </w:rPr>
        <w:t>sur l</w:t>
      </w:r>
      <w:r w:rsidR="00403D49">
        <w:rPr>
          <w:rFonts w:ascii="Times New Roman" w:hAnsi="Times New Roman"/>
          <w:i/>
        </w:rPr>
        <w:t>’</w:t>
      </w:r>
      <w:r w:rsidRPr="00CE252C">
        <w:rPr>
          <w:rFonts w:ascii="Times New Roman" w:hAnsi="Times New Roman"/>
          <w:i/>
        </w:rPr>
        <w:t>Impureté, sur la Fausse Conscience</w:t>
      </w:r>
      <w:r w:rsidRPr="00CE252C">
        <w:rPr>
          <w:rFonts w:ascii="Times New Roman" w:hAnsi="Times New Roman"/>
        </w:rPr>
        <w:t xml:space="preserve"> ou </w:t>
      </w:r>
      <w:r w:rsidRPr="00CE252C">
        <w:rPr>
          <w:rFonts w:ascii="Times New Roman" w:hAnsi="Times New Roman"/>
          <w:i/>
        </w:rPr>
        <w:t>sur l</w:t>
      </w:r>
      <w:r w:rsidR="00CE252C" w:rsidRPr="00CE252C">
        <w:rPr>
          <w:rFonts w:ascii="Times New Roman" w:hAnsi="Times New Roman"/>
          <w:i/>
        </w:rPr>
        <w:t>’</w:t>
      </w:r>
      <w:r w:rsidRPr="00CE252C">
        <w:rPr>
          <w:rFonts w:ascii="Times New Roman" w:hAnsi="Times New Roman"/>
          <w:i/>
        </w:rPr>
        <w:t>Ambition</w:t>
      </w:r>
      <w:r w:rsidR="00CE252C" w:rsidRPr="00CE252C">
        <w:rPr>
          <w:rFonts w:ascii="Times New Roman" w:hAnsi="Times New Roman"/>
        </w:rPr>
        <w:t>, — </w:t>
      </w:r>
      <w:r w:rsidRPr="00CE252C">
        <w:rPr>
          <w:rFonts w:ascii="Times New Roman" w:hAnsi="Times New Roman"/>
        </w:rPr>
        <w:t>dans la même semaine qu</w:t>
      </w:r>
      <w:r w:rsidR="00CE252C" w:rsidRPr="00CE252C">
        <w:rPr>
          <w:rFonts w:ascii="Times New Roman" w:hAnsi="Times New Roman"/>
        </w:rPr>
        <w:t>’</w:t>
      </w:r>
      <w:r w:rsidRPr="00CE252C">
        <w:rPr>
          <w:rFonts w:ascii="Times New Roman" w:hAnsi="Times New Roman"/>
        </w:rPr>
        <w:t>il venait d’assister à la mort de Colbert ou de M</w:t>
      </w:r>
      <w:r w:rsidRPr="00403D49">
        <w:rPr>
          <w:rFonts w:ascii="Times New Roman" w:hAnsi="Times New Roman"/>
          <w:vertAlign w:val="superscript"/>
        </w:rPr>
        <w:t>lle</w:t>
      </w:r>
      <w:r w:rsidRPr="00CE252C">
        <w:rPr>
          <w:rFonts w:ascii="Times New Roman" w:hAnsi="Times New Roman"/>
        </w:rPr>
        <w:t xml:space="preserve"> de Foulantes. Ce n’est pas une </w:t>
      </w:r>
      <w:r w:rsidR="00CE252C" w:rsidRPr="00CE252C">
        <w:rPr>
          <w:rFonts w:ascii="Times New Roman" w:hAnsi="Times New Roman"/>
        </w:rPr>
        <w:t>« </w:t>
      </w:r>
      <w:r w:rsidRPr="00CE252C">
        <w:rPr>
          <w:rFonts w:ascii="Times New Roman" w:hAnsi="Times New Roman"/>
        </w:rPr>
        <w:t>indication</w:t>
      </w:r>
      <w:r w:rsidR="00CE252C" w:rsidRPr="00CE252C">
        <w:rPr>
          <w:rFonts w:ascii="Times New Roman" w:hAnsi="Times New Roman"/>
        </w:rPr>
        <w:t> »</w:t>
      </w:r>
      <w:r w:rsidRPr="00CE252C">
        <w:rPr>
          <w:rFonts w:ascii="Times New Roman" w:hAnsi="Times New Roman"/>
        </w:rPr>
        <w:t xml:space="preserve"> que je donne au Père Griselle, c’est un </w:t>
      </w:r>
      <w:r w:rsidR="00CE252C" w:rsidRPr="00CE252C">
        <w:rPr>
          <w:rFonts w:ascii="Times New Roman" w:hAnsi="Times New Roman"/>
        </w:rPr>
        <w:t>« </w:t>
      </w:r>
      <w:r w:rsidRPr="00CE252C">
        <w:rPr>
          <w:rFonts w:ascii="Times New Roman" w:hAnsi="Times New Roman"/>
          <w:i/>
        </w:rPr>
        <w:t>desideratum</w:t>
      </w:r>
      <w:r w:rsidR="00CE252C" w:rsidRPr="00CE252C">
        <w:rPr>
          <w:rFonts w:ascii="Times New Roman" w:hAnsi="Times New Roman"/>
        </w:rPr>
        <w:t> »</w:t>
      </w:r>
      <w:r w:rsidRPr="00CE252C">
        <w:rPr>
          <w:rFonts w:ascii="Times New Roman" w:hAnsi="Times New Roman"/>
        </w:rPr>
        <w:t xml:space="preserve"> que je me permets d’exprimer. On ne saurait jamais rattacher, par des liens trop étroits ni trop nombreux, à l’actualit</w:t>
      </w:r>
      <w:r w:rsidR="00403D49">
        <w:rPr>
          <w:rFonts w:ascii="Times New Roman" w:hAnsi="Times New Roman"/>
        </w:rPr>
        <w:t>é qu</w:t>
      </w:r>
      <w:r w:rsidR="007D0E3F">
        <w:rPr>
          <w:rFonts w:ascii="Times New Roman" w:hAnsi="Times New Roman"/>
        </w:rPr>
        <w:t>i les inspira, des chefs-d’œ</w:t>
      </w:r>
      <w:r w:rsidR="007D0E3F" w:rsidRPr="00CE252C">
        <w:rPr>
          <w:rFonts w:ascii="Times New Roman" w:hAnsi="Times New Roman"/>
        </w:rPr>
        <w:t>uvre</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 xml:space="preserve">une admiration banale a détachés de leurs origines, et situés, pour ainsi parler, en dehors de l’espace et du </w:t>
      </w:r>
      <w:r w:rsidR="007D0E3F">
        <w:rPr>
          <w:rFonts w:ascii="Times New Roman" w:hAnsi="Times New Roman"/>
        </w:rPr>
        <w:t>temps. Nous devrons sans doute c</w:t>
      </w:r>
      <w:r w:rsidRPr="00CE252C">
        <w:rPr>
          <w:rFonts w:ascii="Times New Roman" w:hAnsi="Times New Roman"/>
        </w:rPr>
        <w:t xml:space="preserve">e service à l’édition </w:t>
      </w:r>
      <w:r w:rsidR="00CE252C" w:rsidRPr="00CE252C">
        <w:rPr>
          <w:rFonts w:ascii="Times New Roman" w:hAnsi="Times New Roman"/>
        </w:rPr>
        <w:t>« </w:t>
      </w:r>
      <w:r w:rsidRPr="00CE252C">
        <w:rPr>
          <w:rFonts w:ascii="Times New Roman" w:hAnsi="Times New Roman"/>
        </w:rPr>
        <w:t>critique</w:t>
      </w:r>
      <w:r w:rsidR="00CE252C" w:rsidRPr="00CE252C">
        <w:rPr>
          <w:rFonts w:ascii="Times New Roman" w:hAnsi="Times New Roman"/>
        </w:rPr>
        <w:t> »</w:t>
      </w:r>
      <w:r w:rsidRPr="00CE252C">
        <w:rPr>
          <w:rFonts w:ascii="Times New Roman" w:hAnsi="Times New Roman"/>
        </w:rPr>
        <w:t xml:space="preserve"> des </w:t>
      </w:r>
      <w:r w:rsidR="007D0E3F">
        <w:rPr>
          <w:rFonts w:ascii="Times New Roman" w:hAnsi="Times New Roman"/>
          <w:i/>
        </w:rPr>
        <w:t>Serm</w:t>
      </w:r>
      <w:r w:rsidRPr="00CE252C">
        <w:rPr>
          <w:rFonts w:ascii="Times New Roman" w:hAnsi="Times New Roman"/>
          <w:i/>
        </w:rPr>
        <w:t>ons</w:t>
      </w:r>
      <w:r w:rsidRPr="00CE252C">
        <w:rPr>
          <w:rFonts w:ascii="Times New Roman" w:hAnsi="Times New Roman"/>
        </w:rPr>
        <w:t xml:space="preserve"> de Bourdaloue.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Mais le caractère de son éloquence n’en sera Bas pour cela chang</w:t>
      </w:r>
      <w:r w:rsidR="00CE252C" w:rsidRPr="00CE252C">
        <w:rPr>
          <w:rFonts w:ascii="Times New Roman" w:hAnsi="Times New Roman"/>
        </w:rPr>
        <w:t>é !</w:t>
      </w:r>
      <w:r w:rsidRPr="00CE252C">
        <w:rPr>
          <w:rFonts w:ascii="Times New Roman" w:hAnsi="Times New Roman"/>
        </w:rPr>
        <w:t xml:space="preserve"> Ni les Villemain, ni les Sainte-Beuve, ni Désiré Nisard, ni tant d’autres, pour apprécier à son prix l</w:t>
      </w:r>
      <w:r w:rsidR="00CE252C" w:rsidRPr="00CE252C">
        <w:rPr>
          <w:rFonts w:ascii="Times New Roman" w:hAnsi="Times New Roman"/>
        </w:rPr>
        <w:t>’</w:t>
      </w:r>
      <w:r w:rsidRPr="00CE252C">
        <w:rPr>
          <w:rFonts w:ascii="Times New Roman" w:hAnsi="Times New Roman"/>
        </w:rPr>
        <w:t>éloquence de Bossuet, n’ont eu besoin de la belle édition de l’abbé Lebarq, ou seulement de l</w:t>
      </w:r>
      <w:r w:rsidR="00CE252C" w:rsidRPr="00CE252C">
        <w:rPr>
          <w:rFonts w:ascii="Times New Roman" w:hAnsi="Times New Roman"/>
        </w:rPr>
        <w:t>’</w:t>
      </w:r>
      <w:r w:rsidRPr="00CE252C">
        <w:rPr>
          <w:rFonts w:ascii="Times New Roman" w:hAnsi="Times New Roman"/>
        </w:rPr>
        <w:t xml:space="preserve">édition, déjà moins </w:t>
      </w:r>
      <w:r w:rsidR="00CE252C" w:rsidRPr="00CE252C">
        <w:rPr>
          <w:rFonts w:ascii="Times New Roman" w:hAnsi="Times New Roman"/>
        </w:rPr>
        <w:t>« </w:t>
      </w:r>
      <w:r w:rsidRPr="00CE252C">
        <w:rPr>
          <w:rFonts w:ascii="Times New Roman" w:hAnsi="Times New Roman"/>
        </w:rPr>
        <w:t>critique</w:t>
      </w:r>
      <w:r w:rsidR="00CE252C" w:rsidRPr="00CE252C">
        <w:rPr>
          <w:rFonts w:ascii="Times New Roman" w:hAnsi="Times New Roman"/>
        </w:rPr>
        <w:t> »</w:t>
      </w:r>
      <w:r w:rsidR="00403D49">
        <w:rPr>
          <w:rFonts w:ascii="Times New Roman" w:hAnsi="Times New Roman"/>
        </w:rPr>
        <w:t>, de M. Lacha</w:t>
      </w:r>
      <w:r w:rsidR="00CE252C" w:rsidRPr="00CE252C">
        <w:rPr>
          <w:rFonts w:ascii="Times New Roman" w:hAnsi="Times New Roman"/>
        </w:rPr>
        <w:t>t ;</w:t>
      </w:r>
      <w:r w:rsidRPr="00CE252C">
        <w:rPr>
          <w:rFonts w:ascii="Times New Roman" w:hAnsi="Times New Roman"/>
        </w:rPr>
        <w:t xml:space="preserve"> et le texte de Versailles, qui n’est que </w:t>
      </w:r>
      <w:r w:rsidR="00403D49">
        <w:rPr>
          <w:rFonts w:ascii="Times New Roman" w:hAnsi="Times New Roman"/>
        </w:rPr>
        <w:t>la reproduction de celui de dom Déforis,</w:t>
      </w:r>
      <w:r w:rsidRPr="00CE252C">
        <w:rPr>
          <w:rFonts w:ascii="Times New Roman" w:hAnsi="Times New Roman"/>
        </w:rPr>
        <w:t xml:space="preserve"> leur a suffi. Ne nous exagérons point, en dépit de Boileau, </w:t>
      </w:r>
      <w:r w:rsidR="00CE252C" w:rsidRPr="00CE252C">
        <w:rPr>
          <w:rFonts w:ascii="Times New Roman" w:hAnsi="Times New Roman"/>
        </w:rPr>
        <w:t>« </w:t>
      </w:r>
      <w:r w:rsidRPr="00CE252C">
        <w:rPr>
          <w:rFonts w:ascii="Times New Roman" w:hAnsi="Times New Roman"/>
        </w:rPr>
        <w:t>le pouvoir d’un mot mis en sa place</w:t>
      </w:r>
      <w:r w:rsidR="00CE252C" w:rsidRPr="00CE252C">
        <w:rPr>
          <w:rFonts w:ascii="Times New Roman" w:hAnsi="Times New Roman"/>
        </w:rPr>
        <w:t> » ;</w:t>
      </w:r>
      <w:r w:rsidRPr="00CE252C">
        <w:rPr>
          <w:rFonts w:ascii="Times New Roman" w:hAnsi="Times New Roman"/>
        </w:rPr>
        <w:t xml:space="preserve"> et ne croyons pas que la qualité du style d</w:t>
      </w:r>
      <w:r w:rsidR="00CE252C" w:rsidRPr="00CE252C">
        <w:rPr>
          <w:rFonts w:ascii="Times New Roman" w:hAnsi="Times New Roman"/>
        </w:rPr>
        <w:t>’</w:t>
      </w:r>
      <w:r w:rsidRPr="00CE252C">
        <w:rPr>
          <w:rFonts w:ascii="Times New Roman" w:hAnsi="Times New Roman"/>
        </w:rPr>
        <w:t>un grand écriv</w:t>
      </w:r>
      <w:r w:rsidR="00403D49">
        <w:rPr>
          <w:rFonts w:ascii="Times New Roman" w:hAnsi="Times New Roman"/>
        </w:rPr>
        <w:t>ain ne dépende que de quelques « </w:t>
      </w:r>
      <w:r w:rsidRPr="00CE252C">
        <w:rPr>
          <w:rFonts w:ascii="Times New Roman" w:hAnsi="Times New Roman"/>
        </w:rPr>
        <w:t>variantes</w:t>
      </w:r>
      <w:r w:rsidR="00CE252C" w:rsidRPr="00CE252C">
        <w:rPr>
          <w:rFonts w:ascii="Times New Roman" w:hAnsi="Times New Roman"/>
        </w:rPr>
        <w:t> »</w:t>
      </w:r>
      <w:r w:rsidRPr="00CE252C">
        <w:rPr>
          <w:rFonts w:ascii="Times New Roman" w:hAnsi="Times New Roman"/>
        </w:rPr>
        <w:t>. Si Victor Cousin n’était pas intervenu dans l</w:t>
      </w:r>
      <w:r w:rsidR="00CE252C" w:rsidRPr="00CE252C">
        <w:rPr>
          <w:rFonts w:ascii="Times New Roman" w:hAnsi="Times New Roman"/>
        </w:rPr>
        <w:t>’</w:t>
      </w:r>
      <w:r w:rsidR="00403D49">
        <w:rPr>
          <w:rFonts w:ascii="Times New Roman" w:hAnsi="Times New Roman"/>
        </w:rPr>
        <w:t>aff</w:t>
      </w:r>
      <w:r w:rsidRPr="00CE252C">
        <w:rPr>
          <w:rFonts w:ascii="Times New Roman" w:hAnsi="Times New Roman"/>
        </w:rPr>
        <w:t xml:space="preserve">aire, Pascal </w:t>
      </w:r>
      <w:r w:rsidR="00403D49" w:rsidRPr="00CE252C">
        <w:rPr>
          <w:rFonts w:ascii="Times New Roman" w:hAnsi="Times New Roman"/>
        </w:rPr>
        <w:t>lui-même</w:t>
      </w:r>
      <w:r w:rsidRPr="00CE252C">
        <w:rPr>
          <w:rFonts w:ascii="Times New Roman" w:hAnsi="Times New Roman"/>
        </w:rPr>
        <w:t>, je dis Pascal, le Pascal de l’édition Bossu</w:t>
      </w:r>
      <w:r w:rsidR="00403D49">
        <w:rPr>
          <w:rFonts w:ascii="Times New Roman" w:hAnsi="Times New Roman"/>
        </w:rPr>
        <w:t>e</w:t>
      </w:r>
      <w:r w:rsidRPr="00CE252C">
        <w:rPr>
          <w:rFonts w:ascii="Times New Roman" w:hAnsi="Times New Roman"/>
        </w:rPr>
        <w:t>t et de l</w:t>
      </w:r>
      <w:r w:rsidR="00CE252C" w:rsidRPr="00CE252C">
        <w:rPr>
          <w:rFonts w:ascii="Times New Roman" w:hAnsi="Times New Roman"/>
        </w:rPr>
        <w:t>’</w:t>
      </w:r>
      <w:r w:rsidR="00403D49">
        <w:rPr>
          <w:rFonts w:ascii="Times New Roman" w:hAnsi="Times New Roman"/>
        </w:rPr>
        <w:t>édition de Port R</w:t>
      </w:r>
      <w:r w:rsidRPr="00CE252C">
        <w:rPr>
          <w:rFonts w:ascii="Times New Roman" w:hAnsi="Times New Roman"/>
        </w:rPr>
        <w:t>oyal, n’en s</w:t>
      </w:r>
      <w:r w:rsidR="00403D49">
        <w:rPr>
          <w:rFonts w:ascii="Times New Roman" w:hAnsi="Times New Roman"/>
        </w:rPr>
        <w:t>erait pas moins tout c</w:t>
      </w:r>
      <w:r w:rsidRPr="00CE252C">
        <w:rPr>
          <w:rFonts w:ascii="Times New Roman" w:hAnsi="Times New Roman"/>
        </w:rPr>
        <w:t xml:space="preserve">e qu’il est. Est-ce </w:t>
      </w:r>
      <w:r w:rsidR="00403D49">
        <w:rPr>
          <w:rFonts w:ascii="Times New Roman" w:hAnsi="Times New Roman"/>
        </w:rPr>
        <w:t>que les Voltaire et les Condorce</w:t>
      </w:r>
      <w:r w:rsidRPr="00CE252C">
        <w:rPr>
          <w:rFonts w:ascii="Times New Roman" w:hAnsi="Times New Roman"/>
        </w:rPr>
        <w:t>t s</w:t>
      </w:r>
      <w:r w:rsidR="00CE252C" w:rsidRPr="00CE252C">
        <w:rPr>
          <w:rFonts w:ascii="Times New Roman" w:hAnsi="Times New Roman"/>
        </w:rPr>
        <w:t>’</w:t>
      </w:r>
      <w:r w:rsidRPr="00CE252C">
        <w:rPr>
          <w:rFonts w:ascii="Times New Roman" w:hAnsi="Times New Roman"/>
        </w:rPr>
        <w:t>y sont mépri</w:t>
      </w:r>
      <w:r w:rsidR="00CE252C" w:rsidRPr="00CE252C">
        <w:rPr>
          <w:rFonts w:ascii="Times New Roman" w:hAnsi="Times New Roman"/>
        </w:rPr>
        <w:t>s ?</w:t>
      </w:r>
      <w:r w:rsidRPr="00CE252C">
        <w:rPr>
          <w:rFonts w:ascii="Times New Roman" w:hAnsi="Times New Roman"/>
        </w:rPr>
        <w:t xml:space="preserve"> Et si l’on nous fait observer là-dessus que nos jugements sur Pascal ou sur Bossuet ne ressemblent pas à ceux de nos prédécesseurs, c’est d’abord ce qu’il faudrait voi</w:t>
      </w:r>
      <w:r w:rsidR="00CE252C" w:rsidRPr="00CE252C">
        <w:rPr>
          <w:rFonts w:ascii="Times New Roman" w:hAnsi="Times New Roman"/>
        </w:rPr>
        <w:t>r ;</w:t>
      </w:r>
      <w:r w:rsidRPr="00CE252C">
        <w:rPr>
          <w:rFonts w:ascii="Times New Roman" w:hAnsi="Times New Roman"/>
        </w:rPr>
        <w:t xml:space="preserve"> et puis, s</w:t>
      </w:r>
      <w:r w:rsidR="00CE252C" w:rsidRPr="00CE252C">
        <w:rPr>
          <w:rFonts w:ascii="Times New Roman" w:hAnsi="Times New Roman"/>
        </w:rPr>
        <w:t>’</w:t>
      </w:r>
      <w:r w:rsidRPr="00CE252C">
        <w:rPr>
          <w:rFonts w:ascii="Times New Roman" w:hAnsi="Times New Roman"/>
        </w:rPr>
        <w:t>ils avaient changé, je n’en rapporterais pas l</w:t>
      </w:r>
      <w:r w:rsidR="00CE252C" w:rsidRPr="00CE252C">
        <w:rPr>
          <w:rFonts w:ascii="Times New Roman" w:hAnsi="Times New Roman"/>
        </w:rPr>
        <w:t>’</w:t>
      </w:r>
      <w:r w:rsidRPr="00CE252C">
        <w:rPr>
          <w:rFonts w:ascii="Times New Roman" w:hAnsi="Times New Roman"/>
        </w:rPr>
        <w:t xml:space="preserve">honneur au progrès des éditions </w:t>
      </w:r>
      <w:r w:rsidR="00CE252C" w:rsidRPr="00CE252C">
        <w:rPr>
          <w:rFonts w:ascii="Times New Roman" w:hAnsi="Times New Roman"/>
        </w:rPr>
        <w:t>« </w:t>
      </w:r>
      <w:r w:rsidRPr="00CE252C">
        <w:rPr>
          <w:rFonts w:ascii="Times New Roman" w:hAnsi="Times New Roman"/>
        </w:rPr>
        <w:t>critiques</w:t>
      </w:r>
      <w:r w:rsidR="00CE252C" w:rsidRPr="00CE252C">
        <w:rPr>
          <w:rFonts w:ascii="Times New Roman" w:hAnsi="Times New Roman"/>
        </w:rPr>
        <w:t> »</w:t>
      </w:r>
      <w:r w:rsidRPr="00CE252C">
        <w:rPr>
          <w:rFonts w:ascii="Times New Roman" w:hAnsi="Times New Roman"/>
        </w:rPr>
        <w:t>, mais à l</w:t>
      </w:r>
      <w:r w:rsidR="00CE252C" w:rsidRPr="00CE252C">
        <w:rPr>
          <w:rFonts w:ascii="Times New Roman" w:hAnsi="Times New Roman"/>
        </w:rPr>
        <w:t>’</w:t>
      </w:r>
      <w:r w:rsidRPr="00CE252C">
        <w:rPr>
          <w:rFonts w:ascii="Times New Roman" w:hAnsi="Times New Roman"/>
        </w:rPr>
        <w:t>évolution des idée</w:t>
      </w:r>
      <w:r w:rsidR="00CE252C" w:rsidRPr="00CE252C">
        <w:rPr>
          <w:rFonts w:ascii="Times New Roman" w:hAnsi="Times New Roman"/>
        </w:rPr>
        <w:t>s ;</w:t>
      </w:r>
      <w:r w:rsidRPr="00CE252C">
        <w:rPr>
          <w:rFonts w:ascii="Times New Roman" w:hAnsi="Times New Roman"/>
        </w:rPr>
        <w:t xml:space="preserve"> mais à une connaissance plus précise de la succession des </w:t>
      </w:r>
      <w:r w:rsidR="00CE252C" w:rsidRPr="00CE252C">
        <w:rPr>
          <w:rFonts w:ascii="Times New Roman" w:hAnsi="Times New Roman"/>
        </w:rPr>
        <w:t>« </w:t>
      </w:r>
      <w:r w:rsidRPr="00CE252C">
        <w:rPr>
          <w:rFonts w:ascii="Times New Roman" w:hAnsi="Times New Roman"/>
        </w:rPr>
        <w:t>époques</w:t>
      </w:r>
      <w:r w:rsidR="00CE252C" w:rsidRPr="00CE252C">
        <w:rPr>
          <w:rFonts w:ascii="Times New Roman" w:hAnsi="Times New Roman"/>
        </w:rPr>
        <w:t> »</w:t>
      </w:r>
      <w:r w:rsidRPr="00CE252C">
        <w:rPr>
          <w:rFonts w:ascii="Times New Roman" w:hAnsi="Times New Roman"/>
        </w:rPr>
        <w:t xml:space="preserve"> ou des conditions dans lesquelles ils ont écrit et prêch</w:t>
      </w:r>
      <w:r w:rsidR="00CE252C" w:rsidRPr="00CE252C">
        <w:rPr>
          <w:rFonts w:ascii="Times New Roman" w:hAnsi="Times New Roman"/>
        </w:rPr>
        <w:t>é ;</w:t>
      </w:r>
      <w:r w:rsidRPr="00CE252C">
        <w:rPr>
          <w:rFonts w:ascii="Times New Roman" w:hAnsi="Times New Roman"/>
        </w:rPr>
        <w:t xml:space="preserve"> mais à vingt autres causes, dont la moindre en notre temps n’a pas été l’</w:t>
      </w:r>
      <w:r w:rsidR="00403D49" w:rsidRPr="00CE252C">
        <w:rPr>
          <w:rFonts w:ascii="Times New Roman" w:hAnsi="Times New Roman"/>
        </w:rPr>
        <w:t>influence</w:t>
      </w:r>
      <w:r w:rsidRPr="00CE252C">
        <w:rPr>
          <w:rFonts w:ascii="Times New Roman" w:hAnsi="Times New Roman"/>
        </w:rPr>
        <w:t xml:space="preserve"> de la rhétorique romantique</w:t>
      </w:r>
      <w:r w:rsidR="00CE252C" w:rsidRPr="00CE252C">
        <w:rPr>
          <w:rFonts w:ascii="Times New Roman" w:hAnsi="Times New Roman"/>
        </w:rPr>
        <w:t>, — </w:t>
      </w:r>
      <w:r w:rsidRPr="00CE252C">
        <w:rPr>
          <w:rFonts w:ascii="Times New Roman" w:hAnsi="Times New Roman"/>
        </w:rPr>
        <w:t>et même naturaliste.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C’est cette influenc</w:t>
      </w:r>
      <w:r w:rsidR="00403D49">
        <w:rPr>
          <w:rFonts w:ascii="Times New Roman" w:hAnsi="Times New Roman"/>
        </w:rPr>
        <w:t>e que subissent en effet M. Cas</w:t>
      </w:r>
      <w:r w:rsidRPr="00CE252C">
        <w:rPr>
          <w:rFonts w:ascii="Times New Roman" w:hAnsi="Times New Roman"/>
        </w:rPr>
        <w:t xml:space="preserve">tets et le Père Griselle, quand ils posent comme en principe que, de deux versions d’un même texte de Bourdaloue, la plus familière et la plus négligée </w:t>
      </w:r>
      <w:r w:rsidRPr="00CE252C">
        <w:rPr>
          <w:rFonts w:ascii="Times New Roman" w:hAnsi="Times New Roman"/>
          <w:i/>
        </w:rPr>
        <w:t>doit être</w:t>
      </w:r>
      <w:r w:rsidRPr="00CE252C">
        <w:rPr>
          <w:rFonts w:ascii="Times New Roman" w:hAnsi="Times New Roman"/>
        </w:rPr>
        <w:t xml:space="preserve"> la plus authentique. C’est elle aussi que nous subissons quand nous mettons</w:t>
      </w:r>
      <w:r w:rsidR="00CE252C" w:rsidRPr="00CE252C">
        <w:rPr>
          <w:rFonts w:ascii="Times New Roman" w:hAnsi="Times New Roman"/>
        </w:rPr>
        <w:t>, — </w:t>
      </w:r>
      <w:r w:rsidRPr="00CE252C">
        <w:rPr>
          <w:rFonts w:ascii="Times New Roman" w:hAnsi="Times New Roman"/>
        </w:rPr>
        <w:t>et avec raison, je crois</w:t>
      </w:r>
      <w:r w:rsidR="00CE252C" w:rsidRPr="00CE252C">
        <w:rPr>
          <w:rFonts w:ascii="Times New Roman" w:hAnsi="Times New Roman"/>
        </w:rPr>
        <w:t>, — </w:t>
      </w:r>
      <w:r w:rsidRPr="00CE252C">
        <w:rPr>
          <w:rFonts w:ascii="Times New Roman" w:hAnsi="Times New Roman"/>
        </w:rPr>
        <w:t>l’incomparable éloquence de Bossuet si fort au-dessus de celle de Bourdaloue. Rappelons-nous seulement les vers de Lamartine</w:t>
      </w:r>
      <w:r w:rsidR="00CE252C" w:rsidRPr="00CE252C">
        <w:rPr>
          <w:rFonts w:ascii="Times New Roman" w:hAnsi="Times New Roman"/>
        </w:rPr>
        <w:t> :</w:t>
      </w:r>
    </w:p>
    <w:p w:rsidR="00403D49" w:rsidRDefault="009E3970" w:rsidP="00403D49">
      <w:pPr>
        <w:pStyle w:val="quotel"/>
      </w:pPr>
      <w:r w:rsidRPr="00CE252C">
        <w:t>Je te salue, ô Mort, libérateur céleste</w:t>
      </w:r>
      <w:r w:rsidR="00CE252C" w:rsidRPr="00CE252C">
        <w:t xml:space="preserve">…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de Musset même</w:t>
      </w:r>
      <w:r w:rsidR="00CE252C" w:rsidRPr="00CE252C">
        <w:rPr>
          <w:rFonts w:ascii="Times New Roman" w:hAnsi="Times New Roman"/>
        </w:rPr>
        <w:t> :</w:t>
      </w:r>
    </w:p>
    <w:p w:rsidR="00403D49" w:rsidRDefault="009E3970" w:rsidP="00403D49">
      <w:pPr>
        <w:pStyle w:val="quotel"/>
      </w:pPr>
      <w:r w:rsidRPr="00CE252C">
        <w:t>Créature d’un jour qui faciles une heure</w:t>
      </w:r>
      <w:r w:rsidR="00CE252C" w:rsidRPr="00CE252C">
        <w:t>…</w:t>
      </w:r>
    </w:p>
    <w:p w:rsidR="00CE252C" w:rsidRPr="00CE252C" w:rsidRDefault="00CE252C"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 d</w:t>
      </w:r>
      <w:r w:rsidR="009E3970" w:rsidRPr="00CE252C">
        <w:rPr>
          <w:rFonts w:ascii="Times New Roman" w:hAnsi="Times New Roman"/>
        </w:rPr>
        <w:t>’Hugo surtout</w:t>
      </w:r>
      <w:r w:rsidRPr="00CE252C">
        <w:rPr>
          <w:rFonts w:ascii="Times New Roman" w:hAnsi="Times New Roman"/>
        </w:rPr>
        <w:t> :</w:t>
      </w:r>
    </w:p>
    <w:p w:rsidR="00403D49" w:rsidRDefault="009E3970" w:rsidP="00403D49">
      <w:pPr>
        <w:pStyle w:val="quotel"/>
      </w:pPr>
      <w:r w:rsidRPr="00CE252C">
        <w:t xml:space="preserve">Prie encor pour ceux que recouvre </w:t>
      </w:r>
    </w:p>
    <w:p w:rsidR="00CE252C" w:rsidRPr="00CE252C" w:rsidRDefault="009E3970" w:rsidP="00403D49">
      <w:pPr>
        <w:pStyle w:val="quotel"/>
      </w:pPr>
      <w:r w:rsidRPr="00CE252C">
        <w:t>La pierre du tombeau donnant.</w:t>
      </w:r>
    </w:p>
    <w:p w:rsidR="00403D49" w:rsidRDefault="009E3970" w:rsidP="00403D49">
      <w:pPr>
        <w:pStyle w:val="quotel"/>
      </w:pPr>
      <w:r w:rsidRPr="00CE252C">
        <w:t>Noir précipice qui s’</w:t>
      </w:r>
      <w:r w:rsidR="00403D49" w:rsidRPr="00CE252C">
        <w:t>entrouvre</w:t>
      </w:r>
    </w:p>
    <w:p w:rsidR="00403D49" w:rsidRDefault="00403D49" w:rsidP="00403D49">
      <w:pPr>
        <w:pStyle w:val="quotel"/>
      </w:pPr>
      <w:r>
        <w:t xml:space="preserve"> Sous notre foule à tout</w:t>
      </w:r>
      <w:r w:rsidR="009E3970" w:rsidRPr="00CE252C">
        <w:t xml:space="preserve"> moment</w:t>
      </w:r>
      <w:r w:rsidR="009E3970" w:rsidRPr="00403D49">
        <w:t>,</w:t>
      </w:r>
      <w:r w:rsidR="00CE252C" w:rsidRPr="00403D49">
        <w:rPr>
          <w:rFonts w:hint="eastAsia"/>
        </w:rPr>
        <w:t xml:space="preserve"> </w:t>
      </w:r>
    </w:p>
    <w:p w:rsidR="00CE252C" w:rsidRPr="00CE252C" w:rsidRDefault="00CE252C" w:rsidP="00CE252C">
      <w:pPr>
        <w:pStyle w:val="Corpsdetexte"/>
        <w:spacing w:afterLines="120" w:after="288"/>
        <w:ind w:firstLine="240"/>
        <w:jc w:val="both"/>
        <w:rPr>
          <w:rFonts w:ascii="Times New Roman" w:hAnsi="Times New Roman"/>
        </w:rPr>
      </w:pPr>
      <w:r w:rsidRPr="00403D49">
        <w:rPr>
          <w:rFonts w:ascii="Times New Roman" w:hAnsi="Times New Roman"/>
        </w:rPr>
        <w:t>o</w:t>
      </w:r>
      <w:r w:rsidR="00403D49">
        <w:rPr>
          <w:rFonts w:ascii="Times New Roman" w:hAnsi="Times New Roman"/>
        </w:rPr>
        <w:t>u</w:t>
      </w:r>
      <w:r w:rsidR="009E3970" w:rsidRPr="00CE252C">
        <w:rPr>
          <w:rFonts w:ascii="Times New Roman" w:hAnsi="Times New Roman"/>
        </w:rPr>
        <w:t xml:space="preserve"> encore</w:t>
      </w:r>
      <w:r w:rsidRPr="00CE252C">
        <w:rPr>
          <w:rFonts w:ascii="Times New Roman" w:hAnsi="Times New Roman"/>
        </w:rPr>
        <w:t> :</w:t>
      </w:r>
    </w:p>
    <w:p w:rsidR="00CE252C" w:rsidRPr="00CE252C" w:rsidRDefault="009E3970" w:rsidP="00403D49">
      <w:pPr>
        <w:pStyle w:val="quotel"/>
      </w:pPr>
      <w:r w:rsidRPr="00CE252C">
        <w:t>Nous ne voyons jamais qu</w:t>
      </w:r>
      <w:r w:rsidR="00CE252C" w:rsidRPr="00CE252C">
        <w:t>’</w:t>
      </w:r>
      <w:r w:rsidRPr="00CE252C">
        <w:t>un seul côté des choses,</w:t>
      </w:r>
    </w:p>
    <w:p w:rsidR="00CE252C" w:rsidRPr="00CE252C" w:rsidRDefault="009E3970" w:rsidP="00403D49">
      <w:pPr>
        <w:pStyle w:val="quotel"/>
      </w:pPr>
      <w:r w:rsidRPr="00CE252C">
        <w:t>L’autre plonge en la nuit d’un mystère effrayant,</w:t>
      </w:r>
    </w:p>
    <w:p w:rsidR="00CE252C" w:rsidRPr="00CE252C" w:rsidRDefault="00403D49" w:rsidP="00403D49">
      <w:pPr>
        <w:pStyle w:val="quotel"/>
      </w:pPr>
      <w:r>
        <w:t xml:space="preserve">L’homme subit, le </w:t>
      </w:r>
      <w:r w:rsidR="006B19E8">
        <w:t>joug</w:t>
      </w:r>
      <w:r w:rsidR="009E3970" w:rsidRPr="00CE252C">
        <w:t xml:space="preserve"> sans connaître les causes,</w:t>
      </w:r>
    </w:p>
    <w:p w:rsidR="00403D49" w:rsidRDefault="009E3970" w:rsidP="00403D49">
      <w:pPr>
        <w:pStyle w:val="quotel"/>
      </w:pPr>
      <w:r w:rsidRPr="00CE252C">
        <w:t>Tout ce qu</w:t>
      </w:r>
      <w:r w:rsidR="00CE252C" w:rsidRPr="00CE252C">
        <w:t>’</w:t>
      </w:r>
      <w:r w:rsidRPr="00CE252C">
        <w:t>il voit est court, inutile et fuyan</w:t>
      </w:r>
      <w:r w:rsidR="00CE252C" w:rsidRPr="00CE252C">
        <w:t>t </w:t>
      </w:r>
      <w:r w:rsidR="00CE252C" w:rsidRPr="00403D49">
        <w:t>;</w:t>
      </w:r>
      <w:r w:rsidR="00CE252C" w:rsidRPr="00403D49">
        <w:rPr>
          <w:rFonts w:hint="eastAsia"/>
        </w:rPr>
        <w:t xml:space="preserve"> </w:t>
      </w:r>
    </w:p>
    <w:p w:rsidR="00CE252C" w:rsidRPr="00CE252C" w:rsidRDefault="00CE252C" w:rsidP="00403D49">
      <w:pPr>
        <w:pStyle w:val="Corpsdetexte"/>
        <w:spacing w:afterLines="120" w:after="288"/>
        <w:jc w:val="both"/>
        <w:rPr>
          <w:rFonts w:ascii="Times New Roman" w:hAnsi="Times New Roman"/>
        </w:rPr>
      </w:pPr>
      <w:r w:rsidRPr="00403D49">
        <w:rPr>
          <w:rFonts w:ascii="Times New Roman" w:hAnsi="Times New Roman"/>
        </w:rPr>
        <w:t>e</w:t>
      </w:r>
      <w:r w:rsidR="009E3970" w:rsidRPr="00CE252C">
        <w:rPr>
          <w:rFonts w:ascii="Times New Roman" w:hAnsi="Times New Roman"/>
        </w:rPr>
        <w:t>t ne doutons pas que de tels vers, dont on pourrait dire qu’ils sont presque plus oratoires que poétiques, ne nous aient appris à goûter ce qu’il y a de poétique dans l’éloquence de Bossuet</w:t>
      </w:r>
      <w:r w:rsidRPr="00CE252C">
        <w:rPr>
          <w:rFonts w:ascii="Times New Roman" w:hAnsi="Times New Roman"/>
        </w:rPr>
        <w:t> ; — </w:t>
      </w:r>
      <w:r w:rsidR="009E3970" w:rsidRPr="00CE252C">
        <w:rPr>
          <w:rFonts w:ascii="Times New Roman" w:hAnsi="Times New Roman"/>
        </w:rPr>
        <w:t>je veux dire de libre et d’inspiré, de brusque et de soudain, de hardi et de splendide, d’</w:t>
      </w:r>
      <w:r w:rsidR="006B19E8" w:rsidRPr="00CE252C">
        <w:rPr>
          <w:rFonts w:ascii="Times New Roman" w:hAnsi="Times New Roman"/>
        </w:rPr>
        <w:t>âpre</w:t>
      </w:r>
      <w:r w:rsidR="006B19E8">
        <w:rPr>
          <w:rFonts w:ascii="Times New Roman" w:hAnsi="Times New Roman"/>
        </w:rPr>
        <w:t xml:space="preserve"> mê</w:t>
      </w:r>
      <w:r w:rsidR="009E3970" w:rsidRPr="00CE252C">
        <w:rPr>
          <w:rFonts w:ascii="Times New Roman" w:hAnsi="Times New Roman"/>
        </w:rPr>
        <w:t>me et quelquefois de cru. Et ce phénomène alors s</w:t>
      </w:r>
      <w:r w:rsidRPr="00CE252C">
        <w:rPr>
          <w:rFonts w:ascii="Times New Roman" w:hAnsi="Times New Roman"/>
        </w:rPr>
        <w:t>’</w:t>
      </w:r>
      <w:r w:rsidR="009E3970" w:rsidRPr="00CE252C">
        <w:rPr>
          <w:rFonts w:ascii="Times New Roman" w:hAnsi="Times New Roman"/>
        </w:rPr>
        <w:t>est produit que, ne trouvant rien de semblable ou d’analogue dans Bourdaloue, nous nous sommes étonnés, sans oser y contredire, de l’admiration de ses contemporain</w:t>
      </w:r>
      <w:r w:rsidRPr="00CE252C">
        <w:rPr>
          <w:rFonts w:ascii="Times New Roman" w:hAnsi="Times New Roman"/>
        </w:rPr>
        <w:t>s ;</w:t>
      </w:r>
      <w:r w:rsidR="009E3970" w:rsidRPr="00CE252C">
        <w:rPr>
          <w:rFonts w:ascii="Times New Roman" w:hAnsi="Times New Roman"/>
        </w:rPr>
        <w:t xml:space="preserve"> et nous avons supposé que les Sermons ne nous étaient point parvenus </w:t>
      </w:r>
      <w:r w:rsidRPr="00CE252C">
        <w:rPr>
          <w:rFonts w:ascii="Times New Roman" w:hAnsi="Times New Roman"/>
        </w:rPr>
        <w:t>« </w:t>
      </w:r>
      <w:r w:rsidR="009E3970" w:rsidRPr="00CE252C">
        <w:rPr>
          <w:rFonts w:ascii="Times New Roman" w:hAnsi="Times New Roman"/>
        </w:rPr>
        <w:t>tels qu’il les avait prononcés</w:t>
      </w:r>
      <w:r w:rsidRPr="00CE252C">
        <w:rPr>
          <w:rFonts w:ascii="Times New Roman" w:hAnsi="Times New Roman"/>
        </w:rPr>
        <w:t> » ;</w:t>
      </w:r>
      <w:r w:rsidR="009E3970" w:rsidRPr="00CE252C">
        <w:rPr>
          <w:rFonts w:ascii="Times New Roman" w:hAnsi="Times New Roman"/>
        </w:rPr>
        <w:t xml:space="preserve"> et nous en avons fait un crime au Père Bretonnea</w:t>
      </w:r>
      <w:r w:rsidRPr="00CE252C">
        <w:rPr>
          <w:rFonts w:ascii="Times New Roman" w:hAnsi="Times New Roman"/>
        </w:rPr>
        <w:t>u ;</w:t>
      </w:r>
      <w:r w:rsidR="009E3970" w:rsidRPr="00CE252C">
        <w:rPr>
          <w:rFonts w:ascii="Times New Roman" w:hAnsi="Times New Roman"/>
        </w:rPr>
        <w:t xml:space="preserve"> et nous serons bientôt au point d’en préférer les versions clandestines au seul texte qui doive faire loi. Nous ne voulons pas rester au-dessous de l’admiration des contemporains, et, pour la justifier à nos yeux, nous en arrivons à ce paradoxe de la motiver par les raisons mêmes qui font qu’ils ont moins admiré l’éloquence de Bossuet. Les contemporains de Bossuet et de Bourdaloue n’étaient point des </w:t>
      </w:r>
      <w:r w:rsidRPr="00CE252C">
        <w:rPr>
          <w:rFonts w:ascii="Times New Roman" w:hAnsi="Times New Roman"/>
        </w:rPr>
        <w:t>« </w:t>
      </w:r>
      <w:r w:rsidR="006B19E8">
        <w:rPr>
          <w:rFonts w:ascii="Times New Roman" w:hAnsi="Times New Roman"/>
        </w:rPr>
        <w:t>romantiques »</w:t>
      </w:r>
      <w:r w:rsidR="009E3970" w:rsidRPr="00CE252C">
        <w:rPr>
          <w:rFonts w:ascii="Times New Roman" w:hAnsi="Times New Roman"/>
        </w:rPr>
        <w:t>, et à peine des naturalistes.</w:t>
      </w:r>
    </w:p>
    <w:p w:rsidR="00CE252C" w:rsidRPr="00CE252C" w:rsidRDefault="009E3970" w:rsidP="006B19E8">
      <w:pPr>
        <w:pStyle w:val="Corpsdetexte"/>
        <w:spacing w:afterLines="120" w:after="288"/>
        <w:ind w:firstLine="240"/>
        <w:jc w:val="both"/>
        <w:rPr>
          <w:rFonts w:ascii="Times New Roman" w:hAnsi="Times New Roman"/>
        </w:rPr>
      </w:pPr>
      <w:r w:rsidRPr="00CE252C">
        <w:rPr>
          <w:rFonts w:ascii="Times New Roman" w:hAnsi="Times New Roman"/>
        </w:rPr>
        <w:t>La critique et l</w:t>
      </w:r>
      <w:r w:rsidR="00CE252C" w:rsidRPr="00CE252C">
        <w:rPr>
          <w:rFonts w:ascii="Times New Roman" w:hAnsi="Times New Roman"/>
        </w:rPr>
        <w:t>’</w:t>
      </w:r>
      <w:r w:rsidRPr="00CE252C">
        <w:rPr>
          <w:rFonts w:ascii="Times New Roman" w:hAnsi="Times New Roman"/>
        </w:rPr>
        <w:t>histoire littéraire ont deux raisons d</w:t>
      </w:r>
      <w:r w:rsidR="00CE252C" w:rsidRPr="00CE252C">
        <w:rPr>
          <w:rFonts w:ascii="Times New Roman" w:hAnsi="Times New Roman"/>
        </w:rPr>
        <w:t>’</w:t>
      </w:r>
      <w:r w:rsidRPr="00CE252C">
        <w:rPr>
          <w:rFonts w:ascii="Times New Roman" w:hAnsi="Times New Roman"/>
        </w:rPr>
        <w:t>insister sur cette observation. La première, c</w:t>
      </w:r>
      <w:r w:rsidR="00CE252C" w:rsidRPr="00CE252C">
        <w:rPr>
          <w:rFonts w:ascii="Times New Roman" w:hAnsi="Times New Roman"/>
        </w:rPr>
        <w:t>’</w:t>
      </w:r>
      <w:r w:rsidRPr="00CE252C">
        <w:rPr>
          <w:rFonts w:ascii="Times New Roman" w:hAnsi="Times New Roman"/>
        </w:rPr>
        <w:t xml:space="preserve">est que les grands écrivains du </w:t>
      </w:r>
      <w:r w:rsidR="006B19E8" w:rsidRPr="006B19E8">
        <w:rPr>
          <w:rFonts w:ascii="Times New Roman" w:hAnsi="Times New Roman"/>
          <w:sz w:val="22"/>
          <w:szCs w:val="22"/>
        </w:rPr>
        <w:t>XVII</w:t>
      </w:r>
      <w:r w:rsidR="006B19E8" w:rsidRPr="006B19E8">
        <w:rPr>
          <w:rFonts w:ascii="Times New Roman" w:hAnsi="Times New Roman"/>
          <w:vertAlign w:val="superscript"/>
        </w:rPr>
        <w:t>e</w:t>
      </w:r>
      <w:r w:rsidRPr="00CE252C">
        <w:rPr>
          <w:rFonts w:ascii="Times New Roman" w:hAnsi="Times New Roman"/>
        </w:rPr>
        <w:t xml:space="preserve"> siècle, ceux que l’on peut appeler vraiment originaux. Bossuet et Pascal, Molière et La Fontaine, Racine, M</w:t>
      </w:r>
      <w:r w:rsidRPr="006B19E8">
        <w:rPr>
          <w:rFonts w:ascii="Times New Roman" w:hAnsi="Times New Roman"/>
          <w:vertAlign w:val="superscript"/>
        </w:rPr>
        <w:t>me</w:t>
      </w:r>
      <w:r w:rsidRPr="00CE252C">
        <w:rPr>
          <w:rFonts w:ascii="Times New Roman" w:hAnsi="Times New Roman"/>
        </w:rPr>
        <w:t xml:space="preserve"> de Sévigné, ne sont en vérité </w:t>
      </w:r>
      <w:r w:rsidR="00CE252C" w:rsidRPr="00CE252C">
        <w:rPr>
          <w:rFonts w:ascii="Times New Roman" w:hAnsi="Times New Roman"/>
        </w:rPr>
        <w:t>« </w:t>
      </w:r>
      <w:r w:rsidRPr="00CE252C">
        <w:rPr>
          <w:rFonts w:ascii="Times New Roman" w:hAnsi="Times New Roman"/>
        </w:rPr>
        <w:t>représentatifs</w:t>
      </w:r>
      <w:r w:rsidR="00CE252C" w:rsidRPr="00CE252C">
        <w:rPr>
          <w:rFonts w:ascii="Times New Roman" w:hAnsi="Times New Roman"/>
        </w:rPr>
        <w:t> »</w:t>
      </w:r>
      <w:r w:rsidRPr="00CE252C">
        <w:rPr>
          <w:rFonts w:ascii="Times New Roman" w:hAnsi="Times New Roman"/>
        </w:rPr>
        <w:t xml:space="preserve"> de </w:t>
      </w:r>
      <w:r w:rsidR="006B19E8" w:rsidRPr="00CE252C">
        <w:rPr>
          <w:rFonts w:ascii="Times New Roman" w:hAnsi="Times New Roman"/>
        </w:rPr>
        <w:t>leur</w:t>
      </w:r>
      <w:r w:rsidRPr="00CE252C">
        <w:rPr>
          <w:rFonts w:ascii="Times New Roman" w:hAnsi="Times New Roman"/>
        </w:rPr>
        <w:t xml:space="preserve"> </w:t>
      </w:r>
      <w:r w:rsidR="006B19E8">
        <w:rPr>
          <w:rFonts w:ascii="Times New Roman" w:hAnsi="Times New Roman"/>
        </w:rPr>
        <w:t xml:space="preserve">temps </w:t>
      </w:r>
      <w:r w:rsidRPr="00CE252C">
        <w:rPr>
          <w:rFonts w:ascii="Times New Roman" w:hAnsi="Times New Roman"/>
        </w:rPr>
        <w:t xml:space="preserve">que pour la moindre part d’eux-mêmes et par les moins originales de leurs qualités. Mais chacun d’eux y est, selon le mol du philosophe, </w:t>
      </w:r>
      <w:r w:rsidR="00CE252C" w:rsidRPr="00CE252C">
        <w:rPr>
          <w:rFonts w:ascii="Times New Roman" w:hAnsi="Times New Roman"/>
        </w:rPr>
        <w:t>« </w:t>
      </w:r>
      <w:r w:rsidR="006B19E8">
        <w:rPr>
          <w:rFonts w:ascii="Times New Roman" w:hAnsi="Times New Roman"/>
        </w:rPr>
        <w:t>comme un Empire d</w:t>
      </w:r>
      <w:r w:rsidRPr="00CE252C">
        <w:rPr>
          <w:rFonts w:ascii="Times New Roman" w:hAnsi="Times New Roman"/>
        </w:rPr>
        <w:t>ans un Empire</w:t>
      </w:r>
      <w:r w:rsidR="00CE252C" w:rsidRPr="00CE252C">
        <w:rPr>
          <w:rFonts w:ascii="Times New Roman" w:hAnsi="Times New Roman"/>
        </w:rPr>
        <w:t> » ;</w:t>
      </w:r>
      <w:r w:rsidRPr="00CE252C">
        <w:rPr>
          <w:rFonts w:ascii="Times New Roman" w:hAnsi="Times New Roman"/>
        </w:rPr>
        <w:t xml:space="preserve"> et, en effet, ce n’est pas seulement l’éloquence de Bossuet, c</w:t>
      </w:r>
      <w:r w:rsidR="00CE252C" w:rsidRPr="00CE252C">
        <w:rPr>
          <w:rFonts w:ascii="Times New Roman" w:hAnsi="Times New Roman"/>
        </w:rPr>
        <w:t>’</w:t>
      </w:r>
      <w:r w:rsidRPr="00CE252C">
        <w:rPr>
          <w:rFonts w:ascii="Times New Roman" w:hAnsi="Times New Roman"/>
        </w:rPr>
        <w:t xml:space="preserve">est </w:t>
      </w:r>
      <w:r w:rsidR="00CE252C" w:rsidRPr="00CE252C">
        <w:rPr>
          <w:rFonts w:ascii="Times New Roman" w:hAnsi="Times New Roman"/>
        </w:rPr>
        <w:t>« </w:t>
      </w:r>
      <w:r w:rsidRPr="00CE252C">
        <w:rPr>
          <w:rFonts w:ascii="Times New Roman" w:hAnsi="Times New Roman"/>
        </w:rPr>
        <w:t>l’intensité</w:t>
      </w:r>
      <w:r w:rsidR="00CE252C" w:rsidRPr="00CE252C">
        <w:rPr>
          <w:rFonts w:ascii="Times New Roman" w:hAnsi="Times New Roman"/>
        </w:rPr>
        <w:t> »</w:t>
      </w:r>
      <w:r w:rsidRPr="00CE252C">
        <w:rPr>
          <w:rFonts w:ascii="Times New Roman" w:hAnsi="Times New Roman"/>
        </w:rPr>
        <w:t xml:space="preserve"> de Pascal, si je puis ainsi dire, et c</w:t>
      </w:r>
      <w:r w:rsidR="00CE252C" w:rsidRPr="00CE252C">
        <w:rPr>
          <w:rFonts w:ascii="Times New Roman" w:hAnsi="Times New Roman"/>
        </w:rPr>
        <w:t>’</w:t>
      </w:r>
      <w:r w:rsidRPr="00CE252C">
        <w:rPr>
          <w:rFonts w:ascii="Times New Roman" w:hAnsi="Times New Roman"/>
        </w:rPr>
        <w:t>est encore l’art de Racine que les contemporains n’ont pas apprécié à leur prix. Les contemporains ne paraissent avoir estimé, ni</w:t>
      </w:r>
      <w:r w:rsidR="006B19E8">
        <w:rPr>
          <w:rFonts w:ascii="Times New Roman" w:hAnsi="Times New Roman"/>
        </w:rPr>
        <w:t xml:space="preserve"> l’a</w:t>
      </w:r>
      <w:r w:rsidRPr="00CE252C">
        <w:rPr>
          <w:rFonts w:ascii="Times New Roman" w:hAnsi="Times New Roman"/>
        </w:rPr>
        <w:t xml:space="preserve">uteur </w:t>
      </w:r>
      <w:r w:rsidR="006B19E8">
        <w:rPr>
          <w:rFonts w:ascii="Times New Roman" w:hAnsi="Times New Roman"/>
          <w:i/>
        </w:rPr>
        <w:t>d</w:t>
      </w:r>
      <w:r w:rsidR="00CE252C" w:rsidRPr="00CE252C">
        <w:rPr>
          <w:rFonts w:ascii="Times New Roman" w:hAnsi="Times New Roman"/>
          <w:i/>
        </w:rPr>
        <w:t>’</w:t>
      </w:r>
      <w:r w:rsidRPr="00CE252C">
        <w:rPr>
          <w:rFonts w:ascii="Times New Roman" w:hAnsi="Times New Roman"/>
          <w:i/>
        </w:rPr>
        <w:t>Andromaque,</w:t>
      </w:r>
      <w:r w:rsidRPr="00CE252C">
        <w:rPr>
          <w:rFonts w:ascii="Times New Roman" w:hAnsi="Times New Roman"/>
        </w:rPr>
        <w:t xml:space="preserve"> et </w:t>
      </w:r>
      <w:r w:rsidR="006B19E8">
        <w:rPr>
          <w:rFonts w:ascii="Times New Roman" w:hAnsi="Times New Roman"/>
          <w:i/>
        </w:rPr>
        <w:t>d’</w:t>
      </w:r>
      <w:r w:rsidRPr="00CE252C">
        <w:rPr>
          <w:rFonts w:ascii="Times New Roman" w:hAnsi="Times New Roman"/>
          <w:i/>
        </w:rPr>
        <w:t>Iphigénie</w:t>
      </w:r>
      <w:r w:rsidRPr="00CE252C">
        <w:rPr>
          <w:rFonts w:ascii="Times New Roman" w:hAnsi="Times New Roman"/>
        </w:rPr>
        <w:t xml:space="preserve"> beaucoup au-dessus de celui </w:t>
      </w:r>
      <w:r w:rsidRPr="00CE252C">
        <w:rPr>
          <w:rFonts w:ascii="Times New Roman" w:hAnsi="Times New Roman"/>
          <w:i/>
        </w:rPr>
        <w:t>d</w:t>
      </w:r>
      <w:r w:rsidR="00CE252C" w:rsidRPr="00CE252C">
        <w:rPr>
          <w:rFonts w:ascii="Times New Roman" w:hAnsi="Times New Roman"/>
          <w:i/>
        </w:rPr>
        <w:t>’</w:t>
      </w:r>
      <w:r w:rsidRPr="00CE252C">
        <w:rPr>
          <w:rFonts w:ascii="Times New Roman" w:hAnsi="Times New Roman"/>
          <w:i/>
        </w:rPr>
        <w:t>Ariane</w:t>
      </w:r>
      <w:r w:rsidRPr="00CE252C">
        <w:rPr>
          <w:rFonts w:ascii="Times New Roman" w:hAnsi="Times New Roman"/>
        </w:rPr>
        <w:t xml:space="preserve"> et du </w:t>
      </w:r>
      <w:r w:rsidRPr="00CE252C">
        <w:rPr>
          <w:rFonts w:ascii="Times New Roman" w:hAnsi="Times New Roman"/>
          <w:i/>
        </w:rPr>
        <w:t>Comte d</w:t>
      </w:r>
      <w:r w:rsidR="00CE252C" w:rsidRPr="00CE252C">
        <w:rPr>
          <w:rFonts w:ascii="Times New Roman" w:hAnsi="Times New Roman"/>
          <w:i/>
        </w:rPr>
        <w:t>’</w:t>
      </w:r>
      <w:r w:rsidR="006B19E8">
        <w:rPr>
          <w:rFonts w:ascii="Times New Roman" w:hAnsi="Times New Roman"/>
          <w:i/>
        </w:rPr>
        <w:t>Esse</w:t>
      </w:r>
      <w:r w:rsidRPr="00CE252C">
        <w:rPr>
          <w:rFonts w:ascii="Times New Roman" w:hAnsi="Times New Roman"/>
          <w:i/>
        </w:rPr>
        <w:t>x,</w:t>
      </w:r>
      <w:r w:rsidRPr="00CE252C">
        <w:rPr>
          <w:rFonts w:ascii="Times New Roman" w:hAnsi="Times New Roman"/>
        </w:rPr>
        <w:t xml:space="preserve"> ni Pascal, </w:t>
      </w:r>
      <w:r w:rsidR="00CE252C" w:rsidRPr="00CE252C">
        <w:rPr>
          <w:rFonts w:ascii="Times New Roman" w:hAnsi="Times New Roman"/>
        </w:rPr>
        <w:t>« </w:t>
      </w:r>
      <w:r w:rsidRPr="00CE252C">
        <w:rPr>
          <w:rFonts w:ascii="Times New Roman" w:hAnsi="Times New Roman"/>
        </w:rPr>
        <w:t>Monsieur Pascal</w:t>
      </w:r>
      <w:r w:rsidR="00CE252C" w:rsidRPr="00CE252C">
        <w:rPr>
          <w:rFonts w:ascii="Times New Roman" w:hAnsi="Times New Roman"/>
        </w:rPr>
        <w:t> »</w:t>
      </w:r>
      <w:r w:rsidRPr="00CE252C">
        <w:rPr>
          <w:rFonts w:ascii="Times New Roman" w:hAnsi="Times New Roman"/>
        </w:rPr>
        <w:t xml:space="preserve">, beaucoup au-dessus de Nicole ou d’Arnauld. On disait couramment le </w:t>
      </w:r>
      <w:r w:rsidR="00CE252C" w:rsidRPr="00CE252C">
        <w:rPr>
          <w:rFonts w:ascii="Times New Roman" w:hAnsi="Times New Roman"/>
        </w:rPr>
        <w:t>« </w:t>
      </w:r>
      <w:r w:rsidR="006B19E8">
        <w:rPr>
          <w:rFonts w:ascii="Times New Roman" w:hAnsi="Times New Roman"/>
        </w:rPr>
        <w:t>grand Arna</w:t>
      </w:r>
      <w:r w:rsidRPr="00CE252C">
        <w:rPr>
          <w:rFonts w:ascii="Times New Roman" w:hAnsi="Times New Roman"/>
        </w:rPr>
        <w:t>uld</w:t>
      </w:r>
      <w:r w:rsidR="00CE252C" w:rsidRPr="00CE252C">
        <w:rPr>
          <w:rFonts w:ascii="Times New Roman" w:hAnsi="Times New Roman"/>
        </w:rPr>
        <w:t> » ;</w:t>
      </w:r>
      <w:r w:rsidRPr="00CE252C">
        <w:rPr>
          <w:rFonts w:ascii="Times New Roman" w:hAnsi="Times New Roman"/>
        </w:rPr>
        <w:t xml:space="preserve"> on ne disait pas le </w:t>
      </w:r>
      <w:r w:rsidR="00CE252C" w:rsidRPr="00CE252C">
        <w:rPr>
          <w:rFonts w:ascii="Times New Roman" w:hAnsi="Times New Roman"/>
        </w:rPr>
        <w:t>« </w:t>
      </w:r>
      <w:r w:rsidRPr="00CE252C">
        <w:rPr>
          <w:rFonts w:ascii="Times New Roman" w:hAnsi="Times New Roman"/>
        </w:rPr>
        <w:t>grand Pascal</w:t>
      </w:r>
      <w:r w:rsidR="00CE252C" w:rsidRPr="00CE252C">
        <w:rPr>
          <w:rFonts w:ascii="Times New Roman" w:hAnsi="Times New Roman"/>
        </w:rPr>
        <w:t> »</w:t>
      </w:r>
      <w:r w:rsidRPr="00CE252C">
        <w:rPr>
          <w:rFonts w:ascii="Times New Roman" w:hAnsi="Times New Roman"/>
        </w:rPr>
        <w:t xml:space="preserve">. Une phrase de Nicole, sur Pascal précisément, et sur ses </w:t>
      </w:r>
      <w:r w:rsidRPr="00CE252C">
        <w:rPr>
          <w:rFonts w:ascii="Times New Roman" w:hAnsi="Times New Roman"/>
          <w:i/>
        </w:rPr>
        <w:t>Pensées</w:t>
      </w:r>
      <w:r w:rsidRPr="00CE252C">
        <w:rPr>
          <w:rFonts w:ascii="Times New Roman" w:hAnsi="Times New Roman"/>
        </w:rPr>
        <w:t>, nous explique-t-elle peut-être la bizarrerie de ces jugement</w:t>
      </w:r>
      <w:r w:rsidR="00CE252C" w:rsidRPr="00CE252C">
        <w:rPr>
          <w:rFonts w:ascii="Times New Roman" w:hAnsi="Times New Roman"/>
        </w:rPr>
        <w:t>s ?</w:t>
      </w:r>
      <w:r w:rsidRPr="00CE252C">
        <w:rPr>
          <w:rFonts w:ascii="Times New Roman" w:hAnsi="Times New Roman"/>
        </w:rPr>
        <w:t xml:space="preserve"> </w:t>
      </w:r>
      <w:r w:rsidR="006B19E8">
        <w:rPr>
          <w:rFonts w:ascii="Times New Roman" w:hAnsi="Times New Roman"/>
        </w:rPr>
        <w:t>Il</w:t>
      </w:r>
      <w:r w:rsidRPr="00CE252C">
        <w:rPr>
          <w:rFonts w:ascii="Times New Roman" w:hAnsi="Times New Roman"/>
        </w:rPr>
        <w:t xml:space="preserve"> trouve les </w:t>
      </w:r>
      <w:r w:rsidRPr="00CE252C">
        <w:rPr>
          <w:rFonts w:ascii="Times New Roman" w:hAnsi="Times New Roman"/>
          <w:i/>
        </w:rPr>
        <w:t>Pensées</w:t>
      </w:r>
      <w:r w:rsidRPr="00CE252C">
        <w:rPr>
          <w:rFonts w:ascii="Times New Roman" w:hAnsi="Times New Roman"/>
        </w:rPr>
        <w:t xml:space="preserve"> de M. Pascal, </w:t>
      </w:r>
      <w:r w:rsidR="00CE252C" w:rsidRPr="00CE252C">
        <w:rPr>
          <w:rFonts w:ascii="Times New Roman" w:hAnsi="Times New Roman"/>
        </w:rPr>
        <w:t>« </w:t>
      </w:r>
      <w:r w:rsidRPr="00CE252C">
        <w:rPr>
          <w:rFonts w:ascii="Times New Roman" w:hAnsi="Times New Roman"/>
        </w:rPr>
        <w:t>quelquefois un peu trop dogmatiques</w:t>
      </w:r>
      <w:r w:rsidR="00CE252C" w:rsidRPr="00CE252C">
        <w:rPr>
          <w:rFonts w:ascii="Times New Roman" w:hAnsi="Times New Roman"/>
        </w:rPr>
        <w:t> »</w:t>
      </w:r>
      <w:r w:rsidRPr="00CE252C">
        <w:rPr>
          <w:rFonts w:ascii="Times New Roman" w:hAnsi="Times New Roman"/>
        </w:rPr>
        <w:t xml:space="preserve">, et ainsi, dit-il, </w:t>
      </w:r>
      <w:r w:rsidR="00CE252C" w:rsidRPr="00CE252C">
        <w:rPr>
          <w:rFonts w:ascii="Times New Roman" w:hAnsi="Times New Roman"/>
        </w:rPr>
        <w:t>« </w:t>
      </w:r>
      <w:r w:rsidRPr="00CE252C">
        <w:rPr>
          <w:rFonts w:ascii="Times New Roman" w:hAnsi="Times New Roman"/>
        </w:rPr>
        <w:t>elles incommodent mon amour-propre, qui n’aime pas à être régenté si fièrement.</w:t>
      </w:r>
      <w:r w:rsidR="00CE252C" w:rsidRPr="00CE252C">
        <w:rPr>
          <w:rFonts w:ascii="Times New Roman" w:hAnsi="Times New Roman"/>
        </w:rPr>
        <w:t> »</w:t>
      </w:r>
      <w:r w:rsidRPr="00CE252C">
        <w:rPr>
          <w:rFonts w:ascii="Times New Roman" w:hAnsi="Times New Roman"/>
        </w:rPr>
        <w:t xml:space="preserve"> C’est ce qu’ont </w:t>
      </w:r>
      <w:r w:rsidR="006B19E8" w:rsidRPr="00CE252C">
        <w:rPr>
          <w:rFonts w:ascii="Times New Roman" w:hAnsi="Times New Roman"/>
        </w:rPr>
        <w:t>dû</w:t>
      </w:r>
      <w:r w:rsidRPr="00CE252C">
        <w:rPr>
          <w:rFonts w:ascii="Times New Roman" w:hAnsi="Times New Roman"/>
        </w:rPr>
        <w:t xml:space="preserve"> penser les contemporains de Racine et de Bossuet. Leur amour-propre n’aimait pas </w:t>
      </w:r>
      <w:r w:rsidR="00CE252C" w:rsidRPr="00CE252C">
        <w:rPr>
          <w:rFonts w:ascii="Times New Roman" w:hAnsi="Times New Roman"/>
        </w:rPr>
        <w:t>« </w:t>
      </w:r>
      <w:r w:rsidRPr="00CE252C">
        <w:rPr>
          <w:rFonts w:ascii="Times New Roman" w:hAnsi="Times New Roman"/>
        </w:rPr>
        <w:t>à être régenté si fièrement</w:t>
      </w:r>
      <w:r w:rsidR="00CE252C" w:rsidRPr="00CE252C">
        <w:rPr>
          <w:rFonts w:ascii="Times New Roman" w:hAnsi="Times New Roman"/>
        </w:rPr>
        <w:t> » ;</w:t>
      </w:r>
      <w:r w:rsidRPr="00CE252C">
        <w:rPr>
          <w:rFonts w:ascii="Times New Roman" w:hAnsi="Times New Roman"/>
        </w:rPr>
        <w:t xml:space="preserve"> et l’autorité du génie leur semblait être, comme à Nicole, un abus de dogmatisme. Mais, quoi qu’il en soit de l’explication, ce qui n</w:t>
      </w:r>
      <w:r w:rsidR="00CE252C" w:rsidRPr="00CE252C">
        <w:rPr>
          <w:rFonts w:ascii="Times New Roman" w:hAnsi="Times New Roman"/>
        </w:rPr>
        <w:t>’</w:t>
      </w:r>
      <w:r w:rsidRPr="00CE252C">
        <w:rPr>
          <w:rFonts w:ascii="Times New Roman" w:hAnsi="Times New Roman"/>
        </w:rPr>
        <w:t>est pas douteux, c’est la réalité du fait. Je ne l</w:t>
      </w:r>
      <w:r w:rsidR="00CE252C" w:rsidRPr="00CE252C">
        <w:rPr>
          <w:rFonts w:ascii="Times New Roman" w:hAnsi="Times New Roman"/>
        </w:rPr>
        <w:t>’</w:t>
      </w:r>
      <w:r w:rsidRPr="00CE252C">
        <w:rPr>
          <w:rFonts w:ascii="Times New Roman" w:hAnsi="Times New Roman"/>
        </w:rPr>
        <w:t>ai pas dit autrefois avec assez d’assurance</w:t>
      </w:r>
      <w:r w:rsidR="00CE252C" w:rsidRPr="00CE252C">
        <w:rPr>
          <w:rFonts w:ascii="Times New Roman" w:hAnsi="Times New Roman"/>
        </w:rPr>
        <w:t> :</w:t>
      </w:r>
      <w:r w:rsidRPr="00CE252C">
        <w:rPr>
          <w:rFonts w:ascii="Times New Roman" w:hAnsi="Times New Roman"/>
        </w:rPr>
        <w:t xml:space="preserve"> ils ont préféré Bourdaloue à Bossue</w:t>
      </w:r>
      <w:r w:rsidR="00CE252C" w:rsidRPr="00CE252C">
        <w:rPr>
          <w:rFonts w:ascii="Times New Roman" w:hAnsi="Times New Roman"/>
        </w:rPr>
        <w:t>t ;</w:t>
      </w:r>
      <w:r w:rsidRPr="00CE252C">
        <w:rPr>
          <w:rFonts w:ascii="Times New Roman" w:hAnsi="Times New Roman"/>
        </w:rPr>
        <w:t xml:space="preserve"> et, pour qu</w:t>
      </w:r>
      <w:r w:rsidR="00CE252C" w:rsidRPr="00CE252C">
        <w:rPr>
          <w:rFonts w:ascii="Times New Roman" w:hAnsi="Times New Roman"/>
        </w:rPr>
        <w:t>’</w:t>
      </w:r>
      <w:r w:rsidRPr="00CE252C">
        <w:rPr>
          <w:rFonts w:ascii="Times New Roman" w:hAnsi="Times New Roman"/>
        </w:rPr>
        <w:t>un changement à cet égard s’opérât dans l’opinion, il a fallu préalablement qu’un autre changement se fût fait dans les esprits.</w:t>
      </w:r>
    </w:p>
    <w:p w:rsidR="00CE252C" w:rsidRPr="00CE252C" w:rsidRDefault="009E3970" w:rsidP="006B19E8">
      <w:pPr>
        <w:pStyle w:val="Corpsdetexte"/>
        <w:spacing w:afterLines="120" w:after="288"/>
        <w:ind w:firstLine="240"/>
        <w:jc w:val="both"/>
        <w:rPr>
          <w:rFonts w:ascii="Times New Roman" w:hAnsi="Times New Roman"/>
        </w:rPr>
      </w:pPr>
      <w:r w:rsidRPr="00CE252C">
        <w:rPr>
          <w:rFonts w:ascii="Times New Roman" w:hAnsi="Times New Roman"/>
        </w:rPr>
        <w:t>Mais il n</w:t>
      </w:r>
      <w:r w:rsidR="00CE252C" w:rsidRPr="00CE252C">
        <w:rPr>
          <w:rFonts w:ascii="Times New Roman" w:hAnsi="Times New Roman"/>
        </w:rPr>
        <w:t>’</w:t>
      </w:r>
      <w:r w:rsidRPr="00CE252C">
        <w:rPr>
          <w:rFonts w:ascii="Times New Roman" w:hAnsi="Times New Roman"/>
        </w:rPr>
        <w:t>en résulte pas que Bourdaloue soit inférieur à Bossue</w:t>
      </w:r>
      <w:r w:rsidR="00CE252C" w:rsidRPr="00CE252C">
        <w:rPr>
          <w:rFonts w:ascii="Times New Roman" w:hAnsi="Times New Roman"/>
        </w:rPr>
        <w:t>t ;</w:t>
      </w:r>
      <w:r w:rsidRPr="00CE252C">
        <w:rPr>
          <w:rFonts w:ascii="Times New Roman" w:hAnsi="Times New Roman"/>
        </w:rPr>
        <w:t xml:space="preserve"> il est seulement autr</w:t>
      </w:r>
      <w:r w:rsidR="00CE252C" w:rsidRPr="00CE252C">
        <w:rPr>
          <w:rFonts w:ascii="Times New Roman" w:hAnsi="Times New Roman"/>
        </w:rPr>
        <w:t>e !</w:t>
      </w:r>
      <w:r w:rsidRPr="00CE252C">
        <w:rPr>
          <w:rFonts w:ascii="Times New Roman" w:hAnsi="Times New Roman"/>
        </w:rPr>
        <w:t xml:space="preserve"> et c’est ma seconde observation, qu’il faudrait enfin cesser de considérer </w:t>
      </w:r>
      <w:r w:rsidR="00CE252C" w:rsidRPr="00CE252C">
        <w:rPr>
          <w:rFonts w:ascii="Times New Roman" w:hAnsi="Times New Roman"/>
        </w:rPr>
        <w:t>« </w:t>
      </w:r>
      <w:r w:rsidRPr="00CE252C">
        <w:rPr>
          <w:rFonts w:ascii="Times New Roman" w:hAnsi="Times New Roman"/>
        </w:rPr>
        <w:t>l’éloquence de la chaire</w:t>
      </w:r>
      <w:r w:rsidR="00CE252C" w:rsidRPr="00CE252C">
        <w:rPr>
          <w:rFonts w:ascii="Times New Roman" w:hAnsi="Times New Roman"/>
        </w:rPr>
        <w:t> »</w:t>
      </w:r>
      <w:r w:rsidRPr="00CE252C">
        <w:rPr>
          <w:rFonts w:ascii="Times New Roman" w:hAnsi="Times New Roman"/>
        </w:rPr>
        <w:t xml:space="preserve"> non pas même comme un genre, mais comme une spécialité, dont l’idée se définirait par des traits constamment identiques, et dans laquelle on excellerait diversement, et à des degrés différents, mais, toujours par le moyen et en raison des mêmes qualités. L’illusion n’est peut-être nulle part plus apparente que dans le cas de</w:t>
      </w:r>
      <w:r w:rsidR="006B19E8">
        <w:rPr>
          <w:rFonts w:ascii="Times New Roman" w:hAnsi="Times New Roman"/>
        </w:rPr>
        <w:t xml:space="preserve"> </w:t>
      </w:r>
      <w:r w:rsidRPr="00CE252C">
        <w:rPr>
          <w:rFonts w:ascii="Times New Roman" w:hAnsi="Times New Roman"/>
        </w:rPr>
        <w:t xml:space="preserve">Bourdaloue, si, de quelque manière qu’on le juge, il semble que ce soit toujours par rapport à Bossuet. Tel sermon </w:t>
      </w:r>
      <w:r w:rsidRPr="00CE252C">
        <w:rPr>
          <w:rFonts w:ascii="Times New Roman" w:hAnsi="Times New Roman"/>
          <w:i/>
        </w:rPr>
        <w:t>sur la</w:t>
      </w:r>
      <w:r w:rsidR="006B19E8">
        <w:rPr>
          <w:rFonts w:ascii="Times New Roman" w:hAnsi="Times New Roman"/>
        </w:rPr>
        <w:t xml:space="preserve"> </w:t>
      </w:r>
      <w:r w:rsidR="006B19E8" w:rsidRPr="006B19E8">
        <w:rPr>
          <w:rFonts w:ascii="Times New Roman" w:hAnsi="Times New Roman"/>
          <w:i/>
          <w:iCs/>
        </w:rPr>
        <w:t>Mort</w:t>
      </w:r>
      <w:r w:rsidRPr="00CE252C">
        <w:rPr>
          <w:rFonts w:ascii="Times New Roman" w:hAnsi="Times New Roman"/>
        </w:rPr>
        <w:t xml:space="preserve">, </w:t>
      </w:r>
      <w:r w:rsidRPr="00CE252C">
        <w:rPr>
          <w:rFonts w:ascii="Times New Roman" w:hAnsi="Times New Roman"/>
          <w:i/>
        </w:rPr>
        <w:t>sur la Providenc</w:t>
      </w:r>
      <w:r w:rsidR="006B19E8">
        <w:rPr>
          <w:rFonts w:ascii="Times New Roman" w:hAnsi="Times New Roman"/>
          <w:i/>
        </w:rPr>
        <w:t>e,</w:t>
      </w:r>
      <w:r w:rsidRPr="00CE252C">
        <w:rPr>
          <w:rFonts w:ascii="Times New Roman" w:hAnsi="Times New Roman"/>
        </w:rPr>
        <w:t xml:space="preserve"> ou </w:t>
      </w:r>
      <w:r w:rsidR="006B19E8">
        <w:rPr>
          <w:rFonts w:ascii="Times New Roman" w:hAnsi="Times New Roman"/>
        </w:rPr>
        <w:t>encore</w:t>
      </w:r>
      <w:r w:rsidRPr="00CE252C">
        <w:rPr>
          <w:rFonts w:ascii="Times New Roman" w:hAnsi="Times New Roman"/>
        </w:rPr>
        <w:t xml:space="preserve"> celui qu’on intitule </w:t>
      </w:r>
      <w:r w:rsidRPr="00CE252C">
        <w:rPr>
          <w:rFonts w:ascii="Times New Roman" w:hAnsi="Times New Roman"/>
          <w:i/>
        </w:rPr>
        <w:t>sur l’</w:t>
      </w:r>
      <w:r w:rsidR="006B19E8" w:rsidRPr="00CE252C">
        <w:rPr>
          <w:rFonts w:ascii="Times New Roman" w:hAnsi="Times New Roman"/>
          <w:i/>
        </w:rPr>
        <w:t>Unité</w:t>
      </w:r>
      <w:r w:rsidRPr="00CE252C">
        <w:rPr>
          <w:rFonts w:ascii="Times New Roman" w:hAnsi="Times New Roman"/>
          <w:i/>
        </w:rPr>
        <w:t xml:space="preserve"> de l</w:t>
      </w:r>
      <w:r w:rsidR="00CE252C" w:rsidRPr="00CE252C">
        <w:rPr>
          <w:rFonts w:ascii="Times New Roman" w:hAnsi="Times New Roman"/>
          <w:i/>
        </w:rPr>
        <w:t>’</w:t>
      </w:r>
      <w:r w:rsidR="006B19E8" w:rsidRPr="00CE252C">
        <w:rPr>
          <w:rFonts w:ascii="Times New Roman" w:hAnsi="Times New Roman"/>
          <w:i/>
        </w:rPr>
        <w:t>Église</w:t>
      </w:r>
      <w:r w:rsidRPr="00CE252C">
        <w:rPr>
          <w:rFonts w:ascii="Times New Roman" w:hAnsi="Times New Roman"/>
        </w:rPr>
        <w:t xml:space="preserve"> étant pris pour modèle, Vinet, Sainte-Beuve ou Nisard semblent toujours chercher en quoi, comment, par où, un sermon de Bourdaloue en diffère</w:t>
      </w:r>
      <w:r w:rsidR="00CE252C" w:rsidRPr="00CE252C">
        <w:rPr>
          <w:rFonts w:ascii="Times New Roman" w:hAnsi="Times New Roman"/>
        </w:rPr>
        <w:t> ;</w:t>
      </w:r>
      <w:r w:rsidRPr="00CE252C">
        <w:rPr>
          <w:rFonts w:ascii="Times New Roman" w:hAnsi="Times New Roman"/>
        </w:rPr>
        <w:t xml:space="preserve"> et je ne suis pas sûr, dans la présente étude, de n’avoir pas fait comme eux. </w:t>
      </w:r>
      <w:r w:rsidR="006B19E8">
        <w:rPr>
          <w:rFonts w:ascii="Times New Roman" w:hAnsi="Times New Roman"/>
        </w:rPr>
        <w:t>Il</w:t>
      </w:r>
      <w:r w:rsidRPr="00CE252C">
        <w:rPr>
          <w:rFonts w:ascii="Times New Roman" w:hAnsi="Times New Roman"/>
        </w:rPr>
        <w:t xml:space="preserve"> y a cependant autant de formes de l’éloquence de la chaire qu’il y a de grands orateurs chrétiens, et même c’est pour cela qu’il </w:t>
      </w:r>
      <w:r w:rsidRPr="00CE252C">
        <w:rPr>
          <w:rFonts w:ascii="Times New Roman" w:hAnsi="Times New Roman"/>
          <w:i/>
        </w:rPr>
        <w:t>y</w:t>
      </w:r>
      <w:r w:rsidRPr="00CE252C">
        <w:rPr>
          <w:rFonts w:ascii="Times New Roman" w:hAnsi="Times New Roman"/>
        </w:rPr>
        <w:t xml:space="preserve"> a si peu de </w:t>
      </w:r>
      <w:r w:rsidR="00CE252C" w:rsidRPr="00CE252C">
        <w:rPr>
          <w:rFonts w:ascii="Times New Roman" w:hAnsi="Times New Roman"/>
        </w:rPr>
        <w:t>« </w:t>
      </w:r>
      <w:r w:rsidRPr="00CE252C">
        <w:rPr>
          <w:rFonts w:ascii="Times New Roman" w:hAnsi="Times New Roman"/>
        </w:rPr>
        <w:t>grands orateurs</w:t>
      </w:r>
      <w:r w:rsidR="00CE252C" w:rsidRPr="00CE252C">
        <w:rPr>
          <w:rFonts w:ascii="Times New Roman" w:hAnsi="Times New Roman"/>
        </w:rPr>
        <w:t> »</w:t>
      </w:r>
      <w:r w:rsidRPr="00CE252C">
        <w:rPr>
          <w:rFonts w:ascii="Times New Roman" w:hAnsi="Times New Roman"/>
        </w:rPr>
        <w:t xml:space="preserve"> de la chaire. Bossuet n’est pas ce qu’il est pour avoir eu, dans un degré plus éminent, des qualités qui seraient aussi celles de Bourdaloue, ni Bourdaloue n’est un Bossuet dont la composition serait plus didactique, les développements plus diffus, et le style moins original, comme étant plus impersonnel. Disons cela, si nous le voulons, de leurs </w:t>
      </w:r>
      <w:r w:rsidR="00CE252C" w:rsidRPr="00CE252C">
        <w:rPr>
          <w:rFonts w:ascii="Times New Roman" w:hAnsi="Times New Roman"/>
        </w:rPr>
        <w:t>« </w:t>
      </w:r>
      <w:r w:rsidRPr="00CE252C">
        <w:rPr>
          <w:rFonts w:ascii="Times New Roman" w:hAnsi="Times New Roman"/>
        </w:rPr>
        <w:t>copistes</w:t>
      </w:r>
      <w:r w:rsidR="00CE252C" w:rsidRPr="00CE252C">
        <w:rPr>
          <w:rFonts w:ascii="Times New Roman" w:hAnsi="Times New Roman"/>
        </w:rPr>
        <w:t> »</w:t>
      </w:r>
      <w:r w:rsidRPr="00CE252C">
        <w:rPr>
          <w:rFonts w:ascii="Times New Roman" w:hAnsi="Times New Roman"/>
        </w:rPr>
        <w:t xml:space="preserve"> à chacu</w:t>
      </w:r>
      <w:r w:rsidR="00CE252C" w:rsidRPr="00CE252C">
        <w:rPr>
          <w:rFonts w:ascii="Times New Roman" w:hAnsi="Times New Roman"/>
        </w:rPr>
        <w:t>n !</w:t>
      </w:r>
      <w:r w:rsidRPr="00CE252C">
        <w:rPr>
          <w:rFonts w:ascii="Times New Roman" w:hAnsi="Times New Roman"/>
        </w:rPr>
        <w:t xml:space="preserve"> Mais eux, s’ils sont eux, sachons qu’ils le sont pour des raisons et par des qualités qu’on ne détache pas ainsi d’eu</w:t>
      </w:r>
      <w:r w:rsidR="00CE252C" w:rsidRPr="00CE252C">
        <w:rPr>
          <w:rFonts w:ascii="Times New Roman" w:hAnsi="Times New Roman"/>
        </w:rPr>
        <w:t>x ;</w:t>
      </w:r>
      <w:r w:rsidRPr="00CE252C">
        <w:rPr>
          <w:rFonts w:ascii="Times New Roman" w:hAnsi="Times New Roman"/>
        </w:rPr>
        <w:t xml:space="preserve"> et que l’originalité de leur </w:t>
      </w:r>
      <w:r w:rsidR="00CE252C" w:rsidRPr="00CE252C">
        <w:rPr>
          <w:rFonts w:ascii="Times New Roman" w:hAnsi="Times New Roman"/>
        </w:rPr>
        <w:t>« </w:t>
      </w:r>
      <w:r w:rsidRPr="00CE252C">
        <w:rPr>
          <w:rFonts w:ascii="Times New Roman" w:hAnsi="Times New Roman"/>
        </w:rPr>
        <w:t>éloquence</w:t>
      </w:r>
      <w:r w:rsidR="00CE252C" w:rsidRPr="00CE252C">
        <w:rPr>
          <w:rFonts w:ascii="Times New Roman" w:hAnsi="Times New Roman"/>
        </w:rPr>
        <w:t> »</w:t>
      </w:r>
      <w:r w:rsidRPr="00CE252C">
        <w:rPr>
          <w:rFonts w:ascii="Times New Roman" w:hAnsi="Times New Roman"/>
        </w:rPr>
        <w:t xml:space="preserve"> à tous deux est faite précisément de n’avoir pas de commune mesure. Et, en le disant, on n’a sans doute la prétention de l’apprendre à personn</w:t>
      </w:r>
      <w:r w:rsidR="00CE252C" w:rsidRPr="00CE252C">
        <w:rPr>
          <w:rFonts w:ascii="Times New Roman" w:hAnsi="Times New Roman"/>
        </w:rPr>
        <w:t>e ;</w:t>
      </w:r>
      <w:r w:rsidRPr="00CE252C">
        <w:rPr>
          <w:rFonts w:ascii="Times New Roman" w:hAnsi="Times New Roman"/>
        </w:rPr>
        <w:t xml:space="preserve"> on sait que les critiques et les historiens de la littérature le saven</w:t>
      </w:r>
      <w:r w:rsidR="00CE252C" w:rsidRPr="00CE252C">
        <w:rPr>
          <w:rFonts w:ascii="Times New Roman" w:hAnsi="Times New Roman"/>
        </w:rPr>
        <w:t>t ;</w:t>
      </w:r>
      <w:r w:rsidRPr="00CE252C">
        <w:rPr>
          <w:rFonts w:ascii="Times New Roman" w:hAnsi="Times New Roman"/>
        </w:rPr>
        <w:t xml:space="preserve"> mais ils font, ils ont fait jusqu’ici comme s’ils l’ignoraient. Nous souhaiterions, si nous avions, à notre tour, commis la même erreur, que le lecteur en fût du moins averti.</w:t>
      </w:r>
    </w:p>
    <w:p w:rsidR="00CE252C" w:rsidRPr="00CE252C" w:rsidRDefault="009E3970" w:rsidP="006B19E8">
      <w:pPr>
        <w:pStyle w:val="Corpsdetexte"/>
        <w:spacing w:afterLines="120" w:after="288"/>
        <w:ind w:firstLine="240"/>
        <w:jc w:val="both"/>
        <w:rPr>
          <w:rFonts w:ascii="Times New Roman" w:hAnsi="Times New Roman"/>
        </w:rPr>
      </w:pPr>
      <w:r w:rsidRPr="00CE252C">
        <w:rPr>
          <w:rFonts w:ascii="Times New Roman" w:hAnsi="Times New Roman"/>
        </w:rPr>
        <w:t>Ce qu’en effet nous avons essayé de montrer, c’est que l’éloquence de Bourdaloue pouvait et devait se</w:t>
      </w:r>
      <w:r w:rsidR="00CE252C" w:rsidRPr="00CE252C">
        <w:rPr>
          <w:rFonts w:ascii="Times New Roman" w:hAnsi="Times New Roman" w:hint="eastAsia"/>
          <w:highlight w:val="yellow"/>
        </w:rPr>
        <w:t xml:space="preserve"> </w:t>
      </w:r>
      <w:r w:rsidR="00CE252C" w:rsidRPr="00CE252C">
        <w:rPr>
          <w:rFonts w:ascii="Times New Roman" w:hAnsi="Times New Roman"/>
        </w:rPr>
        <w:t>d</w:t>
      </w:r>
      <w:r w:rsidRPr="00CE252C">
        <w:rPr>
          <w:rFonts w:ascii="Times New Roman" w:hAnsi="Times New Roman"/>
        </w:rPr>
        <w:t>éfinir</w:t>
      </w:r>
      <w:r w:rsidR="00CE252C" w:rsidRPr="00CE252C">
        <w:rPr>
          <w:rFonts w:ascii="Times New Roman" w:hAnsi="Times New Roman"/>
        </w:rPr>
        <w:t>, — </w:t>
      </w:r>
      <w:r w:rsidRPr="00CE252C">
        <w:rPr>
          <w:rFonts w:ascii="Times New Roman" w:hAnsi="Times New Roman"/>
        </w:rPr>
        <w:t>indépendamment de toute comparaison avec celle de Bossuet ou de Massillon</w:t>
      </w:r>
      <w:r w:rsidR="00CE252C" w:rsidRPr="00CE252C">
        <w:rPr>
          <w:rFonts w:ascii="Times New Roman" w:hAnsi="Times New Roman"/>
        </w:rPr>
        <w:t>, — </w:t>
      </w:r>
      <w:r w:rsidRPr="00CE252C">
        <w:rPr>
          <w:rFonts w:ascii="Times New Roman" w:hAnsi="Times New Roman"/>
        </w:rPr>
        <w:t xml:space="preserve">par des traits qui n’appartiennent qu’à elle. Quand Nisard écrivait que, si Bossuet est </w:t>
      </w:r>
      <w:r w:rsidR="00CE252C" w:rsidRPr="00CE252C">
        <w:rPr>
          <w:rFonts w:ascii="Times New Roman" w:hAnsi="Times New Roman"/>
        </w:rPr>
        <w:t>« </w:t>
      </w:r>
      <w:r w:rsidRPr="00CE252C">
        <w:rPr>
          <w:rFonts w:ascii="Times New Roman" w:hAnsi="Times New Roman"/>
        </w:rPr>
        <w:t>l’orateur</w:t>
      </w:r>
      <w:r w:rsidR="00CE252C" w:rsidRPr="00CE252C">
        <w:rPr>
          <w:rFonts w:ascii="Times New Roman" w:hAnsi="Times New Roman"/>
        </w:rPr>
        <w:t> »</w:t>
      </w:r>
      <w:r w:rsidRPr="00CE252C">
        <w:rPr>
          <w:rFonts w:ascii="Times New Roman" w:hAnsi="Times New Roman"/>
        </w:rPr>
        <w:t xml:space="preserve"> de la chaire chrétienne, Bourdaloue en est le </w:t>
      </w:r>
      <w:r w:rsidR="00CE252C" w:rsidRPr="00CE252C">
        <w:rPr>
          <w:rFonts w:ascii="Times New Roman" w:hAnsi="Times New Roman"/>
        </w:rPr>
        <w:t>« </w:t>
      </w:r>
      <w:r w:rsidRPr="00CE252C">
        <w:rPr>
          <w:rFonts w:ascii="Times New Roman" w:hAnsi="Times New Roman"/>
        </w:rPr>
        <w:t>dialecticien</w:t>
      </w:r>
      <w:r w:rsidR="00CE252C" w:rsidRPr="00CE252C">
        <w:rPr>
          <w:rFonts w:ascii="Times New Roman" w:hAnsi="Times New Roman"/>
        </w:rPr>
        <w:t> »</w:t>
      </w:r>
      <w:r w:rsidRPr="00CE252C">
        <w:rPr>
          <w:rFonts w:ascii="Times New Roman" w:hAnsi="Times New Roman"/>
        </w:rPr>
        <w:t>, il entendait manifestement qu’</w:t>
      </w:r>
      <w:r w:rsidR="006B19E8">
        <w:rPr>
          <w:rFonts w:ascii="Times New Roman" w:hAnsi="Times New Roman"/>
        </w:rPr>
        <w:t>un</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dialecticien</w:t>
      </w:r>
      <w:r w:rsidR="00CE252C" w:rsidRPr="00CE252C">
        <w:rPr>
          <w:rFonts w:ascii="Times New Roman" w:hAnsi="Times New Roman"/>
        </w:rPr>
        <w:t> »</w:t>
      </w:r>
      <w:r w:rsidRPr="00CE252C">
        <w:rPr>
          <w:rFonts w:ascii="Times New Roman" w:hAnsi="Times New Roman"/>
        </w:rPr>
        <w:t xml:space="preserve"> de la chaire n’en est que 1’ </w:t>
      </w:r>
      <w:r w:rsidR="00CE252C" w:rsidRPr="00CE252C">
        <w:rPr>
          <w:rFonts w:ascii="Times New Roman" w:hAnsi="Times New Roman"/>
        </w:rPr>
        <w:t>« </w:t>
      </w:r>
      <w:r w:rsidRPr="00CE252C">
        <w:rPr>
          <w:rFonts w:ascii="Times New Roman" w:hAnsi="Times New Roman"/>
        </w:rPr>
        <w:t>orateur</w:t>
      </w:r>
      <w:r w:rsidR="00CE252C" w:rsidRPr="00CE252C">
        <w:rPr>
          <w:rFonts w:ascii="Times New Roman" w:hAnsi="Times New Roman"/>
        </w:rPr>
        <w:t> »</w:t>
      </w:r>
      <w:r w:rsidRPr="00CE252C">
        <w:rPr>
          <w:rFonts w:ascii="Times New Roman" w:hAnsi="Times New Roman"/>
        </w:rPr>
        <w:t xml:space="preserve"> plus traînant, moins original, et moins inspiré. Nous avons essayé de montrer que, si Bossuet était un orateur de la chaire, Bourdaloue en était un autre. Nous avons encore essayé de montrer que, si l</w:t>
      </w:r>
      <w:r w:rsidR="00CE252C" w:rsidRPr="00CE252C">
        <w:rPr>
          <w:rFonts w:ascii="Times New Roman" w:hAnsi="Times New Roman"/>
        </w:rPr>
        <w:t>’</w:t>
      </w:r>
      <w:r w:rsidRPr="00CE252C">
        <w:rPr>
          <w:rFonts w:ascii="Times New Roman" w:hAnsi="Times New Roman"/>
        </w:rPr>
        <w:t>idée de l’éloquence, telle que l’on peut se la former d</w:t>
      </w:r>
      <w:r w:rsidR="00CE252C" w:rsidRPr="00CE252C">
        <w:rPr>
          <w:rFonts w:ascii="Times New Roman" w:hAnsi="Times New Roman"/>
        </w:rPr>
        <w:t>’</w:t>
      </w:r>
      <w:r w:rsidRPr="00CE252C">
        <w:rPr>
          <w:rFonts w:ascii="Times New Roman" w:hAnsi="Times New Roman"/>
        </w:rPr>
        <w:t xml:space="preserve">après les </w:t>
      </w:r>
      <w:r w:rsidRPr="00CE252C">
        <w:rPr>
          <w:rFonts w:ascii="Times New Roman" w:hAnsi="Times New Roman"/>
          <w:i/>
        </w:rPr>
        <w:t xml:space="preserve">Sermons </w:t>
      </w:r>
      <w:r w:rsidRPr="00CE252C">
        <w:rPr>
          <w:rFonts w:ascii="Times New Roman" w:hAnsi="Times New Roman"/>
        </w:rPr>
        <w:t xml:space="preserve">de Bossuet, avait peut-être plus de rapports avec le goût de notre temps, celle qui se dégage de la lecture des sermons de Bourdaloue en avait au contraire davantage avec le goût du </w:t>
      </w:r>
      <w:r w:rsidR="006B19E8" w:rsidRPr="006B19E8">
        <w:rPr>
          <w:rFonts w:ascii="Times New Roman" w:hAnsi="Times New Roman"/>
          <w:sz w:val="22"/>
          <w:szCs w:val="22"/>
        </w:rPr>
        <w:t>XVII</w:t>
      </w:r>
      <w:r w:rsidR="006B19E8" w:rsidRPr="006B19E8">
        <w:rPr>
          <w:rFonts w:ascii="Times New Roman" w:hAnsi="Times New Roman"/>
          <w:vertAlign w:val="superscript"/>
        </w:rPr>
        <w:t>e</w:t>
      </w:r>
      <w:r w:rsidR="006B19E8">
        <w:rPr>
          <w:rFonts w:ascii="Times New Roman" w:hAnsi="Times New Roman"/>
        </w:rPr>
        <w:t xml:space="preserve"> </w:t>
      </w:r>
      <w:r w:rsidRPr="00CE252C">
        <w:rPr>
          <w:rFonts w:ascii="Times New Roman" w:hAnsi="Times New Roman"/>
        </w:rPr>
        <w:t>siècle</w:t>
      </w:r>
      <w:r w:rsidR="00CE252C" w:rsidRPr="00CE252C">
        <w:rPr>
          <w:rFonts w:ascii="Times New Roman" w:hAnsi="Times New Roman"/>
        </w:rPr>
        <w:t> :</w:t>
      </w:r>
      <w:r w:rsidRPr="00CE252C">
        <w:rPr>
          <w:rFonts w:ascii="Times New Roman" w:hAnsi="Times New Roman"/>
        </w:rPr>
        <w:t xml:space="preserve"> nous avons encore essayé de montrer que l’un des caractères de cette éloquence étant d</w:t>
      </w:r>
      <w:r w:rsidR="00CE252C" w:rsidRPr="00CE252C">
        <w:rPr>
          <w:rFonts w:ascii="Times New Roman" w:hAnsi="Times New Roman"/>
        </w:rPr>
        <w:t>’</w:t>
      </w:r>
      <w:r w:rsidRPr="00CE252C">
        <w:rPr>
          <w:rFonts w:ascii="Times New Roman" w:hAnsi="Times New Roman"/>
        </w:rPr>
        <w:t xml:space="preserve">être une </w:t>
      </w:r>
      <w:r w:rsidR="00CE252C" w:rsidRPr="00CE252C">
        <w:rPr>
          <w:rFonts w:ascii="Times New Roman" w:hAnsi="Times New Roman"/>
        </w:rPr>
        <w:t>« </w:t>
      </w:r>
      <w:r w:rsidRPr="00CE252C">
        <w:rPr>
          <w:rFonts w:ascii="Times New Roman" w:hAnsi="Times New Roman"/>
        </w:rPr>
        <w:t>éloquence parlée</w:t>
      </w:r>
      <w:r w:rsidR="00CE252C" w:rsidRPr="00CE252C">
        <w:rPr>
          <w:rFonts w:ascii="Times New Roman" w:hAnsi="Times New Roman"/>
        </w:rPr>
        <w:t> »</w:t>
      </w:r>
      <w:r w:rsidRPr="00CE252C">
        <w:rPr>
          <w:rFonts w:ascii="Times New Roman" w:hAnsi="Times New Roman"/>
        </w:rPr>
        <w:t xml:space="preserve">, toutes les améliorations que la philologie s’efforcera d’apporter au texte ne pourront qu’accentuer ce caractère. De quelque façon qu’il composât, Bourdaloue ne </w:t>
      </w:r>
      <w:r w:rsidR="00CE252C" w:rsidRPr="00CE252C">
        <w:rPr>
          <w:rFonts w:ascii="Times New Roman" w:hAnsi="Times New Roman"/>
        </w:rPr>
        <w:t>« </w:t>
      </w:r>
      <w:r w:rsidRPr="00CE252C">
        <w:rPr>
          <w:rFonts w:ascii="Times New Roman" w:hAnsi="Times New Roman"/>
        </w:rPr>
        <w:t>récitait</w:t>
      </w:r>
      <w:r w:rsidR="00CE252C" w:rsidRPr="00CE252C">
        <w:rPr>
          <w:rFonts w:ascii="Times New Roman" w:hAnsi="Times New Roman"/>
        </w:rPr>
        <w:t> »</w:t>
      </w:r>
      <w:r w:rsidRPr="00CE252C">
        <w:rPr>
          <w:rFonts w:ascii="Times New Roman" w:hAnsi="Times New Roman"/>
        </w:rPr>
        <w:t xml:space="preserve"> point en chaire des discours plus </w:t>
      </w:r>
      <w:r w:rsidR="00CE252C" w:rsidRPr="00CE252C">
        <w:rPr>
          <w:rFonts w:ascii="Times New Roman" w:hAnsi="Times New Roman"/>
        </w:rPr>
        <w:t>« </w:t>
      </w:r>
      <w:r w:rsidRPr="00CE252C">
        <w:rPr>
          <w:rFonts w:ascii="Times New Roman" w:hAnsi="Times New Roman"/>
        </w:rPr>
        <w:t>écrits</w:t>
      </w:r>
      <w:r w:rsidR="00CE252C" w:rsidRPr="00CE252C">
        <w:rPr>
          <w:rFonts w:ascii="Times New Roman" w:hAnsi="Times New Roman"/>
        </w:rPr>
        <w:t> »</w:t>
      </w:r>
      <w:r w:rsidRPr="00CE252C">
        <w:rPr>
          <w:rFonts w:ascii="Times New Roman" w:hAnsi="Times New Roman"/>
        </w:rPr>
        <w:t xml:space="preserve"> que parlés. Il a été </w:t>
      </w:r>
      <w:r w:rsidR="006B19E8">
        <w:rPr>
          <w:rFonts w:ascii="Times New Roman" w:hAnsi="Times New Roman"/>
        </w:rPr>
        <w:t>un</w:t>
      </w:r>
      <w:r w:rsidRPr="00CE252C">
        <w:rPr>
          <w:rFonts w:ascii="Times New Roman" w:hAnsi="Times New Roman"/>
        </w:rPr>
        <w:t xml:space="preserve"> orateur dans toute la force du terme, on veut dire de ceux dont les idées se manifestent naturellement sous une forme oratoire. Et nous avons enfin essayé de montrer qu’entre les caractères de son éloquence et les exigences de l’esprit de son temps, s’il y avait une étroite convenance, la convenance, moins apparente peut-être, n</w:t>
      </w:r>
      <w:r w:rsidR="00CE252C" w:rsidRPr="00CE252C">
        <w:rPr>
          <w:rFonts w:ascii="Times New Roman" w:hAnsi="Times New Roman"/>
        </w:rPr>
        <w:t>’</w:t>
      </w:r>
      <w:r w:rsidRPr="00CE252C">
        <w:rPr>
          <w:rFonts w:ascii="Times New Roman" w:hAnsi="Times New Roman"/>
        </w:rPr>
        <w:t xml:space="preserve">était pas moins profonde, entre ces mêmes caractères et les exigences éternelles de l’enseignement moral et religieux. </w:t>
      </w:r>
      <w:r w:rsidR="006B19E8" w:rsidRPr="00CE252C">
        <w:rPr>
          <w:rFonts w:ascii="Times New Roman" w:hAnsi="Times New Roman"/>
        </w:rPr>
        <w:t>À</w:t>
      </w:r>
      <w:r w:rsidRPr="00CE252C">
        <w:rPr>
          <w:rFonts w:ascii="Times New Roman" w:hAnsi="Times New Roman"/>
        </w:rPr>
        <w:t xml:space="preserve"> cet égard</w:t>
      </w:r>
      <w:r w:rsidR="00CE252C" w:rsidRPr="00CE252C">
        <w:rPr>
          <w:rFonts w:ascii="Times New Roman" w:hAnsi="Times New Roman"/>
        </w:rPr>
        <w:t>, — </w:t>
      </w:r>
      <w:r w:rsidRPr="00CE252C">
        <w:rPr>
          <w:rFonts w:ascii="Times New Roman" w:hAnsi="Times New Roman"/>
        </w:rPr>
        <w:t>et si d</w:t>
      </w:r>
      <w:r w:rsidR="00CE252C" w:rsidRPr="00CE252C">
        <w:rPr>
          <w:rFonts w:ascii="Times New Roman" w:hAnsi="Times New Roman"/>
        </w:rPr>
        <w:t>’</w:t>
      </w:r>
      <w:r w:rsidRPr="00CE252C">
        <w:rPr>
          <w:rFonts w:ascii="Times New Roman" w:hAnsi="Times New Roman"/>
        </w:rPr>
        <w:t>ailleurs il est bien entendu que le mot n</w:t>
      </w:r>
      <w:r w:rsidR="00CE252C" w:rsidRPr="00CE252C">
        <w:rPr>
          <w:rFonts w:ascii="Times New Roman" w:hAnsi="Times New Roman"/>
        </w:rPr>
        <w:t>’</w:t>
      </w:r>
      <w:r w:rsidRPr="00CE252C">
        <w:rPr>
          <w:rFonts w:ascii="Times New Roman" w:hAnsi="Times New Roman"/>
        </w:rPr>
        <w:t>emporte aucune idée de supériorité absolue, ni même de comparaison, et ne va pas plus loin que la constatation d</w:t>
      </w:r>
      <w:r w:rsidR="00CE252C" w:rsidRPr="00CE252C">
        <w:rPr>
          <w:rFonts w:ascii="Times New Roman" w:hAnsi="Times New Roman"/>
        </w:rPr>
        <w:t>’</w:t>
      </w:r>
      <w:r w:rsidRPr="00CE252C">
        <w:rPr>
          <w:rFonts w:ascii="Times New Roman" w:hAnsi="Times New Roman"/>
        </w:rPr>
        <w:t>un fait</w:t>
      </w:r>
      <w:r w:rsidR="00CE252C" w:rsidRPr="00CE252C">
        <w:rPr>
          <w:rFonts w:ascii="Times New Roman" w:hAnsi="Times New Roman"/>
        </w:rPr>
        <w:t>, — </w:t>
      </w:r>
      <w:r w:rsidRPr="00CE252C">
        <w:rPr>
          <w:rFonts w:ascii="Times New Roman" w:hAnsi="Times New Roman"/>
        </w:rPr>
        <w:t xml:space="preserve">il est, et il demeurera le plus </w:t>
      </w:r>
      <w:r w:rsidR="00CE252C" w:rsidRPr="00CE252C">
        <w:rPr>
          <w:rFonts w:ascii="Times New Roman" w:hAnsi="Times New Roman"/>
        </w:rPr>
        <w:t>« </w:t>
      </w:r>
      <w:r w:rsidRPr="00CE252C">
        <w:rPr>
          <w:rFonts w:ascii="Times New Roman" w:hAnsi="Times New Roman"/>
        </w:rPr>
        <w:t>classique</w:t>
      </w:r>
      <w:r w:rsidR="00CE252C" w:rsidRPr="00CE252C">
        <w:rPr>
          <w:rFonts w:ascii="Times New Roman" w:hAnsi="Times New Roman"/>
        </w:rPr>
        <w:t> »</w:t>
      </w:r>
      <w:r w:rsidRPr="00CE252C">
        <w:rPr>
          <w:rFonts w:ascii="Times New Roman" w:hAnsi="Times New Roman"/>
        </w:rPr>
        <w:t xml:space="preserve"> de nos grands orateurs.</w:t>
      </w:r>
    </w:p>
    <w:p w:rsidR="006B19E8" w:rsidRDefault="009E3970" w:rsidP="006B19E8">
      <w:pPr>
        <w:pStyle w:val="dateline"/>
      </w:pPr>
      <w:r w:rsidRPr="00CE252C">
        <w:t xml:space="preserve">13 juin </w:t>
      </w:r>
      <w:r w:rsidR="006B19E8">
        <w:t>1904.</w:t>
      </w:r>
    </w:p>
    <w:p w:rsidR="00CE252C" w:rsidRPr="00CE252C" w:rsidRDefault="00F33570" w:rsidP="00F33570">
      <w:pPr>
        <w:pStyle w:val="Titre1"/>
      </w:pPr>
      <w:r>
        <w:t>L’Orient d</w:t>
      </w:r>
      <w:r w:rsidR="0003670D" w:rsidRPr="00CE252C">
        <w:t>ans</w:t>
      </w:r>
      <w:r w:rsidR="006B19E8">
        <w:t xml:space="preserve"> </w:t>
      </w:r>
      <w:r w:rsidR="0003670D" w:rsidRPr="00CE252C">
        <w:t>la littérature française</w:t>
      </w:r>
      <w:r w:rsidR="0003670D">
        <w:rPr>
          <w:rStyle w:val="Appelnotedebasdep"/>
        </w:rPr>
        <w:footnoteReference w:id="15"/>
      </w:r>
    </w:p>
    <w:p w:rsidR="00CE252C" w:rsidRPr="00CE252C" w:rsidRDefault="0003670D" w:rsidP="0003670D">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w:t>
      </w:r>
      <w:r>
        <w:rPr>
          <w:rFonts w:ascii="Times New Roman" w:hAnsi="Times New Roman"/>
        </w:rPr>
        <w:t>y a deux livres au moins, qui se tiennent, mais q</w:t>
      </w:r>
      <w:r w:rsidR="009E3970" w:rsidRPr="00CE252C">
        <w:rPr>
          <w:rFonts w:ascii="Times New Roman" w:hAnsi="Times New Roman"/>
        </w:rPr>
        <w:t>u</w:t>
      </w:r>
      <w:r w:rsidR="00CE252C" w:rsidRPr="00CE252C">
        <w:rPr>
          <w:rFonts w:ascii="Times New Roman" w:hAnsi="Times New Roman"/>
        </w:rPr>
        <w:t>’</w:t>
      </w:r>
      <w:r w:rsidR="009E3970" w:rsidRPr="00CE252C">
        <w:rPr>
          <w:rFonts w:ascii="Times New Roman" w:hAnsi="Times New Roman"/>
        </w:rPr>
        <w:t xml:space="preserve">on pourrait toutefois aisément détacher l’un de l’autre, dans le livre tout à fait intéressant, et neuf à bien des égards, que M. Pierre Martino vient de publier sur </w:t>
      </w:r>
      <w:r>
        <w:rPr>
          <w:rFonts w:ascii="Times New Roman" w:hAnsi="Times New Roman"/>
          <w:i/>
        </w:rPr>
        <w:t>l’Orient dans la littérature</w:t>
      </w:r>
      <w:r w:rsidR="009E3970" w:rsidRPr="00CE252C">
        <w:rPr>
          <w:rFonts w:ascii="Times New Roman" w:hAnsi="Times New Roman"/>
          <w:i/>
        </w:rPr>
        <w:t xml:space="preserve"> française au </w:t>
      </w:r>
      <w:r>
        <w:rPr>
          <w:rFonts w:ascii="Times New Roman" w:hAnsi="Times New Roman"/>
          <w:i/>
        </w:rPr>
        <w:t>XVII</w:t>
      </w:r>
      <w:r w:rsidRPr="0003670D">
        <w:rPr>
          <w:rFonts w:ascii="Times New Roman" w:hAnsi="Times New Roman"/>
          <w:i/>
          <w:vertAlign w:val="superscript"/>
        </w:rPr>
        <w:t>e</w:t>
      </w:r>
      <w:r w:rsidR="009E3970" w:rsidRPr="00CE252C">
        <w:rPr>
          <w:rFonts w:ascii="Times New Roman" w:hAnsi="Times New Roman"/>
          <w:i/>
        </w:rPr>
        <w:t xml:space="preserve"> et au </w:t>
      </w:r>
      <w:r>
        <w:rPr>
          <w:rFonts w:ascii="Times New Roman" w:hAnsi="Times New Roman"/>
          <w:i/>
        </w:rPr>
        <w:t>XVIII</w:t>
      </w:r>
      <w:r w:rsidRPr="0003670D">
        <w:rPr>
          <w:rFonts w:ascii="Times New Roman" w:hAnsi="Times New Roman"/>
          <w:i/>
          <w:vertAlign w:val="superscript"/>
        </w:rPr>
        <w:t>e</w:t>
      </w:r>
      <w:r w:rsidR="009E3970" w:rsidRPr="00CE252C">
        <w:rPr>
          <w:rFonts w:ascii="Times New Roman" w:hAnsi="Times New Roman"/>
          <w:i/>
        </w:rPr>
        <w:t xml:space="preserve"> siècle</w:t>
      </w:r>
      <w:r w:rsidR="00CE252C" w:rsidRPr="00CE252C">
        <w:rPr>
          <w:rFonts w:ascii="Times New Roman" w:hAnsi="Times New Roman"/>
          <w:i/>
        </w:rPr>
        <w:t>s :</w:t>
      </w:r>
      <w:r w:rsidR="009E3970" w:rsidRPr="00CE252C">
        <w:rPr>
          <w:rFonts w:ascii="Times New Roman" w:hAnsi="Times New Roman"/>
        </w:rPr>
        <w:t xml:space="preserve"> </w:t>
      </w:r>
      <w:r w:rsidR="00CE252C" w:rsidRPr="00CE252C">
        <w:rPr>
          <w:rFonts w:ascii="Times New Roman" w:hAnsi="Times New Roman"/>
        </w:rPr>
        <w:t>— e</w:t>
      </w:r>
      <w:r w:rsidR="009E3970" w:rsidRPr="00CE252C">
        <w:rPr>
          <w:rFonts w:ascii="Times New Roman" w:hAnsi="Times New Roman"/>
        </w:rPr>
        <w:t>t il pourrait y en avoir trois. C’est peut-être le troisième qui eût été le plus intéressant. Schopenhauer, dont la philosophie n’es</w:t>
      </w:r>
      <w:r>
        <w:rPr>
          <w:rFonts w:ascii="Times New Roman" w:hAnsi="Times New Roman"/>
        </w:rPr>
        <w:t>t elle-même qu’un bouddhisme occidenta</w:t>
      </w:r>
      <w:r w:rsidR="009E3970" w:rsidRPr="00CE252C">
        <w:rPr>
          <w:rFonts w:ascii="Times New Roman" w:hAnsi="Times New Roman"/>
        </w:rPr>
        <w:t xml:space="preserve">l, a écrit quelque part, en </w:t>
      </w:r>
      <w:r>
        <w:rPr>
          <w:rFonts w:ascii="Times New Roman" w:hAnsi="Times New Roman"/>
        </w:rPr>
        <w:t>1819</w:t>
      </w:r>
      <w:r w:rsidR="009E3970" w:rsidRPr="00CE252C">
        <w:rPr>
          <w:rFonts w:ascii="Times New Roman" w:hAnsi="Times New Roman"/>
        </w:rPr>
        <w:t xml:space="preserve"> ou </w:t>
      </w:r>
      <w:r>
        <w:rPr>
          <w:rFonts w:ascii="Times New Roman" w:hAnsi="Times New Roman"/>
        </w:rPr>
        <w:t>1822</w:t>
      </w:r>
      <w:r w:rsidR="009E3970" w:rsidRPr="00CE252C">
        <w:rPr>
          <w:rFonts w:ascii="Times New Roman" w:hAnsi="Times New Roman"/>
        </w:rPr>
        <w:t xml:space="preserve">, que </w:t>
      </w:r>
      <w:r w:rsidR="00CE252C" w:rsidRPr="00CE252C">
        <w:rPr>
          <w:rFonts w:ascii="Times New Roman" w:hAnsi="Times New Roman"/>
        </w:rPr>
        <w:t>« </w:t>
      </w:r>
      <w:r w:rsidR="009E3970" w:rsidRPr="00CE252C">
        <w:rPr>
          <w:rFonts w:ascii="Times New Roman" w:hAnsi="Times New Roman"/>
        </w:rPr>
        <w:t xml:space="preserve">le </w:t>
      </w:r>
      <w:r>
        <w:rPr>
          <w:rFonts w:ascii="Times New Roman" w:hAnsi="Times New Roman"/>
        </w:rPr>
        <w:t>XIX</w:t>
      </w:r>
      <w:r w:rsidRPr="0003670D">
        <w:rPr>
          <w:rFonts w:ascii="Times New Roman" w:hAnsi="Times New Roman"/>
          <w:vertAlign w:val="superscript"/>
        </w:rPr>
        <w:t>e</w:t>
      </w:r>
      <w:r>
        <w:rPr>
          <w:rFonts w:ascii="Times New Roman" w:hAnsi="Times New Roman"/>
        </w:rPr>
        <w:t xml:space="preserve"> </w:t>
      </w:r>
      <w:r w:rsidR="009E3970" w:rsidRPr="00CE252C">
        <w:rPr>
          <w:rFonts w:ascii="Times New Roman" w:hAnsi="Times New Roman"/>
        </w:rPr>
        <w:t xml:space="preserve">siècle ne devrait guère moins un jour à la connaissance du vieux monde oriental que le </w:t>
      </w:r>
      <w:r>
        <w:rPr>
          <w:rFonts w:ascii="Times New Roman" w:hAnsi="Times New Roman"/>
        </w:rPr>
        <w:t>XVI</w:t>
      </w:r>
      <w:r w:rsidRPr="0003670D">
        <w:rPr>
          <w:rFonts w:ascii="Times New Roman" w:hAnsi="Times New Roman"/>
          <w:vertAlign w:val="superscript"/>
        </w:rPr>
        <w:t>e</w:t>
      </w:r>
      <w:r w:rsidR="009E3970" w:rsidRPr="00CE252C">
        <w:rPr>
          <w:rFonts w:ascii="Times New Roman" w:hAnsi="Times New Roman"/>
        </w:rPr>
        <w:t xml:space="preserve"> siècle à la découverte </w:t>
      </w:r>
      <w:r>
        <w:rPr>
          <w:rFonts w:ascii="Times New Roman" w:hAnsi="Times New Roman"/>
        </w:rPr>
        <w:t>ou</w:t>
      </w:r>
      <w:r w:rsidR="009E3970" w:rsidRPr="00CE252C">
        <w:rPr>
          <w:rFonts w:ascii="Times New Roman" w:hAnsi="Times New Roman"/>
        </w:rPr>
        <w:t xml:space="preserve"> à la révélation de l’antiquité gréco romaine</w:t>
      </w:r>
      <w:r w:rsidR="00CE252C" w:rsidRPr="00CE252C">
        <w:rPr>
          <w:rFonts w:ascii="Times New Roman" w:hAnsi="Times New Roman"/>
        </w:rPr>
        <w:t> »</w:t>
      </w:r>
      <w:r w:rsidR="009E3970" w:rsidRPr="00CE252C">
        <w:rPr>
          <w:rFonts w:ascii="Times New Roman" w:hAnsi="Times New Roman"/>
        </w:rPr>
        <w:t>. Ce troisième livre n</w:t>
      </w:r>
      <w:r w:rsidR="00CE252C" w:rsidRPr="00CE252C">
        <w:rPr>
          <w:rFonts w:ascii="Times New Roman" w:hAnsi="Times New Roman"/>
        </w:rPr>
        <w:t>’</w:t>
      </w:r>
      <w:r>
        <w:rPr>
          <w:rFonts w:ascii="Times New Roman" w:hAnsi="Times New Roman"/>
        </w:rPr>
        <w:t>eût été qu</w:t>
      </w:r>
      <w:r w:rsidR="009E3970" w:rsidRPr="00CE252C">
        <w:rPr>
          <w:rFonts w:ascii="Times New Roman" w:hAnsi="Times New Roman"/>
        </w:rPr>
        <w:t xml:space="preserve">e le développement de cette </w:t>
      </w:r>
      <w:r w:rsidR="00CE252C" w:rsidRPr="00CE252C">
        <w:rPr>
          <w:rFonts w:ascii="Times New Roman" w:hAnsi="Times New Roman"/>
        </w:rPr>
        <w:t>« </w:t>
      </w:r>
      <w:r w:rsidR="009E3970" w:rsidRPr="00CE252C">
        <w:rPr>
          <w:rFonts w:ascii="Times New Roman" w:hAnsi="Times New Roman"/>
        </w:rPr>
        <w:t>vue</w:t>
      </w:r>
      <w:r w:rsidR="00CE252C" w:rsidRPr="00CE252C">
        <w:rPr>
          <w:rFonts w:ascii="Times New Roman" w:hAnsi="Times New Roman"/>
        </w:rPr>
        <w:t> »</w:t>
      </w:r>
      <w:r w:rsidR="009E3970" w:rsidRPr="00CE252C">
        <w:rPr>
          <w:rFonts w:ascii="Times New Roman" w:hAnsi="Times New Roman"/>
        </w:rPr>
        <w:t xml:space="preserve"> de Schopenhauer, dont il nous semble bien, pour notre part, que l’on ne saurait contester la justesse, mais dont il resterait cependant à faire </w:t>
      </w:r>
      <w:r w:rsidR="00CE252C" w:rsidRPr="00CE252C">
        <w:rPr>
          <w:rFonts w:ascii="Times New Roman" w:hAnsi="Times New Roman"/>
        </w:rPr>
        <w:t>« </w:t>
      </w:r>
      <w:r w:rsidR="009E3970" w:rsidRPr="00CE252C">
        <w:rPr>
          <w:rFonts w:ascii="Times New Roman" w:hAnsi="Times New Roman"/>
        </w:rPr>
        <w:t>la preuve</w:t>
      </w:r>
      <w:r w:rsidR="00CE252C" w:rsidRPr="00CE252C">
        <w:rPr>
          <w:rFonts w:ascii="Times New Roman" w:hAnsi="Times New Roman"/>
        </w:rPr>
        <w:t> »</w:t>
      </w:r>
      <w:r w:rsidR="009E3970" w:rsidRPr="00CE252C">
        <w:rPr>
          <w:rFonts w:ascii="Times New Roman" w:hAnsi="Times New Roman"/>
        </w:rPr>
        <w:t>. On en trouverait aisément le moyen, dans deux ouvrages, de valeur diverse et d’inégale renommée</w:t>
      </w:r>
      <w:r w:rsidR="00CE252C" w:rsidRPr="00CE252C">
        <w:rPr>
          <w:rFonts w:ascii="Times New Roman" w:hAnsi="Times New Roman"/>
        </w:rPr>
        <w:t> :</w:t>
      </w:r>
      <w:r w:rsidR="009E3970" w:rsidRPr="00CE252C">
        <w:rPr>
          <w:rFonts w:ascii="Times New Roman" w:hAnsi="Times New Roman"/>
        </w:rPr>
        <w:t xml:space="preserve"> les deux volumes de Jules Mohl</w:t>
      </w:r>
      <w:r w:rsidR="00CE252C" w:rsidRPr="00CE252C">
        <w:rPr>
          <w:rFonts w:ascii="Times New Roman" w:hAnsi="Times New Roman"/>
        </w:rPr>
        <w:t> :</w:t>
      </w:r>
      <w:r w:rsidR="009E3970" w:rsidRPr="00CE252C">
        <w:rPr>
          <w:rFonts w:ascii="Times New Roman" w:hAnsi="Times New Roman"/>
        </w:rPr>
        <w:t xml:space="preserve"> </w:t>
      </w:r>
      <w:r>
        <w:rPr>
          <w:rFonts w:ascii="Times New Roman" w:hAnsi="Times New Roman"/>
        </w:rPr>
        <w:t>Vingt-sept</w:t>
      </w:r>
      <w:r w:rsidR="009E3970" w:rsidRPr="00CE252C">
        <w:rPr>
          <w:rFonts w:ascii="Times New Roman" w:hAnsi="Times New Roman"/>
          <w:i/>
        </w:rPr>
        <w:t xml:space="preserve"> ans de l’histoire des </w:t>
      </w:r>
      <w:r w:rsidRPr="00CE252C">
        <w:rPr>
          <w:rFonts w:ascii="Times New Roman" w:hAnsi="Times New Roman"/>
          <w:i/>
        </w:rPr>
        <w:t>Études</w:t>
      </w:r>
      <w:r w:rsidR="009E3970" w:rsidRPr="00CE252C">
        <w:rPr>
          <w:rFonts w:ascii="Times New Roman" w:hAnsi="Times New Roman"/>
          <w:i/>
        </w:rPr>
        <w:t xml:space="preserve"> orientales</w:t>
      </w:r>
      <w:r>
        <w:rPr>
          <w:rFonts w:ascii="Times New Roman" w:hAnsi="Times New Roman"/>
        </w:rPr>
        <w:t xml:space="preserve"> (</w:t>
      </w:r>
      <w:r w:rsidR="009E3970" w:rsidRPr="00CE252C">
        <w:rPr>
          <w:rFonts w:ascii="Times New Roman" w:hAnsi="Times New Roman"/>
        </w:rPr>
        <w:t xml:space="preserve">c’est la collection de ses rapports annuels comme secrétaire de la Société Asiatique), et cet </w:t>
      </w:r>
      <w:r w:rsidR="009E3970" w:rsidRPr="00CE252C">
        <w:rPr>
          <w:rFonts w:ascii="Times New Roman" w:hAnsi="Times New Roman"/>
          <w:i/>
        </w:rPr>
        <w:t xml:space="preserve">Avenir de la Science, </w:t>
      </w:r>
      <w:r w:rsidR="009E3970" w:rsidRPr="00CE252C">
        <w:rPr>
          <w:rFonts w:ascii="Times New Roman" w:hAnsi="Times New Roman"/>
        </w:rPr>
        <w:t>que Renan lui-même, d’un nom qu</w:t>
      </w:r>
      <w:r w:rsidR="00CE252C" w:rsidRPr="00CE252C">
        <w:rPr>
          <w:rFonts w:ascii="Times New Roman" w:hAnsi="Times New Roman"/>
        </w:rPr>
        <w:t>’</w:t>
      </w:r>
      <w:r w:rsidR="009E3970" w:rsidRPr="00CE252C">
        <w:rPr>
          <w:rFonts w:ascii="Times New Roman" w:hAnsi="Times New Roman"/>
        </w:rPr>
        <w:t xml:space="preserve">il empruntait précisément à la littérature de l’Inde, appelait son </w:t>
      </w:r>
      <w:r w:rsidR="00CE252C" w:rsidRPr="00CE252C">
        <w:rPr>
          <w:rFonts w:ascii="Times New Roman" w:hAnsi="Times New Roman"/>
        </w:rPr>
        <w:t>« </w:t>
      </w:r>
      <w:r w:rsidR="009E3970" w:rsidRPr="00CE252C">
        <w:rPr>
          <w:rFonts w:ascii="Times New Roman" w:hAnsi="Times New Roman"/>
        </w:rPr>
        <w:t>gros Pourana</w:t>
      </w:r>
      <w:r w:rsidR="00CE252C" w:rsidRPr="00CE252C">
        <w:rPr>
          <w:rFonts w:ascii="Times New Roman" w:hAnsi="Times New Roman"/>
        </w:rPr>
        <w:t> »</w:t>
      </w:r>
      <w:r w:rsidR="009E3970" w:rsidRPr="00CE252C">
        <w:rPr>
          <w:rFonts w:ascii="Times New Roman" w:hAnsi="Times New Roman"/>
        </w:rPr>
        <w:t>. Mais M. Pierre Martino, dont c’était assurément le droit, n’a pas cru devoir</w:t>
      </w:r>
      <w:r w:rsidR="00CE252C" w:rsidRPr="00CE252C">
        <w:rPr>
          <w:rFonts w:ascii="Times New Roman" w:hAnsi="Times New Roman"/>
        </w:rPr>
        <w:t>, — </w:t>
      </w:r>
      <w:r w:rsidR="009E3970" w:rsidRPr="00CE252C">
        <w:rPr>
          <w:rFonts w:ascii="Times New Roman" w:hAnsi="Times New Roman"/>
        </w:rPr>
        <w:t>pour le moment</w:t>
      </w:r>
      <w:r w:rsidR="00CE252C" w:rsidRPr="00CE252C">
        <w:rPr>
          <w:rFonts w:ascii="Times New Roman" w:hAnsi="Times New Roman"/>
        </w:rPr>
        <w:t>, — </w:t>
      </w:r>
      <w:r w:rsidR="009E3970" w:rsidRPr="00CE252C">
        <w:rPr>
          <w:rFonts w:ascii="Times New Roman" w:hAnsi="Times New Roman"/>
        </w:rPr>
        <w:t xml:space="preserve">franchir le seuil du </w:t>
      </w:r>
      <w:r w:rsidRPr="0003670D">
        <w:rPr>
          <w:rFonts w:ascii="Times New Roman" w:hAnsi="Times New Roman"/>
          <w:sz w:val="22"/>
          <w:szCs w:val="22"/>
        </w:rPr>
        <w:t>XIX</w:t>
      </w:r>
      <w:r w:rsidRPr="0003670D">
        <w:rPr>
          <w:rFonts w:ascii="Times New Roman" w:hAnsi="Times New Roman"/>
          <w:vertAlign w:val="superscript"/>
        </w:rPr>
        <w:t>e</w:t>
      </w:r>
      <w:r w:rsidR="009E3970" w:rsidRPr="00CE252C">
        <w:rPr>
          <w:rFonts w:ascii="Times New Roman" w:hAnsi="Times New Roman"/>
        </w:rPr>
        <w:t xml:space="preserve"> siècle, et, tout en souhaitant qu’il écrive quelque jour ce livre, nous ne pouvons pas décemment lui faire un reproche de ne pas l’avoir encore écrit.</w:t>
      </w:r>
    </w:p>
    <w:p w:rsidR="00CE252C" w:rsidRPr="00CE252C" w:rsidRDefault="009E3970" w:rsidP="0096526D">
      <w:pPr>
        <w:pStyle w:val="Corpsdetexte"/>
        <w:spacing w:afterLines="120" w:after="288"/>
        <w:ind w:firstLine="240"/>
        <w:jc w:val="both"/>
        <w:rPr>
          <w:rFonts w:ascii="Times New Roman" w:hAnsi="Times New Roman"/>
        </w:rPr>
      </w:pPr>
      <w:r w:rsidRPr="00CE252C">
        <w:rPr>
          <w:rFonts w:ascii="Times New Roman" w:hAnsi="Times New Roman"/>
        </w:rPr>
        <w:t xml:space="preserve">Nous ne lui reprocherons pas davantage de n’avoir vraisemblablement écrit son premier livre, sur </w:t>
      </w:r>
      <w:r w:rsidR="00CE252C" w:rsidRPr="00CE252C">
        <w:rPr>
          <w:rFonts w:ascii="Times New Roman" w:hAnsi="Times New Roman"/>
        </w:rPr>
        <w:t>« </w:t>
      </w:r>
      <w:r w:rsidRPr="00CE252C">
        <w:rPr>
          <w:rFonts w:ascii="Times New Roman" w:hAnsi="Times New Roman"/>
        </w:rPr>
        <w:t>les progrès des connaissances relatives à l’Orient</w:t>
      </w:r>
      <w:r w:rsidR="00CE252C" w:rsidRPr="00CE252C">
        <w:rPr>
          <w:rFonts w:ascii="Times New Roman" w:hAnsi="Times New Roman"/>
        </w:rPr>
        <w:t> »</w:t>
      </w:r>
      <w:r w:rsidRPr="00CE252C">
        <w:rPr>
          <w:rFonts w:ascii="Times New Roman" w:hAnsi="Times New Roman"/>
        </w:rPr>
        <w:t>, que pour servir en quelque manière d</w:t>
      </w:r>
      <w:r w:rsidR="00CE252C" w:rsidRPr="00CE252C">
        <w:rPr>
          <w:rFonts w:ascii="Times New Roman" w:hAnsi="Times New Roman"/>
        </w:rPr>
        <w:t>’</w:t>
      </w:r>
      <w:r w:rsidRPr="00CE252C">
        <w:rPr>
          <w:rFonts w:ascii="Times New Roman" w:hAnsi="Times New Roman"/>
        </w:rPr>
        <w:t xml:space="preserve">introduction au second, sur </w:t>
      </w:r>
      <w:r w:rsidR="00CE252C" w:rsidRPr="00CE252C">
        <w:rPr>
          <w:rFonts w:ascii="Times New Roman" w:hAnsi="Times New Roman"/>
        </w:rPr>
        <w:t>« </w:t>
      </w:r>
      <w:r w:rsidRPr="00CE252C">
        <w:rPr>
          <w:rFonts w:ascii="Times New Roman" w:hAnsi="Times New Roman"/>
        </w:rPr>
        <w:t xml:space="preserve">l’Orient dans la littérature française au </w:t>
      </w:r>
      <w:r w:rsidR="0003670D" w:rsidRPr="0003670D">
        <w:rPr>
          <w:rFonts w:ascii="Times New Roman" w:hAnsi="Times New Roman"/>
          <w:sz w:val="22"/>
          <w:szCs w:val="22"/>
        </w:rPr>
        <w:t>XVII</w:t>
      </w:r>
      <w:r w:rsidR="0003670D" w:rsidRPr="0003670D">
        <w:rPr>
          <w:rFonts w:ascii="Times New Roman" w:hAnsi="Times New Roman"/>
          <w:vertAlign w:val="superscript"/>
        </w:rPr>
        <w:t>e</w:t>
      </w:r>
      <w:r w:rsidRPr="00CE252C">
        <w:rPr>
          <w:rFonts w:ascii="Times New Roman" w:hAnsi="Times New Roman"/>
        </w:rPr>
        <w:t xml:space="preserve"> et au </w:t>
      </w:r>
      <w:r w:rsidR="0003670D" w:rsidRPr="0003670D">
        <w:rPr>
          <w:rFonts w:ascii="Times New Roman" w:hAnsi="Times New Roman"/>
          <w:sz w:val="22"/>
          <w:szCs w:val="22"/>
        </w:rPr>
        <w:t>XVIII</w:t>
      </w:r>
      <w:r w:rsidR="0003670D" w:rsidRPr="0003670D">
        <w:rPr>
          <w:rFonts w:ascii="Times New Roman" w:hAnsi="Times New Roman"/>
          <w:vertAlign w:val="superscript"/>
        </w:rPr>
        <w:t>e</w:t>
      </w:r>
      <w:r w:rsidRPr="00CE252C">
        <w:rPr>
          <w:rFonts w:ascii="Times New Roman" w:hAnsi="Times New Roman"/>
        </w:rPr>
        <w:t xml:space="preserve"> siècles</w:t>
      </w:r>
      <w:r w:rsidR="00CE252C" w:rsidRPr="00CE252C">
        <w:rPr>
          <w:rFonts w:ascii="Times New Roman" w:hAnsi="Times New Roman"/>
        </w:rPr>
        <w:t> »</w:t>
      </w:r>
      <w:r w:rsidRPr="00CE252C">
        <w:rPr>
          <w:rFonts w:ascii="Times New Roman" w:hAnsi="Times New Roman"/>
        </w:rPr>
        <w:t xml:space="preserve">. Aussi bien, contient-il sur la multiplication des </w:t>
      </w:r>
      <w:r w:rsidR="00CE252C" w:rsidRPr="00CE252C">
        <w:rPr>
          <w:rFonts w:ascii="Times New Roman" w:hAnsi="Times New Roman"/>
        </w:rPr>
        <w:t>« </w:t>
      </w:r>
      <w:r w:rsidRPr="00CE252C">
        <w:rPr>
          <w:rFonts w:ascii="Times New Roman" w:hAnsi="Times New Roman"/>
        </w:rPr>
        <w:t>récits de voyages</w:t>
      </w:r>
      <w:r w:rsidR="00CE252C" w:rsidRPr="00CE252C">
        <w:rPr>
          <w:rFonts w:ascii="Times New Roman" w:hAnsi="Times New Roman"/>
        </w:rPr>
        <w:t> »</w:t>
      </w:r>
      <w:r w:rsidRPr="00CE252C">
        <w:rPr>
          <w:rFonts w:ascii="Times New Roman" w:hAnsi="Times New Roman"/>
        </w:rPr>
        <w:t xml:space="preserve"> entre 16</w:t>
      </w:r>
      <w:r w:rsidR="0096526D">
        <w:rPr>
          <w:rFonts w:ascii="Times New Roman" w:hAnsi="Times New Roman"/>
        </w:rPr>
        <w:t>50</w:t>
      </w:r>
      <w:r w:rsidRPr="00CE252C">
        <w:rPr>
          <w:rFonts w:ascii="Times New Roman" w:hAnsi="Times New Roman"/>
        </w:rPr>
        <w:t xml:space="preserve"> et </w:t>
      </w:r>
      <w:r w:rsidR="0096526D">
        <w:rPr>
          <w:rFonts w:ascii="Times New Roman" w:hAnsi="Times New Roman"/>
        </w:rPr>
        <w:t>1750</w:t>
      </w:r>
      <w:r w:rsidR="00CE252C" w:rsidRPr="00CE252C">
        <w:rPr>
          <w:rFonts w:ascii="Times New Roman" w:hAnsi="Times New Roman"/>
        </w:rPr>
        <w:t> ;</w:t>
      </w:r>
      <w:r w:rsidRPr="00CE252C">
        <w:rPr>
          <w:rFonts w:ascii="Times New Roman" w:hAnsi="Times New Roman"/>
        </w:rPr>
        <w:t xml:space="preserve"> sur les travaux des missionnaires, où la botanique et l’astronomie, l’histoire des langues et celle des mœurs occupent</w:t>
      </w:r>
      <w:r w:rsidR="0003670D">
        <w:rPr>
          <w:rFonts w:ascii="Times New Roman" w:hAnsi="Times New Roman"/>
        </w:rPr>
        <w:t xml:space="preserve"> autant de place que l’évangéli</w:t>
      </w:r>
      <w:r w:rsidRPr="00CE252C">
        <w:rPr>
          <w:rFonts w:ascii="Times New Roman" w:hAnsi="Times New Roman"/>
        </w:rPr>
        <w:t>satio</w:t>
      </w:r>
      <w:r w:rsidR="00CE252C" w:rsidRPr="00CE252C">
        <w:rPr>
          <w:rFonts w:ascii="Times New Roman" w:hAnsi="Times New Roman"/>
        </w:rPr>
        <w:t>n ;</w:t>
      </w:r>
      <w:r w:rsidRPr="00CE252C">
        <w:rPr>
          <w:rFonts w:ascii="Times New Roman" w:hAnsi="Times New Roman"/>
        </w:rPr>
        <w:t xml:space="preserve"> et enfin sur le mouvement d’expansion coloniale, depuis Colbert jusqu’à Law, des renseignements du plus grand intérêt. Mais, puisque c’est particulièrement son second livre qui nous regarde ici, nous nous y attacherons donc uniquement et nous en résumerons l’intérêt d’un seul mot, en disant qu’il forme un chapitre à peu près inédit de l’histoire des influences étrangères dans le développement de la littérature française.</w:t>
      </w:r>
    </w:p>
    <w:p w:rsidR="00CE252C" w:rsidRPr="00CE252C" w:rsidRDefault="0096526D" w:rsidP="0096526D">
      <w:pPr>
        <w:pStyle w:val="Corpsdetexte"/>
        <w:spacing w:afterLines="120" w:after="288"/>
        <w:ind w:firstLine="240"/>
        <w:jc w:val="center"/>
        <w:rPr>
          <w:rFonts w:ascii="Times New Roman" w:hAnsi="Times New Roman"/>
        </w:rPr>
      </w:pPr>
      <w:r>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On sait</w:t>
      </w:r>
      <w:r w:rsidR="00CE252C" w:rsidRPr="00CE252C">
        <w:rPr>
          <w:rFonts w:ascii="Times New Roman" w:hAnsi="Times New Roman"/>
        </w:rPr>
        <w:t>, — e</w:t>
      </w:r>
      <w:r w:rsidRPr="00CE252C">
        <w:rPr>
          <w:rFonts w:ascii="Times New Roman" w:hAnsi="Times New Roman"/>
        </w:rPr>
        <w:t>t nous autres, Français, n</w:t>
      </w:r>
      <w:r w:rsidR="00CE252C" w:rsidRPr="00CE252C">
        <w:rPr>
          <w:rFonts w:ascii="Times New Roman" w:hAnsi="Times New Roman"/>
        </w:rPr>
        <w:t>’</w:t>
      </w:r>
      <w:r w:rsidRPr="00CE252C">
        <w:rPr>
          <w:rFonts w:ascii="Times New Roman" w:hAnsi="Times New Roman"/>
        </w:rPr>
        <w:t>avons rien négligé, ne négligeons rien pour accréditer cette opinion</w:t>
      </w:r>
      <w:r w:rsidR="00CE252C" w:rsidRPr="00CE252C">
        <w:rPr>
          <w:rFonts w:ascii="Times New Roman" w:hAnsi="Times New Roman"/>
        </w:rPr>
        <w:t>, — </w:t>
      </w:r>
      <w:r w:rsidRPr="00CE252C">
        <w:rPr>
          <w:rFonts w:ascii="Times New Roman" w:hAnsi="Times New Roman"/>
        </w:rPr>
        <w:t>que le Français, remarquable en tout temps, et à tout âge, par</w:t>
      </w:r>
      <w:r w:rsidR="00EE320F">
        <w:rPr>
          <w:rFonts w:ascii="Times New Roman" w:hAnsi="Times New Roman"/>
        </w:rPr>
        <w:t xml:space="preserve"> son </w:t>
      </w:r>
      <w:r w:rsidRPr="00CE252C">
        <w:rPr>
          <w:rFonts w:ascii="Times New Roman" w:hAnsi="Times New Roman"/>
        </w:rPr>
        <w:t>ignorance de la géographie, ne le serait pas moins, s</w:t>
      </w:r>
      <w:r w:rsidR="00CE252C" w:rsidRPr="00CE252C">
        <w:rPr>
          <w:rFonts w:ascii="Times New Roman" w:hAnsi="Times New Roman"/>
        </w:rPr>
        <w:t>’</w:t>
      </w:r>
      <w:r w:rsidRPr="00CE252C">
        <w:rPr>
          <w:rFonts w:ascii="Times New Roman" w:hAnsi="Times New Roman"/>
        </w:rPr>
        <w:t xml:space="preserve">il ne l’est même plus encore, par l’indifférence dédaigneuse qu’il aurait toujours témoignée pour les littératures étrangères. Même aujourd’hui, je ne vois guère paraître d’article, dans nos jeunes </w:t>
      </w:r>
      <w:r w:rsidR="0096526D">
        <w:rPr>
          <w:rFonts w:ascii="Times New Roman" w:hAnsi="Times New Roman"/>
          <w:i/>
        </w:rPr>
        <w:t>R</w:t>
      </w:r>
      <w:r w:rsidRPr="00CE252C">
        <w:rPr>
          <w:rFonts w:ascii="Times New Roman" w:hAnsi="Times New Roman"/>
          <w:i/>
        </w:rPr>
        <w:t>evues,</w:t>
      </w:r>
      <w:r w:rsidRPr="00CE252C">
        <w:rPr>
          <w:rFonts w:ascii="Times New Roman" w:hAnsi="Times New Roman"/>
        </w:rPr>
        <w:t xml:space="preserve"> je dis sur un Anglais, sur un Allemand, sur un Italien quelquefois</w:t>
      </w:r>
      <w:r w:rsidR="0096526D">
        <w:rPr>
          <w:rFonts w:ascii="Times New Roman" w:hAnsi="Times New Roman"/>
        </w:rPr>
        <w:t>,</w:t>
      </w:r>
      <w:r w:rsidRPr="00CE252C">
        <w:rPr>
          <w:rFonts w:ascii="Times New Roman" w:hAnsi="Times New Roman"/>
        </w:rPr>
        <w:t xml:space="preserve"> inconnus d</w:t>
      </w:r>
      <w:r w:rsidR="0096526D">
        <w:rPr>
          <w:rFonts w:ascii="Times New Roman" w:hAnsi="Times New Roman"/>
        </w:rPr>
        <w:t>e leur</w:t>
      </w:r>
      <w:r w:rsidRPr="00CE252C">
        <w:rPr>
          <w:rFonts w:ascii="Times New Roman" w:hAnsi="Times New Roman"/>
        </w:rPr>
        <w:t>s compatriotes, où cette indifférence aux littératures étrangères ne nous soit éloquemment, amèrement, furieusement, et à nouveau reprochée. Et, en effet, si l’on veut dire qu</w:t>
      </w:r>
      <w:r w:rsidR="00CE252C" w:rsidRPr="00CE252C">
        <w:rPr>
          <w:rFonts w:ascii="Times New Roman" w:hAnsi="Times New Roman"/>
        </w:rPr>
        <w:t>’</w:t>
      </w:r>
      <w:r w:rsidRPr="00CE252C">
        <w:rPr>
          <w:rFonts w:ascii="Times New Roman" w:hAnsi="Times New Roman"/>
        </w:rPr>
        <w:t>aux vitrines des libraires</w:t>
      </w:r>
      <w:r w:rsidR="00CE252C" w:rsidRPr="00CE252C">
        <w:rPr>
          <w:rFonts w:ascii="Times New Roman" w:hAnsi="Times New Roman"/>
        </w:rPr>
        <w:t>, — </w:t>
      </w:r>
      <w:r w:rsidRPr="00CE252C">
        <w:rPr>
          <w:rFonts w:ascii="Times New Roman" w:hAnsi="Times New Roman"/>
        </w:rPr>
        <w:t>non pas de Londres, au moin</w:t>
      </w:r>
      <w:r w:rsidR="00CE252C" w:rsidRPr="00CE252C">
        <w:rPr>
          <w:rFonts w:ascii="Times New Roman" w:hAnsi="Times New Roman"/>
        </w:rPr>
        <w:t>s ! — m</w:t>
      </w:r>
      <w:r w:rsidR="0096526D">
        <w:rPr>
          <w:rFonts w:ascii="Times New Roman" w:hAnsi="Times New Roman"/>
        </w:rPr>
        <w:t>ais de Berlin, de Vienne ou de Rom</w:t>
      </w:r>
      <w:r w:rsidRPr="00CE252C">
        <w:rPr>
          <w:rFonts w:ascii="Times New Roman" w:hAnsi="Times New Roman"/>
        </w:rPr>
        <w:t xml:space="preserve">e, il se voit plus de romans français qu’il ne se voit, aux étalages parisiens, de romans italiens, ou de </w:t>
      </w:r>
      <w:r w:rsidR="00CE252C" w:rsidRPr="00CE252C">
        <w:rPr>
          <w:rFonts w:ascii="Times New Roman" w:hAnsi="Times New Roman"/>
        </w:rPr>
        <w:t>« </w:t>
      </w:r>
      <w:r w:rsidRPr="00CE252C">
        <w:rPr>
          <w:rFonts w:ascii="Times New Roman" w:hAnsi="Times New Roman"/>
        </w:rPr>
        <w:t>pièces</w:t>
      </w:r>
      <w:r w:rsidR="00CE252C" w:rsidRPr="00CE252C">
        <w:rPr>
          <w:rFonts w:ascii="Times New Roman" w:hAnsi="Times New Roman"/>
        </w:rPr>
        <w:t> »</w:t>
      </w:r>
      <w:r w:rsidRPr="00CE252C">
        <w:rPr>
          <w:rFonts w:ascii="Times New Roman" w:hAnsi="Times New Roman"/>
        </w:rPr>
        <w:t xml:space="preserve"> allemandes, on a raison.</w:t>
      </w:r>
      <w:r w:rsidR="0096526D">
        <w:rPr>
          <w:rFonts w:ascii="Times New Roman" w:hAnsi="Times New Roman"/>
        </w:rPr>
        <w:t xml:space="preserve"> </w:t>
      </w:r>
      <w:r w:rsidRPr="00CE252C">
        <w:rPr>
          <w:rFonts w:ascii="Times New Roman" w:hAnsi="Times New Roman"/>
        </w:rPr>
        <w:t>Mais, si l’on veut parler sérieusement, et qu’avant de parler on ait pris la peine de parcourir, très rapidement, l’histoire de la littérature française, il apparaît alors, avec une entière évidence, que, presque à aucune époque de cette longue histoire, notre littérature française n’a perdu la curiosité, ni même le contact actuel et familier des littératures étrangères.</w:t>
      </w:r>
    </w:p>
    <w:p w:rsidR="00CE252C" w:rsidRPr="00CE252C" w:rsidRDefault="009E3970" w:rsidP="004305EA">
      <w:pPr>
        <w:pStyle w:val="Corpsdetexte"/>
        <w:spacing w:afterLines="120" w:after="288"/>
        <w:ind w:firstLine="240"/>
        <w:jc w:val="both"/>
        <w:rPr>
          <w:rFonts w:ascii="Times New Roman" w:hAnsi="Times New Roman"/>
        </w:rPr>
      </w:pPr>
      <w:r w:rsidRPr="00CE252C">
        <w:rPr>
          <w:rFonts w:ascii="Times New Roman" w:hAnsi="Times New Roman"/>
        </w:rPr>
        <w:t>C</w:t>
      </w:r>
      <w:r w:rsidR="00CE252C" w:rsidRPr="00CE252C">
        <w:rPr>
          <w:rFonts w:ascii="Times New Roman" w:hAnsi="Times New Roman"/>
        </w:rPr>
        <w:t>’</w:t>
      </w:r>
      <w:r w:rsidRPr="00CE252C">
        <w:rPr>
          <w:rFonts w:ascii="Times New Roman" w:hAnsi="Times New Roman"/>
        </w:rPr>
        <w:t xml:space="preserve">est ainsi que, sans remonter jusqu’au moyen Age, où, comme nous l’avons dit bien des fois, la littérature est vraiment </w:t>
      </w:r>
      <w:r w:rsidR="00CE252C" w:rsidRPr="00CE252C">
        <w:rPr>
          <w:rFonts w:ascii="Times New Roman" w:hAnsi="Times New Roman"/>
        </w:rPr>
        <w:t>« </w:t>
      </w:r>
      <w:r w:rsidRPr="00CE252C">
        <w:rPr>
          <w:rFonts w:ascii="Times New Roman" w:hAnsi="Times New Roman"/>
        </w:rPr>
        <w:t>européenne</w:t>
      </w:r>
      <w:r w:rsidR="00CE252C" w:rsidRPr="00CE252C">
        <w:rPr>
          <w:rFonts w:ascii="Times New Roman" w:hAnsi="Times New Roman"/>
        </w:rPr>
        <w:t> »</w:t>
      </w:r>
      <w:r w:rsidRPr="00CE252C">
        <w:rPr>
          <w:rFonts w:ascii="Times New Roman" w:hAnsi="Times New Roman"/>
        </w:rPr>
        <w:t>, fort peu di</w:t>
      </w:r>
      <w:r w:rsidR="004305EA">
        <w:rPr>
          <w:rFonts w:ascii="Times New Roman" w:hAnsi="Times New Roman"/>
        </w:rPr>
        <w:t>fférente en Italie de c</w:t>
      </w:r>
      <w:r w:rsidRPr="00CE252C">
        <w:rPr>
          <w:rFonts w:ascii="Times New Roman" w:hAnsi="Times New Roman"/>
        </w:rPr>
        <w:t>e qu’elle est en Angleterre, et peu différente en Allemagne de ce qu’elle est en France, notre littérature du te</w:t>
      </w:r>
      <w:r w:rsidR="004305EA">
        <w:rPr>
          <w:rFonts w:ascii="Times New Roman" w:hAnsi="Times New Roman"/>
        </w:rPr>
        <w:t>mps de la Renaissance, ou du XVI</w:t>
      </w:r>
      <w:r w:rsidR="004305EA" w:rsidRPr="004305EA">
        <w:rPr>
          <w:rFonts w:ascii="Times New Roman" w:hAnsi="Times New Roman"/>
          <w:vertAlign w:val="superscript"/>
        </w:rPr>
        <w:t>e</w:t>
      </w:r>
      <w:r w:rsidRPr="00CE252C">
        <w:rPr>
          <w:rFonts w:ascii="Times New Roman" w:hAnsi="Times New Roman"/>
        </w:rPr>
        <w:t xml:space="preserve"> siècle, de </w:t>
      </w:r>
      <w:r w:rsidR="004305EA">
        <w:rPr>
          <w:rFonts w:ascii="Times New Roman" w:hAnsi="Times New Roman"/>
        </w:rPr>
        <w:t>1550</w:t>
      </w:r>
      <w:r w:rsidRPr="00CE252C">
        <w:rPr>
          <w:rFonts w:ascii="Times New Roman" w:hAnsi="Times New Roman"/>
        </w:rPr>
        <w:t xml:space="preserve"> à </w:t>
      </w:r>
      <w:r w:rsidR="004305EA">
        <w:rPr>
          <w:rFonts w:ascii="Times New Roman" w:hAnsi="Times New Roman"/>
        </w:rPr>
        <w:t>1650</w:t>
      </w:r>
      <w:r w:rsidRPr="00CE252C">
        <w:rPr>
          <w:rFonts w:ascii="Times New Roman" w:hAnsi="Times New Roman"/>
        </w:rPr>
        <w:t xml:space="preserve"> environ, est tout entière, et à la fois, tout italienne et tout espagnole. </w:t>
      </w:r>
      <w:r w:rsidR="004305EA">
        <w:rPr>
          <w:rFonts w:ascii="Times New Roman" w:hAnsi="Times New Roman"/>
        </w:rPr>
        <w:t>Il</w:t>
      </w:r>
      <w:r w:rsidRPr="00CE252C">
        <w:rPr>
          <w:rFonts w:ascii="Times New Roman" w:hAnsi="Times New Roman"/>
        </w:rPr>
        <w:t xml:space="preserve"> n</w:t>
      </w:r>
      <w:r w:rsidR="00CE252C" w:rsidRPr="00CE252C">
        <w:rPr>
          <w:rFonts w:ascii="Times New Roman" w:hAnsi="Times New Roman"/>
        </w:rPr>
        <w:t>’</w:t>
      </w:r>
      <w:r w:rsidRPr="00CE252C">
        <w:rPr>
          <w:rFonts w:ascii="Times New Roman" w:hAnsi="Times New Roman"/>
        </w:rPr>
        <w:t>est pas question d</w:t>
      </w:r>
      <w:r w:rsidR="00CE252C" w:rsidRPr="00CE252C">
        <w:rPr>
          <w:rFonts w:ascii="Times New Roman" w:hAnsi="Times New Roman"/>
        </w:rPr>
        <w:t>’</w:t>
      </w:r>
      <w:r w:rsidRPr="00CE252C">
        <w:rPr>
          <w:rFonts w:ascii="Times New Roman" w:hAnsi="Times New Roman"/>
        </w:rPr>
        <w:t xml:space="preserve">en chercher ici les raisons. Ce serait un autre sujet. Mais, en fait, les </w:t>
      </w:r>
      <w:r w:rsidRPr="00CE252C">
        <w:rPr>
          <w:rFonts w:ascii="Times New Roman" w:hAnsi="Times New Roman"/>
          <w:i/>
        </w:rPr>
        <w:t>Amadis,</w:t>
      </w:r>
      <w:r w:rsidRPr="00CE252C">
        <w:rPr>
          <w:rFonts w:ascii="Times New Roman" w:hAnsi="Times New Roman"/>
        </w:rPr>
        <w:t xml:space="preserve"> qui commencent à prendre vogue aux al</w:t>
      </w:r>
      <w:r w:rsidR="004305EA">
        <w:rPr>
          <w:rFonts w:ascii="Times New Roman" w:hAnsi="Times New Roman"/>
        </w:rPr>
        <w:t xml:space="preserve">entours de 1540, sous le règne </w:t>
      </w:r>
      <w:r w:rsidRPr="00CE252C">
        <w:rPr>
          <w:rFonts w:ascii="Times New Roman" w:hAnsi="Times New Roman"/>
        </w:rPr>
        <w:t xml:space="preserve">François </w:t>
      </w:r>
      <w:r w:rsidR="004305EA">
        <w:rPr>
          <w:rFonts w:ascii="Times New Roman" w:hAnsi="Times New Roman"/>
        </w:rPr>
        <w:t>1</w:t>
      </w:r>
      <w:r w:rsidR="004305EA" w:rsidRPr="004305EA">
        <w:rPr>
          <w:rFonts w:ascii="Times New Roman" w:hAnsi="Times New Roman"/>
          <w:vertAlign w:val="superscript"/>
        </w:rPr>
        <w:t>er</w:t>
      </w:r>
      <w:r w:rsidRPr="00CE252C">
        <w:rPr>
          <w:rFonts w:ascii="Times New Roman" w:hAnsi="Times New Roman"/>
        </w:rPr>
        <w:t>, et dont l’influence, même sur les mœurs, a été si considérable, ne sont qu’une traduction de l’espagnol. Les poètes de la Pléiade</w:t>
      </w:r>
      <w:r w:rsidR="00CE252C" w:rsidRPr="00CE252C">
        <w:rPr>
          <w:rFonts w:ascii="Times New Roman" w:hAnsi="Times New Roman"/>
        </w:rPr>
        <w:t>, — </w:t>
      </w:r>
      <w:r w:rsidRPr="00CE252C">
        <w:rPr>
          <w:rFonts w:ascii="Times New Roman" w:hAnsi="Times New Roman"/>
        </w:rPr>
        <w:t>j’entends les vrais, un Ronsard, un du Bel</w:t>
      </w:r>
      <w:r w:rsidR="004305EA">
        <w:rPr>
          <w:rFonts w:ascii="Times New Roman" w:hAnsi="Times New Roman"/>
        </w:rPr>
        <w:t>lay, un Desportes, et non pas B</w:t>
      </w:r>
      <w:r w:rsidRPr="00CE252C">
        <w:rPr>
          <w:rFonts w:ascii="Times New Roman" w:hAnsi="Times New Roman"/>
        </w:rPr>
        <w:t>aïf ni Daurat</w:t>
      </w:r>
      <w:r w:rsidR="00CE252C" w:rsidRPr="00CE252C">
        <w:rPr>
          <w:rFonts w:ascii="Times New Roman" w:hAnsi="Times New Roman"/>
        </w:rPr>
        <w:t>, — </w:t>
      </w:r>
      <w:r w:rsidRPr="00CE252C">
        <w:rPr>
          <w:rFonts w:ascii="Times New Roman" w:hAnsi="Times New Roman"/>
        </w:rPr>
        <w:t>sont imprégnés d’italianisme. C’est au point que l’on se demande si, peut-être,</w:t>
      </w:r>
      <w:r w:rsidR="004305EA">
        <w:rPr>
          <w:rFonts w:ascii="Times New Roman" w:hAnsi="Times New Roman"/>
        </w:rPr>
        <w:t xml:space="preserve"> </w:t>
      </w:r>
      <w:r w:rsidRPr="00CE252C">
        <w:rPr>
          <w:rFonts w:ascii="Times New Roman" w:hAnsi="Times New Roman"/>
        </w:rPr>
        <w:t>en</w:t>
      </w:r>
      <w:r w:rsidR="004305EA">
        <w:rPr>
          <w:rFonts w:ascii="Times New Roman" w:hAnsi="Times New Roman"/>
        </w:rPr>
        <w:t xml:space="preserve"> </w:t>
      </w:r>
      <w:r w:rsidRPr="00CE252C">
        <w:rPr>
          <w:rFonts w:ascii="Times New Roman" w:hAnsi="Times New Roman"/>
        </w:rPr>
        <w:t>dépit</w:t>
      </w:r>
      <w:r w:rsidR="004305EA">
        <w:rPr>
          <w:rFonts w:ascii="Times New Roman" w:hAnsi="Times New Roman"/>
        </w:rPr>
        <w:t xml:space="preserve"> de la légende héroïque du</w:t>
      </w:r>
      <w:r w:rsidRPr="00CE252C">
        <w:rPr>
          <w:rFonts w:ascii="Times New Roman" w:hAnsi="Times New Roman"/>
        </w:rPr>
        <w:t xml:space="preserve"> Collège de Coqueret, ce n</w:t>
      </w:r>
      <w:r w:rsidR="00CE252C" w:rsidRPr="00CE252C">
        <w:rPr>
          <w:rFonts w:ascii="Times New Roman" w:hAnsi="Times New Roman"/>
        </w:rPr>
        <w:t>’</w:t>
      </w:r>
      <w:r w:rsidRPr="00CE252C">
        <w:rPr>
          <w:rFonts w:ascii="Times New Roman" w:hAnsi="Times New Roman"/>
        </w:rPr>
        <w:t>est pas à travers les commentateurs ou imitateurs italiens qu’ils ont surtout connu l’antiquité gréco-latine</w:t>
      </w:r>
      <w:r w:rsidR="00CE252C" w:rsidRPr="00CE252C">
        <w:rPr>
          <w:rFonts w:ascii="Times New Roman" w:hAnsi="Times New Roman"/>
        </w:rPr>
        <w:t> :</w:t>
      </w:r>
      <w:r w:rsidRPr="00CE252C">
        <w:rPr>
          <w:rFonts w:ascii="Times New Roman" w:hAnsi="Times New Roman"/>
        </w:rPr>
        <w:t xml:space="preserve"> et, en tout cas, depuis qu’un chercheur heureux en a donné l’exemple, il y a quelques années, c’est devenu comme une espèce de </w:t>
      </w:r>
      <w:r w:rsidR="00CE252C" w:rsidRPr="00CE252C">
        <w:rPr>
          <w:rFonts w:ascii="Times New Roman" w:hAnsi="Times New Roman"/>
        </w:rPr>
        <w:t>« </w:t>
      </w:r>
      <w:r w:rsidRPr="00CE252C">
        <w:rPr>
          <w:rFonts w:ascii="Times New Roman" w:hAnsi="Times New Roman"/>
        </w:rPr>
        <w:t>sport universitaire</w:t>
      </w:r>
      <w:r w:rsidR="00CE252C" w:rsidRPr="00CE252C">
        <w:rPr>
          <w:rFonts w:ascii="Times New Roman" w:hAnsi="Times New Roman"/>
        </w:rPr>
        <w:t> »</w:t>
      </w:r>
      <w:r w:rsidRPr="00CE252C">
        <w:rPr>
          <w:rFonts w:ascii="Times New Roman" w:hAnsi="Times New Roman"/>
        </w:rPr>
        <w:t xml:space="preserve">, que de tâcher de retrouver l’original italien des plus beaux </w:t>
      </w:r>
      <w:r w:rsidRPr="00CE252C">
        <w:rPr>
          <w:rFonts w:ascii="Times New Roman" w:hAnsi="Times New Roman"/>
          <w:i/>
        </w:rPr>
        <w:t>Sonnets</w:t>
      </w:r>
      <w:r w:rsidR="004305EA">
        <w:rPr>
          <w:rFonts w:ascii="Times New Roman" w:hAnsi="Times New Roman"/>
        </w:rPr>
        <w:t xml:space="preserve"> de Ronsard ou de du B</w:t>
      </w:r>
      <w:r w:rsidRPr="00CE252C">
        <w:rPr>
          <w:rFonts w:ascii="Times New Roman" w:hAnsi="Times New Roman"/>
        </w:rPr>
        <w:t>ellay. Combien de preuves, si l’on le voulait, ne donnerait-on pas de la continuation ou</w:t>
      </w:r>
      <w:r w:rsidR="00980D19">
        <w:rPr>
          <w:rFonts w:ascii="Times New Roman" w:hAnsi="Times New Roman"/>
        </w:rPr>
        <w:t xml:space="preserve"> de la</w:t>
      </w:r>
      <w:r w:rsidRPr="00CE252C">
        <w:rPr>
          <w:rFonts w:ascii="Times New Roman" w:hAnsi="Times New Roman"/>
        </w:rPr>
        <w:t xml:space="preserve"> continui</w:t>
      </w:r>
      <w:r w:rsidR="004305EA">
        <w:rPr>
          <w:rFonts w:ascii="Times New Roman" w:hAnsi="Times New Roman"/>
        </w:rPr>
        <w:t>té de cette inf</w:t>
      </w:r>
      <w:r w:rsidRPr="00CE252C">
        <w:rPr>
          <w:rFonts w:ascii="Times New Roman" w:hAnsi="Times New Roman"/>
        </w:rPr>
        <w:t>luenc</w:t>
      </w:r>
      <w:r w:rsidR="00CE252C" w:rsidRPr="00CE252C">
        <w:rPr>
          <w:rFonts w:ascii="Times New Roman" w:hAnsi="Times New Roman"/>
        </w:rPr>
        <w:t>e !</w:t>
      </w:r>
      <w:r w:rsidRPr="00CE252C">
        <w:rPr>
          <w:rFonts w:ascii="Times New Roman" w:hAnsi="Times New Roman"/>
        </w:rPr>
        <w:t xml:space="preserve"> Et si les pamphlets d’Henri Estienne</w:t>
      </w:r>
      <w:r w:rsidR="00CE252C" w:rsidRPr="00CE252C">
        <w:rPr>
          <w:rFonts w:ascii="Times New Roman" w:hAnsi="Times New Roman"/>
        </w:rPr>
        <w:t>, — </w:t>
      </w:r>
      <w:r w:rsidRPr="00CE252C">
        <w:rPr>
          <w:rFonts w:ascii="Times New Roman" w:hAnsi="Times New Roman"/>
        </w:rPr>
        <w:t xml:space="preserve">son </w:t>
      </w:r>
      <w:r w:rsidR="004305EA">
        <w:rPr>
          <w:rFonts w:ascii="Times New Roman" w:hAnsi="Times New Roman"/>
          <w:i/>
        </w:rPr>
        <w:t>Apologie pour</w:t>
      </w:r>
      <w:r w:rsidRPr="00CE252C">
        <w:rPr>
          <w:rFonts w:ascii="Times New Roman" w:hAnsi="Times New Roman"/>
          <w:i/>
        </w:rPr>
        <w:t xml:space="preserve"> Hérodote</w:t>
      </w:r>
      <w:r w:rsidRPr="00CE252C">
        <w:rPr>
          <w:rFonts w:ascii="Times New Roman" w:hAnsi="Times New Roman"/>
        </w:rPr>
        <w:t xml:space="preserve">, ou ses </w:t>
      </w:r>
      <w:r w:rsidR="004305EA">
        <w:rPr>
          <w:rFonts w:ascii="Times New Roman" w:hAnsi="Times New Roman"/>
          <w:i/>
        </w:rPr>
        <w:t>Dialogues du La</w:t>
      </w:r>
      <w:r w:rsidRPr="00CE252C">
        <w:rPr>
          <w:rFonts w:ascii="Times New Roman" w:hAnsi="Times New Roman"/>
          <w:i/>
        </w:rPr>
        <w:t>ngage français italianisé</w:t>
      </w:r>
      <w:r w:rsidR="00CE252C" w:rsidRPr="00CE252C">
        <w:rPr>
          <w:rFonts w:ascii="Times New Roman" w:hAnsi="Times New Roman"/>
        </w:rPr>
        <w:t>, — </w:t>
      </w:r>
      <w:r w:rsidRPr="00CE252C">
        <w:rPr>
          <w:rFonts w:ascii="Times New Roman" w:hAnsi="Times New Roman"/>
        </w:rPr>
        <w:t>semblent en interrompre un moment le cour</w:t>
      </w:r>
      <w:r w:rsidR="00CE252C" w:rsidRPr="00CE252C">
        <w:rPr>
          <w:rFonts w:ascii="Times New Roman" w:hAnsi="Times New Roman"/>
        </w:rPr>
        <w:t>s ;</w:t>
      </w:r>
      <w:r w:rsidRPr="00CE252C">
        <w:rPr>
          <w:rFonts w:ascii="Times New Roman" w:hAnsi="Times New Roman"/>
        </w:rPr>
        <w:t xml:space="preserve"> si les </w:t>
      </w:r>
      <w:r w:rsidRPr="00CE252C">
        <w:rPr>
          <w:rFonts w:ascii="Times New Roman" w:hAnsi="Times New Roman"/>
          <w:i/>
        </w:rPr>
        <w:t>Essais</w:t>
      </w:r>
      <w:r w:rsidRPr="00CE252C">
        <w:rPr>
          <w:rFonts w:ascii="Times New Roman" w:hAnsi="Times New Roman"/>
        </w:rPr>
        <w:t xml:space="preserve"> de Montai</w:t>
      </w:r>
      <w:r w:rsidR="004305EA">
        <w:rPr>
          <w:rFonts w:ascii="Times New Roman" w:hAnsi="Times New Roman"/>
        </w:rPr>
        <w:t>gne, si les sages écrits de du V</w:t>
      </w:r>
      <w:r w:rsidRPr="00CE252C">
        <w:rPr>
          <w:rFonts w:ascii="Times New Roman" w:hAnsi="Times New Roman"/>
        </w:rPr>
        <w:t xml:space="preserve">air, si même la </w:t>
      </w:r>
      <w:r w:rsidR="004305EA">
        <w:rPr>
          <w:rFonts w:ascii="Times New Roman" w:hAnsi="Times New Roman"/>
          <w:i/>
        </w:rPr>
        <w:t>Satyre Ménippé</w:t>
      </w:r>
      <w:r w:rsidRPr="00CE252C">
        <w:rPr>
          <w:rFonts w:ascii="Times New Roman" w:hAnsi="Times New Roman"/>
          <w:i/>
        </w:rPr>
        <w:t>e</w:t>
      </w:r>
      <w:r w:rsidRPr="00CE252C">
        <w:rPr>
          <w:rFonts w:ascii="Times New Roman" w:hAnsi="Times New Roman"/>
        </w:rPr>
        <w:t>, à sa manière, qui n’est pas la bonne, ramènent un moment la littérature française dans une voie purement nationale, n’i-st il pas vrai qu’avec Henri IV et</w:t>
      </w:r>
      <w:r w:rsidR="004305EA">
        <w:rPr>
          <w:rFonts w:ascii="Times New Roman" w:hAnsi="Times New Roman"/>
        </w:rPr>
        <w:t xml:space="preserve"> </w:t>
      </w:r>
      <w:r w:rsidRPr="00CE252C">
        <w:rPr>
          <w:rFonts w:ascii="Times New Roman" w:hAnsi="Times New Roman"/>
        </w:rPr>
        <w:t>Marie de Médicis</w:t>
      </w:r>
      <w:r w:rsidR="00CE252C" w:rsidRPr="00CE252C">
        <w:rPr>
          <w:rFonts w:ascii="Times New Roman" w:hAnsi="Times New Roman"/>
        </w:rPr>
        <w:t> ;</w:t>
      </w:r>
      <w:r w:rsidRPr="00CE252C">
        <w:rPr>
          <w:rFonts w:ascii="Times New Roman" w:hAnsi="Times New Roman"/>
        </w:rPr>
        <w:t xml:space="preserve"> avec </w:t>
      </w:r>
      <w:r w:rsidR="004305EA">
        <w:rPr>
          <w:rFonts w:ascii="Times New Roman" w:hAnsi="Times New Roman"/>
          <w:i/>
        </w:rPr>
        <w:t>l’</w:t>
      </w:r>
      <w:r w:rsidRPr="00CE252C">
        <w:rPr>
          <w:rFonts w:ascii="Times New Roman" w:hAnsi="Times New Roman"/>
          <w:i/>
        </w:rPr>
        <w:t xml:space="preserve"> Astrée</w:t>
      </w:r>
      <w:r w:rsidR="004305EA">
        <w:rPr>
          <w:rFonts w:ascii="Times New Roman" w:hAnsi="Times New Roman"/>
        </w:rPr>
        <w:t xml:space="preserve"> d’Honoré d</w:t>
      </w:r>
      <w:r w:rsidRPr="00CE252C">
        <w:rPr>
          <w:rFonts w:ascii="Times New Roman" w:hAnsi="Times New Roman"/>
        </w:rPr>
        <w:t>’</w:t>
      </w:r>
      <w:r w:rsidR="004305EA">
        <w:rPr>
          <w:rFonts w:ascii="Times New Roman" w:hAnsi="Times New Roman"/>
        </w:rPr>
        <w:t>Urfé, qui ne se cache point d’êt</w:t>
      </w:r>
      <w:r w:rsidRPr="00CE252C">
        <w:rPr>
          <w:rFonts w:ascii="Times New Roman" w:hAnsi="Times New Roman"/>
        </w:rPr>
        <w:t xml:space="preserve">re une imitation de la </w:t>
      </w:r>
      <w:r w:rsidR="004305EA">
        <w:rPr>
          <w:rFonts w:ascii="Times New Roman" w:hAnsi="Times New Roman"/>
          <w:i/>
        </w:rPr>
        <w:t>Diane</w:t>
      </w:r>
      <w:r w:rsidRPr="00CE252C">
        <w:rPr>
          <w:rFonts w:ascii="Times New Roman" w:hAnsi="Times New Roman"/>
        </w:rPr>
        <w:t xml:space="preserve"> de Montemayo</w:t>
      </w:r>
      <w:r w:rsidR="00CE252C" w:rsidRPr="00CE252C">
        <w:rPr>
          <w:rFonts w:ascii="Times New Roman" w:hAnsi="Times New Roman"/>
        </w:rPr>
        <w:t>r ;</w:t>
      </w:r>
      <w:r w:rsidRPr="00CE252C">
        <w:rPr>
          <w:rFonts w:ascii="Times New Roman" w:hAnsi="Times New Roman"/>
        </w:rPr>
        <w:t xml:space="preserve"> avec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Adone</w:t>
      </w:r>
      <w:r w:rsidRPr="00CE252C">
        <w:rPr>
          <w:rFonts w:ascii="Times New Roman" w:hAnsi="Times New Roman"/>
        </w:rPr>
        <w:t xml:space="preserve"> du cavalier Marin</w:t>
      </w:r>
      <w:r w:rsidR="00CE252C" w:rsidRPr="00CE252C">
        <w:rPr>
          <w:rFonts w:ascii="Times New Roman" w:hAnsi="Times New Roman"/>
        </w:rPr>
        <w:t> ;</w:t>
      </w:r>
      <w:r w:rsidRPr="00CE252C">
        <w:rPr>
          <w:rFonts w:ascii="Times New Roman" w:hAnsi="Times New Roman"/>
        </w:rPr>
        <w:t xml:space="preserve"> avec Chapelain et avec, Voiture</w:t>
      </w:r>
      <w:r w:rsidR="00CE252C" w:rsidRPr="00CE252C">
        <w:rPr>
          <w:rFonts w:ascii="Times New Roman" w:hAnsi="Times New Roman"/>
        </w:rPr>
        <w:t> ;</w:t>
      </w:r>
      <w:r w:rsidRPr="00CE252C">
        <w:rPr>
          <w:rFonts w:ascii="Times New Roman" w:hAnsi="Times New Roman"/>
        </w:rPr>
        <w:t xml:space="preserve"> avec Balzac et avec Corneille, le Corneille du </w:t>
      </w:r>
      <w:r w:rsidRPr="00CE252C">
        <w:rPr>
          <w:rFonts w:ascii="Times New Roman" w:hAnsi="Times New Roman"/>
          <w:i/>
        </w:rPr>
        <w:t>Cid</w:t>
      </w:r>
      <w:r w:rsidRPr="00CE252C">
        <w:rPr>
          <w:rFonts w:ascii="Times New Roman" w:hAnsi="Times New Roman"/>
        </w:rPr>
        <w:t xml:space="preserve"> et de </w:t>
      </w:r>
      <w:r w:rsidR="004305EA">
        <w:rPr>
          <w:rFonts w:ascii="Times New Roman" w:hAnsi="Times New Roman"/>
          <w:i/>
        </w:rPr>
        <w:t>don</w:t>
      </w:r>
      <w:r w:rsidRPr="00CE252C">
        <w:rPr>
          <w:rFonts w:ascii="Times New Roman" w:hAnsi="Times New Roman"/>
          <w:i/>
        </w:rPr>
        <w:t xml:space="preserve"> Sanche d</w:t>
      </w:r>
      <w:r w:rsidR="00CE252C" w:rsidRPr="00CE252C">
        <w:rPr>
          <w:rFonts w:ascii="Times New Roman" w:hAnsi="Times New Roman"/>
          <w:i/>
        </w:rPr>
        <w:t>’</w:t>
      </w:r>
      <w:r w:rsidRPr="00CE252C">
        <w:rPr>
          <w:rFonts w:ascii="Times New Roman" w:hAnsi="Times New Roman"/>
          <w:i/>
        </w:rPr>
        <w:t>Arago</w:t>
      </w:r>
      <w:r w:rsidR="00CE252C" w:rsidRPr="00CE252C">
        <w:rPr>
          <w:rFonts w:ascii="Times New Roman" w:hAnsi="Times New Roman"/>
          <w:i/>
        </w:rPr>
        <w:t>n ;</w:t>
      </w:r>
      <w:r w:rsidRPr="00CE252C">
        <w:rPr>
          <w:rFonts w:ascii="Times New Roman" w:hAnsi="Times New Roman"/>
        </w:rPr>
        <w:t xml:space="preserve"> avec Anne d’Autrich</w:t>
      </w:r>
      <w:r w:rsidR="00CE252C" w:rsidRPr="00CE252C">
        <w:rPr>
          <w:rFonts w:ascii="Times New Roman" w:hAnsi="Times New Roman"/>
        </w:rPr>
        <w:t>e ;</w:t>
      </w:r>
      <w:r w:rsidRPr="00CE252C">
        <w:rPr>
          <w:rFonts w:ascii="Times New Roman" w:hAnsi="Times New Roman"/>
        </w:rPr>
        <w:t xml:space="preserve"> avec ces </w:t>
      </w:r>
      <w:r w:rsidR="00CE252C" w:rsidRPr="00CE252C">
        <w:rPr>
          <w:rFonts w:ascii="Times New Roman" w:hAnsi="Times New Roman"/>
        </w:rPr>
        <w:t>« </w:t>
      </w:r>
      <w:r w:rsidRPr="00CE252C">
        <w:rPr>
          <w:rFonts w:ascii="Times New Roman" w:hAnsi="Times New Roman"/>
        </w:rPr>
        <w:t>burlesques</w:t>
      </w:r>
      <w:r w:rsidR="00CE252C" w:rsidRPr="00CE252C">
        <w:rPr>
          <w:rFonts w:ascii="Times New Roman" w:hAnsi="Times New Roman"/>
        </w:rPr>
        <w:t> »</w:t>
      </w:r>
      <w:r w:rsidRPr="00CE252C">
        <w:rPr>
          <w:rFonts w:ascii="Times New Roman" w:hAnsi="Times New Roman"/>
        </w:rPr>
        <w:t xml:space="preserve"> dont nous parlions il y a quelque </w:t>
      </w:r>
      <w:r w:rsidR="004305EA" w:rsidRPr="00CE252C">
        <w:rPr>
          <w:rFonts w:ascii="Times New Roman" w:hAnsi="Times New Roman"/>
        </w:rPr>
        <w:t>temps</w:t>
      </w:r>
      <w:r w:rsidRPr="00CE252C">
        <w:rPr>
          <w:rFonts w:ascii="Times New Roman" w:hAnsi="Times New Roman"/>
        </w:rPr>
        <w:t>, n</w:t>
      </w:r>
      <w:r w:rsidR="00CE252C" w:rsidRPr="00CE252C">
        <w:rPr>
          <w:rFonts w:ascii="Times New Roman" w:hAnsi="Times New Roman"/>
        </w:rPr>
        <w:t>’</w:t>
      </w:r>
      <w:r w:rsidR="004305EA">
        <w:rPr>
          <w:rFonts w:ascii="Times New Roman" w:hAnsi="Times New Roman"/>
        </w:rPr>
        <w:t>est-il pas vrai que l</w:t>
      </w:r>
      <w:r w:rsidRPr="00CE252C">
        <w:rPr>
          <w:rFonts w:ascii="Times New Roman" w:hAnsi="Times New Roman"/>
        </w:rPr>
        <w:t>’</w:t>
      </w:r>
      <w:r w:rsidR="004305EA">
        <w:rPr>
          <w:rFonts w:ascii="Times New Roman" w:hAnsi="Times New Roman"/>
        </w:rPr>
        <w:t xml:space="preserve">Espagne </w:t>
      </w:r>
      <w:r w:rsidRPr="00CE252C">
        <w:rPr>
          <w:rFonts w:ascii="Times New Roman" w:hAnsi="Times New Roman"/>
        </w:rPr>
        <w:t>et l’Italie reprennent toute leur influenc</w:t>
      </w:r>
      <w:r w:rsidR="00CE252C" w:rsidRPr="00CE252C">
        <w:rPr>
          <w:rFonts w:ascii="Times New Roman" w:hAnsi="Times New Roman"/>
        </w:rPr>
        <w:t>e ?</w:t>
      </w:r>
      <w:r w:rsidRPr="00CE252C">
        <w:rPr>
          <w:rFonts w:ascii="Times New Roman" w:hAnsi="Times New Roman"/>
        </w:rPr>
        <w:t xml:space="preserve"> Et dans le nombre de ceux qui vont la </w:t>
      </w:r>
      <w:r w:rsidR="004305EA" w:rsidRPr="00CE252C">
        <w:rPr>
          <w:rFonts w:ascii="Times New Roman" w:hAnsi="Times New Roman"/>
        </w:rPr>
        <w:t>rejeter</w:t>
      </w:r>
      <w:r w:rsidRPr="00CE252C">
        <w:rPr>
          <w:rFonts w:ascii="Times New Roman" w:hAnsi="Times New Roman"/>
        </w:rPr>
        <w:t>, combien citerions-nous d’écrivains qui ne l</w:t>
      </w:r>
      <w:r w:rsidR="00CE252C" w:rsidRPr="00CE252C">
        <w:rPr>
          <w:rFonts w:ascii="Times New Roman" w:hAnsi="Times New Roman"/>
        </w:rPr>
        <w:t>’</w:t>
      </w:r>
      <w:r w:rsidRPr="00CE252C">
        <w:rPr>
          <w:rFonts w:ascii="Times New Roman" w:hAnsi="Times New Roman"/>
        </w:rPr>
        <w:t xml:space="preserve">aient pas subie, si Molière môme et La Fontaine n’y ont pas tout à </w:t>
      </w:r>
      <w:r w:rsidR="004305EA">
        <w:rPr>
          <w:rFonts w:ascii="Times New Roman" w:hAnsi="Times New Roman"/>
        </w:rPr>
        <w:t>fait éc</w:t>
      </w:r>
      <w:r w:rsidRPr="00CE252C">
        <w:rPr>
          <w:rFonts w:ascii="Times New Roman" w:hAnsi="Times New Roman"/>
        </w:rPr>
        <w:t>happ</w:t>
      </w:r>
      <w:r w:rsidR="004305EA">
        <w:rPr>
          <w:rFonts w:ascii="Times New Roman" w:hAnsi="Times New Roman"/>
        </w:rPr>
        <w:t>é</w:t>
      </w:r>
      <w:r w:rsidR="00CE252C" w:rsidRPr="00CE252C">
        <w:rPr>
          <w:rFonts w:ascii="Times New Roman" w:hAnsi="Times New Roman"/>
        </w:rPr>
        <w:t> ?</w:t>
      </w:r>
    </w:p>
    <w:p w:rsidR="00CE252C" w:rsidRPr="00CE252C" w:rsidRDefault="009E3970" w:rsidP="004305EA">
      <w:pPr>
        <w:pStyle w:val="Corpsdetexte"/>
        <w:spacing w:afterLines="120" w:after="288"/>
        <w:ind w:firstLine="240"/>
        <w:jc w:val="both"/>
        <w:rPr>
          <w:rFonts w:ascii="Times New Roman" w:hAnsi="Times New Roman"/>
        </w:rPr>
      </w:pPr>
      <w:r w:rsidRPr="00CE252C">
        <w:rPr>
          <w:rFonts w:ascii="Times New Roman" w:hAnsi="Times New Roman"/>
        </w:rPr>
        <w:t>Ce qui est donc uniquement vrai, c’est que, pendant une cinquantaine d’années</w:t>
      </w:r>
      <w:r w:rsidR="00CE252C" w:rsidRPr="00CE252C">
        <w:rPr>
          <w:rFonts w:ascii="Times New Roman" w:hAnsi="Times New Roman"/>
        </w:rPr>
        <w:t>, — </w:t>
      </w:r>
      <w:r w:rsidR="004305EA">
        <w:rPr>
          <w:rFonts w:ascii="Times New Roman" w:hAnsi="Times New Roman"/>
        </w:rPr>
        <w:t>de 1660</w:t>
      </w:r>
      <w:r w:rsidRPr="00CE252C">
        <w:rPr>
          <w:rFonts w:ascii="Times New Roman" w:hAnsi="Times New Roman"/>
        </w:rPr>
        <w:t xml:space="preserve"> à 1710, </w:t>
      </w:r>
      <w:r w:rsidR="004305EA">
        <w:rPr>
          <w:rFonts w:ascii="Times New Roman" w:hAnsi="Times New Roman"/>
        </w:rPr>
        <w:t>l</w:t>
      </w:r>
      <w:r w:rsidRPr="00CE252C">
        <w:rPr>
          <w:rFonts w:ascii="Times New Roman" w:hAnsi="Times New Roman"/>
        </w:rPr>
        <w:t>es cinquante ans qui mesur</w:t>
      </w:r>
      <w:r w:rsidR="004305EA">
        <w:rPr>
          <w:rFonts w:ascii="Times New Roman" w:hAnsi="Times New Roman"/>
        </w:rPr>
        <w:t>ent à peu près exactement ce qu</w:t>
      </w:r>
      <w:r w:rsidRPr="00CE252C">
        <w:rPr>
          <w:rFonts w:ascii="Times New Roman" w:hAnsi="Times New Roman"/>
        </w:rPr>
        <w:t xml:space="preserve">e l’on a nommé </w:t>
      </w:r>
      <w:r w:rsidR="00CE252C" w:rsidRPr="00CE252C">
        <w:rPr>
          <w:rFonts w:ascii="Times New Roman" w:hAnsi="Times New Roman"/>
        </w:rPr>
        <w:t>« </w:t>
      </w:r>
      <w:r w:rsidRPr="00CE252C">
        <w:rPr>
          <w:rFonts w:ascii="Times New Roman" w:hAnsi="Times New Roman"/>
        </w:rPr>
        <w:t>le siècle de Louis XIV</w:t>
      </w:r>
      <w:r w:rsidR="00CE252C" w:rsidRPr="00CE252C">
        <w:rPr>
          <w:rFonts w:ascii="Times New Roman" w:hAnsi="Times New Roman"/>
        </w:rPr>
        <w:t> », — </w:t>
      </w:r>
      <w:r w:rsidRPr="00CE252C">
        <w:rPr>
          <w:rFonts w:ascii="Times New Roman" w:hAnsi="Times New Roman"/>
        </w:rPr>
        <w:t>nos grands écrivains ont paru peu curieux des choses étrangères</w:t>
      </w:r>
      <w:r w:rsidR="00CE252C" w:rsidRPr="00CE252C">
        <w:rPr>
          <w:rFonts w:ascii="Times New Roman" w:hAnsi="Times New Roman"/>
        </w:rPr>
        <w:t> :</w:t>
      </w:r>
      <w:r w:rsidRPr="00CE252C">
        <w:rPr>
          <w:rFonts w:ascii="Times New Roman" w:hAnsi="Times New Roman"/>
        </w:rPr>
        <w:t xml:space="preserve"> Racine ou Bossuet se sont assurément peu inspirés des exemples de l’Espagne ou de l’</w:t>
      </w:r>
      <w:r w:rsidR="004305EA" w:rsidRPr="00CE252C">
        <w:rPr>
          <w:rFonts w:ascii="Times New Roman" w:hAnsi="Times New Roman"/>
        </w:rPr>
        <w:t>Italie</w:t>
      </w:r>
      <w:r w:rsidRPr="00CE252C">
        <w:rPr>
          <w:rFonts w:ascii="Times New Roman" w:hAnsi="Times New Roman"/>
        </w:rPr>
        <w:t xml:space="preserve">. Et, pour en faire en passant la remarque, ceci donne peut-être à songer, quand on voit que la plus belle époque de l’histoire de notre littérature en est donc aussi la plus indépendante, ou comme qui dirait la plus émancipée de toute influence étrangère. Faut-il voir là plus qu’un hasard </w:t>
      </w:r>
      <w:r w:rsidR="004305EA">
        <w:rPr>
          <w:rFonts w:ascii="Times New Roman" w:hAnsi="Times New Roman"/>
        </w:rPr>
        <w:t>ou</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une coïncidenc</w:t>
      </w:r>
      <w:r w:rsidR="00CE252C" w:rsidRPr="00CE252C">
        <w:rPr>
          <w:rFonts w:ascii="Times New Roman" w:hAnsi="Times New Roman"/>
        </w:rPr>
        <w:t>e ?</w:t>
      </w:r>
      <w:r w:rsidRPr="00CE252C">
        <w:rPr>
          <w:rFonts w:ascii="Times New Roman" w:hAnsi="Times New Roman"/>
        </w:rPr>
        <w:t xml:space="preserve"> Mais tout ce que je veux constater, c’est que cette indifférence n’a pas duré longtemps, et</w:t>
      </w:r>
      <w:r w:rsidR="00CE252C" w:rsidRPr="00CE252C">
        <w:rPr>
          <w:rFonts w:ascii="Times New Roman" w:hAnsi="Times New Roman"/>
        </w:rPr>
        <w:t>, — </w:t>
      </w:r>
      <w:r w:rsidRPr="00CE252C">
        <w:rPr>
          <w:rFonts w:ascii="Times New Roman" w:hAnsi="Times New Roman"/>
        </w:rPr>
        <w:t xml:space="preserve">pour ne rien dire d’un nouveau retour d’influence espagnole </w:t>
      </w:r>
      <w:r w:rsidR="00CE252C" w:rsidRPr="00CE252C">
        <w:rPr>
          <w:rFonts w:ascii="Times New Roman" w:hAnsi="Times New Roman"/>
        </w:rPr>
        <w:t>(</w:t>
      </w:r>
      <w:r w:rsidR="004305EA">
        <w:rPr>
          <w:rFonts w:ascii="Times New Roman" w:hAnsi="Times New Roman"/>
        </w:rPr>
        <w:t>170</w:t>
      </w:r>
      <w:r w:rsidRPr="00CE252C">
        <w:rPr>
          <w:rFonts w:ascii="Times New Roman" w:hAnsi="Times New Roman"/>
        </w:rPr>
        <w:t xml:space="preserve">0-1710), auquel nous devons </w:t>
      </w:r>
      <w:r w:rsidRPr="00CE252C">
        <w:rPr>
          <w:rFonts w:ascii="Times New Roman" w:hAnsi="Times New Roman"/>
          <w:i/>
        </w:rPr>
        <w:t>le Diable boiteux</w:t>
      </w:r>
      <w:r w:rsidRPr="00CE252C">
        <w:rPr>
          <w:rFonts w:ascii="Times New Roman" w:hAnsi="Times New Roman"/>
        </w:rPr>
        <w:t xml:space="preserve"> et </w:t>
      </w:r>
      <w:r w:rsidR="004305EA">
        <w:rPr>
          <w:rFonts w:ascii="Times New Roman" w:hAnsi="Times New Roman"/>
          <w:i/>
        </w:rPr>
        <w:t>Gil Bl</w:t>
      </w:r>
      <w:r w:rsidRPr="00CE252C">
        <w:rPr>
          <w:rFonts w:ascii="Times New Roman" w:hAnsi="Times New Roman"/>
          <w:i/>
        </w:rPr>
        <w:t>as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 xml:space="preserve">autres influences vont maintenant se faire sentir, </w:t>
      </w:r>
      <w:r w:rsidR="004305EA">
        <w:rPr>
          <w:rFonts w:ascii="Times New Roman" w:hAnsi="Times New Roman"/>
        </w:rPr>
        <w:t>qui sont l’in</w:t>
      </w:r>
      <w:r w:rsidRPr="00CE252C">
        <w:rPr>
          <w:rFonts w:ascii="Times New Roman" w:hAnsi="Times New Roman"/>
        </w:rPr>
        <w:t>fluence anglaise, et bientôt, vers la fin du siècle qui commence, l’influence allemande.</w:t>
      </w:r>
    </w:p>
    <w:p w:rsidR="00CE252C" w:rsidRPr="00CE252C" w:rsidRDefault="009E3970" w:rsidP="004305EA">
      <w:pPr>
        <w:pStyle w:val="Corpsdetexte"/>
        <w:spacing w:afterLines="120" w:after="288"/>
        <w:ind w:firstLine="240"/>
        <w:jc w:val="both"/>
        <w:rPr>
          <w:rFonts w:ascii="Times New Roman" w:hAnsi="Times New Roman"/>
        </w:rPr>
      </w:pPr>
      <w:r w:rsidRPr="00CE252C">
        <w:rPr>
          <w:rFonts w:ascii="Times New Roman" w:hAnsi="Times New Roman"/>
        </w:rPr>
        <w:t>Admettons là-dessus que Voltaire n</w:t>
      </w:r>
      <w:r w:rsidR="00CE252C" w:rsidRPr="00CE252C">
        <w:rPr>
          <w:rFonts w:ascii="Times New Roman" w:hAnsi="Times New Roman"/>
        </w:rPr>
        <w:t>’</w:t>
      </w:r>
      <w:r w:rsidRPr="00CE252C">
        <w:rPr>
          <w:rFonts w:ascii="Times New Roman" w:hAnsi="Times New Roman"/>
        </w:rPr>
        <w:t>ait rien compris à Shakspeare</w:t>
      </w:r>
      <w:r w:rsidR="00CE252C" w:rsidRPr="00CE252C">
        <w:rPr>
          <w:rFonts w:ascii="Times New Roman" w:hAnsi="Times New Roman"/>
        </w:rPr>
        <w:t> !</w:t>
      </w:r>
      <w:r w:rsidRPr="00CE252C">
        <w:rPr>
          <w:rFonts w:ascii="Times New Roman" w:hAnsi="Times New Roman"/>
        </w:rPr>
        <w:t xml:space="preserve"> La vérité n’en est pas moins que le peu de nouveauté qu’il y a dans son </w:t>
      </w:r>
      <w:r w:rsidR="004305EA">
        <w:rPr>
          <w:rFonts w:ascii="Times New Roman" w:hAnsi="Times New Roman"/>
        </w:rPr>
        <w:t>théâtre lui vient de Shakspeare,</w:t>
      </w:r>
      <w:r w:rsidRPr="00CE252C">
        <w:rPr>
          <w:rFonts w:ascii="Times New Roman" w:hAnsi="Times New Roman"/>
        </w:rPr>
        <w:t xml:space="preserve"> en droitur</w:t>
      </w:r>
      <w:r w:rsidR="00CE252C" w:rsidRPr="00CE252C">
        <w:rPr>
          <w:rFonts w:ascii="Times New Roman" w:hAnsi="Times New Roman"/>
        </w:rPr>
        <w:t>e ;</w:t>
      </w:r>
      <w:r w:rsidRPr="00CE252C">
        <w:rPr>
          <w:rFonts w:ascii="Times New Roman" w:hAnsi="Times New Roman"/>
        </w:rPr>
        <w:t xml:space="preserve"> et quel ne sera pas</w:t>
      </w:r>
      <w:r w:rsidR="00CE252C" w:rsidRPr="00CE252C">
        <w:rPr>
          <w:rFonts w:ascii="Times New Roman" w:hAnsi="Times New Roman"/>
        </w:rPr>
        <w:t>, — </w:t>
      </w:r>
      <w:r w:rsidRPr="00CE252C">
        <w:rPr>
          <w:rFonts w:ascii="Times New Roman" w:hAnsi="Times New Roman"/>
        </w:rPr>
        <w:t xml:space="preserve">quand on voudra, si je puis ainsi dire, la </w:t>
      </w:r>
      <w:r w:rsidR="00CE252C" w:rsidRPr="00CE252C">
        <w:rPr>
          <w:rFonts w:ascii="Times New Roman" w:hAnsi="Times New Roman"/>
          <w:i/>
        </w:rPr>
        <w:t>« </w:t>
      </w:r>
      <w:r w:rsidRPr="00CE252C">
        <w:rPr>
          <w:rFonts w:ascii="Times New Roman" w:hAnsi="Times New Roman"/>
        </w:rPr>
        <w:t>chiffrer</w:t>
      </w:r>
      <w:r w:rsidR="00CE252C" w:rsidRPr="00CE252C">
        <w:rPr>
          <w:rFonts w:ascii="Times New Roman" w:hAnsi="Times New Roman"/>
        </w:rPr>
        <w:t> », — </w:t>
      </w:r>
      <w:r w:rsidRPr="00CE252C">
        <w:rPr>
          <w:rFonts w:ascii="Times New Roman" w:hAnsi="Times New Roman"/>
        </w:rPr>
        <w:t xml:space="preserve">le total de sa dette envers Pope, Addison. Swift, </w:t>
      </w:r>
      <w:r w:rsidR="004305EA">
        <w:rPr>
          <w:rFonts w:ascii="Times New Roman" w:hAnsi="Times New Roman"/>
        </w:rPr>
        <w:t>ou</w:t>
      </w:r>
      <w:r w:rsidRPr="00CE252C">
        <w:rPr>
          <w:rFonts w:ascii="Times New Roman" w:hAnsi="Times New Roman"/>
        </w:rPr>
        <w:t xml:space="preserve"> de moindres encore, qu</w:t>
      </w:r>
      <w:r w:rsidR="00CE252C" w:rsidRPr="00CE252C">
        <w:rPr>
          <w:rFonts w:ascii="Times New Roman" w:hAnsi="Times New Roman"/>
        </w:rPr>
        <w:t>’</w:t>
      </w:r>
      <w:r w:rsidRPr="00CE252C">
        <w:rPr>
          <w:rFonts w:ascii="Times New Roman" w:hAnsi="Times New Roman"/>
        </w:rPr>
        <w:t>il a d’ailleurs personnellement connus et f</w:t>
      </w:r>
      <w:r w:rsidR="004305EA">
        <w:rPr>
          <w:rFonts w:ascii="Times New Roman" w:hAnsi="Times New Roman"/>
        </w:rPr>
        <w:t>réquentés, aux environs de 1726</w:t>
      </w:r>
      <w:r w:rsidRPr="00CE252C">
        <w:rPr>
          <w:rFonts w:ascii="Times New Roman" w:hAnsi="Times New Roman"/>
        </w:rPr>
        <w:t>, dans les tavernes littéraires de Londre</w:t>
      </w:r>
      <w:r w:rsidR="00CE252C" w:rsidRPr="00CE252C">
        <w:rPr>
          <w:rFonts w:ascii="Times New Roman" w:hAnsi="Times New Roman"/>
        </w:rPr>
        <w:t>s ?</w:t>
      </w:r>
      <w:r w:rsidRPr="00CE252C">
        <w:rPr>
          <w:rFonts w:ascii="Times New Roman" w:hAnsi="Times New Roman"/>
        </w:rPr>
        <w:t xml:space="preserve"> Je ne sais si les </w:t>
      </w:r>
      <w:r w:rsidRPr="00CE252C">
        <w:rPr>
          <w:rFonts w:ascii="Times New Roman" w:hAnsi="Times New Roman"/>
          <w:i/>
        </w:rPr>
        <w:t>Voyages de Gulliver</w:t>
      </w:r>
      <w:r w:rsidRPr="00CE252C">
        <w:rPr>
          <w:rFonts w:ascii="Times New Roman" w:hAnsi="Times New Roman"/>
        </w:rPr>
        <w:t xml:space="preserve"> sont inspirés des </w:t>
      </w:r>
      <w:r w:rsidRPr="00CE252C">
        <w:rPr>
          <w:rFonts w:ascii="Times New Roman" w:hAnsi="Times New Roman"/>
          <w:i/>
        </w:rPr>
        <w:t>Voyagea</w:t>
      </w:r>
      <w:r w:rsidRPr="00CE252C">
        <w:rPr>
          <w:rFonts w:ascii="Times New Roman" w:hAnsi="Times New Roman"/>
        </w:rPr>
        <w:t xml:space="preserve"> de Cyrano de Bergerac ou de l’épopée de Rabelais, mais ils ont certainement inspiré </w:t>
      </w:r>
      <w:r w:rsidR="004305EA">
        <w:rPr>
          <w:rFonts w:ascii="Times New Roman" w:hAnsi="Times New Roman"/>
          <w:i/>
        </w:rPr>
        <w:t>Micromé</w:t>
      </w:r>
      <w:r w:rsidRPr="00CE252C">
        <w:rPr>
          <w:rFonts w:ascii="Times New Roman" w:hAnsi="Times New Roman"/>
          <w:i/>
        </w:rPr>
        <w:t>gas.</w:t>
      </w:r>
      <w:r w:rsidR="004305EA">
        <w:rPr>
          <w:rFonts w:ascii="Times New Roman" w:hAnsi="Times New Roman"/>
        </w:rPr>
        <w:t xml:space="preserve"> Q</w:t>
      </w:r>
      <w:r w:rsidRPr="00CE252C">
        <w:rPr>
          <w:rFonts w:ascii="Times New Roman" w:hAnsi="Times New Roman"/>
        </w:rPr>
        <w:t xml:space="preserve">ue </w:t>
      </w:r>
      <w:r w:rsidR="004305EA">
        <w:rPr>
          <w:rFonts w:ascii="Times New Roman" w:hAnsi="Times New Roman"/>
        </w:rPr>
        <w:t>n</w:t>
      </w:r>
      <w:r w:rsidRPr="00CE252C">
        <w:rPr>
          <w:rFonts w:ascii="Times New Roman" w:hAnsi="Times New Roman"/>
        </w:rPr>
        <w:t>e doivent pas encore aux Anglais Montesquieu. Jean-Jacques Rousseau, Diderot surtout, qu</w:t>
      </w:r>
      <w:r w:rsidR="00CE252C" w:rsidRPr="00CE252C">
        <w:rPr>
          <w:rFonts w:ascii="Times New Roman" w:hAnsi="Times New Roman"/>
        </w:rPr>
        <w:t>’</w:t>
      </w:r>
      <w:r w:rsidR="004305EA">
        <w:rPr>
          <w:rFonts w:ascii="Times New Roman" w:hAnsi="Times New Roman"/>
        </w:rPr>
        <w:t>on</w:t>
      </w:r>
      <w:r w:rsidRPr="00CE252C">
        <w:rPr>
          <w:rFonts w:ascii="Times New Roman" w:hAnsi="Times New Roman"/>
        </w:rPr>
        <w:t xml:space="preserve"> a d’ailleurs appelé </w:t>
      </w:r>
      <w:r w:rsidR="00CE252C" w:rsidRPr="00CE252C">
        <w:rPr>
          <w:rFonts w:ascii="Times New Roman" w:hAnsi="Times New Roman"/>
        </w:rPr>
        <w:t>« </w:t>
      </w:r>
      <w:r w:rsidRPr="00CE252C">
        <w:rPr>
          <w:rFonts w:ascii="Times New Roman" w:hAnsi="Times New Roman"/>
        </w:rPr>
        <w:t>le plus allemand des Français</w:t>
      </w:r>
      <w:r w:rsidR="00CE252C" w:rsidRPr="00CE252C">
        <w:rPr>
          <w:rFonts w:ascii="Times New Roman" w:hAnsi="Times New Roman"/>
        </w:rPr>
        <w:t> » ?</w:t>
      </w:r>
      <w:r w:rsidRPr="00CE252C">
        <w:rPr>
          <w:rFonts w:ascii="Times New Roman" w:hAnsi="Times New Roman"/>
        </w:rPr>
        <w:t xml:space="preserve"> Mais les libres penseurs anglais</w:t>
      </w:r>
      <w:r w:rsidR="00CE252C" w:rsidRPr="00CE252C">
        <w:rPr>
          <w:rFonts w:ascii="Times New Roman" w:hAnsi="Times New Roman"/>
        </w:rPr>
        <w:t>, — </w:t>
      </w:r>
      <w:r w:rsidRPr="00CE252C">
        <w:rPr>
          <w:rFonts w:ascii="Times New Roman" w:hAnsi="Times New Roman"/>
          <w:i/>
        </w:rPr>
        <w:t>free thinkers</w:t>
      </w:r>
      <w:r w:rsidRPr="00CE252C">
        <w:rPr>
          <w:rFonts w:ascii="Times New Roman" w:hAnsi="Times New Roman"/>
        </w:rPr>
        <w:t>, les premiers qui se soient honorés de ce no</w:t>
      </w:r>
      <w:r w:rsidR="00CE252C" w:rsidRPr="00CE252C">
        <w:rPr>
          <w:rFonts w:ascii="Times New Roman" w:hAnsi="Times New Roman"/>
        </w:rPr>
        <w:t>m ; — </w:t>
      </w:r>
      <w:r w:rsidRPr="00CE252C">
        <w:rPr>
          <w:rFonts w:ascii="Times New Roman" w:hAnsi="Times New Roman"/>
        </w:rPr>
        <w:t>mais les dramaturges anglai</w:t>
      </w:r>
      <w:r w:rsidR="00CE252C" w:rsidRPr="00CE252C">
        <w:rPr>
          <w:rFonts w:ascii="Times New Roman" w:hAnsi="Times New Roman"/>
        </w:rPr>
        <w:t>s ;</w:t>
      </w:r>
      <w:r w:rsidRPr="00CE252C">
        <w:rPr>
          <w:rFonts w:ascii="Times New Roman" w:hAnsi="Times New Roman"/>
        </w:rPr>
        <w:t xml:space="preserve"> mais les romanciers anglais, Richardson et Sterne, en particulier, voilà les maîtres de Diderot, auxquels, si vous ajoutez François Bacon, son </w:t>
      </w:r>
      <w:r w:rsidR="00CE252C" w:rsidRPr="00CE252C">
        <w:rPr>
          <w:rFonts w:ascii="Times New Roman" w:hAnsi="Times New Roman"/>
        </w:rPr>
        <w:t>« </w:t>
      </w:r>
      <w:r w:rsidRPr="00CE252C">
        <w:rPr>
          <w:rFonts w:ascii="Times New Roman" w:hAnsi="Times New Roman"/>
        </w:rPr>
        <w:t>maître à penser</w:t>
      </w:r>
      <w:r w:rsidR="00CE252C" w:rsidRPr="00CE252C">
        <w:rPr>
          <w:rFonts w:ascii="Times New Roman" w:hAnsi="Times New Roman"/>
        </w:rPr>
        <w:t> »</w:t>
      </w:r>
      <w:r w:rsidRPr="00CE252C">
        <w:rPr>
          <w:rFonts w:ascii="Times New Roman" w:hAnsi="Times New Roman"/>
        </w:rPr>
        <w:t xml:space="preserve">, nous en pouvons conclure que </w:t>
      </w:r>
      <w:r w:rsidR="00CE252C" w:rsidRPr="00CE252C">
        <w:rPr>
          <w:rFonts w:ascii="Times New Roman" w:hAnsi="Times New Roman"/>
        </w:rPr>
        <w:t>« </w:t>
      </w:r>
      <w:r w:rsidRPr="00CE252C">
        <w:rPr>
          <w:rFonts w:ascii="Times New Roman" w:hAnsi="Times New Roman"/>
        </w:rPr>
        <w:t>le plus allemand de tous les Français</w:t>
      </w:r>
      <w:r w:rsidR="00CE252C" w:rsidRPr="00CE252C">
        <w:rPr>
          <w:rFonts w:ascii="Times New Roman" w:hAnsi="Times New Roman"/>
        </w:rPr>
        <w:t> »</w:t>
      </w:r>
      <w:r w:rsidRPr="00CE252C">
        <w:rPr>
          <w:rFonts w:ascii="Times New Roman" w:hAnsi="Times New Roman"/>
        </w:rPr>
        <w:t xml:space="preserve"> est principalement </w:t>
      </w:r>
      <w:r w:rsidR="00CE252C" w:rsidRPr="00CE252C">
        <w:rPr>
          <w:rFonts w:ascii="Times New Roman" w:hAnsi="Times New Roman"/>
        </w:rPr>
        <w:t>« </w:t>
      </w:r>
      <w:r w:rsidRPr="00CE252C">
        <w:rPr>
          <w:rFonts w:ascii="Times New Roman" w:hAnsi="Times New Roman"/>
        </w:rPr>
        <w:t>anglais</w:t>
      </w:r>
      <w:r w:rsidR="00CE252C" w:rsidRPr="00CE252C">
        <w:rPr>
          <w:rFonts w:ascii="Times New Roman" w:hAnsi="Times New Roman"/>
        </w:rPr>
        <w:t> »</w:t>
      </w:r>
      <w:r w:rsidRPr="00CE252C">
        <w:rPr>
          <w:rFonts w:ascii="Times New Roman" w:hAnsi="Times New Roman"/>
        </w:rPr>
        <w:t xml:space="preserve"> d’éducation littéraire et de formation moral</w:t>
      </w:r>
      <w:r w:rsidR="00CE252C" w:rsidRPr="00CE252C">
        <w:rPr>
          <w:rFonts w:ascii="Times New Roman" w:hAnsi="Times New Roman"/>
        </w:rPr>
        <w:t>e ?</w:t>
      </w:r>
      <w:r w:rsidRPr="00CE252C">
        <w:rPr>
          <w:rFonts w:ascii="Times New Roman" w:hAnsi="Times New Roman"/>
        </w:rPr>
        <w:t xml:space="preserve"> L’</w:t>
      </w:r>
      <w:r w:rsidR="004305EA" w:rsidRPr="00CE252C">
        <w:rPr>
          <w:rFonts w:ascii="Times New Roman" w:hAnsi="Times New Roman"/>
        </w:rPr>
        <w:t>influence</w:t>
      </w:r>
      <w:r w:rsidRPr="00CE252C">
        <w:rPr>
          <w:rFonts w:ascii="Times New Roman" w:hAnsi="Times New Roman"/>
        </w:rPr>
        <w:t xml:space="preserve"> allemande est moins facile à saisir, pour diverses raisons, dont la première, qui peut nous dispenser de rechercher curieusement les antres, es</w:t>
      </w:r>
      <w:r w:rsidR="004305EA">
        <w:rPr>
          <w:rFonts w:ascii="Times New Roman" w:hAnsi="Times New Roman"/>
        </w:rPr>
        <w:t>t qu’avant Lessing, et avant Goet</w:t>
      </w:r>
      <w:r w:rsidRPr="00CE252C">
        <w:rPr>
          <w:rFonts w:ascii="Times New Roman" w:hAnsi="Times New Roman"/>
        </w:rPr>
        <w:t>he, il n</w:t>
      </w:r>
      <w:r w:rsidR="00CE252C" w:rsidRPr="00CE252C">
        <w:rPr>
          <w:rFonts w:ascii="Times New Roman" w:hAnsi="Times New Roman"/>
        </w:rPr>
        <w:t>’</w:t>
      </w:r>
      <w:r w:rsidRPr="00CE252C">
        <w:rPr>
          <w:rFonts w:ascii="Times New Roman" w:hAnsi="Times New Roman"/>
        </w:rPr>
        <w:t xml:space="preserve">y a presque pas de </w:t>
      </w:r>
      <w:r w:rsidR="00CE252C" w:rsidRPr="00CE252C">
        <w:rPr>
          <w:rFonts w:ascii="Times New Roman" w:hAnsi="Times New Roman"/>
        </w:rPr>
        <w:t>« </w:t>
      </w:r>
      <w:r w:rsidRPr="00CE252C">
        <w:rPr>
          <w:rFonts w:ascii="Times New Roman" w:hAnsi="Times New Roman"/>
        </w:rPr>
        <w:t>littérature allemande</w:t>
      </w:r>
      <w:r w:rsidR="00CE252C" w:rsidRPr="00CE252C">
        <w:rPr>
          <w:rFonts w:ascii="Times New Roman" w:hAnsi="Times New Roman"/>
        </w:rPr>
        <w:t> »</w:t>
      </w:r>
      <w:r w:rsidR="004305EA">
        <w:rPr>
          <w:rFonts w:ascii="Times New Roman" w:hAnsi="Times New Roman"/>
        </w:rPr>
        <w:t>. Il</w:t>
      </w:r>
      <w:r w:rsidRPr="00CE252C">
        <w:rPr>
          <w:rFonts w:ascii="Times New Roman" w:hAnsi="Times New Roman"/>
        </w:rPr>
        <w:t xml:space="preserve"> n’y a que la littéra</w:t>
      </w:r>
      <w:r w:rsidR="004305EA">
        <w:rPr>
          <w:rFonts w:ascii="Times New Roman" w:hAnsi="Times New Roman"/>
        </w:rPr>
        <w:t>ture allemande du moyen âge,</w:t>
      </w:r>
      <w:r w:rsidRPr="00CE252C">
        <w:rPr>
          <w:rFonts w:ascii="Times New Roman" w:hAnsi="Times New Roman"/>
        </w:rPr>
        <w:t xml:space="preserve"> et nous avons dit qu’elle était </w:t>
      </w:r>
      <w:r w:rsidR="00CE252C" w:rsidRPr="00CE252C">
        <w:rPr>
          <w:rFonts w:ascii="Times New Roman" w:hAnsi="Times New Roman"/>
        </w:rPr>
        <w:t>« </w:t>
      </w:r>
      <w:r w:rsidRPr="00CE252C">
        <w:rPr>
          <w:rFonts w:ascii="Times New Roman" w:hAnsi="Times New Roman"/>
        </w:rPr>
        <w:t>européenne</w:t>
      </w:r>
      <w:r w:rsidR="00CE252C" w:rsidRPr="00CE252C">
        <w:rPr>
          <w:rFonts w:ascii="Times New Roman" w:hAnsi="Times New Roman"/>
        </w:rPr>
        <w:t> »</w:t>
      </w:r>
      <w:r w:rsidRPr="00CE252C">
        <w:rPr>
          <w:rFonts w:ascii="Times New Roman" w:hAnsi="Times New Roman"/>
        </w:rPr>
        <w:t xml:space="preserve">. Mais, pour voir grandir cette influence et les communications se multiplier entre la France et l’Allemagne, il suffit de feuilleter la </w:t>
      </w:r>
      <w:r w:rsidRPr="00CE252C">
        <w:rPr>
          <w:rFonts w:ascii="Times New Roman" w:hAnsi="Times New Roman"/>
          <w:i/>
        </w:rPr>
        <w:t xml:space="preserve">Correspondance littéraire de Grimm, </w:t>
      </w:r>
      <w:r w:rsidRPr="00CE252C">
        <w:rPr>
          <w:rFonts w:ascii="Times New Roman" w:hAnsi="Times New Roman"/>
        </w:rPr>
        <w:t xml:space="preserve">dont aussi bien les rédacteurs sont </w:t>
      </w:r>
      <w:r w:rsidR="004305EA">
        <w:rPr>
          <w:rFonts w:ascii="Times New Roman" w:hAnsi="Times New Roman"/>
        </w:rPr>
        <w:t>un Allemand de Francfort, Grimm,</w:t>
      </w:r>
      <w:r w:rsidRPr="00CE252C">
        <w:rPr>
          <w:rFonts w:ascii="Times New Roman" w:hAnsi="Times New Roman"/>
        </w:rPr>
        <w:t xml:space="preserve"> très mêlé au mouvement de </w:t>
      </w:r>
      <w:r w:rsidR="004305EA">
        <w:rPr>
          <w:rFonts w:ascii="Times New Roman" w:hAnsi="Times New Roman"/>
        </w:rPr>
        <w:t>l’</w:t>
      </w:r>
      <w:r w:rsidRPr="00CE252C">
        <w:rPr>
          <w:rFonts w:ascii="Times New Roman" w:hAnsi="Times New Roman"/>
          <w:i/>
        </w:rPr>
        <w:t>Encyclopédie,</w:t>
      </w:r>
      <w:r w:rsidRPr="00CE252C">
        <w:rPr>
          <w:rFonts w:ascii="Times New Roman" w:hAnsi="Times New Roman"/>
        </w:rPr>
        <w:t xml:space="preserve"> et un Suisse de Zurich, Meister.</w:t>
      </w:r>
    </w:p>
    <w:p w:rsidR="00CE252C" w:rsidRPr="00CE252C" w:rsidRDefault="009E3970" w:rsidP="004305EA">
      <w:pPr>
        <w:pStyle w:val="Corpsdetexte"/>
        <w:spacing w:afterLines="120" w:after="288"/>
        <w:ind w:firstLine="240"/>
        <w:jc w:val="both"/>
        <w:rPr>
          <w:rFonts w:ascii="Times New Roman" w:hAnsi="Times New Roman"/>
        </w:rPr>
      </w:pPr>
      <w:r w:rsidRPr="00CE252C">
        <w:rPr>
          <w:rFonts w:ascii="Times New Roman" w:hAnsi="Times New Roman"/>
        </w:rPr>
        <w:t>Comment donc se fait-il que, dans ces conditions</w:t>
      </w:r>
      <w:r w:rsidR="00CE252C" w:rsidRPr="00CE252C">
        <w:rPr>
          <w:rFonts w:ascii="Times New Roman" w:hAnsi="Times New Roman"/>
        </w:rPr>
        <w:t>, — </w:t>
      </w:r>
      <w:r w:rsidRPr="00CE252C">
        <w:rPr>
          <w:rFonts w:ascii="Times New Roman" w:hAnsi="Times New Roman"/>
        </w:rPr>
        <w:t>et le lecteur sent bien ce que l’indication qu’on en donne ici a de sommaire et de superficiel</w:t>
      </w:r>
      <w:r w:rsidR="00CE252C" w:rsidRPr="00CE252C">
        <w:rPr>
          <w:rFonts w:ascii="Times New Roman" w:hAnsi="Times New Roman"/>
        </w:rPr>
        <w:t>. — </w:t>
      </w:r>
      <w:r w:rsidRPr="00CE252C">
        <w:rPr>
          <w:rFonts w:ascii="Times New Roman" w:hAnsi="Times New Roman"/>
        </w:rPr>
        <w:t xml:space="preserve">l’opinion se soit accréditée que la littérature française, en général, serait demeurée </w:t>
      </w:r>
      <w:r w:rsidR="00CE252C" w:rsidRPr="00CE252C">
        <w:rPr>
          <w:rFonts w:ascii="Times New Roman" w:hAnsi="Times New Roman"/>
        </w:rPr>
        <w:t>« </w:t>
      </w:r>
      <w:r w:rsidRPr="00CE252C">
        <w:rPr>
          <w:rFonts w:ascii="Times New Roman" w:hAnsi="Times New Roman"/>
        </w:rPr>
        <w:t>indifférente</w:t>
      </w:r>
      <w:r w:rsidR="00CE252C" w:rsidRPr="00CE252C">
        <w:rPr>
          <w:rFonts w:ascii="Times New Roman" w:hAnsi="Times New Roman"/>
        </w:rPr>
        <w:t> »</w:t>
      </w:r>
      <w:r w:rsidRPr="00CE252C">
        <w:rPr>
          <w:rFonts w:ascii="Times New Roman" w:hAnsi="Times New Roman"/>
        </w:rPr>
        <w:t xml:space="preserve"> aux littératures étrangère</w:t>
      </w:r>
      <w:r w:rsidR="00CE252C" w:rsidRPr="00CE252C">
        <w:rPr>
          <w:rFonts w:ascii="Times New Roman" w:hAnsi="Times New Roman"/>
        </w:rPr>
        <w:t>s ?</w:t>
      </w:r>
      <w:r w:rsidRPr="00CE252C">
        <w:rPr>
          <w:rFonts w:ascii="Times New Roman" w:hAnsi="Times New Roman"/>
        </w:rPr>
        <w:t xml:space="preserve"> La littérature française a pu se préférer aux littératures étrangères, et non pas, je l’avoue, sans donner de sa préférence des raisons souvent impertinentes. Mais, ces littératures, elle les a connues, elle les a </w:t>
      </w:r>
      <w:r w:rsidR="00CE252C" w:rsidRPr="00CE252C">
        <w:rPr>
          <w:rFonts w:ascii="Times New Roman" w:hAnsi="Times New Roman"/>
        </w:rPr>
        <w:t>« </w:t>
      </w:r>
      <w:r w:rsidRPr="00CE252C">
        <w:rPr>
          <w:rFonts w:ascii="Times New Roman" w:hAnsi="Times New Roman"/>
        </w:rPr>
        <w:t>pratiquées</w:t>
      </w:r>
      <w:r w:rsidR="00CE252C" w:rsidRPr="00CE252C">
        <w:rPr>
          <w:rFonts w:ascii="Times New Roman" w:hAnsi="Times New Roman"/>
        </w:rPr>
        <w:t> » ;</w:t>
      </w:r>
      <w:r w:rsidRPr="00CE252C">
        <w:rPr>
          <w:rFonts w:ascii="Times New Roman" w:hAnsi="Times New Roman"/>
        </w:rPr>
        <w:t xml:space="preserve"> elle a transposé, dans notre langue, et au ton de notre mentalité, ce qu’elle en a cru pouvoir s’approprier. Les traductions, non seulement du grec et du latin, mais de l’italien et de l’espagnol, ont abondé au </w:t>
      </w:r>
      <w:r w:rsidR="004305EA" w:rsidRPr="009E0635">
        <w:rPr>
          <w:rFonts w:ascii="Times New Roman" w:hAnsi="Times New Roman"/>
          <w:sz w:val="22"/>
          <w:szCs w:val="22"/>
        </w:rPr>
        <w:t>XVI</w:t>
      </w:r>
      <w:r w:rsidR="004305EA" w:rsidRPr="004305EA">
        <w:rPr>
          <w:rFonts w:ascii="Times New Roman" w:hAnsi="Times New Roman"/>
          <w:vertAlign w:val="superscript"/>
        </w:rPr>
        <w:t>e</w:t>
      </w:r>
      <w:r w:rsidRPr="004305EA">
        <w:rPr>
          <w:rFonts w:ascii="Times New Roman" w:hAnsi="Times New Roman"/>
          <w:vertAlign w:val="superscript"/>
        </w:rPr>
        <w:t xml:space="preserve"> </w:t>
      </w:r>
      <w:r w:rsidRPr="00CE252C">
        <w:rPr>
          <w:rFonts w:ascii="Times New Roman" w:hAnsi="Times New Roman"/>
        </w:rPr>
        <w:t>et au</w:t>
      </w:r>
      <w:r w:rsidR="004305EA" w:rsidRPr="004305EA">
        <w:rPr>
          <w:rFonts w:ascii="Times New Roman" w:hAnsi="Times New Roman"/>
          <w:sz w:val="22"/>
          <w:szCs w:val="22"/>
        </w:rPr>
        <w:t xml:space="preserve"> </w:t>
      </w:r>
      <w:r w:rsidR="009E0635" w:rsidRPr="004305EA">
        <w:rPr>
          <w:rFonts w:ascii="Times New Roman" w:hAnsi="Times New Roman"/>
          <w:sz w:val="22"/>
          <w:szCs w:val="22"/>
        </w:rPr>
        <w:t>XVII</w:t>
      </w:r>
      <w:r w:rsidR="009E0635" w:rsidRPr="004305EA">
        <w:rPr>
          <w:rFonts w:ascii="Times New Roman" w:hAnsi="Times New Roman"/>
          <w:vertAlign w:val="superscript"/>
        </w:rPr>
        <w:t>e</w:t>
      </w:r>
      <w:r w:rsidR="009E0635" w:rsidRPr="00CE252C">
        <w:rPr>
          <w:rFonts w:ascii="Times New Roman" w:hAnsi="Times New Roman"/>
        </w:rPr>
        <w:t xml:space="preserve"> </w:t>
      </w:r>
      <w:r w:rsidR="009E0635">
        <w:rPr>
          <w:rFonts w:ascii="Times New Roman" w:hAnsi="Times New Roman"/>
        </w:rPr>
        <w:t>siècles</w:t>
      </w:r>
      <w:r w:rsidR="00CE252C" w:rsidRPr="00CE252C">
        <w:rPr>
          <w:rFonts w:ascii="Times New Roman" w:hAnsi="Times New Roman"/>
        </w:rPr>
        <w:t> ;</w:t>
      </w:r>
      <w:r w:rsidRPr="00CE252C">
        <w:rPr>
          <w:rFonts w:ascii="Times New Roman" w:hAnsi="Times New Roman"/>
        </w:rPr>
        <w:t xml:space="preserve"> les traductions de l’anglais et de l’allemand au </w:t>
      </w:r>
      <w:r w:rsidR="004305EA" w:rsidRPr="004305EA">
        <w:rPr>
          <w:rFonts w:ascii="Times New Roman" w:hAnsi="Times New Roman"/>
          <w:sz w:val="22"/>
          <w:szCs w:val="22"/>
        </w:rPr>
        <w:t>XVIII</w:t>
      </w:r>
      <w:r w:rsidR="004305EA" w:rsidRPr="004305EA">
        <w:rPr>
          <w:rFonts w:ascii="Times New Roman" w:hAnsi="Times New Roman"/>
          <w:vertAlign w:val="superscript"/>
        </w:rPr>
        <w:t>e</w:t>
      </w:r>
      <w:r w:rsidRPr="00CE252C">
        <w:rPr>
          <w:rFonts w:ascii="Times New Roman" w:hAnsi="Times New Roman"/>
        </w:rPr>
        <w:t xml:space="preserve"> siècle. Aucun érudit n’a peut-être mieux su que Chapelain la littérature espagnol</w:t>
      </w:r>
      <w:r w:rsidR="00CE252C" w:rsidRPr="00CE252C">
        <w:rPr>
          <w:rFonts w:ascii="Times New Roman" w:hAnsi="Times New Roman"/>
        </w:rPr>
        <w:t>e ;</w:t>
      </w:r>
      <w:r w:rsidRPr="00CE252C">
        <w:rPr>
          <w:rFonts w:ascii="Times New Roman" w:hAnsi="Times New Roman"/>
        </w:rPr>
        <w:t xml:space="preserve"> et, cent ans plus tard, un abbé Prévost n’a guère ignoré de la littérature anglaise que ce qui relevait de la pure érudition. Nous venons de dire que Diderot et Voltaire ne l’avaient guère moins bien connue. Citons encore Suard, que la connaissance de la littérature anglaise devait mener au secrétariat perpétuel de l’Académie française. Lisons le </w:t>
      </w:r>
      <w:r w:rsidRPr="00CE252C">
        <w:rPr>
          <w:rFonts w:ascii="Times New Roman" w:hAnsi="Times New Roman"/>
          <w:i/>
        </w:rPr>
        <w:t>Journal étranger</w:t>
      </w:r>
      <w:r w:rsidR="00CE252C" w:rsidRPr="00CE252C">
        <w:rPr>
          <w:rFonts w:ascii="Times New Roman" w:hAnsi="Times New Roman"/>
          <w:i/>
        </w:rPr>
        <w:t xml:space="preserve">… </w:t>
      </w:r>
      <w:r w:rsidRPr="00CE252C">
        <w:rPr>
          <w:rFonts w:ascii="Times New Roman" w:hAnsi="Times New Roman"/>
        </w:rPr>
        <w:t>Et c’est pourquoi, décidément, quand on cherche les raisons de cette opinion très fausse sur l’ignorance française des littératures étrangères, on ne les trouve qu’en ceci</w:t>
      </w:r>
      <w:r w:rsidR="00CE252C" w:rsidRPr="00CE252C">
        <w:rPr>
          <w:rFonts w:ascii="Times New Roman" w:hAnsi="Times New Roman"/>
        </w:rPr>
        <w:t> :</w:t>
      </w:r>
      <w:r w:rsidRPr="00CE252C">
        <w:rPr>
          <w:rFonts w:ascii="Times New Roman" w:hAnsi="Times New Roman"/>
        </w:rPr>
        <w:t xml:space="preserve"> que personne, jusqu’à présent, n’a songé à écrire l’histoire de c</w:t>
      </w:r>
      <w:r w:rsidR="009E0635">
        <w:rPr>
          <w:rFonts w:ascii="Times New Roman" w:hAnsi="Times New Roman"/>
        </w:rPr>
        <w:t>ette influence, et qu’à peine mê</w:t>
      </w:r>
      <w:r w:rsidRPr="00CE252C">
        <w:rPr>
          <w:rFonts w:ascii="Times New Roman" w:hAnsi="Times New Roman"/>
        </w:rPr>
        <w:t xml:space="preserve">me </w:t>
      </w:r>
      <w:r w:rsidR="009E0635" w:rsidRPr="00CE252C">
        <w:rPr>
          <w:rFonts w:ascii="Times New Roman" w:hAnsi="Times New Roman"/>
        </w:rPr>
        <w:t>est-elle</w:t>
      </w:r>
      <w:r w:rsidRPr="00CE252C">
        <w:rPr>
          <w:rFonts w:ascii="Times New Roman" w:hAnsi="Times New Roman"/>
        </w:rPr>
        <w:t xml:space="preserve"> indiquée dans nos histoires de la littérature française.</w:t>
      </w:r>
    </w:p>
    <w:p w:rsid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C’est ce qui fait encor</w:t>
      </w:r>
      <w:r w:rsidR="009E0635">
        <w:rPr>
          <w:rFonts w:ascii="Times New Roman" w:hAnsi="Times New Roman"/>
        </w:rPr>
        <w:t>e la nouveauté du livre de M. P</w:t>
      </w:r>
      <w:r w:rsidRPr="00CE252C">
        <w:rPr>
          <w:rFonts w:ascii="Times New Roman" w:hAnsi="Times New Roman"/>
        </w:rPr>
        <w:t>ierre Martino, dont cette digression ne nous a pas autant éloigné qu’on croirait. On n’avait encore étudié d’aussi près que M. Martino, d’une manière à la fois didactique et critique, l</w:t>
      </w:r>
      <w:r w:rsidR="00CE252C" w:rsidRPr="00CE252C">
        <w:rPr>
          <w:rFonts w:ascii="Times New Roman" w:hAnsi="Times New Roman"/>
        </w:rPr>
        <w:t>’</w:t>
      </w:r>
      <w:r w:rsidRPr="00CE252C">
        <w:rPr>
          <w:rFonts w:ascii="Times New Roman" w:hAnsi="Times New Roman"/>
        </w:rPr>
        <w:t xml:space="preserve">influence d’aucune littérature sur la littérature française. Ce livre sur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Orient dans la Littérature française</w:t>
      </w:r>
      <w:r w:rsidRPr="00CE252C">
        <w:rPr>
          <w:rFonts w:ascii="Times New Roman" w:hAnsi="Times New Roman"/>
        </w:rPr>
        <w:t xml:space="preserve"> donnera peut-être à quelque historien l’idée d’en écrire un sur l’influence de l’Italie ou de l’Angleterre dans notre littérature. Et on va voir, par les conclusions où nous mène celui de M. Pierre Martino, quel pourrait être l’intérêt d’un pareil livre.</w:t>
      </w:r>
    </w:p>
    <w:p w:rsidR="009E0635" w:rsidRPr="00CE252C" w:rsidRDefault="009E0635" w:rsidP="009E0635">
      <w:pPr>
        <w:pStyle w:val="Corpsdetexte"/>
        <w:spacing w:afterLines="120" w:after="288"/>
        <w:ind w:firstLine="240"/>
        <w:jc w:val="center"/>
        <w:rPr>
          <w:rFonts w:ascii="Times New Roman" w:hAnsi="Times New Roman"/>
        </w:rPr>
      </w:pPr>
      <w:r>
        <w:rPr>
          <w:rFonts w:ascii="Times New Roman" w:hAnsi="Times New Roman"/>
        </w:rPr>
        <w:t>***</w:t>
      </w:r>
    </w:p>
    <w:p w:rsidR="00CE252C" w:rsidRPr="00CE252C" w:rsidRDefault="009E3970" w:rsidP="009E0635">
      <w:pPr>
        <w:pStyle w:val="Corpsdetexte"/>
        <w:spacing w:afterLines="120" w:after="288"/>
        <w:ind w:firstLine="240"/>
        <w:jc w:val="both"/>
        <w:rPr>
          <w:rFonts w:ascii="Times New Roman" w:hAnsi="Times New Roman"/>
        </w:rPr>
      </w:pPr>
      <w:r w:rsidRPr="00CE252C">
        <w:rPr>
          <w:rFonts w:ascii="Times New Roman" w:hAnsi="Times New Roman"/>
        </w:rPr>
        <w:t>Je ne sais, à la vérité, si l’auteur n’a pas pris son sujet d’un peu haut, ou d’un peu loin dans l</w:t>
      </w:r>
      <w:r w:rsidR="00CE252C" w:rsidRPr="00CE252C">
        <w:rPr>
          <w:rFonts w:ascii="Times New Roman" w:hAnsi="Times New Roman"/>
        </w:rPr>
        <w:t>’</w:t>
      </w:r>
      <w:r w:rsidRPr="00CE252C">
        <w:rPr>
          <w:rFonts w:ascii="Times New Roman" w:hAnsi="Times New Roman"/>
        </w:rPr>
        <w:t>histoire, en cherchant, par exemple, et en essayant de ressaisir des traces d’</w:t>
      </w:r>
      <w:r w:rsidR="00CE252C" w:rsidRPr="00CE252C">
        <w:rPr>
          <w:rFonts w:ascii="Times New Roman" w:hAnsi="Times New Roman"/>
        </w:rPr>
        <w:t>« </w:t>
      </w:r>
      <w:r w:rsidRPr="00CE252C">
        <w:rPr>
          <w:rFonts w:ascii="Times New Roman" w:hAnsi="Times New Roman"/>
        </w:rPr>
        <w:t>influence orientale</w:t>
      </w:r>
      <w:r w:rsidR="00CE252C" w:rsidRPr="00CE252C">
        <w:rPr>
          <w:rFonts w:ascii="Times New Roman" w:hAnsi="Times New Roman"/>
        </w:rPr>
        <w:t> »</w:t>
      </w:r>
      <w:r w:rsidRPr="00CE252C">
        <w:rPr>
          <w:rFonts w:ascii="Times New Roman" w:hAnsi="Times New Roman"/>
        </w:rPr>
        <w:t xml:space="preserve">, dans le </w:t>
      </w:r>
      <w:r w:rsidRPr="00CE252C">
        <w:rPr>
          <w:rFonts w:ascii="Times New Roman" w:hAnsi="Times New Roman"/>
          <w:i/>
        </w:rPr>
        <w:t>Soliman</w:t>
      </w:r>
      <w:r w:rsidRPr="00CE252C">
        <w:rPr>
          <w:rFonts w:ascii="Times New Roman" w:hAnsi="Times New Roman"/>
        </w:rPr>
        <w:t xml:space="preserve"> de Mairet, 1630, dans la </w:t>
      </w:r>
      <w:r w:rsidRPr="00CE252C">
        <w:rPr>
          <w:rFonts w:ascii="Times New Roman" w:hAnsi="Times New Roman"/>
          <w:i/>
        </w:rPr>
        <w:t>Mort d</w:t>
      </w:r>
      <w:r w:rsidR="00CE252C" w:rsidRPr="00CE252C">
        <w:rPr>
          <w:rFonts w:ascii="Times New Roman" w:hAnsi="Times New Roman"/>
          <w:i/>
        </w:rPr>
        <w:t>’</w:t>
      </w:r>
      <w:r w:rsidRPr="00CE252C">
        <w:rPr>
          <w:rFonts w:ascii="Times New Roman" w:hAnsi="Times New Roman"/>
          <w:i/>
        </w:rPr>
        <w:t>Osman</w:t>
      </w:r>
      <w:r w:rsidRPr="00CE252C">
        <w:rPr>
          <w:rFonts w:ascii="Times New Roman" w:hAnsi="Times New Roman"/>
        </w:rPr>
        <w:t>, 1</w:t>
      </w:r>
      <w:r w:rsidR="009E0635">
        <w:rPr>
          <w:rFonts w:ascii="Times New Roman" w:hAnsi="Times New Roman"/>
        </w:rPr>
        <w:t>656, de Tristan l’Hermite, ou mê</w:t>
      </w:r>
      <w:r w:rsidRPr="00CE252C">
        <w:rPr>
          <w:rFonts w:ascii="Times New Roman" w:hAnsi="Times New Roman"/>
        </w:rPr>
        <w:t xml:space="preserve">me dans le </w:t>
      </w:r>
      <w:r w:rsidRPr="00CE252C">
        <w:rPr>
          <w:rFonts w:ascii="Times New Roman" w:hAnsi="Times New Roman"/>
          <w:i/>
        </w:rPr>
        <w:t xml:space="preserve">Bajazet </w:t>
      </w:r>
      <w:r w:rsidRPr="00CE252C">
        <w:rPr>
          <w:rFonts w:ascii="Times New Roman" w:hAnsi="Times New Roman"/>
        </w:rPr>
        <w:t>de Racine. J</w:t>
      </w:r>
      <w:r w:rsidR="00CE252C" w:rsidRPr="00CE252C">
        <w:rPr>
          <w:rFonts w:ascii="Times New Roman" w:hAnsi="Times New Roman"/>
        </w:rPr>
        <w:t>’</w:t>
      </w:r>
      <w:r w:rsidRPr="00CE252C">
        <w:rPr>
          <w:rFonts w:ascii="Times New Roman" w:hAnsi="Times New Roman"/>
        </w:rPr>
        <w:t xml:space="preserve">aimerais presque autant que l’on essayât de démêler et de reconnaître une </w:t>
      </w:r>
      <w:r w:rsidR="00CE252C" w:rsidRPr="00CE252C">
        <w:rPr>
          <w:rFonts w:ascii="Times New Roman" w:hAnsi="Times New Roman"/>
        </w:rPr>
        <w:t>« </w:t>
      </w:r>
      <w:r w:rsidRPr="00CE252C">
        <w:rPr>
          <w:rFonts w:ascii="Times New Roman" w:hAnsi="Times New Roman"/>
        </w:rPr>
        <w:t>influence polonaise</w:t>
      </w:r>
      <w:r w:rsidR="00CE252C" w:rsidRPr="00CE252C">
        <w:rPr>
          <w:rFonts w:ascii="Times New Roman" w:hAnsi="Times New Roman"/>
        </w:rPr>
        <w:t> »</w:t>
      </w:r>
      <w:r w:rsidRPr="00CE252C">
        <w:rPr>
          <w:rFonts w:ascii="Times New Roman" w:hAnsi="Times New Roman"/>
        </w:rPr>
        <w:t xml:space="preserve"> dans le </w:t>
      </w:r>
      <w:r w:rsidRPr="00CE252C">
        <w:rPr>
          <w:rFonts w:ascii="Times New Roman" w:hAnsi="Times New Roman"/>
          <w:i/>
        </w:rPr>
        <w:t>W</w:t>
      </w:r>
      <w:r w:rsidR="009E0635">
        <w:rPr>
          <w:rFonts w:ascii="Times New Roman" w:hAnsi="Times New Roman"/>
          <w:i/>
        </w:rPr>
        <w:t>encesla</w:t>
      </w:r>
      <w:r w:rsidRPr="00CE252C">
        <w:rPr>
          <w:rFonts w:ascii="Times New Roman" w:hAnsi="Times New Roman"/>
          <w:i/>
        </w:rPr>
        <w:t>s</w:t>
      </w:r>
      <w:r w:rsidRPr="00CE252C">
        <w:rPr>
          <w:rFonts w:ascii="Times New Roman" w:hAnsi="Times New Roman"/>
        </w:rPr>
        <w:t xml:space="preserve"> de Rotrou. En réalité, le </w:t>
      </w:r>
      <w:r w:rsidRPr="00CE252C">
        <w:rPr>
          <w:rFonts w:ascii="Times New Roman" w:hAnsi="Times New Roman"/>
          <w:i/>
        </w:rPr>
        <w:t>Bajazet</w:t>
      </w:r>
      <w:r w:rsidRPr="00CE252C">
        <w:rPr>
          <w:rFonts w:ascii="Times New Roman" w:hAnsi="Times New Roman"/>
        </w:rPr>
        <w:t xml:space="preserve"> de Racine</w:t>
      </w:r>
      <w:r w:rsidR="00CE252C" w:rsidRPr="00CE252C">
        <w:rPr>
          <w:rFonts w:ascii="Times New Roman" w:hAnsi="Times New Roman"/>
        </w:rPr>
        <w:t>, — </w:t>
      </w:r>
      <w:r w:rsidRPr="00CE252C">
        <w:rPr>
          <w:rFonts w:ascii="Times New Roman" w:hAnsi="Times New Roman"/>
        </w:rPr>
        <w:t xml:space="preserve">que je ne mets point du tout, avec des juges trop difficiles, au </w:t>
      </w:r>
      <w:r w:rsidR="00CE252C" w:rsidRPr="00CE252C">
        <w:rPr>
          <w:rFonts w:ascii="Times New Roman" w:hAnsi="Times New Roman"/>
        </w:rPr>
        <w:t>« </w:t>
      </w:r>
      <w:r w:rsidRPr="00CE252C">
        <w:rPr>
          <w:rFonts w:ascii="Times New Roman" w:hAnsi="Times New Roman"/>
        </w:rPr>
        <w:t>second rang</w:t>
      </w:r>
      <w:r w:rsidR="00CE252C" w:rsidRPr="00CE252C">
        <w:rPr>
          <w:rFonts w:ascii="Times New Roman" w:hAnsi="Times New Roman"/>
        </w:rPr>
        <w:t> »</w:t>
      </w:r>
      <w:r w:rsidRPr="00CE252C">
        <w:rPr>
          <w:rFonts w:ascii="Times New Roman" w:hAnsi="Times New Roman"/>
        </w:rPr>
        <w:t xml:space="preserve"> de ses chefs-d’œuvre</w:t>
      </w:r>
      <w:r w:rsidR="00CE252C" w:rsidRPr="00CE252C">
        <w:rPr>
          <w:rFonts w:ascii="Times New Roman" w:hAnsi="Times New Roman"/>
        </w:rPr>
        <w:t>, — </w:t>
      </w:r>
      <w:r w:rsidRPr="00CE252C">
        <w:rPr>
          <w:rFonts w:ascii="Times New Roman" w:hAnsi="Times New Roman"/>
        </w:rPr>
        <w:t>n</w:t>
      </w:r>
      <w:r w:rsidR="00CE252C" w:rsidRPr="00CE252C">
        <w:rPr>
          <w:rFonts w:ascii="Times New Roman" w:hAnsi="Times New Roman"/>
        </w:rPr>
        <w:t>’</w:t>
      </w:r>
      <w:r w:rsidRPr="00CE252C">
        <w:rPr>
          <w:rFonts w:ascii="Times New Roman" w:hAnsi="Times New Roman"/>
        </w:rPr>
        <w:t xml:space="preserve">est pas un </w:t>
      </w:r>
      <w:r w:rsidR="00CE252C" w:rsidRPr="00CE252C">
        <w:rPr>
          <w:rFonts w:ascii="Times New Roman" w:hAnsi="Times New Roman"/>
        </w:rPr>
        <w:t>« </w:t>
      </w:r>
      <w:r w:rsidRPr="00CE252C">
        <w:rPr>
          <w:rFonts w:ascii="Times New Roman" w:hAnsi="Times New Roman"/>
        </w:rPr>
        <w:t>sujet turc</w:t>
      </w:r>
      <w:r w:rsidR="00CE252C" w:rsidRPr="00CE252C">
        <w:rPr>
          <w:rFonts w:ascii="Times New Roman" w:hAnsi="Times New Roman"/>
        </w:rPr>
        <w:t> »</w:t>
      </w:r>
      <w:r w:rsidRPr="00CE252C">
        <w:rPr>
          <w:rFonts w:ascii="Times New Roman" w:hAnsi="Times New Roman"/>
        </w:rPr>
        <w:t>, dont l’auteur se serait proposé de peindre des mœurs orientales, comme orientales, pour l’originalité de leur c</w:t>
      </w:r>
      <w:r w:rsidR="009E0635">
        <w:rPr>
          <w:rFonts w:ascii="Times New Roman" w:hAnsi="Times New Roman"/>
        </w:rPr>
        <w:t>ouleur, et à cause qu’orientale</w:t>
      </w:r>
      <w:r w:rsidRPr="00CE252C">
        <w:rPr>
          <w:rFonts w:ascii="Times New Roman" w:hAnsi="Times New Roman"/>
        </w:rPr>
        <w:t>s</w:t>
      </w:r>
      <w:r w:rsidR="00CE252C" w:rsidRPr="00CE252C">
        <w:rPr>
          <w:rFonts w:ascii="Times New Roman" w:hAnsi="Times New Roman"/>
        </w:rPr>
        <w:t>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un drame de passion dont la scène est en Turquie. Or, il ne faut pas oublier qu</w:t>
      </w:r>
      <w:r w:rsidR="00CE252C" w:rsidRPr="00CE252C">
        <w:rPr>
          <w:rFonts w:ascii="Times New Roman" w:hAnsi="Times New Roman"/>
        </w:rPr>
        <w:t>’</w:t>
      </w:r>
      <w:r w:rsidRPr="00CE252C">
        <w:rPr>
          <w:rFonts w:ascii="Times New Roman" w:hAnsi="Times New Roman"/>
        </w:rPr>
        <w:t xml:space="preserve">à l’époque </w:t>
      </w:r>
      <w:r w:rsidR="009E0635">
        <w:rPr>
          <w:rFonts w:ascii="Times New Roman" w:hAnsi="Times New Roman"/>
        </w:rPr>
        <w:t>où</w:t>
      </w:r>
      <w:r w:rsidRPr="00CE252C">
        <w:rPr>
          <w:rFonts w:ascii="Times New Roman" w:hAnsi="Times New Roman"/>
        </w:rPr>
        <w:t xml:space="preserve"> Racine écrit </w:t>
      </w:r>
      <w:r w:rsidR="009E0635">
        <w:rPr>
          <w:rFonts w:ascii="Times New Roman" w:hAnsi="Times New Roman"/>
          <w:i/>
        </w:rPr>
        <w:t xml:space="preserve">Bajazet, </w:t>
      </w:r>
      <w:r w:rsidRPr="00CE252C">
        <w:rPr>
          <w:rFonts w:ascii="Times New Roman" w:hAnsi="Times New Roman"/>
        </w:rPr>
        <w:t>1672, il y a plus de cent cinquante ans que la Turquie, étant entrée dans le jeu de la politique européenne, n’est presque plus la Turquie, ni surtout l’Orient</w:t>
      </w:r>
      <w:r w:rsidR="00CE252C" w:rsidRPr="00CE252C">
        <w:rPr>
          <w:rFonts w:ascii="Times New Roman" w:hAnsi="Times New Roman"/>
        </w:rPr>
        <w:t>, — </w:t>
      </w:r>
      <w:r w:rsidRPr="00CE252C">
        <w:rPr>
          <w:rFonts w:ascii="Times New Roman" w:hAnsi="Times New Roman"/>
        </w:rPr>
        <w:t>et l</w:t>
      </w:r>
      <w:r w:rsidR="00CE252C" w:rsidRPr="00CE252C">
        <w:rPr>
          <w:rFonts w:ascii="Times New Roman" w:hAnsi="Times New Roman"/>
        </w:rPr>
        <w:t>’</w:t>
      </w:r>
      <w:r w:rsidRPr="00CE252C">
        <w:rPr>
          <w:rFonts w:ascii="Times New Roman" w:hAnsi="Times New Roman"/>
        </w:rPr>
        <w:t>exotisme. Elle est la Turquie comme la Pologne est la Pologne, une pièce du système occidental, un pion de l</w:t>
      </w:r>
      <w:r w:rsidR="00CE252C" w:rsidRPr="00CE252C">
        <w:rPr>
          <w:rFonts w:ascii="Times New Roman" w:hAnsi="Times New Roman"/>
        </w:rPr>
        <w:t>’</w:t>
      </w:r>
      <w:r w:rsidRPr="00CE252C">
        <w:rPr>
          <w:rFonts w:ascii="Times New Roman" w:hAnsi="Times New Roman"/>
        </w:rPr>
        <w:t xml:space="preserve">échiquier diplomatique. Ou encore, elle est la Turquie comme la Perse du </w:t>
      </w:r>
      <w:r w:rsidR="009E0635">
        <w:rPr>
          <w:rFonts w:ascii="Times New Roman" w:hAnsi="Times New Roman"/>
          <w:i/>
        </w:rPr>
        <w:t>Grand Cyr</w:t>
      </w:r>
      <w:r w:rsidRPr="00CE252C">
        <w:rPr>
          <w:rFonts w:ascii="Times New Roman" w:hAnsi="Times New Roman"/>
          <w:i/>
        </w:rPr>
        <w:t>us</w:t>
      </w:r>
      <w:r w:rsidR="009E0635">
        <w:rPr>
          <w:rFonts w:ascii="Times New Roman" w:hAnsi="Times New Roman"/>
        </w:rPr>
        <w:t xml:space="preserve"> était la P</w:t>
      </w:r>
      <w:r w:rsidRPr="00CE252C">
        <w:rPr>
          <w:rFonts w:ascii="Times New Roman" w:hAnsi="Times New Roman"/>
        </w:rPr>
        <w:t>erse, une Perse vague et classique, dont le nom n</w:t>
      </w:r>
      <w:r w:rsidR="00CE252C" w:rsidRPr="00CE252C">
        <w:rPr>
          <w:rFonts w:ascii="Times New Roman" w:hAnsi="Times New Roman"/>
        </w:rPr>
        <w:t>’</w:t>
      </w:r>
      <w:r w:rsidRPr="00CE252C">
        <w:rPr>
          <w:rFonts w:ascii="Times New Roman" w:hAnsi="Times New Roman"/>
        </w:rPr>
        <w:t>évoquait dans les imaginations rien de très différent de ceux de Home ou de la Grèc</w:t>
      </w:r>
      <w:r w:rsidR="00CE252C" w:rsidRPr="00CE252C">
        <w:rPr>
          <w:rFonts w:ascii="Times New Roman" w:hAnsi="Times New Roman"/>
        </w:rPr>
        <w:t>e ; — </w:t>
      </w:r>
      <w:r w:rsidRPr="00CE252C">
        <w:rPr>
          <w:rFonts w:ascii="Times New Roman" w:hAnsi="Times New Roman"/>
        </w:rPr>
        <w:t>et c’était toujours l</w:t>
      </w:r>
      <w:r w:rsidR="00CE252C" w:rsidRPr="00CE252C">
        <w:rPr>
          <w:rFonts w:ascii="Times New Roman" w:hAnsi="Times New Roman"/>
        </w:rPr>
        <w:t>’</w:t>
      </w:r>
      <w:r w:rsidRPr="00CE252C">
        <w:rPr>
          <w:rFonts w:ascii="Times New Roman" w:hAnsi="Times New Roman"/>
        </w:rPr>
        <w:t>antiquité. Nous avons d’ailleurs un roman turc de</w:t>
      </w:r>
      <w:r w:rsidR="009E0635">
        <w:rPr>
          <w:rFonts w:ascii="Times New Roman" w:hAnsi="Times New Roman"/>
        </w:rPr>
        <w:t xml:space="preserve"> </w:t>
      </w:r>
      <w:r w:rsidRPr="00CE252C">
        <w:rPr>
          <w:rFonts w:ascii="Times New Roman" w:hAnsi="Times New Roman"/>
        </w:rPr>
        <w:t>M</w:t>
      </w:r>
      <w:r w:rsidRPr="009E0635">
        <w:rPr>
          <w:rFonts w:ascii="Times New Roman" w:hAnsi="Times New Roman"/>
          <w:vertAlign w:val="superscript"/>
        </w:rPr>
        <w:t>lle</w:t>
      </w:r>
      <w:r w:rsidRPr="00CE252C">
        <w:rPr>
          <w:rFonts w:ascii="Times New Roman" w:hAnsi="Times New Roman"/>
        </w:rPr>
        <w:t xml:space="preserve"> de Scudéry</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Ibrahim on l</w:t>
      </w:r>
      <w:r w:rsidR="00CE252C" w:rsidRPr="00CE252C">
        <w:rPr>
          <w:rFonts w:ascii="Times New Roman" w:hAnsi="Times New Roman"/>
          <w:i/>
        </w:rPr>
        <w:t>’</w:t>
      </w:r>
      <w:r w:rsidRPr="00CE252C">
        <w:rPr>
          <w:rFonts w:ascii="Times New Roman" w:hAnsi="Times New Roman"/>
          <w:i/>
        </w:rPr>
        <w:t>illustre /tass</w:t>
      </w:r>
      <w:r w:rsidR="00CE252C" w:rsidRPr="00CE252C">
        <w:rPr>
          <w:rFonts w:ascii="Times New Roman" w:hAnsi="Times New Roman"/>
          <w:i/>
        </w:rPr>
        <w:t>a ;</w:t>
      </w:r>
      <w:r w:rsidRPr="00CE252C">
        <w:rPr>
          <w:rFonts w:ascii="Times New Roman" w:hAnsi="Times New Roman"/>
        </w:rPr>
        <w:t xml:space="preserve"> et on sait qu’avant que Racine en tirât son </w:t>
      </w:r>
      <w:r w:rsidRPr="00CE252C">
        <w:rPr>
          <w:rFonts w:ascii="Times New Roman" w:hAnsi="Times New Roman"/>
          <w:i/>
        </w:rPr>
        <w:t>Bajazet,</w:t>
      </w:r>
      <w:r w:rsidRPr="00CE252C">
        <w:rPr>
          <w:rFonts w:ascii="Times New Roman" w:hAnsi="Times New Roman"/>
        </w:rPr>
        <w:t xml:space="preserve"> la tragique aventure de harem qui en fait, le sujet, parfaitement authentique, avait été contée par Segrais, dans les </w:t>
      </w:r>
      <w:r w:rsidRPr="00CE252C">
        <w:rPr>
          <w:rFonts w:ascii="Times New Roman" w:hAnsi="Times New Roman"/>
          <w:i/>
        </w:rPr>
        <w:t>Divertissements de la Princesse Aurélie</w:t>
      </w:r>
      <w:r w:rsidRPr="00CE252C">
        <w:rPr>
          <w:rFonts w:ascii="Times New Roman" w:hAnsi="Times New Roman"/>
        </w:rPr>
        <w:t xml:space="preserve">, sous le titre à coup sûr médiocrement oriental de </w:t>
      </w:r>
      <w:r w:rsidRPr="00CE252C">
        <w:rPr>
          <w:rFonts w:ascii="Times New Roman" w:hAnsi="Times New Roman"/>
          <w:i/>
        </w:rPr>
        <w:t>Floridon.</w:t>
      </w:r>
      <w:r w:rsidRPr="00CE252C">
        <w:rPr>
          <w:rFonts w:ascii="Times New Roman" w:hAnsi="Times New Roman"/>
        </w:rPr>
        <w:t xml:space="preserve"> On discute, et on discutera longtemps encore si la tragédie de Racine doit quelque chose à la </w:t>
      </w:r>
      <w:r w:rsidR="00CE252C" w:rsidRPr="00CE252C">
        <w:rPr>
          <w:rFonts w:ascii="Times New Roman" w:hAnsi="Times New Roman"/>
        </w:rPr>
        <w:t>« </w:t>
      </w:r>
      <w:r w:rsidRPr="00CE252C">
        <w:rPr>
          <w:rFonts w:ascii="Times New Roman" w:hAnsi="Times New Roman"/>
        </w:rPr>
        <w:t>nouvelle</w:t>
      </w:r>
      <w:r w:rsidR="00CE252C" w:rsidRPr="00CE252C">
        <w:rPr>
          <w:rFonts w:ascii="Times New Roman" w:hAnsi="Times New Roman"/>
        </w:rPr>
        <w:t> »</w:t>
      </w:r>
      <w:r w:rsidRPr="00CE252C">
        <w:rPr>
          <w:rFonts w:ascii="Times New Roman" w:hAnsi="Times New Roman"/>
        </w:rPr>
        <w:t xml:space="preserve"> de Segrai</w:t>
      </w:r>
      <w:r w:rsidR="00CE252C" w:rsidRPr="00CE252C">
        <w:rPr>
          <w:rFonts w:ascii="Times New Roman" w:hAnsi="Times New Roman"/>
        </w:rPr>
        <w:t>s ;</w:t>
      </w:r>
      <w:r w:rsidRPr="00CE252C">
        <w:rPr>
          <w:rFonts w:ascii="Times New Roman" w:hAnsi="Times New Roman"/>
        </w:rPr>
        <w:t xml:space="preserve"> mais ceci ne nous regarde point.</w:t>
      </w:r>
    </w:p>
    <w:p w:rsidR="00CE252C" w:rsidRPr="00CE252C" w:rsidRDefault="009E0635" w:rsidP="009E0635">
      <w:pPr>
        <w:pStyle w:val="Corpsdetexte"/>
        <w:spacing w:afterLines="120" w:after="288"/>
        <w:ind w:firstLine="240"/>
        <w:jc w:val="both"/>
        <w:rPr>
          <w:rFonts w:ascii="Times New Roman" w:hAnsi="Times New Roman"/>
        </w:rPr>
      </w:pPr>
      <w:r w:rsidRPr="00CE252C">
        <w:rPr>
          <w:rFonts w:ascii="Times New Roman" w:hAnsi="Times New Roman"/>
        </w:rPr>
        <w:t>À</w:t>
      </w:r>
      <w:r w:rsidR="009E3970" w:rsidRPr="00CE252C">
        <w:rPr>
          <w:rFonts w:ascii="Times New Roman" w:hAnsi="Times New Roman"/>
        </w:rPr>
        <w:t xml:space="preserve"> vrai dire, c</w:t>
      </w:r>
      <w:r w:rsidR="00CE252C" w:rsidRPr="00CE252C">
        <w:rPr>
          <w:rFonts w:ascii="Times New Roman" w:hAnsi="Times New Roman"/>
        </w:rPr>
        <w:t>’</w:t>
      </w:r>
      <w:r w:rsidR="009E3970" w:rsidRPr="00CE252C">
        <w:rPr>
          <w:rFonts w:ascii="Times New Roman" w:hAnsi="Times New Roman"/>
        </w:rPr>
        <w:t xml:space="preserve">est de la publication des </w:t>
      </w:r>
      <w:r w:rsidR="009E3970" w:rsidRPr="00CE252C">
        <w:rPr>
          <w:rFonts w:ascii="Times New Roman" w:hAnsi="Times New Roman"/>
          <w:i/>
        </w:rPr>
        <w:t>Voyages</w:t>
      </w:r>
      <w:r w:rsidR="009E3970" w:rsidRPr="00CE252C">
        <w:rPr>
          <w:rFonts w:ascii="Times New Roman" w:hAnsi="Times New Roman"/>
        </w:rPr>
        <w:t xml:space="preserve"> de Tavernier, 1670-1</w:t>
      </w:r>
      <w:r>
        <w:rPr>
          <w:rFonts w:ascii="Times New Roman" w:hAnsi="Times New Roman"/>
        </w:rPr>
        <w:t>677, de Chardin, 1686, et de Bernier, 16</w:t>
      </w:r>
      <w:r w:rsidR="009E3970" w:rsidRPr="00CE252C">
        <w:rPr>
          <w:rFonts w:ascii="Times New Roman" w:hAnsi="Times New Roman"/>
        </w:rPr>
        <w:t xml:space="preserve">99, mais surtout, c’est de l’apparition des </w:t>
      </w:r>
      <w:r w:rsidR="009E3970" w:rsidRPr="00CE252C">
        <w:rPr>
          <w:rFonts w:ascii="Times New Roman" w:hAnsi="Times New Roman"/>
          <w:i/>
        </w:rPr>
        <w:t>Mille et une Nuits,</w:t>
      </w:r>
      <w:r w:rsidR="009E3970" w:rsidRPr="00CE252C">
        <w:rPr>
          <w:rFonts w:ascii="Times New Roman" w:hAnsi="Times New Roman"/>
        </w:rPr>
        <w:t xml:space="preserve"> tra</w:t>
      </w:r>
      <w:r>
        <w:rPr>
          <w:rFonts w:ascii="Times New Roman" w:hAnsi="Times New Roman"/>
        </w:rPr>
        <w:t>duites par Antoine Galland, 1704, et de</w:t>
      </w:r>
      <w:r w:rsidR="009E3970" w:rsidRPr="00CE252C">
        <w:rPr>
          <w:rFonts w:ascii="Times New Roman" w:hAnsi="Times New Roman"/>
        </w:rPr>
        <w:t xml:space="preserve">s </w:t>
      </w:r>
      <w:r w:rsidR="009E3970" w:rsidRPr="00CE252C">
        <w:rPr>
          <w:rFonts w:ascii="Times New Roman" w:hAnsi="Times New Roman"/>
          <w:i/>
        </w:rPr>
        <w:t>Mille</w:t>
      </w:r>
      <w:r>
        <w:rPr>
          <w:rFonts w:ascii="Times New Roman" w:hAnsi="Times New Roman"/>
          <w:i/>
        </w:rPr>
        <w:t xml:space="preserve"> et</w:t>
      </w:r>
      <w:r w:rsidR="009E3970" w:rsidRPr="00CE252C">
        <w:rPr>
          <w:rFonts w:ascii="Times New Roman" w:hAnsi="Times New Roman"/>
          <w:i/>
        </w:rPr>
        <w:t xml:space="preserve"> un Jours,</w:t>
      </w:r>
      <w:r w:rsidR="009E3970" w:rsidRPr="00CE252C">
        <w:rPr>
          <w:rFonts w:ascii="Times New Roman" w:hAnsi="Times New Roman"/>
        </w:rPr>
        <w:t xml:space="preserve"> 1707, tradui</w:t>
      </w:r>
      <w:r>
        <w:rPr>
          <w:rFonts w:ascii="Times New Roman" w:hAnsi="Times New Roman"/>
        </w:rPr>
        <w:t>ts par Pétis de la Croix, et retouchés par Lesage, qu</w:t>
      </w:r>
      <w:r w:rsidR="009E3970" w:rsidRPr="00CE252C">
        <w:rPr>
          <w:rFonts w:ascii="Times New Roman" w:hAnsi="Times New Roman"/>
        </w:rPr>
        <w:t>e datent, dans l</w:t>
      </w:r>
      <w:r w:rsidR="00CE252C" w:rsidRPr="00CE252C">
        <w:rPr>
          <w:rFonts w:ascii="Times New Roman" w:hAnsi="Times New Roman"/>
        </w:rPr>
        <w:t>’</w:t>
      </w:r>
      <w:r w:rsidR="009E3970" w:rsidRPr="00CE252C">
        <w:rPr>
          <w:rFonts w:ascii="Times New Roman" w:hAnsi="Times New Roman"/>
        </w:rPr>
        <w:t>histoire de la littérature fr</w:t>
      </w:r>
      <w:r>
        <w:rPr>
          <w:rFonts w:ascii="Times New Roman" w:hAnsi="Times New Roman"/>
        </w:rPr>
        <w:t>ançaise, les commencements de l’</w:t>
      </w:r>
      <w:r w:rsidR="00CE252C" w:rsidRPr="00CE252C">
        <w:rPr>
          <w:rFonts w:ascii="Times New Roman" w:hAnsi="Times New Roman"/>
        </w:rPr>
        <w:t>« </w:t>
      </w:r>
      <w:r w:rsidR="009E3970" w:rsidRPr="00CE252C">
        <w:rPr>
          <w:rFonts w:ascii="Times New Roman" w:hAnsi="Times New Roman"/>
        </w:rPr>
        <w:t>influence orientale</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Pendant dix ans, nous dit à ce propos M. Pierre Martino, le public fut assiégé et entouré de ces Contes, et il vécut au milieu de toutes les créations fantaisistes de cette littérature orientale. En une fois, il réparait la longue ignorance où il avait jusque-là consenti à rester, et quand les traductions furent achevées, les lecteurs ne se sentirent point harassés</w:t>
      </w:r>
      <w:r w:rsidR="00CE252C" w:rsidRPr="00CE252C">
        <w:rPr>
          <w:rFonts w:ascii="Times New Roman" w:hAnsi="Times New Roman"/>
        </w:rPr>
        <w:t> :</w:t>
      </w:r>
      <w:r w:rsidR="009E3970" w:rsidRPr="00CE252C">
        <w:rPr>
          <w:rFonts w:ascii="Times New Roman" w:hAnsi="Times New Roman"/>
        </w:rPr>
        <w:t xml:space="preserve"> leur bonne volonté restant entière, ils ne goûtèrent pas le charme exquis de la mille et unième nuit</w:t>
      </w:r>
      <w:r w:rsidR="00CE252C" w:rsidRPr="00CE252C">
        <w:rPr>
          <w:rFonts w:ascii="Times New Roman" w:hAnsi="Times New Roman"/>
        </w:rPr>
        <w:t> :</w:t>
      </w:r>
      <w:r w:rsidR="009E3970" w:rsidRPr="00CE252C">
        <w:rPr>
          <w:rFonts w:ascii="Times New Roman" w:hAnsi="Times New Roman"/>
        </w:rPr>
        <w:t xml:space="preserve"> elle est la dernière</w:t>
      </w:r>
      <w:r w:rsidR="00CE252C" w:rsidRPr="00CE252C">
        <w:rPr>
          <w:rFonts w:ascii="Times New Roman" w:hAnsi="Times New Roman"/>
        </w:rPr>
        <w:t> !</w:t>
      </w:r>
      <w:r w:rsidR="009E3970" w:rsidRPr="00CE252C">
        <w:rPr>
          <w:rFonts w:ascii="Times New Roman" w:hAnsi="Times New Roman"/>
        </w:rPr>
        <w:t xml:space="preserve"> Tout de suite ils voulurent entreprendre la mille et deuxième, et passer de là aux suivantes</w:t>
      </w:r>
      <w:r w:rsidR="00CE252C" w:rsidRPr="00CE252C">
        <w:rPr>
          <w:rFonts w:ascii="Times New Roman" w:hAnsi="Times New Roman"/>
        </w:rPr>
        <w:t> :</w:t>
      </w:r>
      <w:r w:rsidR="009E3970" w:rsidRPr="00CE252C">
        <w:rPr>
          <w:rFonts w:ascii="Times New Roman" w:hAnsi="Times New Roman"/>
        </w:rPr>
        <w:t xml:space="preserve"> ils demandèrent des suites, des contrefaçons et des recommencements</w:t>
      </w:r>
      <w:r w:rsidR="00CE252C" w:rsidRPr="00CE252C">
        <w:rPr>
          <w:rFonts w:ascii="Times New Roman" w:hAnsi="Times New Roman"/>
        </w:rPr>
        <w:t> »</w:t>
      </w:r>
      <w:r w:rsidR="009E3970" w:rsidRPr="00CE252C">
        <w:rPr>
          <w:rFonts w:ascii="Times New Roman" w:hAnsi="Times New Roman"/>
        </w:rPr>
        <w:t xml:space="preserve">. Le contact était désormais établi et, si je puis ainsi dire, les communications assurées. Au cas où, </w:t>
      </w:r>
      <w:r w:rsidRPr="00CE252C">
        <w:rPr>
          <w:rFonts w:ascii="Times New Roman" w:hAnsi="Times New Roman"/>
        </w:rPr>
        <w:t>peut-être</w:t>
      </w:r>
      <w:r w:rsidR="009E3970" w:rsidRPr="00CE252C">
        <w:rPr>
          <w:rFonts w:ascii="Times New Roman" w:hAnsi="Times New Roman"/>
        </w:rPr>
        <w:t>, ils sentiraient tarir l</w:t>
      </w:r>
      <w:r w:rsidR="00CE252C" w:rsidRPr="00CE252C">
        <w:rPr>
          <w:rFonts w:ascii="Times New Roman" w:hAnsi="Times New Roman"/>
        </w:rPr>
        <w:t>’</w:t>
      </w:r>
      <w:r w:rsidR="009E3970" w:rsidRPr="00CE252C">
        <w:rPr>
          <w:rFonts w:ascii="Times New Roman" w:hAnsi="Times New Roman"/>
        </w:rPr>
        <w:t xml:space="preserve">abondance de leur invention, des sources nouvelles étaient désormais ouvertes à nos conteurs, où ils pouvaient librement puiser. Traduction, paraphrase, imitation directe, adaptation plus subtile, appropriation et </w:t>
      </w:r>
      <w:r w:rsidR="00CE252C" w:rsidRPr="00CE252C">
        <w:rPr>
          <w:rFonts w:ascii="Times New Roman" w:hAnsi="Times New Roman"/>
        </w:rPr>
        <w:t>« </w:t>
      </w:r>
      <w:r w:rsidR="009E3970" w:rsidRPr="00CE252C">
        <w:rPr>
          <w:rFonts w:ascii="Times New Roman" w:hAnsi="Times New Roman"/>
        </w:rPr>
        <w:t>démarquage</w:t>
      </w:r>
      <w:r w:rsidR="00CE252C" w:rsidRPr="00CE252C">
        <w:rPr>
          <w:rFonts w:ascii="Times New Roman" w:hAnsi="Times New Roman"/>
        </w:rPr>
        <w:t> »</w:t>
      </w:r>
      <w:r w:rsidR="009E3970" w:rsidRPr="00CE252C">
        <w:rPr>
          <w:rFonts w:ascii="Times New Roman" w:hAnsi="Times New Roman"/>
        </w:rPr>
        <w:t>, tous les procédés étaient permis à l</w:t>
      </w:r>
      <w:r w:rsidR="00CE252C" w:rsidRPr="00CE252C">
        <w:rPr>
          <w:rFonts w:ascii="Times New Roman" w:hAnsi="Times New Roman"/>
        </w:rPr>
        <w:t>’</w:t>
      </w:r>
      <w:r w:rsidR="009E3970" w:rsidRPr="00CE252C">
        <w:rPr>
          <w:rFonts w:ascii="Times New Roman" w:hAnsi="Times New Roman"/>
        </w:rPr>
        <w:t>égard de ces textes, qui n</w:t>
      </w:r>
      <w:r w:rsidR="00CE252C" w:rsidRPr="00CE252C">
        <w:rPr>
          <w:rFonts w:ascii="Times New Roman" w:hAnsi="Times New Roman"/>
        </w:rPr>
        <w:t>’</w:t>
      </w:r>
      <w:r w:rsidR="009E3970" w:rsidRPr="00CE252C">
        <w:rPr>
          <w:rFonts w:ascii="Times New Roman" w:hAnsi="Times New Roman"/>
        </w:rPr>
        <w:t xml:space="preserve">étaient généralement l’œuvre de personne. Nulle question ici de </w:t>
      </w:r>
      <w:r w:rsidR="00CE252C" w:rsidRPr="00CE252C">
        <w:rPr>
          <w:rFonts w:ascii="Times New Roman" w:hAnsi="Times New Roman"/>
        </w:rPr>
        <w:t>« </w:t>
      </w:r>
      <w:r w:rsidR="009E3970" w:rsidRPr="00CE252C">
        <w:rPr>
          <w:rFonts w:ascii="Times New Roman" w:hAnsi="Times New Roman"/>
        </w:rPr>
        <w:t>plagiat</w:t>
      </w:r>
      <w:r w:rsidR="00CE252C" w:rsidRPr="00CE252C">
        <w:rPr>
          <w:rFonts w:ascii="Times New Roman" w:hAnsi="Times New Roman"/>
        </w:rPr>
        <w:t> »</w:t>
      </w:r>
      <w:r w:rsidR="009E3970" w:rsidRPr="00CE252C">
        <w:rPr>
          <w:rFonts w:ascii="Times New Roman" w:hAnsi="Times New Roman"/>
        </w:rPr>
        <w:t xml:space="preserve"> ni de priorité. Mais, au monde gréco-latin, sur lequel il semblait que l’on vécût, et que l’on commençât de se lasser de vivre, depuis deux cent cinquante ans, c</w:t>
      </w:r>
      <w:r w:rsidR="00CE252C" w:rsidRPr="00CE252C">
        <w:rPr>
          <w:rFonts w:ascii="Times New Roman" w:hAnsi="Times New Roman"/>
        </w:rPr>
        <w:t>’</w:t>
      </w:r>
      <w:r w:rsidR="009E3970" w:rsidRPr="00CE252C">
        <w:rPr>
          <w:rFonts w:ascii="Times New Roman" w:hAnsi="Times New Roman"/>
        </w:rPr>
        <w:t xml:space="preserve">était un monde nouveau qui </w:t>
      </w:r>
      <w:r w:rsidR="00CE252C" w:rsidRPr="00CE252C">
        <w:rPr>
          <w:rFonts w:ascii="Times New Roman" w:hAnsi="Times New Roman"/>
        </w:rPr>
        <w:t>« </w:t>
      </w:r>
      <w:r w:rsidR="009E3970" w:rsidRPr="00CE252C">
        <w:rPr>
          <w:rFonts w:ascii="Times New Roman" w:hAnsi="Times New Roman"/>
        </w:rPr>
        <w:t>s</w:t>
      </w:r>
      <w:r w:rsidR="00CE252C" w:rsidRPr="00CE252C">
        <w:rPr>
          <w:rFonts w:ascii="Times New Roman" w:hAnsi="Times New Roman"/>
        </w:rPr>
        <w:t>’</w:t>
      </w:r>
      <w:r w:rsidR="009E3970" w:rsidRPr="00CE252C">
        <w:rPr>
          <w:rFonts w:ascii="Times New Roman" w:hAnsi="Times New Roman"/>
        </w:rPr>
        <w:t>annexait</w:t>
      </w:r>
      <w:r w:rsidR="00CE252C" w:rsidRPr="00CE252C">
        <w:rPr>
          <w:rFonts w:ascii="Times New Roman" w:hAnsi="Times New Roman"/>
        </w:rPr>
        <w:t> »</w:t>
      </w:r>
      <w:r w:rsidR="009E3970" w:rsidRPr="00CE252C">
        <w:rPr>
          <w:rFonts w:ascii="Times New Roman" w:hAnsi="Times New Roman"/>
        </w:rPr>
        <w:t>. Quel parti la littérature française en allait-elle tire</w:t>
      </w:r>
      <w:r w:rsidR="00CE252C" w:rsidRPr="00CE252C">
        <w:rPr>
          <w:rFonts w:ascii="Times New Roman" w:hAnsi="Times New Roman"/>
        </w:rPr>
        <w:t>r ?</w:t>
      </w:r>
    </w:p>
    <w:p w:rsidR="00CE252C" w:rsidRPr="00CE252C" w:rsidRDefault="009E3970" w:rsidP="007917D7">
      <w:pPr>
        <w:pStyle w:val="Corpsdetexte"/>
        <w:spacing w:afterLines="120" w:after="288"/>
        <w:ind w:firstLine="240"/>
        <w:jc w:val="both"/>
        <w:rPr>
          <w:rFonts w:ascii="Times New Roman" w:hAnsi="Times New Roman"/>
        </w:rPr>
      </w:pPr>
      <w:r w:rsidRPr="00CE252C">
        <w:rPr>
          <w:rFonts w:ascii="Times New Roman" w:hAnsi="Times New Roman"/>
        </w:rPr>
        <w:t xml:space="preserve">Elle n’allait point, cette fois, procéder par imitation ou transposition directe, comme elle avait fait naguère quand, au commencement du </w:t>
      </w:r>
      <w:r w:rsidR="009E0635" w:rsidRPr="009E0635">
        <w:rPr>
          <w:rFonts w:ascii="Times New Roman" w:hAnsi="Times New Roman"/>
          <w:sz w:val="22"/>
          <w:szCs w:val="22"/>
        </w:rPr>
        <w:t>XVII</w:t>
      </w:r>
      <w:r w:rsidR="009E0635" w:rsidRPr="009E0635">
        <w:rPr>
          <w:rFonts w:ascii="Times New Roman" w:hAnsi="Times New Roman"/>
          <w:vertAlign w:val="superscript"/>
        </w:rPr>
        <w:t>e</w:t>
      </w:r>
      <w:r w:rsidRPr="00CE252C">
        <w:rPr>
          <w:rFonts w:ascii="Times New Roman" w:hAnsi="Times New Roman"/>
        </w:rPr>
        <w:t xml:space="preserve"> siècle, elle avait emprunté à la littérature espagnole la veine du roman picaresque.</w:t>
      </w:r>
      <w:r w:rsidR="009E0635">
        <w:rPr>
          <w:rStyle w:val="Appelnotedebasdep"/>
          <w:rFonts w:ascii="Times New Roman" w:hAnsi="Times New Roman"/>
        </w:rPr>
        <w:footnoteReference w:id="16"/>
      </w:r>
      <w:r w:rsidRPr="00CE252C">
        <w:rPr>
          <w:rFonts w:ascii="Times New Roman" w:hAnsi="Times New Roman"/>
        </w:rPr>
        <w:t xml:space="preserve"> Mais, conformément à des habitudes classiques invétérées, on allait se composer une a idée</w:t>
      </w:r>
      <w:r w:rsidR="00CE252C" w:rsidRPr="00CE252C">
        <w:rPr>
          <w:rFonts w:ascii="Times New Roman" w:hAnsi="Times New Roman"/>
        </w:rPr>
        <w:t> »</w:t>
      </w:r>
      <w:r w:rsidRPr="00CE252C">
        <w:rPr>
          <w:rFonts w:ascii="Times New Roman" w:hAnsi="Times New Roman"/>
        </w:rPr>
        <w:t xml:space="preserve"> générale de l</w:t>
      </w:r>
      <w:r w:rsidR="00CE252C" w:rsidRPr="00CE252C">
        <w:rPr>
          <w:rFonts w:ascii="Times New Roman" w:hAnsi="Times New Roman"/>
        </w:rPr>
        <w:t>’</w:t>
      </w:r>
      <w:r w:rsidRPr="00CE252C">
        <w:rPr>
          <w:rFonts w:ascii="Times New Roman" w:hAnsi="Times New Roman"/>
        </w:rPr>
        <w:t>Orient, comme autrefois l</w:t>
      </w:r>
      <w:r w:rsidR="00CE252C" w:rsidRPr="00CE252C">
        <w:rPr>
          <w:rFonts w:ascii="Times New Roman" w:hAnsi="Times New Roman"/>
        </w:rPr>
        <w:t>’</w:t>
      </w:r>
      <w:r w:rsidRPr="00CE252C">
        <w:rPr>
          <w:rFonts w:ascii="Times New Roman" w:hAnsi="Times New Roman"/>
        </w:rPr>
        <w:t>hôtel de Rambouillet s</w:t>
      </w:r>
      <w:r w:rsidR="00CE252C" w:rsidRPr="00CE252C">
        <w:rPr>
          <w:rFonts w:ascii="Times New Roman" w:hAnsi="Times New Roman"/>
        </w:rPr>
        <w:t>’</w:t>
      </w:r>
      <w:r w:rsidRPr="00CE252C">
        <w:rPr>
          <w:rFonts w:ascii="Times New Roman" w:hAnsi="Times New Roman"/>
        </w:rPr>
        <w:t xml:space="preserve">en était formé une du </w:t>
      </w:r>
      <w:r w:rsidR="00CE252C" w:rsidRPr="00CE252C">
        <w:rPr>
          <w:rFonts w:ascii="Times New Roman" w:hAnsi="Times New Roman"/>
        </w:rPr>
        <w:t>« </w:t>
      </w:r>
      <w:r w:rsidRPr="00CE252C">
        <w:rPr>
          <w:rFonts w:ascii="Times New Roman" w:hAnsi="Times New Roman"/>
        </w:rPr>
        <w:t>Romain</w:t>
      </w:r>
      <w:r w:rsidR="00CE252C" w:rsidRPr="00CE252C">
        <w:rPr>
          <w:rFonts w:ascii="Times New Roman" w:hAnsi="Times New Roman"/>
        </w:rPr>
        <w:t> »</w:t>
      </w:r>
      <w:r w:rsidR="009E0635">
        <w:rPr>
          <w:rFonts w:ascii="Times New Roman" w:hAnsi="Times New Roman"/>
        </w:rPr>
        <w:t>,</w:t>
      </w:r>
      <w:r w:rsidRPr="00CE252C">
        <w:rPr>
          <w:rFonts w:ascii="Times New Roman" w:hAnsi="Times New Roman"/>
        </w:rPr>
        <w:t xml:space="preserve"> qui est celle que l</w:t>
      </w:r>
      <w:r w:rsidR="00CE252C" w:rsidRPr="00CE252C">
        <w:rPr>
          <w:rFonts w:ascii="Times New Roman" w:hAnsi="Times New Roman"/>
        </w:rPr>
        <w:t>’</w:t>
      </w:r>
      <w:r w:rsidRPr="00CE252C">
        <w:rPr>
          <w:rFonts w:ascii="Times New Roman" w:hAnsi="Times New Roman"/>
        </w:rPr>
        <w:t xml:space="preserve">on retrouve dans les tragédies de Corneille, et aussi dans les discours des hommes de la Révolution. En étendant jusqu’aux Indes et jusqu’en Chine le domaine du nouvel Orient, on allait se le représenter précisément sous la figure des </w:t>
      </w:r>
      <w:r w:rsidR="009E0635">
        <w:rPr>
          <w:rFonts w:ascii="Times New Roman" w:hAnsi="Times New Roman"/>
          <w:i/>
        </w:rPr>
        <w:t>Mille et une N</w:t>
      </w:r>
      <w:r w:rsidRPr="00CE252C">
        <w:rPr>
          <w:rFonts w:ascii="Times New Roman" w:hAnsi="Times New Roman"/>
          <w:i/>
        </w:rPr>
        <w:t>uits</w:t>
      </w:r>
      <w:r w:rsidRPr="00CE252C">
        <w:rPr>
          <w:rFonts w:ascii="Times New Roman" w:hAnsi="Times New Roman"/>
        </w:rPr>
        <w:t xml:space="preserve">, comme la contrée du mystère et du luxe, un Orient resplendissant de perles et de pierreries. </w:t>
      </w:r>
      <w:r w:rsidRPr="00CE252C">
        <w:rPr>
          <w:rFonts w:ascii="Times New Roman" w:hAnsi="Times New Roman"/>
          <w:i/>
        </w:rPr>
        <w:t xml:space="preserve">Aladin </w:t>
      </w:r>
      <w:r w:rsidR="009E0635">
        <w:rPr>
          <w:rFonts w:ascii="Times New Roman" w:hAnsi="Times New Roman"/>
          <w:i/>
        </w:rPr>
        <w:t>et</w:t>
      </w:r>
      <w:r w:rsidRPr="00CE252C">
        <w:rPr>
          <w:rFonts w:ascii="Times New Roman" w:hAnsi="Times New Roman"/>
          <w:i/>
        </w:rPr>
        <w:t xml:space="preserve"> la Lampe merveilleuse,</w:t>
      </w:r>
      <w:r w:rsidRPr="00CE252C">
        <w:rPr>
          <w:rFonts w:ascii="Times New Roman" w:hAnsi="Times New Roman"/>
        </w:rPr>
        <w:t xml:space="preserve"> et surtout comme le pays de la vie licencieuse et des amours faciles. Et qu’on ne dise pas qu</w:t>
      </w:r>
      <w:r w:rsidR="00CE252C" w:rsidRPr="00CE252C">
        <w:rPr>
          <w:rFonts w:ascii="Times New Roman" w:hAnsi="Times New Roman"/>
        </w:rPr>
        <w:t>’</w:t>
      </w:r>
      <w:r w:rsidRPr="00CE252C">
        <w:rPr>
          <w:rFonts w:ascii="Times New Roman" w:hAnsi="Times New Roman"/>
        </w:rPr>
        <w:t>à tout le moins, c’est sous d</w:t>
      </w:r>
      <w:r w:rsidR="00CE252C" w:rsidRPr="00CE252C">
        <w:rPr>
          <w:rFonts w:ascii="Times New Roman" w:hAnsi="Times New Roman"/>
        </w:rPr>
        <w:t>’</w:t>
      </w:r>
      <w:r w:rsidRPr="00CE252C">
        <w:rPr>
          <w:rFonts w:ascii="Times New Roman" w:hAnsi="Times New Roman"/>
        </w:rPr>
        <w:t>autres traits pourtant qu</w:t>
      </w:r>
      <w:r w:rsidR="00CE252C" w:rsidRPr="00CE252C">
        <w:rPr>
          <w:rFonts w:ascii="Times New Roman" w:hAnsi="Times New Roman"/>
        </w:rPr>
        <w:t>’</w:t>
      </w:r>
      <w:r w:rsidRPr="00CE252C">
        <w:rPr>
          <w:rFonts w:ascii="Times New Roman" w:hAnsi="Times New Roman"/>
        </w:rPr>
        <w:t>il s</w:t>
      </w:r>
      <w:r w:rsidR="00CE252C" w:rsidRPr="00CE252C">
        <w:rPr>
          <w:rFonts w:ascii="Times New Roman" w:hAnsi="Times New Roman"/>
        </w:rPr>
        <w:t>’</w:t>
      </w:r>
      <w:r w:rsidR="009E0635">
        <w:rPr>
          <w:rFonts w:ascii="Times New Roman" w:hAnsi="Times New Roman"/>
        </w:rPr>
        <w:t>off</w:t>
      </w:r>
      <w:r w:rsidRPr="00CE252C">
        <w:rPr>
          <w:rFonts w:ascii="Times New Roman" w:hAnsi="Times New Roman"/>
        </w:rPr>
        <w:t>re à nous dans</w:t>
      </w:r>
      <w:r w:rsidR="009E0635">
        <w:rPr>
          <w:rFonts w:ascii="Times New Roman" w:hAnsi="Times New Roman"/>
        </w:rPr>
        <w:t xml:space="preserve"> </w:t>
      </w:r>
      <w:r w:rsidR="007917D7">
        <w:rPr>
          <w:rFonts w:ascii="Times New Roman" w:hAnsi="Times New Roman"/>
        </w:rPr>
        <w:t>l</w:t>
      </w:r>
      <w:r w:rsidRPr="00CE252C">
        <w:rPr>
          <w:rFonts w:ascii="Times New Roman" w:hAnsi="Times New Roman"/>
        </w:rPr>
        <w:t xml:space="preserve">a </w:t>
      </w:r>
      <w:r w:rsidRPr="00CE252C">
        <w:rPr>
          <w:rFonts w:ascii="Times New Roman" w:hAnsi="Times New Roman"/>
          <w:i/>
        </w:rPr>
        <w:t>Zaïre</w:t>
      </w:r>
      <w:r w:rsidRPr="00CE252C">
        <w:rPr>
          <w:rFonts w:ascii="Times New Roman" w:hAnsi="Times New Roman"/>
        </w:rPr>
        <w:t xml:space="preserve"> ou dans le </w:t>
      </w:r>
      <w:r w:rsidR="009E0635">
        <w:rPr>
          <w:rFonts w:ascii="Times New Roman" w:hAnsi="Times New Roman"/>
          <w:i/>
        </w:rPr>
        <w:t>M</w:t>
      </w:r>
      <w:r w:rsidRPr="00CE252C">
        <w:rPr>
          <w:rFonts w:ascii="Times New Roman" w:hAnsi="Times New Roman"/>
          <w:i/>
        </w:rPr>
        <w:t>ahomet</w:t>
      </w:r>
      <w:r w:rsidRPr="00CE252C">
        <w:rPr>
          <w:rFonts w:ascii="Times New Roman" w:hAnsi="Times New Roman"/>
        </w:rPr>
        <w:t xml:space="preserve"> de Voltaire. La </w:t>
      </w:r>
      <w:r w:rsidRPr="00CE252C">
        <w:rPr>
          <w:rFonts w:ascii="Times New Roman" w:hAnsi="Times New Roman"/>
          <w:i/>
        </w:rPr>
        <w:t>Zaïre</w:t>
      </w:r>
      <w:r w:rsidRPr="00CE252C">
        <w:rPr>
          <w:rFonts w:ascii="Times New Roman" w:hAnsi="Times New Roman"/>
        </w:rPr>
        <w:t xml:space="preserve"> de Voltaire n</w:t>
      </w:r>
      <w:r w:rsidR="00CE252C" w:rsidRPr="00CE252C">
        <w:rPr>
          <w:rFonts w:ascii="Times New Roman" w:hAnsi="Times New Roman"/>
        </w:rPr>
        <w:t>’</w:t>
      </w:r>
      <w:r w:rsidRPr="00CE252C">
        <w:rPr>
          <w:rFonts w:ascii="Times New Roman" w:hAnsi="Times New Roman"/>
        </w:rPr>
        <w:t>est encore qu</w:t>
      </w:r>
      <w:r w:rsidR="00CE252C" w:rsidRPr="00CE252C">
        <w:rPr>
          <w:rFonts w:ascii="Times New Roman" w:hAnsi="Times New Roman"/>
        </w:rPr>
        <w:t>’</w:t>
      </w:r>
      <w:r w:rsidRPr="00CE252C">
        <w:rPr>
          <w:rFonts w:ascii="Times New Roman" w:hAnsi="Times New Roman"/>
        </w:rPr>
        <w:t xml:space="preserve">une </w:t>
      </w:r>
      <w:r w:rsidR="00CE252C" w:rsidRPr="00CE252C">
        <w:rPr>
          <w:rFonts w:ascii="Times New Roman" w:hAnsi="Times New Roman"/>
        </w:rPr>
        <w:t>« </w:t>
      </w:r>
      <w:r w:rsidRPr="00CE252C">
        <w:rPr>
          <w:rFonts w:ascii="Times New Roman" w:hAnsi="Times New Roman"/>
        </w:rPr>
        <w:t>turquerie</w:t>
      </w:r>
      <w:r w:rsidR="00CE252C" w:rsidRPr="00CE252C">
        <w:rPr>
          <w:rFonts w:ascii="Times New Roman" w:hAnsi="Times New Roman"/>
        </w:rPr>
        <w:t> »</w:t>
      </w:r>
      <w:r w:rsidRPr="00CE252C">
        <w:rPr>
          <w:rFonts w:ascii="Times New Roman" w:hAnsi="Times New Roman"/>
        </w:rPr>
        <w:t xml:space="preserve"> classique, et son </w:t>
      </w:r>
      <w:r w:rsidRPr="00CE252C">
        <w:rPr>
          <w:rFonts w:ascii="Times New Roman" w:hAnsi="Times New Roman"/>
          <w:i/>
        </w:rPr>
        <w:t>Mahomet</w:t>
      </w:r>
      <w:r w:rsidRPr="00CE252C">
        <w:rPr>
          <w:rFonts w:ascii="Times New Roman" w:hAnsi="Times New Roman"/>
        </w:rPr>
        <w:t xml:space="preserve"> qu’un pamphlet, où d’ailleurs je ne nie pas qu</w:t>
      </w:r>
      <w:r w:rsidR="00CE252C" w:rsidRPr="00CE252C">
        <w:rPr>
          <w:rFonts w:ascii="Times New Roman" w:hAnsi="Times New Roman"/>
        </w:rPr>
        <w:t>’</w:t>
      </w:r>
      <w:r w:rsidRPr="00CE252C">
        <w:rPr>
          <w:rFonts w:ascii="Times New Roman" w:hAnsi="Times New Roman"/>
        </w:rPr>
        <w:t xml:space="preserve">on puisse relever, chemin faisant, quelque intention de faire de la </w:t>
      </w:r>
      <w:r w:rsidR="00CE252C" w:rsidRPr="00CE252C">
        <w:rPr>
          <w:rFonts w:ascii="Times New Roman" w:hAnsi="Times New Roman"/>
        </w:rPr>
        <w:t>« </w:t>
      </w:r>
      <w:r w:rsidRPr="00CE252C">
        <w:rPr>
          <w:rFonts w:ascii="Times New Roman" w:hAnsi="Times New Roman"/>
        </w:rPr>
        <w:t>couleur locale</w:t>
      </w:r>
      <w:r w:rsidR="00CE252C" w:rsidRPr="00CE252C">
        <w:rPr>
          <w:rFonts w:ascii="Times New Roman" w:hAnsi="Times New Roman"/>
        </w:rPr>
        <w:t> »</w:t>
      </w:r>
      <w:r w:rsidRPr="00CE252C">
        <w:rPr>
          <w:rFonts w:ascii="Times New Roman" w:hAnsi="Times New Roman"/>
        </w:rPr>
        <w:t xml:space="preserve">. Mais considérez les </w:t>
      </w:r>
      <w:r w:rsidRPr="00CE252C">
        <w:rPr>
          <w:rFonts w:ascii="Times New Roman" w:hAnsi="Times New Roman"/>
          <w:i/>
        </w:rPr>
        <w:t>Lettre</w:t>
      </w:r>
      <w:r w:rsidR="009E0635">
        <w:rPr>
          <w:rFonts w:ascii="Times New Roman" w:hAnsi="Times New Roman"/>
        </w:rPr>
        <w:t>s</w:t>
      </w:r>
      <w:r w:rsidRPr="00CE252C">
        <w:rPr>
          <w:rFonts w:ascii="Times New Roman" w:hAnsi="Times New Roman"/>
        </w:rPr>
        <w:t xml:space="preserve"> </w:t>
      </w:r>
      <w:r w:rsidRPr="00CE252C">
        <w:rPr>
          <w:rFonts w:ascii="Times New Roman" w:hAnsi="Times New Roman"/>
          <w:i/>
        </w:rPr>
        <w:t>Persanes</w:t>
      </w:r>
      <w:r w:rsidRPr="00CE252C">
        <w:rPr>
          <w:rFonts w:ascii="Times New Roman" w:hAnsi="Times New Roman"/>
        </w:rPr>
        <w:t xml:space="preserve"> de Montesquieu, les romans du jeune </w:t>
      </w:r>
      <w:r w:rsidR="009E0635" w:rsidRPr="00CE252C">
        <w:rPr>
          <w:rFonts w:ascii="Times New Roman" w:hAnsi="Times New Roman"/>
        </w:rPr>
        <w:t>Crébillon</w:t>
      </w:r>
      <w:r w:rsidRPr="00CE252C">
        <w:rPr>
          <w:rFonts w:ascii="Times New Roman" w:hAnsi="Times New Roman"/>
        </w:rPr>
        <w:t xml:space="preserve">, quelques-uns des </w:t>
      </w:r>
      <w:r w:rsidRPr="00CE252C">
        <w:rPr>
          <w:rFonts w:ascii="Times New Roman" w:hAnsi="Times New Roman"/>
          <w:i/>
        </w:rPr>
        <w:t>Contes</w:t>
      </w:r>
      <w:r w:rsidRPr="00CE252C">
        <w:rPr>
          <w:rFonts w:ascii="Times New Roman" w:hAnsi="Times New Roman"/>
        </w:rPr>
        <w:t xml:space="preserve"> de Voltaire lui-même. </w:t>
      </w:r>
      <w:r w:rsidR="007917D7">
        <w:rPr>
          <w:rFonts w:ascii="Times New Roman" w:hAnsi="Times New Roman"/>
          <w:i/>
        </w:rPr>
        <w:t>Zadig</w:t>
      </w:r>
      <w:r w:rsidRPr="00CE252C">
        <w:rPr>
          <w:rFonts w:ascii="Times New Roman" w:hAnsi="Times New Roman"/>
        </w:rPr>
        <w:t xml:space="preserve"> et surtout </w:t>
      </w:r>
      <w:r w:rsidRPr="00CE252C">
        <w:rPr>
          <w:rFonts w:ascii="Times New Roman" w:hAnsi="Times New Roman"/>
          <w:i/>
        </w:rPr>
        <w:t>la Princesse de Babylone</w:t>
      </w:r>
      <w:r w:rsidRPr="00CE252C">
        <w:rPr>
          <w:rFonts w:ascii="Times New Roman" w:hAnsi="Times New Roman"/>
        </w:rPr>
        <w:t xml:space="preserve">, </w:t>
      </w:r>
      <w:r w:rsidRPr="00CE252C">
        <w:rPr>
          <w:rFonts w:ascii="Times New Roman" w:hAnsi="Times New Roman"/>
          <w:i/>
        </w:rPr>
        <w:t xml:space="preserve">les Trois Sultanes </w:t>
      </w:r>
      <w:r w:rsidRPr="00CE252C">
        <w:rPr>
          <w:rFonts w:ascii="Times New Roman" w:hAnsi="Times New Roman"/>
        </w:rPr>
        <w:t>de Favart, qui sont bien le vaudeville le plus pimpant, le plus parisien, et le plus impertinent du monde, les inventions saugrenues de l</w:t>
      </w:r>
      <w:r w:rsidR="00CE252C" w:rsidRPr="00CE252C">
        <w:rPr>
          <w:rFonts w:ascii="Times New Roman" w:hAnsi="Times New Roman"/>
        </w:rPr>
        <w:t>’</w:t>
      </w:r>
      <w:r w:rsidRPr="00CE252C">
        <w:rPr>
          <w:rFonts w:ascii="Times New Roman" w:hAnsi="Times New Roman"/>
        </w:rPr>
        <w:t>abbé de Voisenon, et ce que vous y trouverez d’uniquement oriental, ce sont les traits que nous disons. L</w:t>
      </w:r>
      <w:r w:rsidR="00CE252C" w:rsidRPr="00CE252C">
        <w:rPr>
          <w:rFonts w:ascii="Times New Roman" w:hAnsi="Times New Roman"/>
        </w:rPr>
        <w:t>’</w:t>
      </w:r>
      <w:r w:rsidRPr="00CE252C">
        <w:rPr>
          <w:rFonts w:ascii="Times New Roman" w:hAnsi="Times New Roman"/>
        </w:rPr>
        <w:t xml:space="preserve">Orient est le pays du mystère, du luxe, et spécialement de la licence. </w:t>
      </w:r>
      <w:r w:rsidR="00CE252C" w:rsidRPr="00CE252C">
        <w:rPr>
          <w:rFonts w:ascii="Times New Roman" w:hAnsi="Times New Roman"/>
        </w:rPr>
        <w:t>« </w:t>
      </w:r>
      <w:r w:rsidRPr="00CE252C">
        <w:rPr>
          <w:rFonts w:ascii="Times New Roman" w:hAnsi="Times New Roman"/>
        </w:rPr>
        <w:t xml:space="preserve">Le conte que je vous envoie, écrivait l’abbé de Voisenon, dans le </w:t>
      </w:r>
      <w:r w:rsidRPr="00CE252C">
        <w:rPr>
          <w:rFonts w:ascii="Times New Roman" w:hAnsi="Times New Roman"/>
          <w:i/>
        </w:rPr>
        <w:t>Discours préliminaire</w:t>
      </w:r>
      <w:r w:rsidRPr="00CE252C">
        <w:rPr>
          <w:rFonts w:ascii="Times New Roman" w:hAnsi="Times New Roman"/>
        </w:rPr>
        <w:t xml:space="preserve"> de son </w:t>
      </w:r>
      <w:r w:rsidRPr="00CE252C">
        <w:rPr>
          <w:rFonts w:ascii="Times New Roman" w:hAnsi="Times New Roman"/>
          <w:i/>
        </w:rPr>
        <w:t>Sultan Misapouf,</w:t>
      </w:r>
      <w:r w:rsidRPr="00CE252C">
        <w:rPr>
          <w:rFonts w:ascii="Times New Roman" w:hAnsi="Times New Roman"/>
        </w:rPr>
        <w:t xml:space="preserve"> est si libre et si plein de choses qui toutes ont rapport aux idées les moins honnêtes, que je crois qu’il sera difficile de rien dire de nouveau dans ce genre. Du moins, je l</w:t>
      </w:r>
      <w:r w:rsidR="00CE252C" w:rsidRPr="00CE252C">
        <w:rPr>
          <w:rFonts w:ascii="Times New Roman" w:hAnsi="Times New Roman"/>
        </w:rPr>
        <w:t>’</w:t>
      </w:r>
      <w:r w:rsidRPr="00CE252C">
        <w:rPr>
          <w:rFonts w:ascii="Times New Roman" w:hAnsi="Times New Roman"/>
        </w:rPr>
        <w:t>espère. J’ai cependant évité tous les mots qui pourraient blesser les oreilles modeste</w:t>
      </w:r>
      <w:r w:rsidR="00CE252C" w:rsidRPr="00CE252C">
        <w:rPr>
          <w:rFonts w:ascii="Times New Roman" w:hAnsi="Times New Roman"/>
        </w:rPr>
        <w:t>s ;</w:t>
      </w:r>
      <w:r w:rsidRPr="00CE252C">
        <w:rPr>
          <w:rFonts w:ascii="Times New Roman" w:hAnsi="Times New Roman"/>
        </w:rPr>
        <w:t xml:space="preserve"> tout est voilé, mais la gaze est si légère que les plus faibles vues ne perdront rien du tableau.</w:t>
      </w:r>
      <w:r w:rsidR="00CE252C" w:rsidRPr="00CE252C">
        <w:rPr>
          <w:rFonts w:ascii="Times New Roman" w:hAnsi="Times New Roman"/>
        </w:rPr>
        <w:t> »</w:t>
      </w:r>
      <w:r w:rsidRPr="00CE252C">
        <w:rPr>
          <w:rFonts w:ascii="Times New Roman" w:hAnsi="Times New Roman"/>
        </w:rPr>
        <w:t xml:space="preserve"> J’emprunte la</w:t>
      </w:r>
      <w:r w:rsidR="009E0635">
        <w:rPr>
          <w:rFonts w:ascii="Times New Roman" w:hAnsi="Times New Roman"/>
        </w:rPr>
        <w:t xml:space="preserve"> citation à M. Pierre Martino, c</w:t>
      </w:r>
      <w:r w:rsidRPr="00CE252C">
        <w:rPr>
          <w:rFonts w:ascii="Times New Roman" w:hAnsi="Times New Roman"/>
        </w:rPr>
        <w:t xml:space="preserve">ar je dois avouer que je n’ai jamais lu </w:t>
      </w:r>
      <w:r w:rsidRPr="00CE252C">
        <w:rPr>
          <w:rFonts w:ascii="Times New Roman" w:hAnsi="Times New Roman"/>
          <w:i/>
        </w:rPr>
        <w:t>le Sultan Misapouf.</w:t>
      </w:r>
      <w:r w:rsidRPr="00CE252C">
        <w:rPr>
          <w:rFonts w:ascii="Times New Roman" w:hAnsi="Times New Roman"/>
        </w:rPr>
        <w:t xml:space="preserve"> Mais je connais, héla</w:t>
      </w:r>
      <w:r w:rsidR="00CE252C" w:rsidRPr="00CE252C">
        <w:rPr>
          <w:rFonts w:ascii="Times New Roman" w:hAnsi="Times New Roman"/>
        </w:rPr>
        <w:t>s !</w:t>
      </w:r>
      <w:r w:rsidRPr="00CE252C">
        <w:rPr>
          <w:rFonts w:ascii="Times New Roman" w:hAnsi="Times New Roman"/>
        </w:rPr>
        <w:t xml:space="preserve"> dans le même genre, </w:t>
      </w:r>
      <w:r w:rsidRPr="00CE252C">
        <w:rPr>
          <w:rFonts w:ascii="Times New Roman" w:hAnsi="Times New Roman"/>
          <w:i/>
        </w:rPr>
        <w:t>les Bijoux indiscrets</w:t>
      </w:r>
      <w:r w:rsidRPr="00CE252C">
        <w:rPr>
          <w:rFonts w:ascii="Times New Roman" w:hAnsi="Times New Roman"/>
        </w:rPr>
        <w:t xml:space="preserve"> de </w:t>
      </w:r>
      <w:r w:rsidR="00CE252C" w:rsidRPr="00CE252C">
        <w:rPr>
          <w:rFonts w:ascii="Times New Roman" w:hAnsi="Times New Roman"/>
        </w:rPr>
        <w:t>« </w:t>
      </w:r>
      <w:r w:rsidRPr="00CE252C">
        <w:rPr>
          <w:rFonts w:ascii="Times New Roman" w:hAnsi="Times New Roman"/>
        </w:rPr>
        <w:t>notre grand Diderot</w:t>
      </w:r>
      <w:r w:rsidR="00CE252C" w:rsidRPr="00CE252C">
        <w:rPr>
          <w:rFonts w:ascii="Times New Roman" w:hAnsi="Times New Roman"/>
        </w:rPr>
        <w:t> » !</w:t>
      </w:r>
      <w:r w:rsidRPr="00CE252C">
        <w:rPr>
          <w:rFonts w:ascii="Times New Roman" w:hAnsi="Times New Roman"/>
        </w:rPr>
        <w:t xml:space="preserve"> Le premier effet de l’</w:t>
      </w:r>
      <w:r w:rsidR="009E0635" w:rsidRPr="00CE252C">
        <w:rPr>
          <w:rFonts w:ascii="Times New Roman" w:hAnsi="Times New Roman"/>
        </w:rPr>
        <w:t>influence</w:t>
      </w:r>
      <w:r w:rsidRPr="00CE252C">
        <w:rPr>
          <w:rFonts w:ascii="Times New Roman" w:hAnsi="Times New Roman"/>
        </w:rPr>
        <w:t xml:space="preserve"> orientale ne semble avoir été que de favoriser, dans une littérature déjà plus que galante</w:t>
      </w:r>
      <w:r w:rsidR="00CE252C" w:rsidRPr="00CE252C">
        <w:rPr>
          <w:rFonts w:ascii="Times New Roman" w:hAnsi="Times New Roman"/>
        </w:rPr>
        <w:t>, — </w:t>
      </w:r>
      <w:r w:rsidRPr="00CE252C">
        <w:rPr>
          <w:rFonts w:ascii="Times New Roman" w:hAnsi="Times New Roman"/>
        </w:rPr>
        <w:t xml:space="preserve">rappelons-nous </w:t>
      </w:r>
      <w:r w:rsidR="009E0635">
        <w:rPr>
          <w:rFonts w:ascii="Times New Roman" w:hAnsi="Times New Roman"/>
          <w:i/>
        </w:rPr>
        <w:t>l’</w:t>
      </w:r>
      <w:r w:rsidRPr="00CE252C">
        <w:rPr>
          <w:rFonts w:ascii="Times New Roman" w:hAnsi="Times New Roman"/>
          <w:i/>
        </w:rPr>
        <w:t>Histoire amoureuse des Gaules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 xml:space="preserve">encourager, et comme de légitimer la verve licencieuse de nos conteurs, en leur faisant accroire, et à leur publie, qu’il existait des contrées où les choses se passaient </w:t>
      </w:r>
      <w:r w:rsidR="00CE252C" w:rsidRPr="00CE252C">
        <w:rPr>
          <w:rFonts w:ascii="Times New Roman" w:hAnsi="Times New Roman"/>
        </w:rPr>
        <w:t>« </w:t>
      </w:r>
      <w:r w:rsidRPr="00CE252C">
        <w:rPr>
          <w:rFonts w:ascii="Times New Roman" w:hAnsi="Times New Roman"/>
        </w:rPr>
        <w:t>comme cela</w:t>
      </w:r>
      <w:r w:rsidR="009E0635">
        <w:rPr>
          <w:rFonts w:ascii="Times New Roman" w:hAnsi="Times New Roman"/>
        </w:rPr>
        <w:t> »</w:t>
      </w:r>
      <w:r w:rsidR="00CE252C" w:rsidRPr="00CE252C">
        <w:rPr>
          <w:rFonts w:ascii="Times New Roman" w:hAnsi="Times New Roman"/>
        </w:rPr>
        <w:t> !</w:t>
      </w:r>
    </w:p>
    <w:p w:rsidR="00CE252C" w:rsidRPr="00CE252C" w:rsidRDefault="009E3970" w:rsidP="007917D7">
      <w:pPr>
        <w:pStyle w:val="Corpsdetexte"/>
        <w:spacing w:afterLines="120" w:after="288"/>
        <w:ind w:firstLine="240"/>
        <w:jc w:val="both"/>
        <w:rPr>
          <w:rFonts w:ascii="Times New Roman" w:hAnsi="Times New Roman"/>
        </w:rPr>
      </w:pPr>
      <w:r w:rsidRPr="00CE252C">
        <w:rPr>
          <w:rFonts w:ascii="Times New Roman" w:hAnsi="Times New Roman"/>
        </w:rPr>
        <w:t xml:space="preserve">Une telle conception de l’Orient </w:t>
      </w:r>
      <w:r w:rsidR="00CE252C" w:rsidRPr="00CE252C">
        <w:rPr>
          <w:rFonts w:ascii="Times New Roman" w:hAnsi="Times New Roman"/>
        </w:rPr>
        <w:t>« </w:t>
      </w:r>
      <w:r w:rsidRPr="00CE252C">
        <w:rPr>
          <w:rFonts w:ascii="Times New Roman" w:hAnsi="Times New Roman"/>
        </w:rPr>
        <w:t xml:space="preserve">appelait tout naturellement, dit avec raison M. Pierre Martino, el même provoquait une certaine forme de satire. </w:t>
      </w:r>
      <w:r w:rsidR="007917D7">
        <w:rPr>
          <w:rFonts w:ascii="Times New Roman" w:hAnsi="Times New Roman"/>
        </w:rPr>
        <w:t>Il</w:t>
      </w:r>
      <w:r w:rsidRPr="00CE252C">
        <w:rPr>
          <w:rFonts w:ascii="Times New Roman" w:hAnsi="Times New Roman"/>
        </w:rPr>
        <w:t xml:space="preserve"> suffisait pour cela de lire les récits de voyages, avec l’intention de comparer les mœurs asiatiques à celles de la France</w:t>
      </w:r>
      <w:r w:rsidR="00CE252C" w:rsidRPr="00CE252C">
        <w:rPr>
          <w:rFonts w:ascii="Times New Roman" w:hAnsi="Times New Roman"/>
        </w:rPr>
        <w:t> » ;</w:t>
      </w:r>
      <w:r w:rsidRPr="00CE252C">
        <w:rPr>
          <w:rFonts w:ascii="Times New Roman" w:hAnsi="Times New Roman"/>
        </w:rPr>
        <w:t xml:space="preserve"> et ici encore l’exemple en a été donné et le modèle fixé par les </w:t>
      </w:r>
      <w:r w:rsidRPr="00CE252C">
        <w:rPr>
          <w:rFonts w:ascii="Times New Roman" w:hAnsi="Times New Roman"/>
          <w:i/>
        </w:rPr>
        <w:t>Lettres Persanes.</w:t>
      </w:r>
      <w:r w:rsidRPr="00CE252C">
        <w:rPr>
          <w:rFonts w:ascii="Times New Roman" w:hAnsi="Times New Roman"/>
        </w:rPr>
        <w:t xml:space="preserve"> Sous le déguisement des mœurs orientales, la satire a quelque chose de plus piquan</w:t>
      </w:r>
      <w:r w:rsidR="00CE252C" w:rsidRPr="00CE252C">
        <w:rPr>
          <w:rFonts w:ascii="Times New Roman" w:hAnsi="Times New Roman"/>
        </w:rPr>
        <w:t>t ;</w:t>
      </w:r>
      <w:r w:rsidRPr="00CE252C">
        <w:rPr>
          <w:rFonts w:ascii="Times New Roman" w:hAnsi="Times New Roman"/>
        </w:rPr>
        <w:t xml:space="preserve"> et</w:t>
      </w:r>
      <w:r w:rsidR="00CE252C" w:rsidRPr="00CE252C">
        <w:rPr>
          <w:rFonts w:ascii="Times New Roman" w:hAnsi="Times New Roman"/>
        </w:rPr>
        <w:t>, — </w:t>
      </w:r>
      <w:r w:rsidRPr="00CE252C">
        <w:rPr>
          <w:rFonts w:ascii="Times New Roman" w:hAnsi="Times New Roman"/>
        </w:rPr>
        <w:t>pourquoi cel</w:t>
      </w:r>
      <w:r w:rsidR="00CE252C" w:rsidRPr="00CE252C">
        <w:rPr>
          <w:rFonts w:ascii="Times New Roman" w:hAnsi="Times New Roman"/>
        </w:rPr>
        <w:t>a ?</w:t>
      </w:r>
      <w:r w:rsidRPr="00CE252C">
        <w:rPr>
          <w:rFonts w:ascii="Times New Roman" w:hAnsi="Times New Roman"/>
        </w:rPr>
        <w:t xml:space="preserve"> je ne saurais le dire</w:t>
      </w:r>
      <w:r w:rsidR="00CE252C" w:rsidRPr="00CE252C">
        <w:rPr>
          <w:rFonts w:ascii="Times New Roman" w:hAnsi="Times New Roman"/>
        </w:rPr>
        <w:t>, — </w:t>
      </w:r>
      <w:r w:rsidRPr="00CE252C">
        <w:rPr>
          <w:rFonts w:ascii="Times New Roman" w:hAnsi="Times New Roman"/>
        </w:rPr>
        <w:t>mais il est certain qu’un pouvoir ombrageux permettra toujours plus de choses aux Siamois de Dufresny ou aux Persans de Montesquieu qu’il n</w:t>
      </w:r>
      <w:r w:rsidR="00CE252C" w:rsidRPr="00CE252C">
        <w:rPr>
          <w:rFonts w:ascii="Times New Roman" w:hAnsi="Times New Roman"/>
        </w:rPr>
        <w:t>’</w:t>
      </w:r>
      <w:r w:rsidRPr="00CE252C">
        <w:rPr>
          <w:rFonts w:ascii="Times New Roman" w:hAnsi="Times New Roman"/>
        </w:rPr>
        <w:t xml:space="preserve">en passerait à un satirique </w:t>
      </w:r>
      <w:r w:rsidR="00CE252C" w:rsidRPr="00CE252C">
        <w:rPr>
          <w:rFonts w:ascii="Times New Roman" w:hAnsi="Times New Roman"/>
        </w:rPr>
        <w:t>« </w:t>
      </w:r>
      <w:r w:rsidRPr="00CE252C">
        <w:rPr>
          <w:rFonts w:ascii="Times New Roman" w:hAnsi="Times New Roman"/>
        </w:rPr>
        <w:t>né Français et chrétien</w:t>
      </w:r>
      <w:r w:rsidR="00CE252C" w:rsidRPr="00CE252C">
        <w:rPr>
          <w:rFonts w:ascii="Times New Roman" w:hAnsi="Times New Roman"/>
        </w:rPr>
        <w:t> »</w:t>
      </w:r>
      <w:r w:rsidRPr="00CE252C">
        <w:rPr>
          <w:rFonts w:ascii="Times New Roman" w:hAnsi="Times New Roman"/>
        </w:rPr>
        <w:t xml:space="preserve">. C’est ce qui contribua si fort au succès des </w:t>
      </w:r>
      <w:r w:rsidRPr="00CE252C">
        <w:rPr>
          <w:rFonts w:ascii="Times New Roman" w:hAnsi="Times New Roman"/>
          <w:i/>
        </w:rPr>
        <w:t>Lettres Persanes.</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Les </w:t>
      </w:r>
      <w:r w:rsidRPr="00CE252C">
        <w:rPr>
          <w:rFonts w:ascii="Times New Roman" w:hAnsi="Times New Roman"/>
          <w:i/>
        </w:rPr>
        <w:t>Lettres Persanes</w:t>
      </w:r>
      <w:r w:rsidRPr="00CE252C">
        <w:rPr>
          <w:rFonts w:ascii="Times New Roman" w:hAnsi="Times New Roman"/>
        </w:rPr>
        <w:t xml:space="preserve">, écrit à ce propos Montesquieu lui-même, eurent d’abord un débit si prodigieux que les libraires mirent tout en usage pour en avoir des suites, </w:t>
      </w:r>
      <w:r w:rsidR="007917D7">
        <w:rPr>
          <w:rFonts w:ascii="Times New Roman" w:hAnsi="Times New Roman"/>
        </w:rPr>
        <w:t>il</w:t>
      </w:r>
      <w:r w:rsidRPr="00CE252C">
        <w:rPr>
          <w:rFonts w:ascii="Times New Roman" w:hAnsi="Times New Roman"/>
        </w:rPr>
        <w:t>s allaient tirer par la manche tous ceux qu’ils rencontraient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7917D7">
        <w:rPr>
          <w:rFonts w:ascii="Times New Roman" w:hAnsi="Times New Roman"/>
        </w:rPr>
        <w:t>Monsieur, disaient-ils,</w:t>
      </w:r>
      <w:r w:rsidRPr="00CE252C">
        <w:rPr>
          <w:rFonts w:ascii="Times New Roman" w:hAnsi="Times New Roman"/>
        </w:rPr>
        <w:t xml:space="preserve"> faites-moi des </w:t>
      </w:r>
      <w:r w:rsidRPr="00CE252C">
        <w:rPr>
          <w:rFonts w:ascii="Times New Roman" w:hAnsi="Times New Roman"/>
          <w:i/>
        </w:rPr>
        <w:t>Lettres Persanes</w:t>
      </w:r>
      <w:r w:rsidR="00CE252C" w:rsidRPr="00CE252C">
        <w:rPr>
          <w:rFonts w:ascii="Times New Roman" w:hAnsi="Times New Roman"/>
        </w:rPr>
        <w:t> »</w:t>
      </w:r>
      <w:r w:rsidRPr="00CE252C">
        <w:rPr>
          <w:rFonts w:ascii="Times New Roman" w:hAnsi="Times New Roman"/>
        </w:rPr>
        <w:t>. C’est ainsi qu’on fait les honneurs de soi-même</w:t>
      </w:r>
      <w:r w:rsidR="00CE252C" w:rsidRPr="00CE252C">
        <w:rPr>
          <w:rFonts w:ascii="Times New Roman" w:hAnsi="Times New Roman"/>
        </w:rPr>
        <w:t xml:space="preserve">… </w:t>
      </w:r>
      <w:r w:rsidRPr="00CE252C">
        <w:rPr>
          <w:rFonts w:ascii="Times New Roman" w:hAnsi="Times New Roman"/>
        </w:rPr>
        <w:t>Sur quoi M. Martino ne peut s’empêcher d’observer, avec un peu d</w:t>
      </w:r>
      <w:r w:rsidR="00CE252C" w:rsidRPr="00CE252C">
        <w:rPr>
          <w:rFonts w:ascii="Times New Roman" w:hAnsi="Times New Roman"/>
        </w:rPr>
        <w:t>’</w:t>
      </w:r>
      <w:r w:rsidRPr="00CE252C">
        <w:rPr>
          <w:rFonts w:ascii="Times New Roman" w:hAnsi="Times New Roman"/>
        </w:rPr>
        <w:t xml:space="preserve">étonnement, que les auteurs ne se montrèrent pas très pressés de répondre aux sollicitations des libraires, puisque enfin la première imitation que l’on connaisse des </w:t>
      </w:r>
      <w:r w:rsidRPr="00CE252C">
        <w:rPr>
          <w:rFonts w:ascii="Times New Roman" w:hAnsi="Times New Roman"/>
          <w:i/>
        </w:rPr>
        <w:t>Lettres Persanes</w:t>
      </w:r>
      <w:r w:rsidR="007917D7">
        <w:rPr>
          <w:rFonts w:ascii="Times New Roman" w:hAnsi="Times New Roman"/>
        </w:rPr>
        <w:t>, étant de 1731</w:t>
      </w:r>
      <w:r w:rsidRPr="00CE252C">
        <w:rPr>
          <w:rFonts w:ascii="Times New Roman" w:hAnsi="Times New Roman"/>
        </w:rPr>
        <w:t>, se fit donc attendre dix an</w:t>
      </w:r>
      <w:r w:rsidR="00CE252C" w:rsidRPr="00CE252C">
        <w:rPr>
          <w:rFonts w:ascii="Times New Roman" w:hAnsi="Times New Roman"/>
        </w:rPr>
        <w:t>s !</w:t>
      </w:r>
      <w:r w:rsidRPr="00CE252C">
        <w:rPr>
          <w:rFonts w:ascii="Times New Roman" w:hAnsi="Times New Roman"/>
        </w:rPr>
        <w:t xml:space="preserve"> Nous ne continuerons pas moins d’en croire </w:t>
      </w:r>
      <w:r w:rsidR="00CE252C" w:rsidRPr="00CE252C">
        <w:rPr>
          <w:rFonts w:ascii="Times New Roman" w:hAnsi="Times New Roman"/>
        </w:rPr>
        <w:t>« </w:t>
      </w:r>
      <w:r w:rsidRPr="00CE252C">
        <w:rPr>
          <w:rFonts w:ascii="Times New Roman" w:hAnsi="Times New Roman"/>
        </w:rPr>
        <w:t>le Président</w:t>
      </w:r>
      <w:r w:rsidR="00CE252C" w:rsidRPr="00CE252C">
        <w:rPr>
          <w:rFonts w:ascii="Times New Roman" w:hAnsi="Times New Roman"/>
        </w:rPr>
        <w:t> »</w:t>
      </w:r>
      <w:r w:rsidRPr="00CE252C">
        <w:rPr>
          <w:rFonts w:ascii="Times New Roman" w:hAnsi="Times New Roman"/>
        </w:rPr>
        <w:t xml:space="preserve"> sur sa parole. M. Martino rectifie également une assertion de Grimm, disant, dans sa </w:t>
      </w:r>
      <w:r w:rsidRPr="00CE252C">
        <w:rPr>
          <w:rFonts w:ascii="Times New Roman" w:hAnsi="Times New Roman"/>
          <w:i/>
        </w:rPr>
        <w:t>Correspondance</w:t>
      </w:r>
      <w:r w:rsidRPr="00CE252C">
        <w:rPr>
          <w:rFonts w:ascii="Times New Roman" w:hAnsi="Times New Roman"/>
        </w:rPr>
        <w:t xml:space="preserve">, que les </w:t>
      </w:r>
      <w:r w:rsidRPr="00CE252C">
        <w:rPr>
          <w:rFonts w:ascii="Times New Roman" w:hAnsi="Times New Roman"/>
          <w:i/>
        </w:rPr>
        <w:t>Lettres Persanes</w:t>
      </w:r>
      <w:r w:rsidRPr="00CE252C">
        <w:rPr>
          <w:rFonts w:ascii="Times New Roman" w:hAnsi="Times New Roman"/>
        </w:rPr>
        <w:t xml:space="preserve"> ont suscité </w:t>
      </w:r>
      <w:r w:rsidR="00CE252C" w:rsidRPr="00CE252C">
        <w:rPr>
          <w:rFonts w:ascii="Times New Roman" w:hAnsi="Times New Roman"/>
        </w:rPr>
        <w:t>« </w:t>
      </w:r>
      <w:r w:rsidRPr="00CE252C">
        <w:rPr>
          <w:rFonts w:ascii="Times New Roman" w:hAnsi="Times New Roman"/>
        </w:rPr>
        <w:t xml:space="preserve">une multitude de </w:t>
      </w:r>
      <w:r w:rsidRPr="00CE252C">
        <w:rPr>
          <w:rFonts w:ascii="Times New Roman" w:hAnsi="Times New Roman"/>
          <w:i/>
        </w:rPr>
        <w:t>Lettres Turques</w:t>
      </w:r>
      <w:r w:rsidRPr="00CE252C">
        <w:rPr>
          <w:rFonts w:ascii="Times New Roman" w:hAnsi="Times New Roman"/>
        </w:rPr>
        <w:t xml:space="preserve">, </w:t>
      </w:r>
      <w:r w:rsidRPr="00CE252C">
        <w:rPr>
          <w:rFonts w:ascii="Times New Roman" w:hAnsi="Times New Roman"/>
          <w:i/>
        </w:rPr>
        <w:t>Arabes</w:t>
      </w:r>
      <w:r w:rsidRPr="00CE252C">
        <w:rPr>
          <w:rFonts w:ascii="Times New Roman" w:hAnsi="Times New Roman"/>
        </w:rPr>
        <w:t xml:space="preserve">, </w:t>
      </w:r>
      <w:r w:rsidRPr="00CE252C">
        <w:rPr>
          <w:rFonts w:ascii="Times New Roman" w:hAnsi="Times New Roman"/>
          <w:i/>
        </w:rPr>
        <w:t>Iroquoises</w:t>
      </w:r>
      <w:r w:rsidRPr="00CE252C">
        <w:rPr>
          <w:rFonts w:ascii="Times New Roman" w:hAnsi="Times New Roman"/>
        </w:rPr>
        <w:t xml:space="preserve">, </w:t>
      </w:r>
      <w:r w:rsidRPr="00CE252C">
        <w:rPr>
          <w:rFonts w:ascii="Times New Roman" w:hAnsi="Times New Roman"/>
          <w:i/>
        </w:rPr>
        <w:t>sauvages</w:t>
      </w:r>
      <w:r w:rsidRPr="00CE252C">
        <w:rPr>
          <w:rFonts w:ascii="Times New Roman" w:hAnsi="Times New Roman"/>
        </w:rPr>
        <w:t>, etc.</w:t>
      </w:r>
      <w:r w:rsidR="00CE252C" w:rsidRPr="00CE252C">
        <w:rPr>
          <w:rFonts w:ascii="Times New Roman" w:hAnsi="Times New Roman"/>
        </w:rPr>
        <w:t> »</w:t>
      </w:r>
      <w:r w:rsidRPr="00CE252C">
        <w:rPr>
          <w:rFonts w:ascii="Times New Roman" w:hAnsi="Times New Roman"/>
        </w:rPr>
        <w:t xml:space="preserve"> Car on a vite fait, dit-i</w:t>
      </w:r>
      <w:r w:rsidR="007917D7">
        <w:rPr>
          <w:rFonts w:ascii="Times New Roman" w:hAnsi="Times New Roman"/>
        </w:rPr>
        <w:t>l « </w:t>
      </w:r>
      <w:r w:rsidRPr="00CE252C">
        <w:rPr>
          <w:rFonts w:ascii="Times New Roman" w:hAnsi="Times New Roman"/>
        </w:rPr>
        <w:t xml:space="preserve">d’établir une liste assez restreinte de ce genre de productions, et Montesquieu était bien plus proche de la vérité quand il parlait des quelques ouvrages charmants qui avaient paru depuis les </w:t>
      </w:r>
      <w:r w:rsidRPr="00CE252C">
        <w:rPr>
          <w:rFonts w:ascii="Times New Roman" w:hAnsi="Times New Roman"/>
          <w:i/>
        </w:rPr>
        <w:t>Lettres Persanes</w:t>
      </w:r>
      <w:r w:rsidR="00CE252C" w:rsidRPr="00CE252C">
        <w:rPr>
          <w:rFonts w:ascii="Times New Roman" w:hAnsi="Times New Roman"/>
        </w:rPr>
        <w:t> »</w:t>
      </w:r>
      <w:r w:rsidRPr="00CE252C">
        <w:rPr>
          <w:rFonts w:ascii="Times New Roman" w:hAnsi="Times New Roman"/>
        </w:rPr>
        <w:t>. Je ne sais, après cela, si Montesquieu comptait lui-même au nombre de ces ouvrages charmants</w:t>
      </w:r>
      <w:r w:rsidR="00CE252C" w:rsidRPr="00CE252C">
        <w:rPr>
          <w:rFonts w:ascii="Times New Roman" w:hAnsi="Times New Roman"/>
        </w:rPr>
        <w:t>, — </w:t>
      </w:r>
      <w:r w:rsidR="007917D7">
        <w:rPr>
          <w:rFonts w:ascii="Times New Roman" w:hAnsi="Times New Roman"/>
        </w:rPr>
        <w:t>c’était en 1754</w:t>
      </w:r>
      <w:r w:rsidR="00CE252C" w:rsidRPr="00CE252C">
        <w:rPr>
          <w:rFonts w:ascii="Times New Roman" w:hAnsi="Times New Roman"/>
        </w:rPr>
        <w:t>, — </w:t>
      </w:r>
      <w:r w:rsidRPr="00CE252C">
        <w:rPr>
          <w:rFonts w:ascii="Times New Roman" w:hAnsi="Times New Roman"/>
        </w:rPr>
        <w:t xml:space="preserve">les </w:t>
      </w:r>
      <w:r w:rsidRPr="00CE252C">
        <w:rPr>
          <w:rFonts w:ascii="Times New Roman" w:hAnsi="Times New Roman"/>
          <w:i/>
        </w:rPr>
        <w:t xml:space="preserve">Lettres Chinoises </w:t>
      </w:r>
      <w:r w:rsidRPr="00CE252C">
        <w:rPr>
          <w:rFonts w:ascii="Times New Roman" w:hAnsi="Times New Roman"/>
        </w:rPr>
        <w:t>du marquis d’Argens. En tout cas, c’est presque le seul de ces livres dont l’histoire littéraire ait sauvé le titre au moins de l’oubli, et le titre est digne en effet d’être retenu, comme signalant l’annexion définitive du domaine chinois au domaine de l’orientalisme.</w:t>
      </w:r>
    </w:p>
    <w:p w:rsidR="00CE252C" w:rsidRPr="00CE252C" w:rsidRDefault="009E3970" w:rsidP="007917D7">
      <w:pPr>
        <w:pStyle w:val="Corpsdetexte"/>
        <w:spacing w:afterLines="120" w:after="288"/>
        <w:ind w:firstLine="240"/>
        <w:jc w:val="both"/>
        <w:rPr>
          <w:rFonts w:ascii="Times New Roman" w:hAnsi="Times New Roman"/>
        </w:rPr>
      </w:pPr>
      <w:r w:rsidRPr="00CE252C">
        <w:rPr>
          <w:rFonts w:ascii="Times New Roman" w:hAnsi="Times New Roman"/>
        </w:rPr>
        <w:t>Ce n’était pas que l’on n’</w:t>
      </w:r>
      <w:r w:rsidR="007917D7" w:rsidRPr="00CE252C">
        <w:rPr>
          <w:rFonts w:ascii="Times New Roman" w:hAnsi="Times New Roman"/>
        </w:rPr>
        <w:t>eût</w:t>
      </w:r>
      <w:r w:rsidRPr="00CE252C">
        <w:rPr>
          <w:rFonts w:ascii="Times New Roman" w:hAnsi="Times New Roman"/>
        </w:rPr>
        <w:t xml:space="preserve"> entendu parler de la Chin</w:t>
      </w:r>
      <w:r w:rsidR="00CE252C" w:rsidRPr="00CE252C">
        <w:rPr>
          <w:rFonts w:ascii="Times New Roman" w:hAnsi="Times New Roman"/>
        </w:rPr>
        <w:t>e !</w:t>
      </w:r>
      <w:r w:rsidRPr="00CE252C">
        <w:rPr>
          <w:rFonts w:ascii="Times New Roman" w:hAnsi="Times New Roman"/>
        </w:rPr>
        <w:t xml:space="preserve"> mais, cependant, il est permis de dire, avec un peu d’exagération, et beaucoup de vérité, que la Chine a vraiment été, au </w:t>
      </w:r>
      <w:r w:rsidR="007917D7" w:rsidRPr="007917D7">
        <w:rPr>
          <w:rFonts w:ascii="Times New Roman" w:hAnsi="Times New Roman"/>
          <w:sz w:val="22"/>
          <w:szCs w:val="22"/>
        </w:rPr>
        <w:t>XVII</w:t>
      </w:r>
      <w:r w:rsidR="007917D7" w:rsidRPr="007917D7">
        <w:rPr>
          <w:rFonts w:ascii="Times New Roman" w:hAnsi="Times New Roman"/>
          <w:vertAlign w:val="superscript"/>
        </w:rPr>
        <w:t>e</w:t>
      </w:r>
      <w:r w:rsidRPr="00CE252C">
        <w:rPr>
          <w:rFonts w:ascii="Times New Roman" w:hAnsi="Times New Roman"/>
        </w:rPr>
        <w:t xml:space="preserve"> et au </w:t>
      </w:r>
      <w:r w:rsidR="007917D7" w:rsidRPr="007917D7">
        <w:rPr>
          <w:rFonts w:ascii="Times New Roman" w:hAnsi="Times New Roman"/>
          <w:sz w:val="22"/>
          <w:szCs w:val="22"/>
        </w:rPr>
        <w:t>XVIII</w:t>
      </w:r>
      <w:r w:rsidR="007917D7" w:rsidRPr="007917D7">
        <w:rPr>
          <w:rFonts w:ascii="Times New Roman" w:hAnsi="Times New Roman"/>
          <w:vertAlign w:val="superscript"/>
        </w:rPr>
        <w:t>e</w:t>
      </w:r>
      <w:r w:rsidR="007917D7">
        <w:rPr>
          <w:rFonts w:ascii="Times New Roman" w:hAnsi="Times New Roman"/>
        </w:rPr>
        <w:t xml:space="preserve"> </w:t>
      </w:r>
      <w:r w:rsidRPr="00CE252C">
        <w:rPr>
          <w:rFonts w:ascii="Times New Roman" w:hAnsi="Times New Roman"/>
        </w:rPr>
        <w:t>siècles, une découverte, et presque une invention des Jésuites. Pour répandre en Europe, et pour propager jusque parmi les philosophes l’admiration de la Chine, des institutions sociales de la Chine, du gouvernement de la Chine, de la morale de la Chine, et je ne veux pas certes dire de la religion de la Chine, mais pourtant et au moins de la manière dont on entend et dont on pratique la religion en Chine, les Jésuites n’ont rien épargné</w:t>
      </w:r>
      <w:r w:rsidR="00CE252C" w:rsidRPr="00CE252C">
        <w:rPr>
          <w:rFonts w:ascii="Times New Roman" w:hAnsi="Times New Roman"/>
        </w:rPr>
        <w:t>, — </w:t>
      </w:r>
      <w:r w:rsidRPr="00CE252C">
        <w:rPr>
          <w:rFonts w:ascii="Times New Roman" w:hAnsi="Times New Roman"/>
        </w:rPr>
        <w:t>pas même leur san</w:t>
      </w:r>
      <w:r w:rsidR="00CE252C" w:rsidRPr="00CE252C">
        <w:rPr>
          <w:rFonts w:ascii="Times New Roman" w:hAnsi="Times New Roman"/>
        </w:rPr>
        <w:t>g !</w:t>
      </w:r>
      <w:r w:rsidRPr="00CE252C">
        <w:rPr>
          <w:rFonts w:ascii="Times New Roman" w:hAnsi="Times New Roman"/>
        </w:rPr>
        <w:t xml:space="preserve"> Et ils n’ont que trop bien réuss</w:t>
      </w:r>
      <w:r w:rsidR="00CE252C" w:rsidRPr="00CE252C">
        <w:rPr>
          <w:rFonts w:ascii="Times New Roman" w:hAnsi="Times New Roman"/>
        </w:rPr>
        <w:t>i !</w:t>
      </w:r>
      <w:r w:rsidRPr="00CE252C">
        <w:rPr>
          <w:rFonts w:ascii="Times New Roman" w:hAnsi="Times New Roman"/>
        </w:rPr>
        <w:t xml:space="preserve"> Et ce n’est pas le seul cas où la politique et les habiletés de la célèbre compagnie se soient retournées contre elle, mais c’en est l</w:t>
      </w:r>
      <w:r w:rsidR="00CE252C" w:rsidRPr="00CE252C">
        <w:rPr>
          <w:rFonts w:ascii="Times New Roman" w:hAnsi="Times New Roman"/>
        </w:rPr>
        <w:t>’</w:t>
      </w:r>
      <w:r w:rsidRPr="00CE252C">
        <w:rPr>
          <w:rFonts w:ascii="Times New Roman" w:hAnsi="Times New Roman"/>
        </w:rPr>
        <w:t xml:space="preserve">un des plus significatifs. </w:t>
      </w:r>
      <w:r w:rsidR="00CE252C" w:rsidRPr="00CE252C">
        <w:rPr>
          <w:rFonts w:ascii="Times New Roman" w:hAnsi="Times New Roman"/>
        </w:rPr>
        <w:t>« </w:t>
      </w:r>
      <w:r w:rsidRPr="00CE252C">
        <w:rPr>
          <w:rFonts w:ascii="Times New Roman" w:hAnsi="Times New Roman"/>
        </w:rPr>
        <w:t>L’Empire de l</w:t>
      </w:r>
      <w:r w:rsidR="007917D7">
        <w:rPr>
          <w:rFonts w:ascii="Times New Roman" w:hAnsi="Times New Roman"/>
        </w:rPr>
        <w:t>a Chine, écrivait Grimm en 1766</w:t>
      </w:r>
      <w:r w:rsidRPr="00CE252C">
        <w:rPr>
          <w:rFonts w:ascii="Times New Roman" w:hAnsi="Times New Roman"/>
        </w:rPr>
        <w:t>, est devenu de notre temps un objet particulier d’attention, d’études, de recherches et de raisonnements. Les missionnaires ont d’abord intéressé la curiosité publique par des relations merveilleuses d’un pays très éloigné qui ne pouvait ni confirmer leur véracité, ni réclamer contre leurs mensonges. Les philosophes se sont ensuite emparés de la matière</w:t>
      </w:r>
      <w:r w:rsidR="00CE252C" w:rsidRPr="00CE252C">
        <w:rPr>
          <w:rFonts w:ascii="Times New Roman" w:hAnsi="Times New Roman"/>
        </w:rPr>
        <w:t>… »</w:t>
      </w:r>
      <w:r w:rsidRPr="00CE252C">
        <w:rPr>
          <w:rFonts w:ascii="Times New Roman" w:hAnsi="Times New Roman"/>
        </w:rPr>
        <w:t xml:space="preserve"> </w:t>
      </w:r>
      <w:r w:rsidR="007917D7">
        <w:rPr>
          <w:rFonts w:ascii="Times New Roman" w:hAnsi="Times New Roman"/>
        </w:rPr>
        <w:t>Il</w:t>
      </w:r>
      <w:r w:rsidRPr="00CE252C">
        <w:rPr>
          <w:rFonts w:ascii="Times New Roman" w:hAnsi="Times New Roman"/>
        </w:rPr>
        <w:t xml:space="preserve"> oubliait de faire, entre ces missionnaires, une part distincte et particulière à ceux d’entre eux qui s’étaient moins souciés d</w:t>
      </w:r>
      <w:r w:rsidR="00CE252C" w:rsidRPr="00CE252C">
        <w:rPr>
          <w:rFonts w:ascii="Times New Roman" w:hAnsi="Times New Roman"/>
        </w:rPr>
        <w:t>’</w:t>
      </w:r>
      <w:r w:rsidRPr="00CE252C">
        <w:rPr>
          <w:rFonts w:ascii="Times New Roman" w:hAnsi="Times New Roman"/>
        </w:rPr>
        <w:t xml:space="preserve">insérer des </w:t>
      </w:r>
      <w:r w:rsidR="00CE252C" w:rsidRPr="00CE252C">
        <w:rPr>
          <w:rFonts w:ascii="Times New Roman" w:hAnsi="Times New Roman"/>
        </w:rPr>
        <w:t>« </w:t>
      </w:r>
      <w:r w:rsidRPr="00CE252C">
        <w:rPr>
          <w:rFonts w:ascii="Times New Roman" w:hAnsi="Times New Roman"/>
        </w:rPr>
        <w:t>relations merveilleuses</w:t>
      </w:r>
      <w:r w:rsidR="00CE252C" w:rsidRPr="00CE252C">
        <w:rPr>
          <w:rFonts w:ascii="Times New Roman" w:hAnsi="Times New Roman"/>
        </w:rPr>
        <w:t> »</w:t>
      </w:r>
      <w:r w:rsidRPr="00CE252C">
        <w:rPr>
          <w:rFonts w:ascii="Times New Roman" w:hAnsi="Times New Roman"/>
        </w:rPr>
        <w:t xml:space="preserve"> dans la collection des </w:t>
      </w:r>
      <w:r w:rsidRPr="00CE252C">
        <w:rPr>
          <w:rFonts w:ascii="Times New Roman" w:hAnsi="Times New Roman"/>
          <w:i/>
        </w:rPr>
        <w:t xml:space="preserve">Lettres </w:t>
      </w:r>
      <w:r w:rsidR="007917D7" w:rsidRPr="00CE252C">
        <w:rPr>
          <w:rFonts w:ascii="Times New Roman" w:hAnsi="Times New Roman"/>
          <w:i/>
        </w:rPr>
        <w:t>Édifiantes</w:t>
      </w:r>
      <w:r w:rsidRPr="00CE252C">
        <w:rPr>
          <w:rFonts w:ascii="Times New Roman" w:hAnsi="Times New Roman"/>
          <w:i/>
        </w:rPr>
        <w:t>,</w:t>
      </w:r>
      <w:r w:rsidRPr="00CE252C">
        <w:rPr>
          <w:rFonts w:ascii="Times New Roman" w:hAnsi="Times New Roman"/>
        </w:rPr>
        <w:t xml:space="preserve"> que d’étudier, d’analyser et de célébrer la philosop</w:t>
      </w:r>
      <w:r w:rsidR="007917D7">
        <w:rPr>
          <w:rFonts w:ascii="Times New Roman" w:hAnsi="Times New Roman"/>
        </w:rPr>
        <w:t>hie de Confucius. M. Pierre Mar</w:t>
      </w:r>
      <w:r w:rsidRPr="00CE252C">
        <w:rPr>
          <w:rFonts w:ascii="Times New Roman" w:hAnsi="Times New Roman"/>
        </w:rPr>
        <w:t>tino, lui, dans son livre,</w:t>
      </w:r>
      <w:r w:rsidR="007917D7">
        <w:rPr>
          <w:rFonts w:ascii="Times New Roman" w:hAnsi="Times New Roman"/>
        </w:rPr>
        <w:t xml:space="preserve"> ne commet-il pas un oubli du mê</w:t>
      </w:r>
      <w:r w:rsidRPr="00CE252C">
        <w:rPr>
          <w:rFonts w:ascii="Times New Roman" w:hAnsi="Times New Roman"/>
        </w:rPr>
        <w:t xml:space="preserve">me genre, quand il omet de mentionner les </w:t>
      </w:r>
      <w:r w:rsidR="00CE252C" w:rsidRPr="00CE252C">
        <w:rPr>
          <w:rFonts w:ascii="Times New Roman" w:hAnsi="Times New Roman"/>
        </w:rPr>
        <w:t>« </w:t>
      </w:r>
      <w:r w:rsidR="007917D7" w:rsidRPr="00CE252C">
        <w:rPr>
          <w:rFonts w:ascii="Times New Roman" w:hAnsi="Times New Roman"/>
        </w:rPr>
        <w:t>Économistes</w:t>
      </w:r>
      <w:r w:rsidR="00CE252C" w:rsidRPr="00CE252C">
        <w:rPr>
          <w:rFonts w:ascii="Times New Roman" w:hAnsi="Times New Roman"/>
        </w:rPr>
        <w:t> »</w:t>
      </w:r>
      <w:r w:rsidRPr="00CE252C">
        <w:rPr>
          <w:rFonts w:ascii="Times New Roman" w:hAnsi="Times New Roman"/>
        </w:rPr>
        <w:t xml:space="preserve"> à côté des </w:t>
      </w:r>
      <w:r w:rsidR="00CE252C" w:rsidRPr="00CE252C">
        <w:rPr>
          <w:rFonts w:ascii="Times New Roman" w:hAnsi="Times New Roman"/>
        </w:rPr>
        <w:t>« </w:t>
      </w:r>
      <w:r w:rsidRPr="00CE252C">
        <w:rPr>
          <w:rFonts w:ascii="Times New Roman" w:hAnsi="Times New Roman"/>
        </w:rPr>
        <w:t>Encyclopédistes</w:t>
      </w:r>
      <w:r w:rsidR="007917D7">
        <w:rPr>
          <w:rFonts w:ascii="Times New Roman" w:hAnsi="Times New Roman"/>
        </w:rPr>
        <w:t> », et notamment Quesnay</w:t>
      </w:r>
      <w:r w:rsidRPr="00CE252C">
        <w:rPr>
          <w:rFonts w:ascii="Times New Roman" w:hAnsi="Times New Roman"/>
        </w:rPr>
        <w:t xml:space="preserve">, dont le principal ouvrage est un </w:t>
      </w:r>
      <w:r w:rsidR="007917D7">
        <w:rPr>
          <w:rFonts w:ascii="Times New Roman" w:hAnsi="Times New Roman"/>
          <w:i/>
        </w:rPr>
        <w:t>Essai sur le</w:t>
      </w:r>
      <w:r w:rsidRPr="00CE252C">
        <w:rPr>
          <w:rFonts w:ascii="Times New Roman" w:hAnsi="Times New Roman"/>
          <w:i/>
        </w:rPr>
        <w:t xml:space="preserve"> despotisme de la Chine,</w:t>
      </w:r>
      <w:r w:rsidRPr="00CE252C">
        <w:rPr>
          <w:rFonts w:ascii="Times New Roman" w:hAnsi="Times New Roman"/>
        </w:rPr>
        <w:t xml:space="preserve"> à côté de Voltaire et de son </w:t>
      </w:r>
      <w:r w:rsidR="007917D7">
        <w:rPr>
          <w:rFonts w:ascii="Times New Roman" w:hAnsi="Times New Roman"/>
          <w:i/>
        </w:rPr>
        <w:t>Essai sur les mœu</w:t>
      </w:r>
      <w:r w:rsidR="007917D7" w:rsidRPr="00CE252C">
        <w:rPr>
          <w:rFonts w:ascii="Times New Roman" w:hAnsi="Times New Roman"/>
          <w:i/>
        </w:rPr>
        <w:t>rs</w:t>
      </w:r>
      <w:r w:rsidR="00CE252C" w:rsidRPr="00CE252C">
        <w:rPr>
          <w:rFonts w:ascii="Times New Roman" w:hAnsi="Times New Roman"/>
          <w:i/>
        </w:rPr>
        <w:t> ?</w:t>
      </w:r>
      <w:r w:rsidRPr="00CE252C">
        <w:rPr>
          <w:rFonts w:ascii="Times New Roman" w:hAnsi="Times New Roman"/>
        </w:rPr>
        <w:t xml:space="preserve"> L’action des </w:t>
      </w:r>
      <w:r w:rsidR="007917D7" w:rsidRPr="00CE252C">
        <w:rPr>
          <w:rFonts w:ascii="Times New Roman" w:hAnsi="Times New Roman"/>
        </w:rPr>
        <w:t>Économistes</w:t>
      </w:r>
      <w:r w:rsidRPr="00CE252C">
        <w:rPr>
          <w:rFonts w:ascii="Times New Roman" w:hAnsi="Times New Roman"/>
        </w:rPr>
        <w:t xml:space="preserve">, en général, a été profonde sur les transformations de l’esprit public dans la seconde moitié du </w:t>
      </w:r>
      <w:r w:rsidR="007917D7" w:rsidRPr="007917D7">
        <w:rPr>
          <w:rFonts w:ascii="Times New Roman" w:hAnsi="Times New Roman"/>
          <w:sz w:val="22"/>
          <w:szCs w:val="22"/>
        </w:rPr>
        <w:t>XVIII</w:t>
      </w:r>
      <w:r w:rsidR="007917D7" w:rsidRPr="007917D7">
        <w:rPr>
          <w:rFonts w:ascii="Times New Roman" w:hAnsi="Times New Roman"/>
          <w:vertAlign w:val="superscript"/>
        </w:rPr>
        <w:t>e</w:t>
      </w:r>
      <w:r w:rsidRPr="00CE252C">
        <w:rPr>
          <w:rFonts w:ascii="Times New Roman" w:hAnsi="Times New Roman"/>
        </w:rPr>
        <w:t xml:space="preserve"> siècle, et quoique ni Quesnay, ni Mirabeau, le marquis, l</w:t>
      </w:r>
      <w:r w:rsidR="00CE252C" w:rsidRPr="00CE252C">
        <w:rPr>
          <w:rFonts w:ascii="Times New Roman" w:hAnsi="Times New Roman"/>
        </w:rPr>
        <w:t>’</w:t>
      </w:r>
      <w:r w:rsidRPr="00CE252C">
        <w:rPr>
          <w:rFonts w:ascii="Times New Roman" w:hAnsi="Times New Roman"/>
        </w:rPr>
        <w:t xml:space="preserve">auteur de </w:t>
      </w:r>
      <w:r w:rsidR="007917D7">
        <w:rPr>
          <w:rFonts w:ascii="Times New Roman" w:hAnsi="Times New Roman"/>
        </w:rPr>
        <w:t>l’</w:t>
      </w:r>
      <w:r w:rsidRPr="00CE252C">
        <w:rPr>
          <w:rFonts w:ascii="Times New Roman" w:hAnsi="Times New Roman"/>
          <w:i/>
        </w:rPr>
        <w:t>Ami des hommes</w:t>
      </w:r>
      <w:r w:rsidRPr="00CE252C">
        <w:rPr>
          <w:rFonts w:ascii="Times New Roman" w:hAnsi="Times New Roman"/>
        </w:rPr>
        <w:t xml:space="preserve">, ne soient des </w:t>
      </w:r>
      <w:r w:rsidR="00CE252C" w:rsidRPr="00CE252C">
        <w:rPr>
          <w:rFonts w:ascii="Times New Roman" w:hAnsi="Times New Roman"/>
        </w:rPr>
        <w:t>« </w:t>
      </w:r>
      <w:r w:rsidRPr="00CE252C">
        <w:rPr>
          <w:rFonts w:ascii="Times New Roman" w:hAnsi="Times New Roman"/>
        </w:rPr>
        <w:t>écrivains</w:t>
      </w:r>
      <w:r w:rsidR="00CE252C" w:rsidRPr="00CE252C">
        <w:rPr>
          <w:rFonts w:ascii="Times New Roman" w:hAnsi="Times New Roman"/>
        </w:rPr>
        <w:t> »</w:t>
      </w:r>
      <w:r w:rsidRPr="00CE252C">
        <w:rPr>
          <w:rFonts w:ascii="Times New Roman" w:hAnsi="Times New Roman"/>
        </w:rPr>
        <w:t xml:space="preserve">, c’est encore un chapitre à peu près oublié de notre histoire littéraire qu’il </w:t>
      </w:r>
      <w:r w:rsidR="007917D7">
        <w:rPr>
          <w:rFonts w:ascii="Times New Roman" w:hAnsi="Times New Roman"/>
        </w:rPr>
        <w:t>y</w:t>
      </w:r>
      <w:r w:rsidRPr="00CE252C">
        <w:rPr>
          <w:rFonts w:ascii="Times New Roman" w:hAnsi="Times New Roman"/>
        </w:rPr>
        <w:t xml:space="preserve"> aurait ici lieu d’écrire. J’ajouterai que, comme Tocqueville en a fait la remarque, tandis que les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w:t>
      </w:r>
      <w:r w:rsidRPr="00CE252C">
        <w:rPr>
          <w:rFonts w:ascii="Times New Roman" w:hAnsi="Times New Roman"/>
        </w:rPr>
        <w:t xml:space="preserve"> sont divisés entre eux sur l</w:t>
      </w:r>
      <w:r w:rsidR="00CE252C" w:rsidRPr="00CE252C">
        <w:rPr>
          <w:rFonts w:ascii="Times New Roman" w:hAnsi="Times New Roman"/>
        </w:rPr>
        <w:t>’</w:t>
      </w:r>
      <w:r w:rsidR="007917D7">
        <w:rPr>
          <w:rFonts w:ascii="Times New Roman" w:hAnsi="Times New Roman"/>
        </w:rPr>
        <w:t>article de la Chine, et que G</w:t>
      </w:r>
      <w:r w:rsidRPr="00CE252C">
        <w:rPr>
          <w:rFonts w:ascii="Times New Roman" w:hAnsi="Times New Roman"/>
        </w:rPr>
        <w:t xml:space="preserve">rimm, par exemple, est très éloigné de partager l’enthousiasme de Voltaire, au contraire, on ne trouve pas un </w:t>
      </w:r>
      <w:r w:rsidR="00CE252C" w:rsidRPr="00CE252C">
        <w:rPr>
          <w:rFonts w:ascii="Times New Roman" w:hAnsi="Times New Roman"/>
        </w:rPr>
        <w:t>« </w:t>
      </w:r>
      <w:r w:rsidR="007917D7" w:rsidRPr="00CE252C">
        <w:rPr>
          <w:rFonts w:ascii="Times New Roman" w:hAnsi="Times New Roman"/>
        </w:rPr>
        <w:t>Économiste</w:t>
      </w:r>
      <w:r w:rsidR="007917D7">
        <w:rPr>
          <w:rFonts w:ascii="Times New Roman" w:hAnsi="Times New Roman"/>
        </w:rPr>
        <w:t> »</w:t>
      </w:r>
      <w:r w:rsidRPr="00CE252C">
        <w:rPr>
          <w:rFonts w:ascii="Times New Roman" w:hAnsi="Times New Roman"/>
        </w:rPr>
        <w:t xml:space="preserve"> qui n’ait fait l’éloge de la Chine, et qui n’ait, pour sa part, essayé de nous </w:t>
      </w:r>
      <w:r w:rsidR="00CE252C" w:rsidRPr="00CE252C">
        <w:rPr>
          <w:rFonts w:ascii="Times New Roman" w:hAnsi="Times New Roman"/>
        </w:rPr>
        <w:t>« </w:t>
      </w:r>
      <w:r w:rsidRPr="00CE252C">
        <w:rPr>
          <w:rFonts w:ascii="Times New Roman" w:hAnsi="Times New Roman"/>
        </w:rPr>
        <w:t>inoculer l’esprit chinois</w:t>
      </w:r>
      <w:r w:rsidR="00CE252C" w:rsidRPr="00CE252C">
        <w:rPr>
          <w:rFonts w:ascii="Times New Roman" w:hAnsi="Times New Roman"/>
        </w:rPr>
        <w:t> »</w:t>
      </w:r>
      <w:r w:rsidRPr="00CE252C">
        <w:rPr>
          <w:rFonts w:ascii="Times New Roman" w:hAnsi="Times New Roman"/>
        </w:rPr>
        <w:t>. Ils n’y ont pas, eux non plus, tout à fait échoué.</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Sans doute, et tout d’abord, il s’est mêlé quelque intention de satire à cette admiration de la Chine, de même que vingt-cinq ans auparavant dans les </w:t>
      </w:r>
      <w:r w:rsidRPr="00CE252C">
        <w:rPr>
          <w:rFonts w:ascii="Times New Roman" w:hAnsi="Times New Roman"/>
          <w:i/>
        </w:rPr>
        <w:t>Lettres Persanes.</w:t>
      </w:r>
      <w:r w:rsidRPr="00CE252C">
        <w:rPr>
          <w:rFonts w:ascii="Times New Roman" w:hAnsi="Times New Roman"/>
        </w:rPr>
        <w:t xml:space="preserve"> Les bourgeois de la rue Saint-Denis, et les salons, se sont beaucoup amusés aux dépens des </w:t>
      </w:r>
      <w:r w:rsidR="00CE252C" w:rsidRPr="00CE252C">
        <w:rPr>
          <w:rFonts w:ascii="Times New Roman" w:hAnsi="Times New Roman"/>
        </w:rPr>
        <w:t>« </w:t>
      </w:r>
      <w:r w:rsidRPr="00CE252C">
        <w:rPr>
          <w:rFonts w:ascii="Times New Roman" w:hAnsi="Times New Roman"/>
        </w:rPr>
        <w:t>magots</w:t>
      </w:r>
      <w:r w:rsidR="00CE252C" w:rsidRPr="00CE252C">
        <w:rPr>
          <w:rFonts w:ascii="Times New Roman" w:hAnsi="Times New Roman"/>
        </w:rPr>
        <w:t> »</w:t>
      </w:r>
      <w:r w:rsidRPr="00CE252C">
        <w:rPr>
          <w:rFonts w:ascii="Times New Roman" w:hAnsi="Times New Roman"/>
        </w:rPr>
        <w:t xml:space="preserve">. Mais cela n’a pas duré longtemps, et Voltaire ne plaisante pas, mais il parle très sérieusement, et je ne crois même pas qu’il croie qu’il exagère, quand il écrit, dans </w:t>
      </w:r>
      <w:r w:rsidR="007917D7">
        <w:rPr>
          <w:rFonts w:ascii="Times New Roman" w:hAnsi="Times New Roman"/>
          <w:i/>
        </w:rPr>
        <w:t>l’Essai sur le</w:t>
      </w:r>
      <w:r w:rsidRPr="00CE252C">
        <w:rPr>
          <w:rFonts w:ascii="Times New Roman" w:hAnsi="Times New Roman"/>
          <w:i/>
        </w:rPr>
        <w:t>s mœurs</w:t>
      </w:r>
      <w:r w:rsidR="00CE252C" w:rsidRPr="00CE252C">
        <w:rPr>
          <w:rFonts w:ascii="Times New Roman" w:hAnsi="Times New Roman"/>
        </w:rPr>
        <w:t> :</w:t>
      </w:r>
    </w:p>
    <w:p w:rsidR="00CE252C" w:rsidRPr="00CE252C" w:rsidRDefault="00CE252C" w:rsidP="007917D7">
      <w:pPr>
        <w:pStyle w:val="Corpsdetexte"/>
        <w:spacing w:afterLines="120" w:after="288"/>
        <w:ind w:firstLine="240"/>
        <w:jc w:val="both"/>
        <w:rPr>
          <w:rFonts w:ascii="Times New Roman" w:hAnsi="Times New Roman"/>
        </w:rPr>
      </w:pPr>
      <w:r w:rsidRPr="00CE252C">
        <w:rPr>
          <w:rFonts w:ascii="Times New Roman" w:hAnsi="Times New Roman"/>
        </w:rPr>
        <w:t>« </w:t>
      </w:r>
      <w:r w:rsidR="009E3970" w:rsidRPr="00CE252C">
        <w:rPr>
          <w:rFonts w:ascii="Times New Roman" w:hAnsi="Times New Roman"/>
        </w:rPr>
        <w:t xml:space="preserve">L’esprit humain ne peut certainement imaginer un gouvernement meilleur que celui où tout se règle par de grands tribunaux subordonnés les uns aux autres, </w:t>
      </w:r>
      <w:r w:rsidR="007917D7">
        <w:rPr>
          <w:rFonts w:ascii="Times New Roman" w:hAnsi="Times New Roman"/>
          <w:i/>
        </w:rPr>
        <w:t>et dont les membres ne sont reç</w:t>
      </w:r>
      <w:r w:rsidR="009E3970" w:rsidRPr="00CE252C">
        <w:rPr>
          <w:rFonts w:ascii="Times New Roman" w:hAnsi="Times New Roman"/>
          <w:i/>
        </w:rPr>
        <w:t>us qu</w:t>
      </w:r>
      <w:r w:rsidRPr="00CE252C">
        <w:rPr>
          <w:rFonts w:ascii="Times New Roman" w:hAnsi="Times New Roman"/>
          <w:i/>
        </w:rPr>
        <w:t>’</w:t>
      </w:r>
      <w:r w:rsidR="009E3970" w:rsidRPr="00CE252C">
        <w:rPr>
          <w:rFonts w:ascii="Times New Roman" w:hAnsi="Times New Roman"/>
          <w:i/>
        </w:rPr>
        <w:t>après plusieurs examens sévères.</w:t>
      </w:r>
      <w:r w:rsidR="009E3970" w:rsidRPr="00CE252C">
        <w:rPr>
          <w:rFonts w:ascii="Times New Roman" w:hAnsi="Times New Roman"/>
        </w:rPr>
        <w:t xml:space="preserve"> Tout se règle à la Chine par ces tribunaux</w:t>
      </w:r>
      <w:r w:rsidRPr="00CE252C">
        <w:rPr>
          <w:rFonts w:ascii="Times New Roman" w:hAnsi="Times New Roman"/>
        </w:rPr>
        <w:t xml:space="preserve">… </w:t>
      </w:r>
      <w:r w:rsidR="009E3970" w:rsidRPr="00CE252C">
        <w:rPr>
          <w:rFonts w:ascii="Times New Roman" w:hAnsi="Times New Roman"/>
        </w:rPr>
        <w:t>Le résultat de toutes les affaires décidées à ces tribunaux est porté à un tribunal suprême</w:t>
      </w:r>
      <w:r w:rsidRPr="00CE252C">
        <w:rPr>
          <w:rFonts w:ascii="Times New Roman" w:hAnsi="Times New Roman"/>
        </w:rPr>
        <w:t xml:space="preserve">… </w:t>
      </w:r>
      <w:r w:rsidR="00E45039">
        <w:rPr>
          <w:rFonts w:ascii="Times New Roman" w:hAnsi="Times New Roman"/>
        </w:rPr>
        <w:t xml:space="preserve">Il </w:t>
      </w:r>
      <w:r w:rsidR="009E3970" w:rsidRPr="00CE252C">
        <w:rPr>
          <w:rFonts w:ascii="Times New Roman" w:hAnsi="Times New Roman"/>
        </w:rPr>
        <w:t>est impossible que, dans une telle administration, l’Empereur exerce un pouvoir arbitraire</w:t>
      </w:r>
      <w:r w:rsidRPr="00CE252C">
        <w:rPr>
          <w:rFonts w:ascii="Times New Roman" w:hAnsi="Times New Roman"/>
        </w:rPr>
        <w:t xml:space="preserve">… </w:t>
      </w:r>
      <w:r w:rsidR="009E3970" w:rsidRPr="00CE252C">
        <w:rPr>
          <w:rFonts w:ascii="Times New Roman" w:hAnsi="Times New Roman"/>
        </w:rPr>
        <w:t>Il ne peut rien faire sans avoir consulté des hommes élevés dans les lois et élus par les suffrages</w:t>
      </w:r>
      <w:r w:rsidRPr="00CE252C">
        <w:rPr>
          <w:rFonts w:ascii="Times New Roman" w:hAnsi="Times New Roman"/>
        </w:rPr>
        <w:t xml:space="preserve">… </w:t>
      </w:r>
      <w:r w:rsidR="009E3970" w:rsidRPr="00CE252C">
        <w:rPr>
          <w:rFonts w:ascii="Times New Roman" w:hAnsi="Times New Roman"/>
        </w:rPr>
        <w:t>S</w:t>
      </w:r>
      <w:r w:rsidRPr="00CE252C">
        <w:rPr>
          <w:rFonts w:ascii="Times New Roman" w:hAnsi="Times New Roman"/>
        </w:rPr>
        <w:t>’</w:t>
      </w:r>
      <w:r w:rsidR="009E3970" w:rsidRPr="00CE252C">
        <w:rPr>
          <w:rFonts w:ascii="Times New Roman" w:hAnsi="Times New Roman"/>
        </w:rPr>
        <w:t>il y eut jamais un Empire dans lequel la vie, l</w:t>
      </w:r>
      <w:r w:rsidRPr="00CE252C">
        <w:rPr>
          <w:rFonts w:ascii="Times New Roman" w:hAnsi="Times New Roman"/>
        </w:rPr>
        <w:t>’</w:t>
      </w:r>
      <w:r w:rsidR="009E3970" w:rsidRPr="00CE252C">
        <w:rPr>
          <w:rFonts w:ascii="Times New Roman" w:hAnsi="Times New Roman"/>
        </w:rPr>
        <w:t>honneur et les biens des hommes aient été protégés par les lois, c’est l’Empire de la Chine</w:t>
      </w:r>
      <w:r w:rsidRPr="00CE252C">
        <w:rPr>
          <w:rFonts w:ascii="Times New Roman" w:hAnsi="Times New Roman"/>
        </w:rPr>
        <w:t> »</w:t>
      </w:r>
      <w:r w:rsidR="009E3970" w:rsidRPr="00CE252C">
        <w:rPr>
          <w:rFonts w:ascii="Times New Roman" w:hAnsi="Times New Roman"/>
        </w:rPr>
        <w:t xml:space="preserve">. </w:t>
      </w:r>
      <w:r w:rsidR="007917D7">
        <w:rPr>
          <w:rFonts w:ascii="Times New Roman" w:hAnsi="Times New Roman"/>
        </w:rPr>
        <w:t>Il</w:t>
      </w:r>
      <w:r w:rsidR="009E3970" w:rsidRPr="00CE252C">
        <w:rPr>
          <w:rFonts w:ascii="Times New Roman" w:hAnsi="Times New Roman"/>
        </w:rPr>
        <w:t xml:space="preserve"> dit ailleurs, et son admiration est si sincère que son accent en devient lyrique</w:t>
      </w:r>
      <w:r w:rsidRPr="00CE252C">
        <w:rPr>
          <w:rFonts w:ascii="Times New Roman" w:hAnsi="Times New Roman"/>
        </w:rPr>
        <w:t> :</w:t>
      </w:r>
      <w:r w:rsidR="009E3970" w:rsidRPr="00CE252C">
        <w:rPr>
          <w:rFonts w:ascii="Times New Roman" w:hAnsi="Times New Roman"/>
        </w:rPr>
        <w:t xml:space="preserve"> </w:t>
      </w:r>
      <w:r w:rsidRPr="00CE252C">
        <w:rPr>
          <w:rFonts w:ascii="Times New Roman" w:hAnsi="Times New Roman"/>
        </w:rPr>
        <w:t>« </w:t>
      </w:r>
      <w:r w:rsidR="009E3970" w:rsidRPr="00CE252C">
        <w:rPr>
          <w:rFonts w:ascii="Times New Roman" w:hAnsi="Times New Roman"/>
        </w:rPr>
        <w:t xml:space="preserve">J’ai peine à me défendre d’un vif enthousiasme quand je contemple </w:t>
      </w:r>
      <w:r w:rsidR="007917D7">
        <w:rPr>
          <w:rFonts w:ascii="Times New Roman" w:hAnsi="Times New Roman"/>
        </w:rPr>
        <w:t>150 000 000</w:t>
      </w:r>
      <w:r w:rsidR="009E3970" w:rsidRPr="00CE252C">
        <w:rPr>
          <w:rFonts w:ascii="Times New Roman" w:hAnsi="Times New Roman"/>
        </w:rPr>
        <w:t xml:space="preserve"> d’hommes gouvernés par 13 000 magistrats, divisés en différentes cours, toutes subordonnées à six cours supérieures, lesquelles sont elles-mêmes sous l</w:t>
      </w:r>
      <w:r w:rsidRPr="00CE252C">
        <w:rPr>
          <w:rFonts w:ascii="Times New Roman" w:hAnsi="Times New Roman"/>
        </w:rPr>
        <w:t>’</w:t>
      </w:r>
      <w:r w:rsidR="009E3970" w:rsidRPr="00CE252C">
        <w:rPr>
          <w:rFonts w:ascii="Times New Roman" w:hAnsi="Times New Roman"/>
        </w:rPr>
        <w:t>inspection d’une cour suprême. Cela me donne je ne sais quelle idée des neuf chœurs des anges de saint Thomas d’Aquin</w:t>
      </w:r>
      <w:r w:rsidRPr="00CE252C">
        <w:rPr>
          <w:rFonts w:ascii="Times New Roman" w:hAnsi="Times New Roman"/>
        </w:rPr>
        <w:t> »</w:t>
      </w:r>
      <w:r w:rsidR="009E3970" w:rsidRPr="00CE252C">
        <w:rPr>
          <w:rFonts w:ascii="Times New Roman" w:hAnsi="Times New Roman"/>
        </w:rPr>
        <w:t>. Et, en effet, la manière dont on lui a fait croire qu’en Chine la société civile et politique était organisée, sous la dépendance universelle de la loi commune, maintenue dans ses cadres par une magistrature qui n</w:t>
      </w:r>
      <w:r w:rsidRPr="00CE252C">
        <w:rPr>
          <w:rFonts w:ascii="Times New Roman" w:hAnsi="Times New Roman"/>
        </w:rPr>
        <w:t>’</w:t>
      </w:r>
      <w:r w:rsidR="009E3970" w:rsidRPr="00CE252C">
        <w:rPr>
          <w:rFonts w:ascii="Times New Roman" w:hAnsi="Times New Roman"/>
        </w:rPr>
        <w:t xml:space="preserve">était, comme en France, ni vénale, ni héréditaire, dont on ne pouvait faire partie </w:t>
      </w:r>
      <w:r w:rsidRPr="00CE252C">
        <w:rPr>
          <w:rFonts w:ascii="Times New Roman" w:hAnsi="Times New Roman"/>
        </w:rPr>
        <w:t>« </w:t>
      </w:r>
      <w:r w:rsidR="009E3970" w:rsidRPr="00CE252C">
        <w:rPr>
          <w:rFonts w:ascii="Times New Roman" w:hAnsi="Times New Roman"/>
        </w:rPr>
        <w:t>qu’après plusieurs examens sévères</w:t>
      </w:r>
      <w:r w:rsidRPr="00CE252C">
        <w:rPr>
          <w:rFonts w:ascii="Times New Roman" w:hAnsi="Times New Roman"/>
        </w:rPr>
        <w:t> »</w:t>
      </w:r>
      <w:r w:rsidR="009E3970" w:rsidRPr="00CE252C">
        <w:rPr>
          <w:rFonts w:ascii="Times New Roman" w:hAnsi="Times New Roman"/>
        </w:rPr>
        <w:t xml:space="preserve">, composée d’hommes élevés dans les lois et </w:t>
      </w:r>
      <w:r w:rsidRPr="00CE252C">
        <w:rPr>
          <w:rFonts w:ascii="Times New Roman" w:hAnsi="Times New Roman"/>
        </w:rPr>
        <w:t>« </w:t>
      </w:r>
      <w:r w:rsidR="009E3970" w:rsidRPr="00CE252C">
        <w:rPr>
          <w:rFonts w:ascii="Times New Roman" w:hAnsi="Times New Roman"/>
        </w:rPr>
        <w:t>élus par les suffrages</w:t>
      </w:r>
      <w:r w:rsidRPr="00CE252C">
        <w:rPr>
          <w:rFonts w:ascii="Times New Roman" w:hAnsi="Times New Roman"/>
        </w:rPr>
        <w:t> », — </w:t>
      </w:r>
      <w:r w:rsidR="009E3970" w:rsidRPr="00CE252C">
        <w:rPr>
          <w:rFonts w:ascii="Times New Roman" w:hAnsi="Times New Roman"/>
        </w:rPr>
        <w:t xml:space="preserve">voilà ce que Voltaire et les </w:t>
      </w:r>
      <w:r w:rsidRPr="00CE252C">
        <w:rPr>
          <w:rFonts w:ascii="Times New Roman" w:hAnsi="Times New Roman"/>
        </w:rPr>
        <w:t>« </w:t>
      </w:r>
      <w:r w:rsidR="009E3970" w:rsidRPr="00CE252C">
        <w:rPr>
          <w:rFonts w:ascii="Times New Roman" w:hAnsi="Times New Roman"/>
        </w:rPr>
        <w:t>philosophes</w:t>
      </w:r>
      <w:r w:rsidRPr="00CE252C">
        <w:rPr>
          <w:rFonts w:ascii="Times New Roman" w:hAnsi="Times New Roman"/>
        </w:rPr>
        <w:t> »</w:t>
      </w:r>
      <w:r w:rsidR="009E3970" w:rsidRPr="00CE252C">
        <w:rPr>
          <w:rFonts w:ascii="Times New Roman" w:hAnsi="Times New Roman"/>
        </w:rPr>
        <w:t xml:space="preserve"> ont d’abord admiré dans le gouvernement de la Chine.</w:t>
      </w:r>
    </w:p>
    <w:p w:rsidR="00CE252C" w:rsidRPr="00CE252C" w:rsidRDefault="009E3970" w:rsidP="00376D4A">
      <w:pPr>
        <w:pStyle w:val="Corpsdetexte"/>
        <w:spacing w:afterLines="120" w:after="288"/>
        <w:ind w:firstLine="240"/>
        <w:jc w:val="both"/>
        <w:rPr>
          <w:rFonts w:ascii="Times New Roman" w:hAnsi="Times New Roman"/>
        </w:rPr>
      </w:pPr>
      <w:r w:rsidRPr="00CE252C">
        <w:rPr>
          <w:rFonts w:ascii="Times New Roman" w:hAnsi="Times New Roman"/>
        </w:rPr>
        <w:t xml:space="preserve">Ils n’ont pas moins admiré l’existence et le fonctionnement du </w:t>
      </w:r>
      <w:r w:rsidR="00CE252C" w:rsidRPr="00CE252C">
        <w:rPr>
          <w:rFonts w:ascii="Times New Roman" w:hAnsi="Times New Roman"/>
        </w:rPr>
        <w:t>« </w:t>
      </w:r>
      <w:r w:rsidRPr="00CE252C">
        <w:rPr>
          <w:rFonts w:ascii="Times New Roman" w:hAnsi="Times New Roman"/>
        </w:rPr>
        <w:t>mandarinat</w:t>
      </w:r>
      <w:r w:rsidR="00CE252C" w:rsidRPr="00CE252C">
        <w:rPr>
          <w:rFonts w:ascii="Times New Roman" w:hAnsi="Times New Roman"/>
        </w:rPr>
        <w:t>… »</w:t>
      </w:r>
      <w:r w:rsidR="007917D7">
        <w:rPr>
          <w:rFonts w:ascii="Times New Roman" w:hAnsi="Times New Roman"/>
        </w:rPr>
        <w:t xml:space="preserve"> </w:t>
      </w:r>
      <w:r w:rsidR="00E45039">
        <w:rPr>
          <w:rFonts w:ascii="Times New Roman" w:hAnsi="Times New Roman"/>
        </w:rPr>
        <w:t xml:space="preserve">Il </w:t>
      </w:r>
      <w:r w:rsidR="007917D7">
        <w:rPr>
          <w:rFonts w:ascii="Times New Roman" w:hAnsi="Times New Roman"/>
        </w:rPr>
        <w:t>y</w:t>
      </w:r>
      <w:r w:rsidRPr="00CE252C">
        <w:rPr>
          <w:rFonts w:ascii="Times New Roman" w:hAnsi="Times New Roman"/>
        </w:rPr>
        <w:t xml:space="preserve"> a de </w:t>
      </w:r>
      <w:r w:rsidRPr="007917D7">
        <w:rPr>
          <w:rFonts w:ascii="Times New Roman" w:hAnsi="Times New Roman"/>
        </w:rPr>
        <w:t>cela</w:t>
      </w:r>
      <w:r w:rsidR="00CE252C" w:rsidRPr="007917D7">
        <w:rPr>
          <w:rFonts w:ascii="Times New Roman" w:hAnsi="Times New Roman" w:hint="eastAsia"/>
        </w:rPr>
        <w:t xml:space="preserve"> </w:t>
      </w:r>
      <w:r w:rsidR="00CE252C" w:rsidRPr="007917D7">
        <w:rPr>
          <w:rFonts w:ascii="Times New Roman" w:hAnsi="Times New Roman"/>
        </w:rPr>
        <w:t>d</w:t>
      </w:r>
      <w:r w:rsidR="007917D7">
        <w:rPr>
          <w:rFonts w:ascii="Times New Roman" w:hAnsi="Times New Roman"/>
        </w:rPr>
        <w:t>e</w:t>
      </w:r>
      <w:r w:rsidRPr="00CE252C">
        <w:rPr>
          <w:rFonts w:ascii="Times New Roman" w:hAnsi="Times New Roman"/>
        </w:rPr>
        <w:t xml:space="preserve">ux mois tout juste qu’à Lyon, lors de l’ouverture du </w:t>
      </w:r>
      <w:r w:rsidR="007917D7">
        <w:rPr>
          <w:rFonts w:ascii="Times New Roman" w:hAnsi="Times New Roman"/>
          <w:i/>
        </w:rPr>
        <w:t>Congrès pour l’</w:t>
      </w:r>
      <w:r w:rsidRPr="00CE252C">
        <w:rPr>
          <w:rFonts w:ascii="Times New Roman" w:hAnsi="Times New Roman"/>
          <w:i/>
        </w:rPr>
        <w:t>avancement des sciences,</w:t>
      </w:r>
      <w:r w:rsidRPr="00CE252C">
        <w:rPr>
          <w:rFonts w:ascii="Times New Roman" w:hAnsi="Times New Roman"/>
        </w:rPr>
        <w:t xml:space="preserve"> l’un des savants qui font le plus d</w:t>
      </w:r>
      <w:r w:rsidR="00CE252C" w:rsidRPr="00CE252C">
        <w:rPr>
          <w:rFonts w:ascii="Times New Roman" w:hAnsi="Times New Roman"/>
        </w:rPr>
        <w:t>’</w:t>
      </w:r>
      <w:r w:rsidRPr="00CE252C">
        <w:rPr>
          <w:rFonts w:ascii="Times New Roman" w:hAnsi="Times New Roman"/>
        </w:rPr>
        <w:t xml:space="preserve">honneur à la France contemporaine, M. Lippmann, parlant des </w:t>
      </w:r>
      <w:r w:rsidR="00CE252C" w:rsidRPr="00CE252C">
        <w:rPr>
          <w:rFonts w:ascii="Times New Roman" w:hAnsi="Times New Roman"/>
        </w:rPr>
        <w:t>« </w:t>
      </w:r>
      <w:r w:rsidRPr="00CE252C">
        <w:rPr>
          <w:rFonts w:ascii="Times New Roman" w:hAnsi="Times New Roman"/>
        </w:rPr>
        <w:t>Rapports de la science et de l’industrie</w:t>
      </w:r>
      <w:r w:rsidR="00CE252C" w:rsidRPr="00CE252C">
        <w:rPr>
          <w:rFonts w:ascii="Times New Roman" w:hAnsi="Times New Roman"/>
        </w:rPr>
        <w:t> »</w:t>
      </w:r>
      <w:r w:rsidRPr="00CE252C">
        <w:rPr>
          <w:rFonts w:ascii="Times New Roman" w:hAnsi="Times New Roman"/>
        </w:rPr>
        <w:t>, lesquels à ses yeux ne sont pas ce qu’ils devraient être, s’élevait avec autant d</w:t>
      </w:r>
      <w:r w:rsidR="00CE252C" w:rsidRPr="00CE252C">
        <w:rPr>
          <w:rFonts w:ascii="Times New Roman" w:hAnsi="Times New Roman"/>
        </w:rPr>
        <w:t>’</w:t>
      </w:r>
      <w:r w:rsidRPr="00CE252C">
        <w:rPr>
          <w:rFonts w:ascii="Times New Roman" w:hAnsi="Times New Roman"/>
        </w:rPr>
        <w:t>éloquence que de force, et d’esprit que de bon sens, contre un système d’instruction publique</w:t>
      </w:r>
      <w:r w:rsidR="00CE252C" w:rsidRPr="00CE252C">
        <w:rPr>
          <w:rFonts w:ascii="Times New Roman" w:hAnsi="Times New Roman"/>
        </w:rPr>
        <w:t>, — </w:t>
      </w:r>
      <w:r w:rsidRPr="00CE252C">
        <w:rPr>
          <w:rFonts w:ascii="Times New Roman" w:hAnsi="Times New Roman"/>
        </w:rPr>
        <w:t>c’est le nôtre</w:t>
      </w:r>
      <w:r w:rsidR="00CE252C" w:rsidRPr="00CE252C">
        <w:rPr>
          <w:rFonts w:ascii="Times New Roman" w:hAnsi="Times New Roman"/>
        </w:rPr>
        <w:t>, — </w:t>
      </w:r>
      <w:r w:rsidRPr="00CE252C">
        <w:rPr>
          <w:rFonts w:ascii="Times New Roman" w:hAnsi="Times New Roman"/>
        </w:rPr>
        <w:t>dont les principes lui semblaient empruntés à la Chine. Ce n</w:t>
      </w:r>
      <w:r w:rsidR="00CE252C" w:rsidRPr="00CE252C">
        <w:rPr>
          <w:rFonts w:ascii="Times New Roman" w:hAnsi="Times New Roman"/>
        </w:rPr>
        <w:t>’</w:t>
      </w:r>
      <w:r w:rsidRPr="00CE252C">
        <w:rPr>
          <w:rFonts w:ascii="Times New Roman" w:hAnsi="Times New Roman"/>
        </w:rPr>
        <w:t xml:space="preserve">était pas une boutade, et il appuyait sur cette indication. Le mandarinisme </w:t>
      </w:r>
      <w:r w:rsidR="007917D7">
        <w:rPr>
          <w:rFonts w:ascii="Times New Roman" w:hAnsi="Times New Roman"/>
        </w:rPr>
        <w:t>ou</w:t>
      </w:r>
      <w:r w:rsidRPr="00CE252C">
        <w:rPr>
          <w:rFonts w:ascii="Times New Roman" w:hAnsi="Times New Roman"/>
        </w:rPr>
        <w:t xml:space="preserve"> le mandarinat règne ou sévit en France, depuis plus de cent an</w:t>
      </w:r>
      <w:r w:rsidR="00CE252C" w:rsidRPr="00CE252C">
        <w:rPr>
          <w:rFonts w:ascii="Times New Roman" w:hAnsi="Times New Roman"/>
        </w:rPr>
        <w:t>s ;</w:t>
      </w:r>
      <w:r w:rsidRPr="00CE252C">
        <w:rPr>
          <w:rFonts w:ascii="Times New Roman" w:hAnsi="Times New Roman"/>
        </w:rPr>
        <w:t xml:space="preserve"> et toute initiative est comme entravée dans les liens de notre système d</w:t>
      </w:r>
      <w:r w:rsidR="00CE252C" w:rsidRPr="00CE252C">
        <w:rPr>
          <w:rFonts w:ascii="Times New Roman" w:hAnsi="Times New Roman"/>
        </w:rPr>
        <w:t>’</w:t>
      </w:r>
      <w:r w:rsidRPr="00CE252C">
        <w:rPr>
          <w:rFonts w:ascii="Times New Roman" w:hAnsi="Times New Roman"/>
        </w:rPr>
        <w:t>examens, de concours, et de programmes dont l’objet, assez naturellement, n’est que de mettre le jeune Français en état de subir le concours et de passer l</w:t>
      </w:r>
      <w:r w:rsidR="00CE252C" w:rsidRPr="00CE252C">
        <w:rPr>
          <w:rFonts w:ascii="Times New Roman" w:hAnsi="Times New Roman"/>
        </w:rPr>
        <w:t>’</w:t>
      </w:r>
      <w:r w:rsidRPr="00CE252C">
        <w:rPr>
          <w:rFonts w:ascii="Times New Roman" w:hAnsi="Times New Roman"/>
        </w:rPr>
        <w:t xml:space="preserve">examen. </w:t>
      </w:r>
      <w:r w:rsidR="00376D4A">
        <w:rPr>
          <w:rFonts w:ascii="Times New Roman" w:hAnsi="Times New Roman"/>
        </w:rPr>
        <w:t>Il</w:t>
      </w:r>
      <w:r w:rsidRPr="00CE252C">
        <w:rPr>
          <w:rFonts w:ascii="Times New Roman" w:hAnsi="Times New Roman"/>
        </w:rPr>
        <w:t xml:space="preserve"> n’y a rien de plus Chinoi</w:t>
      </w:r>
      <w:r w:rsidR="00CE252C" w:rsidRPr="00CE252C">
        <w:rPr>
          <w:rFonts w:ascii="Times New Roman" w:hAnsi="Times New Roman"/>
        </w:rPr>
        <w:t>s !</w:t>
      </w:r>
      <w:r w:rsidRPr="00CE252C">
        <w:rPr>
          <w:rFonts w:ascii="Times New Roman" w:hAnsi="Times New Roman"/>
        </w:rPr>
        <w:t xml:space="preserve"> C’est la Révolution qui a organisé le système, mais c’est la </w:t>
      </w:r>
      <w:r w:rsidR="00CE252C" w:rsidRPr="00CE252C">
        <w:rPr>
          <w:rFonts w:ascii="Times New Roman" w:hAnsi="Times New Roman"/>
        </w:rPr>
        <w:t>« </w:t>
      </w:r>
      <w:r w:rsidRPr="00CE252C">
        <w:rPr>
          <w:rFonts w:ascii="Times New Roman" w:hAnsi="Times New Roman"/>
        </w:rPr>
        <w:t>philosophie</w:t>
      </w:r>
      <w:r w:rsidR="00CE252C" w:rsidRPr="00CE252C">
        <w:rPr>
          <w:rFonts w:ascii="Times New Roman" w:hAnsi="Times New Roman"/>
        </w:rPr>
        <w:t> »</w:t>
      </w:r>
      <w:r w:rsidRPr="00CE252C">
        <w:rPr>
          <w:rFonts w:ascii="Times New Roman" w:hAnsi="Times New Roman"/>
        </w:rPr>
        <w:t xml:space="preserve"> qui en a posé les princ</w:t>
      </w:r>
      <w:r w:rsidR="00376D4A">
        <w:rPr>
          <w:rFonts w:ascii="Times New Roman" w:hAnsi="Times New Roman"/>
        </w:rPr>
        <w:t>ipes, et parmi les philosophes s</w:t>
      </w:r>
      <w:r w:rsidRPr="00CE252C">
        <w:rPr>
          <w:rFonts w:ascii="Times New Roman" w:hAnsi="Times New Roman"/>
        </w:rPr>
        <w:t>e sont les admirateurs et les panégyristes de la Chine. Tout au concours et rien à la faveur, mais rien surtout à l’hérédité</w:t>
      </w:r>
      <w:r w:rsidR="00CE252C" w:rsidRPr="00CE252C">
        <w:rPr>
          <w:rFonts w:ascii="Times New Roman" w:hAnsi="Times New Roman"/>
        </w:rPr>
        <w:t> !</w:t>
      </w:r>
      <w:r w:rsidRPr="00CE252C">
        <w:rPr>
          <w:rFonts w:ascii="Times New Roman" w:hAnsi="Times New Roman"/>
        </w:rPr>
        <w:t xml:space="preserve"> leur âme envieuse a été séduite par cette conception du mandarinat. Une aristocratie, puisqu’il en faut une, mais une aristocratie perpétuellement ouverte, et une aristocratie</w:t>
      </w:r>
      <w:r w:rsidR="00376D4A">
        <w:rPr>
          <w:rFonts w:ascii="Times New Roman" w:hAnsi="Times New Roman"/>
        </w:rPr>
        <w:t xml:space="preserve"> intellectuelle, dont l’accès n</w:t>
      </w:r>
      <w:r w:rsidRPr="00CE252C">
        <w:rPr>
          <w:rFonts w:ascii="Times New Roman" w:hAnsi="Times New Roman"/>
        </w:rPr>
        <w:t>e soit donc interdit qu’à l’incapacit</w:t>
      </w:r>
      <w:r w:rsidR="00CE252C" w:rsidRPr="00CE252C">
        <w:rPr>
          <w:rFonts w:ascii="Times New Roman" w:hAnsi="Times New Roman"/>
        </w:rPr>
        <w:t>é !</w:t>
      </w:r>
      <w:r w:rsidRPr="00CE252C">
        <w:rPr>
          <w:rFonts w:ascii="Times New Roman" w:hAnsi="Times New Roman"/>
        </w:rPr>
        <w:t xml:space="preserve"> Des philosophes et des lettrés dans toutes les magistratures, et non pas les premiers venus, auxquels il aura plu de faire profession de littérature ou de philosophie, mais des philosophes ou des lettrés, vérifiés, contrôlés, estampillés et </w:t>
      </w:r>
      <w:r w:rsidR="00CE252C" w:rsidRPr="00CE252C">
        <w:rPr>
          <w:rFonts w:ascii="Times New Roman" w:hAnsi="Times New Roman"/>
        </w:rPr>
        <w:t>« </w:t>
      </w:r>
      <w:r w:rsidRPr="00CE252C">
        <w:rPr>
          <w:rFonts w:ascii="Times New Roman" w:hAnsi="Times New Roman"/>
        </w:rPr>
        <w:t>garantis</w:t>
      </w:r>
      <w:r w:rsidR="00CE252C" w:rsidRPr="00CE252C">
        <w:rPr>
          <w:rFonts w:ascii="Times New Roman" w:hAnsi="Times New Roman"/>
        </w:rPr>
        <w:t> »</w:t>
      </w:r>
      <w:r w:rsidRPr="00CE252C">
        <w:rPr>
          <w:rFonts w:ascii="Times New Roman" w:hAnsi="Times New Roman"/>
        </w:rPr>
        <w:t xml:space="preserve"> par les supérieurs dont ils seront </w:t>
      </w:r>
      <w:r w:rsidR="00376D4A">
        <w:rPr>
          <w:rFonts w:ascii="Times New Roman" w:hAnsi="Times New Roman"/>
        </w:rPr>
        <w:t>demain</w:t>
      </w:r>
      <w:r w:rsidRPr="00CE252C">
        <w:rPr>
          <w:rFonts w:ascii="Times New Roman" w:hAnsi="Times New Roman"/>
        </w:rPr>
        <w:t xml:space="preserve"> les égaux on les </w:t>
      </w:r>
      <w:r w:rsidR="00CE252C" w:rsidRPr="00CE252C">
        <w:rPr>
          <w:rFonts w:ascii="Times New Roman" w:hAnsi="Times New Roman"/>
        </w:rPr>
        <w:t>« </w:t>
      </w:r>
      <w:r w:rsidRPr="00CE252C">
        <w:rPr>
          <w:rFonts w:ascii="Times New Roman" w:hAnsi="Times New Roman"/>
        </w:rPr>
        <w:t>pairs</w:t>
      </w:r>
      <w:r w:rsidR="00376D4A">
        <w:rPr>
          <w:rFonts w:ascii="Times New Roman" w:hAnsi="Times New Roman"/>
        </w:rPr>
        <w:t> »</w:t>
      </w:r>
      <w:r w:rsidR="00CE252C" w:rsidRPr="00CE252C">
        <w:rPr>
          <w:rFonts w:ascii="Times New Roman" w:hAnsi="Times New Roman"/>
        </w:rPr>
        <w:t> !</w:t>
      </w:r>
      <w:r w:rsidRPr="00CE252C">
        <w:rPr>
          <w:rFonts w:ascii="Times New Roman" w:hAnsi="Times New Roman"/>
        </w:rPr>
        <w:t xml:space="preserve"> Ainsi le mérite n</w:t>
      </w:r>
      <w:r w:rsidR="00CE252C" w:rsidRPr="00CE252C">
        <w:rPr>
          <w:rFonts w:ascii="Times New Roman" w:hAnsi="Times New Roman"/>
        </w:rPr>
        <w:t>’</w:t>
      </w:r>
      <w:r w:rsidRPr="00CE252C">
        <w:rPr>
          <w:rFonts w:ascii="Times New Roman" w:hAnsi="Times New Roman"/>
        </w:rPr>
        <w:t xml:space="preserve">est plus empêché de donner sa mesure, ni retenu dans l’obscurité tic sa condition native par le hasard de la naissance ou le manque des biens de fortune. La </w:t>
      </w:r>
      <w:r w:rsidR="00CE252C" w:rsidRPr="00CE252C">
        <w:rPr>
          <w:rFonts w:ascii="Times New Roman" w:hAnsi="Times New Roman"/>
        </w:rPr>
        <w:t>« </w:t>
      </w:r>
      <w:r w:rsidRPr="00CE252C">
        <w:rPr>
          <w:rFonts w:ascii="Times New Roman" w:hAnsi="Times New Roman"/>
        </w:rPr>
        <w:t>caste</w:t>
      </w:r>
      <w:r w:rsidR="00CE252C" w:rsidRPr="00CE252C">
        <w:rPr>
          <w:rFonts w:ascii="Times New Roman" w:hAnsi="Times New Roman"/>
        </w:rPr>
        <w:t> »</w:t>
      </w:r>
      <w:r w:rsidRPr="00CE252C">
        <w:rPr>
          <w:rFonts w:ascii="Times New Roman" w:hAnsi="Times New Roman"/>
        </w:rPr>
        <w:t xml:space="preserve"> est aboli</w:t>
      </w:r>
      <w:r w:rsidR="00CE252C" w:rsidRPr="00CE252C">
        <w:rPr>
          <w:rFonts w:ascii="Times New Roman" w:hAnsi="Times New Roman"/>
        </w:rPr>
        <w:t>e ;</w:t>
      </w:r>
      <w:r w:rsidRPr="00CE252C">
        <w:rPr>
          <w:rFonts w:ascii="Times New Roman" w:hAnsi="Times New Roman"/>
        </w:rPr>
        <w:t xml:space="preserve"> on n’est plus de sa </w:t>
      </w:r>
      <w:r w:rsidR="00CE252C" w:rsidRPr="00CE252C">
        <w:rPr>
          <w:rFonts w:ascii="Times New Roman" w:hAnsi="Times New Roman"/>
        </w:rPr>
        <w:t>« </w:t>
      </w:r>
      <w:r w:rsidRPr="00CE252C">
        <w:rPr>
          <w:rFonts w:ascii="Times New Roman" w:hAnsi="Times New Roman"/>
        </w:rPr>
        <w:t>classe</w:t>
      </w:r>
      <w:r w:rsidR="00CE252C" w:rsidRPr="00CE252C">
        <w:rPr>
          <w:rFonts w:ascii="Times New Roman" w:hAnsi="Times New Roman"/>
        </w:rPr>
        <w:t> »</w:t>
      </w:r>
      <w:r w:rsidRPr="00CE252C">
        <w:rPr>
          <w:rFonts w:ascii="Times New Roman" w:hAnsi="Times New Roman"/>
        </w:rPr>
        <w:t xml:space="preserve"> ou de sa </w:t>
      </w:r>
      <w:r w:rsidR="00CE252C" w:rsidRPr="00CE252C">
        <w:rPr>
          <w:rFonts w:ascii="Times New Roman" w:hAnsi="Times New Roman"/>
        </w:rPr>
        <w:t>« </w:t>
      </w:r>
      <w:r w:rsidRPr="00CE252C">
        <w:rPr>
          <w:rFonts w:ascii="Times New Roman" w:hAnsi="Times New Roman"/>
        </w:rPr>
        <w:t>condition</w:t>
      </w:r>
      <w:r w:rsidR="00CE252C" w:rsidRPr="00CE252C">
        <w:rPr>
          <w:rFonts w:ascii="Times New Roman" w:hAnsi="Times New Roman"/>
        </w:rPr>
        <w:t> »</w:t>
      </w:r>
      <w:r w:rsidRPr="00CE252C">
        <w:rPr>
          <w:rFonts w:ascii="Times New Roman" w:hAnsi="Times New Roman"/>
        </w:rPr>
        <w:t xml:space="preserve"> qu’entre deux examens. Plus humble est l’origine, plus ardente est l</w:t>
      </w:r>
      <w:r w:rsidR="00CE252C" w:rsidRPr="00CE252C">
        <w:rPr>
          <w:rFonts w:ascii="Times New Roman" w:hAnsi="Times New Roman"/>
        </w:rPr>
        <w:t>’</w:t>
      </w:r>
      <w:r w:rsidRPr="00CE252C">
        <w:rPr>
          <w:rFonts w:ascii="Times New Roman" w:hAnsi="Times New Roman"/>
        </w:rPr>
        <w:t>émulation, et, si l’on réussit, plus éclatant le triomphe. Il y a d’ailleurs quelques chances pour que le mandarin du premier rang occupe précisément la place que son mérite et sa valeur devaient effectivement remplir. Mais n’est-ce pas là encore aujourd’hui l</w:t>
      </w:r>
      <w:r w:rsidR="00CE252C" w:rsidRPr="00CE252C">
        <w:rPr>
          <w:rFonts w:ascii="Times New Roman" w:hAnsi="Times New Roman"/>
        </w:rPr>
        <w:t>’</w:t>
      </w:r>
      <w:r w:rsidRPr="00CE252C">
        <w:rPr>
          <w:rFonts w:ascii="Times New Roman" w:hAnsi="Times New Roman"/>
        </w:rPr>
        <w:t>idéal même de la démocratie que nous croyons que nous somme</w:t>
      </w:r>
      <w:r w:rsidR="00CE252C" w:rsidRPr="00CE252C">
        <w:rPr>
          <w:rFonts w:ascii="Times New Roman" w:hAnsi="Times New Roman"/>
        </w:rPr>
        <w:t>s ?</w:t>
      </w:r>
      <w:r w:rsidRPr="00CE252C">
        <w:rPr>
          <w:rFonts w:ascii="Times New Roman" w:hAnsi="Times New Roman"/>
        </w:rPr>
        <w:t xml:space="preserve"> Cet idéal, ne sont-ce pas nos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w:t>
      </w:r>
      <w:r w:rsidRPr="00CE252C">
        <w:rPr>
          <w:rFonts w:ascii="Times New Roman" w:hAnsi="Times New Roman"/>
        </w:rPr>
        <w:t xml:space="preserve"> et nos </w:t>
      </w:r>
      <w:r w:rsidR="00CE252C" w:rsidRPr="00CE252C">
        <w:rPr>
          <w:rFonts w:ascii="Times New Roman" w:hAnsi="Times New Roman"/>
        </w:rPr>
        <w:t>« </w:t>
      </w:r>
      <w:r w:rsidRPr="00CE252C">
        <w:rPr>
          <w:rFonts w:ascii="Times New Roman" w:hAnsi="Times New Roman"/>
        </w:rPr>
        <w:t>économistes</w:t>
      </w:r>
      <w:r w:rsidR="00CE252C" w:rsidRPr="00CE252C">
        <w:rPr>
          <w:rFonts w:ascii="Times New Roman" w:hAnsi="Times New Roman"/>
        </w:rPr>
        <w:t> »</w:t>
      </w:r>
      <w:r w:rsidRPr="00CE252C">
        <w:rPr>
          <w:rFonts w:ascii="Times New Roman" w:hAnsi="Times New Roman"/>
        </w:rPr>
        <w:t xml:space="preserve"> qui l’ont dégagé, défini et fix</w:t>
      </w:r>
      <w:r w:rsidR="00CE252C" w:rsidRPr="00CE252C">
        <w:rPr>
          <w:rFonts w:ascii="Times New Roman" w:hAnsi="Times New Roman"/>
        </w:rPr>
        <w:t>é ?</w:t>
      </w:r>
      <w:r w:rsidRPr="00CE252C">
        <w:rPr>
          <w:rFonts w:ascii="Times New Roman" w:hAnsi="Times New Roman"/>
        </w:rPr>
        <w:t xml:space="preserve"> Si ce n’est assurément ni à la Grèce, ni à Rome qu’ils l’ont emprunté, ni même à l</w:t>
      </w:r>
      <w:r w:rsidR="00CE252C" w:rsidRPr="00CE252C">
        <w:rPr>
          <w:rFonts w:ascii="Times New Roman" w:hAnsi="Times New Roman"/>
        </w:rPr>
        <w:t>’</w:t>
      </w:r>
      <w:r w:rsidRPr="00CE252C">
        <w:rPr>
          <w:rFonts w:ascii="Times New Roman" w:hAnsi="Times New Roman"/>
        </w:rPr>
        <w:t xml:space="preserve">Angleterre de leur temps, mais à la Chine, de leur propre aveu. M. Lippmann, dans son </w:t>
      </w:r>
      <w:r w:rsidRPr="00CE252C">
        <w:rPr>
          <w:rFonts w:ascii="Times New Roman" w:hAnsi="Times New Roman"/>
          <w:i/>
        </w:rPr>
        <w:t>Discours</w:t>
      </w:r>
      <w:r w:rsidRPr="00CE252C">
        <w:rPr>
          <w:rFonts w:ascii="Times New Roman" w:hAnsi="Times New Roman"/>
        </w:rPr>
        <w:t xml:space="preserve"> de Lyon, n’</w:t>
      </w:r>
      <w:r w:rsidR="00376D4A" w:rsidRPr="00CE252C">
        <w:rPr>
          <w:rFonts w:ascii="Times New Roman" w:hAnsi="Times New Roman"/>
        </w:rPr>
        <w:t>avait-il</w:t>
      </w:r>
      <w:r w:rsidRPr="00CE252C">
        <w:rPr>
          <w:rFonts w:ascii="Times New Roman" w:hAnsi="Times New Roman"/>
        </w:rPr>
        <w:t xml:space="preserve"> pas cent fois raiso</w:t>
      </w:r>
      <w:r w:rsidR="00CE252C" w:rsidRPr="00CE252C">
        <w:rPr>
          <w:rFonts w:ascii="Times New Roman" w:hAnsi="Times New Roman"/>
        </w:rPr>
        <w:t>n ?</w:t>
      </w:r>
      <w:r w:rsidRPr="00CE252C">
        <w:rPr>
          <w:rFonts w:ascii="Times New Roman" w:hAnsi="Times New Roman"/>
        </w:rPr>
        <w:t xml:space="preserve"> Et c’est pourquoi, quand en France nous pelons de chinoiseries administratives ou autres, nous ne faisons que rapporter, sans le savoir, à leur origine historique réelle des habitudes et des usages que nous nous sommes </w:t>
      </w:r>
      <w:r w:rsidR="00CE252C" w:rsidRPr="00CE252C">
        <w:rPr>
          <w:rFonts w:ascii="Times New Roman" w:hAnsi="Times New Roman"/>
        </w:rPr>
        <w:t>« </w:t>
      </w:r>
      <w:r w:rsidRPr="00CE252C">
        <w:rPr>
          <w:rFonts w:ascii="Times New Roman" w:hAnsi="Times New Roman"/>
        </w:rPr>
        <w:t>inoculés</w:t>
      </w:r>
      <w:r w:rsidR="00CE252C" w:rsidRPr="00CE252C">
        <w:rPr>
          <w:rFonts w:ascii="Times New Roman" w:hAnsi="Times New Roman"/>
        </w:rPr>
        <w:t> »</w:t>
      </w:r>
      <w:r w:rsidRPr="00CE252C">
        <w:rPr>
          <w:rFonts w:ascii="Times New Roman" w:hAnsi="Times New Roman"/>
        </w:rPr>
        <w:t xml:space="preserve">. Nous sommes vraiment des espèces de Chinois. Ce qui d’ailleurs ne veut pas dire que la vraie Chine ressemble à celle dont les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w:t>
      </w:r>
      <w:r w:rsidRPr="00CE252C">
        <w:rPr>
          <w:rFonts w:ascii="Times New Roman" w:hAnsi="Times New Roman"/>
        </w:rPr>
        <w:t xml:space="preserve"> ont tracé pour nous l’image. Nous-mêmes, connaissons-nous aujourd’hui la vraie Chin</w:t>
      </w:r>
      <w:r w:rsidR="00CE252C" w:rsidRPr="00CE252C">
        <w:rPr>
          <w:rFonts w:ascii="Times New Roman" w:hAnsi="Times New Roman"/>
        </w:rPr>
        <w:t>e ?</w:t>
      </w:r>
      <w:r w:rsidRPr="00CE252C">
        <w:rPr>
          <w:rFonts w:ascii="Times New Roman" w:hAnsi="Times New Roman"/>
        </w:rPr>
        <w:t xml:space="preserve"> Y a-t-il une vraie Chin</w:t>
      </w:r>
      <w:r w:rsidR="00CE252C" w:rsidRPr="00CE252C">
        <w:rPr>
          <w:rFonts w:ascii="Times New Roman" w:hAnsi="Times New Roman"/>
        </w:rPr>
        <w:t>e ?</w:t>
      </w:r>
      <w:r w:rsidRPr="00CE252C">
        <w:rPr>
          <w:rFonts w:ascii="Times New Roman" w:hAnsi="Times New Roman"/>
        </w:rPr>
        <w:t xml:space="preserve"> Et surtout, n</w:t>
      </w:r>
      <w:r w:rsidR="00CE252C" w:rsidRPr="00CE252C">
        <w:rPr>
          <w:rFonts w:ascii="Times New Roman" w:hAnsi="Times New Roman"/>
        </w:rPr>
        <w:t>’</w:t>
      </w:r>
      <w:r w:rsidRPr="00CE252C">
        <w:rPr>
          <w:rFonts w:ascii="Times New Roman" w:hAnsi="Times New Roman"/>
        </w:rPr>
        <w:t>y a-t-il qu’une Chin</w:t>
      </w:r>
      <w:r w:rsidR="00CE252C" w:rsidRPr="00CE252C">
        <w:rPr>
          <w:rFonts w:ascii="Times New Roman" w:hAnsi="Times New Roman"/>
        </w:rPr>
        <w:t>e ?</w:t>
      </w:r>
      <w:r w:rsidRPr="00CE252C">
        <w:rPr>
          <w:rFonts w:ascii="Times New Roman" w:hAnsi="Times New Roman"/>
        </w:rPr>
        <w:t xml:space="preserve"> Mais cela veut dire qu’au </w:t>
      </w:r>
      <w:r w:rsidR="00376D4A" w:rsidRPr="00376D4A">
        <w:rPr>
          <w:rFonts w:ascii="Times New Roman" w:hAnsi="Times New Roman"/>
          <w:sz w:val="22"/>
          <w:szCs w:val="22"/>
        </w:rPr>
        <w:t>XVIII</w:t>
      </w:r>
      <w:r w:rsidR="00376D4A" w:rsidRPr="00376D4A">
        <w:rPr>
          <w:rFonts w:ascii="Times New Roman" w:hAnsi="Times New Roman"/>
          <w:vertAlign w:val="superscript"/>
        </w:rPr>
        <w:t>e</w:t>
      </w:r>
      <w:r w:rsidRPr="00CE252C">
        <w:rPr>
          <w:rFonts w:ascii="Times New Roman" w:hAnsi="Times New Roman"/>
        </w:rPr>
        <w:t xml:space="preserve"> siècle l’opinion que l’on se faisait de la Chine, vraie ou fausse, a profondément agi </w:t>
      </w:r>
      <w:r w:rsidR="00DE6CA0">
        <w:rPr>
          <w:rFonts w:ascii="Times New Roman" w:hAnsi="Times New Roman"/>
        </w:rPr>
        <w:t xml:space="preserve">sur la transformation </w:t>
      </w:r>
      <w:r w:rsidR="00376D4A">
        <w:rPr>
          <w:rFonts w:ascii="Times New Roman" w:hAnsi="Times New Roman"/>
        </w:rPr>
        <w:t>de la men</w:t>
      </w:r>
      <w:r w:rsidR="00376D4A" w:rsidRPr="00CE252C">
        <w:rPr>
          <w:rFonts w:ascii="Times New Roman" w:hAnsi="Times New Roman"/>
        </w:rPr>
        <w:t>talité</w:t>
      </w:r>
      <w:r w:rsidRPr="00CE252C">
        <w:rPr>
          <w:rFonts w:ascii="Times New Roman" w:hAnsi="Times New Roman"/>
        </w:rPr>
        <w:t xml:space="preserve"> français</w:t>
      </w:r>
      <w:r w:rsidR="00CE252C" w:rsidRPr="00CE252C">
        <w:rPr>
          <w:rFonts w:ascii="Times New Roman" w:hAnsi="Times New Roman"/>
        </w:rPr>
        <w:t>e :</w:t>
      </w:r>
      <w:r w:rsidR="00376D4A">
        <w:rPr>
          <w:rFonts w:ascii="Times New Roman" w:hAnsi="Times New Roman"/>
        </w:rPr>
        <w:t xml:space="preserve"> et ne s</w:t>
      </w:r>
      <w:r w:rsidRPr="00CE252C">
        <w:rPr>
          <w:rFonts w:ascii="Times New Roman" w:hAnsi="Times New Roman"/>
        </w:rPr>
        <w:t>e sera pas l</w:t>
      </w:r>
      <w:r w:rsidR="00376D4A">
        <w:rPr>
          <w:rFonts w:ascii="Times New Roman" w:hAnsi="Times New Roman"/>
        </w:rPr>
        <w:t xml:space="preserve">e moindre intérêt du livre de M. </w:t>
      </w:r>
      <w:r w:rsidRPr="00CE252C">
        <w:rPr>
          <w:rFonts w:ascii="Times New Roman" w:hAnsi="Times New Roman"/>
        </w:rPr>
        <w:t>Pierre Martino, que d</w:t>
      </w:r>
      <w:r w:rsidR="00CE252C" w:rsidRPr="00CE252C">
        <w:rPr>
          <w:rFonts w:ascii="Times New Roman" w:hAnsi="Times New Roman"/>
        </w:rPr>
        <w:t>’</w:t>
      </w:r>
      <w:r w:rsidR="00376D4A">
        <w:rPr>
          <w:rFonts w:ascii="Times New Roman" w:hAnsi="Times New Roman"/>
        </w:rPr>
        <w:t>avoir mis c</w:t>
      </w:r>
      <w:r w:rsidRPr="00CE252C">
        <w:rPr>
          <w:rFonts w:ascii="Times New Roman" w:hAnsi="Times New Roman"/>
        </w:rPr>
        <w:t>e fait capital en lumière.</w:t>
      </w:r>
    </w:p>
    <w:p w:rsidR="00CE252C" w:rsidRPr="00CE252C" w:rsidRDefault="009E3970" w:rsidP="00376D4A">
      <w:pPr>
        <w:pStyle w:val="Corpsdetexte"/>
        <w:spacing w:afterLines="120" w:after="288"/>
        <w:ind w:firstLine="240"/>
        <w:jc w:val="both"/>
        <w:rPr>
          <w:rFonts w:ascii="Times New Roman" w:hAnsi="Times New Roman"/>
        </w:rPr>
      </w:pPr>
      <w:r w:rsidRPr="00CE252C">
        <w:rPr>
          <w:rFonts w:ascii="Times New Roman" w:hAnsi="Times New Roman"/>
        </w:rPr>
        <w:t xml:space="preserve">Line dernière considération devait d’ailleurs incliner les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w:t>
      </w:r>
      <w:r w:rsidRPr="00CE252C">
        <w:rPr>
          <w:rFonts w:ascii="Times New Roman" w:hAnsi="Times New Roman"/>
        </w:rPr>
        <w:t xml:space="preserve"> du </w:t>
      </w:r>
      <w:r w:rsidR="00376D4A" w:rsidRPr="00376D4A">
        <w:rPr>
          <w:rFonts w:ascii="Times New Roman" w:hAnsi="Times New Roman"/>
          <w:sz w:val="22"/>
          <w:szCs w:val="22"/>
        </w:rPr>
        <w:t>XVIII</w:t>
      </w:r>
      <w:r w:rsidR="00376D4A" w:rsidRPr="00376D4A">
        <w:rPr>
          <w:rFonts w:ascii="Times New Roman" w:hAnsi="Times New Roman"/>
          <w:vertAlign w:val="superscript"/>
        </w:rPr>
        <w:t>e</w:t>
      </w:r>
      <w:r w:rsidRPr="00CE252C">
        <w:rPr>
          <w:rFonts w:ascii="Times New Roman" w:hAnsi="Times New Roman"/>
        </w:rPr>
        <w:t xml:space="preserve"> siècle vers l’</w:t>
      </w:r>
      <w:r w:rsidR="00376D4A" w:rsidRPr="00CE252C">
        <w:rPr>
          <w:rFonts w:ascii="Times New Roman" w:hAnsi="Times New Roman"/>
        </w:rPr>
        <w:t>admiration</w:t>
      </w:r>
      <w:r w:rsidRPr="00CE252C">
        <w:rPr>
          <w:rFonts w:ascii="Times New Roman" w:hAnsi="Times New Roman"/>
        </w:rPr>
        <w:t xml:space="preserve"> de la Chin</w:t>
      </w:r>
      <w:r w:rsidR="00CE252C" w:rsidRPr="00CE252C">
        <w:rPr>
          <w:rFonts w:ascii="Times New Roman" w:hAnsi="Times New Roman"/>
        </w:rPr>
        <w:t>e ;</w:t>
      </w:r>
      <w:r w:rsidRPr="00CE252C">
        <w:rPr>
          <w:rFonts w:ascii="Times New Roman" w:hAnsi="Times New Roman"/>
        </w:rPr>
        <w:t xml:space="preserve"> et c’était le ca</w:t>
      </w:r>
      <w:r w:rsidR="00376D4A">
        <w:rPr>
          <w:rFonts w:ascii="Times New Roman" w:hAnsi="Times New Roman"/>
        </w:rPr>
        <w:t>ractère de la morale chinoise. « </w:t>
      </w:r>
      <w:r w:rsidRPr="00CE252C">
        <w:rPr>
          <w:rFonts w:ascii="Times New Roman" w:hAnsi="Times New Roman"/>
        </w:rPr>
        <w:t xml:space="preserve">C’est une morale infiniment sublime, écrivaient déjà les Jésuites, aux environs de </w:t>
      </w:r>
      <w:r w:rsidR="00376D4A">
        <w:rPr>
          <w:rFonts w:ascii="Times New Roman" w:hAnsi="Times New Roman"/>
        </w:rPr>
        <w:t>1687</w:t>
      </w:r>
      <w:r w:rsidRPr="00CE252C">
        <w:rPr>
          <w:rFonts w:ascii="Times New Roman" w:hAnsi="Times New Roman"/>
        </w:rPr>
        <w:t>, et puisée dans les plus pures sources de la raison naturelle</w:t>
      </w:r>
      <w:r w:rsidR="00CE252C" w:rsidRPr="00CE252C">
        <w:rPr>
          <w:rFonts w:ascii="Times New Roman" w:hAnsi="Times New Roman"/>
        </w:rPr>
        <w:t xml:space="preserve">… </w:t>
      </w:r>
      <w:r w:rsidRPr="00CE252C">
        <w:rPr>
          <w:rFonts w:ascii="Times New Roman" w:hAnsi="Times New Roman"/>
        </w:rPr>
        <w:t xml:space="preserve">Ses enseignements ne sont pas seulement pour les gens de la Chine, mais je suis </w:t>
      </w:r>
      <w:r w:rsidR="00376D4A" w:rsidRPr="00CE252C">
        <w:rPr>
          <w:rFonts w:ascii="Times New Roman" w:hAnsi="Times New Roman"/>
        </w:rPr>
        <w:t>persuadé</w:t>
      </w:r>
      <w:r w:rsidRPr="00CE252C">
        <w:rPr>
          <w:rFonts w:ascii="Times New Roman" w:hAnsi="Times New Roman"/>
        </w:rPr>
        <w:t xml:space="preserve"> qu’il n’y a pas un Français qui ne s’estimât fort sage et fort heureux s’il pouvait les réduire en pratique.</w:t>
      </w:r>
      <w:r w:rsidR="00376D4A">
        <w:rPr>
          <w:rFonts w:ascii="Times New Roman" w:hAnsi="Times New Roman"/>
        </w:rPr>
        <w:t> »</w:t>
      </w:r>
      <w:r w:rsidRPr="00CE252C">
        <w:rPr>
          <w:rFonts w:ascii="Times New Roman" w:hAnsi="Times New Roman"/>
        </w:rPr>
        <w:t xml:space="preserve"> Ainsi s’exprimait l’abréviateur du </w:t>
      </w:r>
      <w:r w:rsidRPr="00CE252C">
        <w:rPr>
          <w:rFonts w:ascii="Times New Roman" w:hAnsi="Times New Roman"/>
          <w:i/>
        </w:rPr>
        <w:t>Confucius</w:t>
      </w:r>
      <w:r w:rsidRPr="00CE252C">
        <w:rPr>
          <w:rFonts w:ascii="Times New Roman" w:hAnsi="Times New Roman"/>
        </w:rPr>
        <w:t xml:space="preserve">, </w:t>
      </w:r>
      <w:r w:rsidR="00376D4A">
        <w:rPr>
          <w:rFonts w:ascii="Times New Roman" w:hAnsi="Times New Roman"/>
          <w:i/>
        </w:rPr>
        <w:t>S</w:t>
      </w:r>
      <w:r w:rsidRPr="00CE252C">
        <w:rPr>
          <w:rFonts w:ascii="Times New Roman" w:hAnsi="Times New Roman"/>
          <w:i/>
        </w:rPr>
        <w:t>inarum philosophus</w:t>
      </w:r>
      <w:r w:rsidRPr="00CE252C">
        <w:rPr>
          <w:rFonts w:ascii="Times New Roman" w:hAnsi="Times New Roman"/>
        </w:rPr>
        <w:t>, le gros in-folio consacré par quatre Pères de la Compagnie de Jésus à la plus grande gloire de Confuciu</w:t>
      </w:r>
      <w:r w:rsidR="00CE252C" w:rsidRPr="00CE252C">
        <w:rPr>
          <w:rFonts w:ascii="Times New Roman" w:hAnsi="Times New Roman"/>
        </w:rPr>
        <w:t>s ;</w:t>
      </w:r>
      <w:r w:rsidRPr="00CE252C">
        <w:rPr>
          <w:rFonts w:ascii="Times New Roman" w:hAnsi="Times New Roman"/>
        </w:rPr>
        <w:t xml:space="preserve"> et, de ces déclarations, Voltaire ne faisait que déduire les conséquences quand il écrivait à son tour dans son </w:t>
      </w:r>
      <w:r w:rsidRPr="00CE252C">
        <w:rPr>
          <w:rFonts w:ascii="Times New Roman" w:hAnsi="Times New Roman"/>
          <w:i/>
        </w:rPr>
        <w:t>Essai sur les mœurs</w:t>
      </w:r>
      <w:r w:rsidR="00CE252C" w:rsidRPr="00CE252C">
        <w:rPr>
          <w:rFonts w:ascii="Times New Roman" w:hAnsi="Times New Roman"/>
        </w:rPr>
        <w:t> :</w:t>
      </w:r>
      <w:r w:rsidRPr="00CE252C">
        <w:rPr>
          <w:rFonts w:ascii="Times New Roman" w:hAnsi="Times New Roman"/>
        </w:rPr>
        <w:t xml:space="preserve"> </w:t>
      </w:r>
      <w:r w:rsidR="00376D4A">
        <w:rPr>
          <w:rFonts w:ascii="Times New Roman" w:hAnsi="Times New Roman"/>
        </w:rPr>
        <w:t>« </w:t>
      </w:r>
      <w:r w:rsidRPr="00CE252C">
        <w:rPr>
          <w:rFonts w:ascii="Times New Roman" w:hAnsi="Times New Roman"/>
        </w:rPr>
        <w:t>Confucius n’est point prophète</w:t>
      </w:r>
      <w:r w:rsidR="00CE252C" w:rsidRPr="00CE252C">
        <w:rPr>
          <w:rFonts w:ascii="Times New Roman" w:hAnsi="Times New Roman"/>
        </w:rPr>
        <w:t>, — </w:t>
      </w:r>
      <w:r w:rsidRPr="00CE252C">
        <w:rPr>
          <w:rFonts w:ascii="Times New Roman" w:hAnsi="Times New Roman"/>
        </w:rPr>
        <w:t>ceci, pour l’opposer à Mahomet</w:t>
      </w:r>
      <w:r w:rsidR="00CE252C" w:rsidRPr="00CE252C">
        <w:rPr>
          <w:rFonts w:ascii="Times New Roman" w:hAnsi="Times New Roman"/>
        </w:rPr>
        <w:t>, — e</w:t>
      </w:r>
      <w:r w:rsidRPr="00CE252C">
        <w:rPr>
          <w:rFonts w:ascii="Times New Roman" w:hAnsi="Times New Roman"/>
        </w:rPr>
        <w:t xml:space="preserve">t il ne se dit point inspiré. Sa morale est aussi pure, </w:t>
      </w:r>
      <w:r w:rsidRPr="00CE252C">
        <w:rPr>
          <w:rFonts w:ascii="Times New Roman" w:hAnsi="Times New Roman"/>
          <w:i/>
        </w:rPr>
        <w:t>aussi humaine</w:t>
      </w:r>
      <w:r w:rsidRPr="00CE252C">
        <w:rPr>
          <w:rFonts w:ascii="Times New Roman" w:hAnsi="Times New Roman"/>
        </w:rPr>
        <w:t xml:space="preserve"> que celle d’Épictète. </w:t>
      </w:r>
      <w:r w:rsidR="00376D4A">
        <w:rPr>
          <w:rFonts w:ascii="Times New Roman" w:hAnsi="Times New Roman"/>
        </w:rPr>
        <w:t>Il</w:t>
      </w:r>
      <w:r w:rsidRPr="00CE252C">
        <w:rPr>
          <w:rFonts w:ascii="Times New Roman" w:hAnsi="Times New Roman"/>
        </w:rPr>
        <w:t xml:space="preserve"> ne dit point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Ne fais pas aux autres ce que tu ne voudrais pas qu</w:t>
      </w:r>
      <w:r w:rsidR="00CE252C" w:rsidRPr="00CE252C">
        <w:rPr>
          <w:rFonts w:ascii="Times New Roman" w:hAnsi="Times New Roman"/>
        </w:rPr>
        <w:t>’</w:t>
      </w:r>
      <w:r w:rsidRPr="00CE252C">
        <w:rPr>
          <w:rFonts w:ascii="Times New Roman" w:hAnsi="Times New Roman"/>
        </w:rPr>
        <w:t>on te fit</w:t>
      </w:r>
      <w:r w:rsidR="00CE252C" w:rsidRPr="00CE252C">
        <w:rPr>
          <w:rFonts w:ascii="Times New Roman" w:hAnsi="Times New Roman"/>
        </w:rPr>
        <w:t> »</w:t>
      </w:r>
      <w:r w:rsidRPr="00CE252C">
        <w:rPr>
          <w:rFonts w:ascii="Times New Roman" w:hAnsi="Times New Roman"/>
        </w:rPr>
        <w:t>, mais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Fais aux autres ce que tu voudrais qu’on te fasse</w:t>
      </w:r>
      <w:r w:rsidR="00CE252C" w:rsidRPr="00CE252C">
        <w:rPr>
          <w:rFonts w:ascii="Times New Roman" w:hAnsi="Times New Roman"/>
        </w:rPr>
        <w:t> »</w:t>
      </w:r>
      <w:r w:rsidRPr="00CE252C">
        <w:rPr>
          <w:rFonts w:ascii="Times New Roman" w:hAnsi="Times New Roman"/>
        </w:rPr>
        <w:t>. Sa religion est simple, auguste, sage, libre de toute superstition. La religion des Empereurs et des tribunaux ne fut jamais déshonorée par des impostures, jamais troublée par les querelles du sacerdoce et de l’Empire, jamais chargée d</w:t>
      </w:r>
      <w:r w:rsidR="00CE252C" w:rsidRPr="00CE252C">
        <w:rPr>
          <w:rFonts w:ascii="Times New Roman" w:hAnsi="Times New Roman"/>
        </w:rPr>
        <w:t>’</w:t>
      </w:r>
      <w:r w:rsidRPr="00CE252C">
        <w:rPr>
          <w:rFonts w:ascii="Times New Roman" w:hAnsi="Times New Roman"/>
        </w:rPr>
        <w:t>innovations absurdes</w:t>
      </w:r>
      <w:r w:rsidR="00CE252C" w:rsidRPr="00CE252C">
        <w:rPr>
          <w:rFonts w:ascii="Times New Roman" w:hAnsi="Times New Roman"/>
        </w:rPr>
        <w:t xml:space="preserve">… </w:t>
      </w:r>
      <w:r w:rsidRPr="00CE252C">
        <w:rPr>
          <w:rFonts w:ascii="Times New Roman" w:hAnsi="Times New Roman"/>
        </w:rPr>
        <w:t>dont la démence a mis à la fin le poignard aux mains des fanatiques</w:t>
      </w:r>
      <w:r w:rsidR="00CE252C" w:rsidRPr="00CE252C">
        <w:rPr>
          <w:rFonts w:ascii="Times New Roman" w:hAnsi="Times New Roman"/>
        </w:rPr>
        <w:t xml:space="preserve">… </w:t>
      </w:r>
      <w:r w:rsidRPr="00CE252C">
        <w:rPr>
          <w:rFonts w:ascii="Times New Roman" w:hAnsi="Times New Roman"/>
          <w:i/>
        </w:rPr>
        <w:t>C</w:t>
      </w:r>
      <w:r w:rsidR="00CE252C" w:rsidRPr="00CE252C">
        <w:rPr>
          <w:rFonts w:ascii="Times New Roman" w:hAnsi="Times New Roman"/>
          <w:i/>
        </w:rPr>
        <w:t>’</w:t>
      </w:r>
      <w:r w:rsidR="00376D4A">
        <w:rPr>
          <w:rFonts w:ascii="Times New Roman" w:hAnsi="Times New Roman"/>
          <w:i/>
        </w:rPr>
        <w:t>est par là surtout q</w:t>
      </w:r>
      <w:r w:rsidRPr="00CE252C">
        <w:rPr>
          <w:rFonts w:ascii="Times New Roman" w:hAnsi="Times New Roman"/>
          <w:i/>
        </w:rPr>
        <w:t>ue les Chinois l</w:t>
      </w:r>
      <w:r w:rsidR="00CE252C" w:rsidRPr="00CE252C">
        <w:rPr>
          <w:rFonts w:ascii="Times New Roman" w:hAnsi="Times New Roman"/>
          <w:i/>
        </w:rPr>
        <w:t>’</w:t>
      </w:r>
      <w:r w:rsidRPr="00CE252C">
        <w:rPr>
          <w:rFonts w:ascii="Times New Roman" w:hAnsi="Times New Roman"/>
          <w:i/>
        </w:rPr>
        <w:t>emportent sur foules les nations de l</w:t>
      </w:r>
      <w:r w:rsidR="00CE252C" w:rsidRPr="00CE252C">
        <w:rPr>
          <w:rFonts w:ascii="Times New Roman" w:hAnsi="Times New Roman"/>
          <w:i/>
        </w:rPr>
        <w:t>’</w:t>
      </w:r>
      <w:r w:rsidRPr="00CE252C">
        <w:rPr>
          <w:rFonts w:ascii="Times New Roman" w:hAnsi="Times New Roman"/>
          <w:i/>
        </w:rPr>
        <w:t>univers</w:t>
      </w:r>
      <w:r w:rsidR="00CE252C" w:rsidRPr="00CE252C">
        <w:rPr>
          <w:rFonts w:ascii="Times New Roman" w:hAnsi="Times New Roman"/>
        </w:rPr>
        <w:t> »</w:t>
      </w:r>
      <w:r w:rsidRPr="00CE252C">
        <w:rPr>
          <w:rFonts w:ascii="Times New Roman" w:hAnsi="Times New Roman"/>
        </w:rPr>
        <w:t xml:space="preserve">. Et, à son tour, M. P. Martino tire de là cette conclusion que </w:t>
      </w:r>
      <w:r w:rsidR="00CE252C" w:rsidRPr="00CE252C">
        <w:rPr>
          <w:rFonts w:ascii="Times New Roman" w:hAnsi="Times New Roman"/>
        </w:rPr>
        <w:t>« </w:t>
      </w:r>
      <w:r w:rsidRPr="00CE252C">
        <w:rPr>
          <w:rFonts w:ascii="Times New Roman" w:hAnsi="Times New Roman"/>
        </w:rPr>
        <w:t>la philosophie pratique de Voltaire, si elle n’est pas née de ses lectures sur l’Orient, y a du moins trouvé des occasions fréquentes de se préciser</w:t>
      </w:r>
      <w:r w:rsidR="00CE252C" w:rsidRPr="00CE252C">
        <w:rPr>
          <w:rFonts w:ascii="Times New Roman" w:hAnsi="Times New Roman"/>
        </w:rPr>
        <w:t> »</w:t>
      </w:r>
      <w:r w:rsidRPr="00CE252C">
        <w:rPr>
          <w:rFonts w:ascii="Times New Roman" w:hAnsi="Times New Roman"/>
        </w:rPr>
        <w:t xml:space="preserve">. C’est beaucoup dire, à mon avis, et la </w:t>
      </w:r>
      <w:r w:rsidR="00CE252C" w:rsidRPr="00CE252C">
        <w:rPr>
          <w:rFonts w:ascii="Times New Roman" w:hAnsi="Times New Roman"/>
        </w:rPr>
        <w:t>« </w:t>
      </w:r>
      <w:r w:rsidRPr="00CE252C">
        <w:rPr>
          <w:rFonts w:ascii="Times New Roman" w:hAnsi="Times New Roman"/>
        </w:rPr>
        <w:t>philosophie pratique</w:t>
      </w:r>
      <w:r w:rsidR="00CE252C" w:rsidRPr="00CE252C">
        <w:rPr>
          <w:rFonts w:ascii="Times New Roman" w:hAnsi="Times New Roman"/>
        </w:rPr>
        <w:t> »</w:t>
      </w:r>
      <w:r w:rsidRPr="00CE252C">
        <w:rPr>
          <w:rFonts w:ascii="Times New Roman" w:hAnsi="Times New Roman"/>
        </w:rPr>
        <w:t xml:space="preserve"> de Voltaire, qui lui vient originairement de Bayle et des </w:t>
      </w:r>
      <w:r w:rsidR="00CE252C" w:rsidRPr="00CE252C">
        <w:rPr>
          <w:rFonts w:ascii="Times New Roman" w:hAnsi="Times New Roman"/>
        </w:rPr>
        <w:t>« </w:t>
      </w:r>
      <w:r w:rsidRPr="00CE252C">
        <w:rPr>
          <w:rFonts w:ascii="Times New Roman" w:hAnsi="Times New Roman"/>
        </w:rPr>
        <w:t>libres penseurs</w:t>
      </w:r>
      <w:r w:rsidR="00CE252C" w:rsidRPr="00CE252C">
        <w:rPr>
          <w:rFonts w:ascii="Times New Roman" w:hAnsi="Times New Roman"/>
        </w:rPr>
        <w:t> »</w:t>
      </w:r>
      <w:r w:rsidRPr="00CE252C">
        <w:rPr>
          <w:rFonts w:ascii="Times New Roman" w:hAnsi="Times New Roman"/>
        </w:rPr>
        <w:t xml:space="preserve"> anglais, est antérieure à ses </w:t>
      </w:r>
      <w:r w:rsidR="00CE252C" w:rsidRPr="00CE252C">
        <w:rPr>
          <w:rFonts w:ascii="Times New Roman" w:hAnsi="Times New Roman"/>
        </w:rPr>
        <w:t>« </w:t>
      </w:r>
      <w:r w:rsidRPr="00CE252C">
        <w:rPr>
          <w:rFonts w:ascii="Times New Roman" w:hAnsi="Times New Roman"/>
        </w:rPr>
        <w:t>lectures sur l</w:t>
      </w:r>
      <w:r w:rsidR="00CE252C" w:rsidRPr="00CE252C">
        <w:rPr>
          <w:rFonts w:ascii="Times New Roman" w:hAnsi="Times New Roman"/>
        </w:rPr>
        <w:t>’</w:t>
      </w:r>
      <w:r w:rsidRPr="00CE252C">
        <w:rPr>
          <w:rFonts w:ascii="Times New Roman" w:hAnsi="Times New Roman"/>
        </w:rPr>
        <w:t>Orient</w:t>
      </w:r>
      <w:r w:rsidR="00CE252C" w:rsidRPr="00CE252C">
        <w:rPr>
          <w:rFonts w:ascii="Times New Roman" w:hAnsi="Times New Roman"/>
        </w:rPr>
        <w:t> »</w:t>
      </w:r>
      <w:r w:rsidRPr="00CE252C">
        <w:rPr>
          <w:rFonts w:ascii="Times New Roman" w:hAnsi="Times New Roman"/>
        </w:rPr>
        <w:t xml:space="preserve">. Mais, dans les caractères de la morale de Confucius, Voltaire a cru trouver un témoignage ou un </w:t>
      </w:r>
      <w:r w:rsidR="00CE252C" w:rsidRPr="00CE252C">
        <w:rPr>
          <w:rFonts w:ascii="Times New Roman" w:hAnsi="Times New Roman"/>
        </w:rPr>
        <w:t>« </w:t>
      </w:r>
      <w:r w:rsidRPr="00CE252C">
        <w:rPr>
          <w:rFonts w:ascii="Times New Roman" w:hAnsi="Times New Roman"/>
        </w:rPr>
        <w:t>précédent</w:t>
      </w:r>
      <w:r w:rsidR="00CE252C" w:rsidRPr="00CE252C">
        <w:rPr>
          <w:rFonts w:ascii="Times New Roman" w:hAnsi="Times New Roman"/>
        </w:rPr>
        <w:t> »</w:t>
      </w:r>
      <w:r w:rsidRPr="00CE252C">
        <w:rPr>
          <w:rFonts w:ascii="Times New Roman" w:hAnsi="Times New Roman"/>
        </w:rPr>
        <w:t xml:space="preserve"> historique en faveur de cette morale naturelle et laïque, </w:t>
      </w:r>
      <w:r w:rsidR="00CE252C" w:rsidRPr="00CE252C">
        <w:rPr>
          <w:rFonts w:ascii="Times New Roman" w:hAnsi="Times New Roman"/>
        </w:rPr>
        <w:t>« </w:t>
      </w:r>
      <w:r w:rsidRPr="00CE252C">
        <w:rPr>
          <w:rFonts w:ascii="Times New Roman" w:hAnsi="Times New Roman"/>
        </w:rPr>
        <w:t>libre de toute superstition</w:t>
      </w:r>
      <w:r w:rsidR="00CE252C" w:rsidRPr="00CE252C">
        <w:rPr>
          <w:rFonts w:ascii="Times New Roman" w:hAnsi="Times New Roman"/>
        </w:rPr>
        <w:t> »</w:t>
      </w:r>
      <w:r w:rsidRPr="00CE252C">
        <w:rPr>
          <w:rFonts w:ascii="Times New Roman" w:hAnsi="Times New Roman"/>
        </w:rPr>
        <w:t xml:space="preserve">, c’est-à-dire indépendante et dégagée de toute religion, dont il essayait lui-même de poser </w:t>
      </w:r>
      <w:r w:rsidR="00376D4A">
        <w:rPr>
          <w:rFonts w:ascii="Times New Roman" w:hAnsi="Times New Roman"/>
        </w:rPr>
        <w:t>ou</w:t>
      </w:r>
      <w:r w:rsidRPr="00CE252C">
        <w:rPr>
          <w:rFonts w:ascii="Times New Roman" w:hAnsi="Times New Roman"/>
        </w:rPr>
        <w:t xml:space="preserve"> de consolider les fondements. Les exemples chinois lui ont servi pour établir qu’en fait, et dans la réalité de l’histoire, une telle morale n’avait rien de </w:t>
      </w:r>
      <w:r w:rsidR="00CE252C" w:rsidRPr="00CE252C">
        <w:rPr>
          <w:rFonts w:ascii="Times New Roman" w:hAnsi="Times New Roman"/>
        </w:rPr>
        <w:t>« </w:t>
      </w:r>
      <w:r w:rsidRPr="00CE252C">
        <w:rPr>
          <w:rFonts w:ascii="Times New Roman" w:hAnsi="Times New Roman"/>
        </w:rPr>
        <w:t>subversif</w:t>
      </w:r>
      <w:r w:rsidR="00CE252C" w:rsidRPr="00CE252C">
        <w:rPr>
          <w:rFonts w:ascii="Times New Roman" w:hAnsi="Times New Roman"/>
        </w:rPr>
        <w:t> »</w:t>
      </w:r>
      <w:r w:rsidRPr="00CE252C">
        <w:rPr>
          <w:rFonts w:ascii="Times New Roman" w:hAnsi="Times New Roman"/>
        </w:rPr>
        <w:t xml:space="preserve">, puisque au contraire elle avait suffi depuis trois ou quatre mille ans à maintenir une civilisation complète, qui ne le cédait en rien aux nôtres, ou même dont elles avaient encore plus d’une leçon à recevoir. Et sa </w:t>
      </w:r>
      <w:r w:rsidR="00CE252C" w:rsidRPr="00CE252C">
        <w:rPr>
          <w:rFonts w:ascii="Times New Roman" w:hAnsi="Times New Roman"/>
        </w:rPr>
        <w:t>« </w:t>
      </w:r>
      <w:r w:rsidRPr="00CE252C">
        <w:rPr>
          <w:rFonts w:ascii="Times New Roman" w:hAnsi="Times New Roman"/>
        </w:rPr>
        <w:t>philosophie pratique</w:t>
      </w:r>
      <w:r w:rsidR="00CE252C" w:rsidRPr="00CE252C">
        <w:rPr>
          <w:rFonts w:ascii="Times New Roman" w:hAnsi="Times New Roman"/>
        </w:rPr>
        <w:t> »</w:t>
      </w:r>
      <w:r w:rsidRPr="00CE252C">
        <w:rPr>
          <w:rFonts w:ascii="Times New Roman" w:hAnsi="Times New Roman"/>
        </w:rPr>
        <w:t xml:space="preserve"> n</w:t>
      </w:r>
      <w:r w:rsidR="00CE252C" w:rsidRPr="00CE252C">
        <w:rPr>
          <w:rFonts w:ascii="Times New Roman" w:hAnsi="Times New Roman"/>
        </w:rPr>
        <w:t>’</w:t>
      </w:r>
      <w:r w:rsidRPr="00CE252C">
        <w:rPr>
          <w:rFonts w:ascii="Times New Roman" w:hAnsi="Times New Roman"/>
        </w:rPr>
        <w:t xml:space="preserve">est pas née de ses </w:t>
      </w:r>
      <w:r w:rsidR="00CE252C" w:rsidRPr="00CE252C">
        <w:rPr>
          <w:rFonts w:ascii="Times New Roman" w:hAnsi="Times New Roman"/>
        </w:rPr>
        <w:t>« </w:t>
      </w:r>
      <w:r w:rsidRPr="00CE252C">
        <w:rPr>
          <w:rFonts w:ascii="Times New Roman" w:hAnsi="Times New Roman"/>
        </w:rPr>
        <w:t>lectures sur l</w:t>
      </w:r>
      <w:r w:rsidR="00CE252C" w:rsidRPr="00CE252C">
        <w:rPr>
          <w:rFonts w:ascii="Times New Roman" w:hAnsi="Times New Roman"/>
        </w:rPr>
        <w:t>’</w:t>
      </w:r>
      <w:r w:rsidRPr="00CE252C">
        <w:rPr>
          <w:rFonts w:ascii="Times New Roman" w:hAnsi="Times New Roman"/>
        </w:rPr>
        <w:t>Orient</w:t>
      </w:r>
      <w:r w:rsidR="00CE252C" w:rsidRPr="00CE252C">
        <w:rPr>
          <w:rFonts w:ascii="Times New Roman" w:hAnsi="Times New Roman"/>
        </w:rPr>
        <w:t> »</w:t>
      </w:r>
      <w:r w:rsidRPr="00CE252C">
        <w:rPr>
          <w:rFonts w:ascii="Times New Roman" w:hAnsi="Times New Roman"/>
        </w:rPr>
        <w:t xml:space="preserve">, mais il a cru trouver dans ses </w:t>
      </w:r>
      <w:r w:rsidR="00CE252C" w:rsidRPr="00CE252C">
        <w:rPr>
          <w:rFonts w:ascii="Times New Roman" w:hAnsi="Times New Roman"/>
        </w:rPr>
        <w:t>« </w:t>
      </w:r>
      <w:r w:rsidRPr="00CE252C">
        <w:rPr>
          <w:rFonts w:ascii="Times New Roman" w:hAnsi="Times New Roman"/>
        </w:rPr>
        <w:t>lectures sur l’Orient</w:t>
      </w:r>
      <w:r w:rsidR="00CE252C" w:rsidRPr="00CE252C">
        <w:rPr>
          <w:rFonts w:ascii="Times New Roman" w:hAnsi="Times New Roman"/>
        </w:rPr>
        <w:t> »</w:t>
      </w:r>
      <w:r w:rsidRPr="00CE252C">
        <w:rPr>
          <w:rFonts w:ascii="Times New Roman" w:hAnsi="Times New Roman"/>
        </w:rPr>
        <w:t xml:space="preserve"> une confirmation de sa </w:t>
      </w:r>
      <w:r w:rsidR="00CE252C" w:rsidRPr="00CE252C">
        <w:rPr>
          <w:rFonts w:ascii="Times New Roman" w:hAnsi="Times New Roman"/>
        </w:rPr>
        <w:t>« </w:t>
      </w:r>
      <w:r w:rsidRPr="00CE252C">
        <w:rPr>
          <w:rFonts w:ascii="Times New Roman" w:hAnsi="Times New Roman"/>
        </w:rPr>
        <w:t>philosophie pratique</w:t>
      </w:r>
      <w:r w:rsidR="00CE252C" w:rsidRPr="00CE252C">
        <w:rPr>
          <w:rFonts w:ascii="Times New Roman" w:hAnsi="Times New Roman"/>
        </w:rPr>
        <w:t> »</w:t>
      </w:r>
      <w:r w:rsidRPr="00CE252C">
        <w:rPr>
          <w:rFonts w:ascii="Times New Roman" w:hAnsi="Times New Roman"/>
        </w:rPr>
        <w:t>. Ai-je besoin d’ajouter qu’une telle confirmation, il avait parfaitement vu qu’il ne saurait la trouver ni en Turquie, ni en Perse, ni généralement dans l’Orient musulma</w:t>
      </w:r>
      <w:r w:rsidR="00CE252C" w:rsidRPr="00CE252C">
        <w:rPr>
          <w:rFonts w:ascii="Times New Roman" w:hAnsi="Times New Roman"/>
        </w:rPr>
        <w:t>n ?</w:t>
      </w:r>
      <w:r w:rsidRPr="00CE252C">
        <w:rPr>
          <w:rFonts w:ascii="Times New Roman" w:hAnsi="Times New Roman"/>
        </w:rPr>
        <w:t xml:space="preserve"> Et cela encore est une des raisons de son admiration pour la Chine, ou la religion lui est apparue telle qu’il la comprenait, naturelle, rationnelle, et telle qu’on a pu depuis lors l’app</w:t>
      </w:r>
      <w:r w:rsidR="00376D4A">
        <w:rPr>
          <w:rFonts w:ascii="Times New Roman" w:hAnsi="Times New Roman"/>
        </w:rPr>
        <w:t>eler une religion presque athée.</w:t>
      </w:r>
      <w:r w:rsidR="00376D4A">
        <w:rPr>
          <w:rStyle w:val="Appelnotedebasdep"/>
          <w:rFonts w:ascii="Times New Roman" w:hAnsi="Times New Roman"/>
        </w:rPr>
        <w:footnoteReference w:id="17"/>
      </w:r>
    </w:p>
    <w:p w:rsidR="00CE252C" w:rsidRDefault="009E3970" w:rsidP="00376D4A">
      <w:pPr>
        <w:pStyle w:val="Corpsdetexte"/>
        <w:spacing w:afterLines="120" w:after="288"/>
        <w:ind w:firstLine="240"/>
        <w:jc w:val="both"/>
        <w:rPr>
          <w:rFonts w:ascii="Times New Roman" w:hAnsi="Times New Roman"/>
        </w:rPr>
      </w:pPr>
      <w:r w:rsidRPr="00CE252C">
        <w:rPr>
          <w:rFonts w:ascii="Times New Roman" w:hAnsi="Times New Roman"/>
        </w:rPr>
        <w:t>C’e</w:t>
      </w:r>
      <w:r w:rsidR="00376D4A">
        <w:rPr>
          <w:rFonts w:ascii="Times New Roman" w:hAnsi="Times New Roman"/>
        </w:rPr>
        <w:t>st sur ces entrefaites qu’en 176</w:t>
      </w:r>
      <w:r w:rsidRPr="00CE252C">
        <w:rPr>
          <w:rFonts w:ascii="Times New Roman" w:hAnsi="Times New Roman"/>
        </w:rPr>
        <w:t xml:space="preserve">2, un voyageur qui revenait de l’Inde, Anquetil du Perron, mettait l’Inde à la mode à son tour eu ouvrant aux yeux des philosophes, par la connaissance du sanscrit, ce que l’on pourrait appeler, dans le style du temps, les </w:t>
      </w:r>
      <w:r w:rsidR="00CE252C" w:rsidRPr="00CE252C">
        <w:rPr>
          <w:rFonts w:ascii="Times New Roman" w:hAnsi="Times New Roman"/>
        </w:rPr>
        <w:t>« </w:t>
      </w:r>
      <w:r w:rsidRPr="00CE252C">
        <w:rPr>
          <w:rFonts w:ascii="Times New Roman" w:hAnsi="Times New Roman"/>
        </w:rPr>
        <w:t>vrais trésors de Golconde</w:t>
      </w:r>
      <w:r w:rsidR="00CE252C" w:rsidRPr="00CE252C">
        <w:rPr>
          <w:rFonts w:ascii="Times New Roman" w:hAnsi="Times New Roman"/>
        </w:rPr>
        <w:t> »</w:t>
      </w:r>
      <w:r w:rsidRPr="00CE252C">
        <w:rPr>
          <w:rFonts w:ascii="Times New Roman" w:hAnsi="Times New Roman"/>
        </w:rPr>
        <w:t>. Notons à ce propos la diversité des circonstances que nous aurons vues ainsi favoriser l’extension géographique de Taire de l</w:t>
      </w:r>
      <w:r w:rsidR="00CE252C" w:rsidRPr="00CE252C">
        <w:rPr>
          <w:rFonts w:ascii="Times New Roman" w:hAnsi="Times New Roman"/>
        </w:rPr>
        <w:t>’</w:t>
      </w:r>
      <w:r w:rsidRPr="00CE252C">
        <w:rPr>
          <w:rFonts w:ascii="Times New Roman" w:hAnsi="Times New Roman"/>
        </w:rPr>
        <w:t xml:space="preserve">orientalisme. Une cause purement </w:t>
      </w:r>
      <w:r w:rsidR="00CE252C" w:rsidRPr="00CE252C">
        <w:rPr>
          <w:rFonts w:ascii="Times New Roman" w:hAnsi="Times New Roman"/>
        </w:rPr>
        <w:t>« </w:t>
      </w:r>
      <w:r w:rsidRPr="00CE252C">
        <w:rPr>
          <w:rFonts w:ascii="Times New Roman" w:hAnsi="Times New Roman"/>
        </w:rPr>
        <w:t>livresque</w:t>
      </w:r>
      <w:r w:rsidR="00CE252C" w:rsidRPr="00CE252C">
        <w:rPr>
          <w:rFonts w:ascii="Times New Roman" w:hAnsi="Times New Roman"/>
        </w:rPr>
        <w:t> »</w:t>
      </w:r>
      <w:r w:rsidRPr="00CE252C">
        <w:rPr>
          <w:rFonts w:ascii="Times New Roman" w:hAnsi="Times New Roman"/>
        </w:rPr>
        <w:t xml:space="preserve">, le prodigieux succès de la traduction des </w:t>
      </w:r>
      <w:r w:rsidRPr="00CE252C">
        <w:rPr>
          <w:rFonts w:ascii="Times New Roman" w:hAnsi="Times New Roman"/>
          <w:i/>
        </w:rPr>
        <w:t>Mille et une</w:t>
      </w:r>
      <w:r w:rsidR="00376D4A">
        <w:rPr>
          <w:rFonts w:ascii="Times New Roman" w:hAnsi="Times New Roman"/>
          <w:i/>
        </w:rPr>
        <w:t xml:space="preserve"> Nuit</w:t>
      </w:r>
      <w:r w:rsidRPr="00CE252C">
        <w:rPr>
          <w:rFonts w:ascii="Times New Roman" w:hAnsi="Times New Roman"/>
          <w:i/>
        </w:rPr>
        <w:t>s</w:t>
      </w:r>
      <w:r w:rsidRPr="00CE252C">
        <w:rPr>
          <w:rFonts w:ascii="Times New Roman" w:hAnsi="Times New Roman"/>
        </w:rPr>
        <w:t xml:space="preserve"> et des </w:t>
      </w:r>
      <w:r w:rsidR="00376D4A">
        <w:rPr>
          <w:rFonts w:ascii="Times New Roman" w:hAnsi="Times New Roman"/>
          <w:i/>
        </w:rPr>
        <w:t>Mille et</w:t>
      </w:r>
      <w:r w:rsidRPr="00CE252C">
        <w:rPr>
          <w:rFonts w:ascii="Times New Roman" w:hAnsi="Times New Roman"/>
          <w:i/>
        </w:rPr>
        <w:t xml:space="preserve"> un Jours</w:t>
      </w:r>
      <w:r w:rsidRPr="00CE252C">
        <w:rPr>
          <w:rFonts w:ascii="Times New Roman" w:hAnsi="Times New Roman"/>
        </w:rPr>
        <w:t>, avait fait ou renouvelé la popularité de la Perse et de la Turquie. C</w:t>
      </w:r>
      <w:r w:rsidR="00CE252C" w:rsidRPr="00CE252C">
        <w:rPr>
          <w:rFonts w:ascii="Times New Roman" w:hAnsi="Times New Roman"/>
        </w:rPr>
        <w:t>’</w:t>
      </w:r>
      <w:r w:rsidRPr="00CE252C">
        <w:rPr>
          <w:rFonts w:ascii="Times New Roman" w:hAnsi="Times New Roman"/>
        </w:rPr>
        <w:t xml:space="preserve">étaient les disputes sur les cérémonies chinoises, la longue et violente querelle des Jésuites avec les Dominicains et les Franciscains coalisés contre la Compagnie, qui avaient comme obligé le public, indifférent jusque-là, de prendre aux choses de Chine un intérêt en quelque manière </w:t>
      </w:r>
      <w:r w:rsidR="00CE252C" w:rsidRPr="00CE252C">
        <w:rPr>
          <w:rFonts w:ascii="Times New Roman" w:hAnsi="Times New Roman"/>
        </w:rPr>
        <w:t>« </w:t>
      </w:r>
      <w:r w:rsidRPr="00CE252C">
        <w:rPr>
          <w:rFonts w:ascii="Times New Roman" w:hAnsi="Times New Roman"/>
        </w:rPr>
        <w:t>actuel</w:t>
      </w:r>
      <w:r w:rsidR="00CE252C" w:rsidRPr="00CE252C">
        <w:rPr>
          <w:rFonts w:ascii="Times New Roman" w:hAnsi="Times New Roman"/>
        </w:rPr>
        <w:t> »</w:t>
      </w:r>
      <w:r w:rsidRPr="00CE252C">
        <w:rPr>
          <w:rFonts w:ascii="Times New Roman" w:hAnsi="Times New Roman"/>
        </w:rPr>
        <w:t>. Et si ce n’avait été la curiosité qui commençait de s</w:t>
      </w:r>
      <w:r w:rsidR="00CE252C" w:rsidRPr="00CE252C">
        <w:rPr>
          <w:rFonts w:ascii="Times New Roman" w:hAnsi="Times New Roman"/>
        </w:rPr>
        <w:t>’</w:t>
      </w:r>
      <w:r w:rsidRPr="00CE252C">
        <w:rPr>
          <w:rFonts w:ascii="Times New Roman" w:hAnsi="Times New Roman"/>
        </w:rPr>
        <w:t>attacher à la question coloniale, la naissante rivalité de la France et de l’Angleterre pour la possession de l’Inde, le duel épique de Dupleix e</w:t>
      </w:r>
      <w:r w:rsidR="00376D4A">
        <w:rPr>
          <w:rFonts w:ascii="Times New Roman" w:hAnsi="Times New Roman"/>
        </w:rPr>
        <w:t>t de Clive, qui sait l’accueil q</w:t>
      </w:r>
      <w:r w:rsidRPr="00CE252C">
        <w:rPr>
          <w:rFonts w:ascii="Times New Roman" w:hAnsi="Times New Roman"/>
        </w:rPr>
        <w:t xml:space="preserve">ue l’on eût fait aux </w:t>
      </w:r>
      <w:r w:rsidR="00CE252C" w:rsidRPr="00CE252C">
        <w:rPr>
          <w:rFonts w:ascii="Times New Roman" w:hAnsi="Times New Roman"/>
        </w:rPr>
        <w:t>« </w:t>
      </w:r>
      <w:r w:rsidRPr="00CE252C">
        <w:rPr>
          <w:rFonts w:ascii="Times New Roman" w:hAnsi="Times New Roman"/>
        </w:rPr>
        <w:t>révélation</w:t>
      </w:r>
      <w:r w:rsidR="00CE252C" w:rsidRPr="00CE252C">
        <w:rPr>
          <w:rFonts w:ascii="Times New Roman" w:hAnsi="Times New Roman"/>
        </w:rPr>
        <w:t>s »</w:t>
      </w:r>
      <w:r w:rsidRPr="00CE252C">
        <w:rPr>
          <w:rFonts w:ascii="Times New Roman" w:hAnsi="Times New Roman"/>
        </w:rPr>
        <w:t xml:space="preserve"> d’Anquetil du Perro</w:t>
      </w:r>
      <w:r w:rsidR="00CE252C" w:rsidRPr="00CE252C">
        <w:rPr>
          <w:rFonts w:ascii="Times New Roman" w:hAnsi="Times New Roman"/>
        </w:rPr>
        <w:t>n ?</w:t>
      </w:r>
    </w:p>
    <w:p w:rsidR="00CE252C" w:rsidRPr="00CE252C" w:rsidRDefault="00376D4A" w:rsidP="00CF112B">
      <w:pPr>
        <w:pStyle w:val="Corpsdetexte"/>
        <w:spacing w:afterLines="120" w:after="288"/>
        <w:ind w:firstLine="240"/>
        <w:jc w:val="both"/>
        <w:rPr>
          <w:rFonts w:ascii="Times New Roman" w:hAnsi="Times New Roman"/>
        </w:rPr>
      </w:pPr>
      <w:r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Ce qui doit être le plus étonnant pour nous, c’est que dans aucun livre des anciens brahmanes, non plus que ceux des Chinois, on ne trouve nulle part trace de l</w:t>
      </w:r>
      <w:r w:rsidR="00CE252C" w:rsidRPr="00CE252C">
        <w:rPr>
          <w:rFonts w:ascii="Times New Roman" w:hAnsi="Times New Roman"/>
        </w:rPr>
        <w:t>’</w:t>
      </w:r>
      <w:r w:rsidR="009E3970" w:rsidRPr="00CE252C">
        <w:rPr>
          <w:rFonts w:ascii="Times New Roman" w:hAnsi="Times New Roman"/>
        </w:rPr>
        <w:t>histoire sacrée judaïque qui est notre histo</w:t>
      </w:r>
      <w:r>
        <w:rPr>
          <w:rFonts w:ascii="Times New Roman" w:hAnsi="Times New Roman"/>
        </w:rPr>
        <w:t>ire sacrée. Pas un seul mot de N</w:t>
      </w:r>
      <w:r w:rsidR="009E3970" w:rsidRPr="00CE252C">
        <w:rPr>
          <w:rFonts w:ascii="Times New Roman" w:hAnsi="Times New Roman"/>
        </w:rPr>
        <w:t>oé que nous tenons pour le restaurateur du genre humai</w:t>
      </w:r>
      <w:r w:rsidR="00CE252C" w:rsidRPr="00CE252C">
        <w:rPr>
          <w:rFonts w:ascii="Times New Roman" w:hAnsi="Times New Roman"/>
        </w:rPr>
        <w:t>n ;</w:t>
      </w:r>
      <w:r w:rsidR="009E3970" w:rsidRPr="00CE252C">
        <w:rPr>
          <w:rFonts w:ascii="Times New Roman" w:hAnsi="Times New Roman"/>
        </w:rPr>
        <w:t xml:space="preserve"> pas un seul mot d</w:t>
      </w:r>
      <w:r w:rsidR="00CE252C" w:rsidRPr="00CE252C">
        <w:rPr>
          <w:rFonts w:ascii="Times New Roman" w:hAnsi="Times New Roman"/>
        </w:rPr>
        <w:t>’</w:t>
      </w:r>
      <w:r w:rsidR="009E3970" w:rsidRPr="00CE252C">
        <w:rPr>
          <w:rFonts w:ascii="Times New Roman" w:hAnsi="Times New Roman"/>
        </w:rPr>
        <w:t>Adam qui en fut le pèr</w:t>
      </w:r>
      <w:r w:rsidR="00CE252C" w:rsidRPr="00CE252C">
        <w:rPr>
          <w:rFonts w:ascii="Times New Roman" w:hAnsi="Times New Roman"/>
        </w:rPr>
        <w:t>e :</w:t>
      </w:r>
      <w:r w:rsidR="009E3970" w:rsidRPr="00CE252C">
        <w:rPr>
          <w:rFonts w:ascii="Times New Roman" w:hAnsi="Times New Roman"/>
        </w:rPr>
        <w:t xml:space="preserve"> rien de ses premiers descendant</w:t>
      </w:r>
      <w:r w:rsidR="00CE252C" w:rsidRPr="00CE252C">
        <w:rPr>
          <w:rFonts w:ascii="Times New Roman" w:hAnsi="Times New Roman"/>
        </w:rPr>
        <w:t>s ?</w:t>
      </w:r>
      <w:r w:rsidR="009E3970" w:rsidRPr="00CE252C">
        <w:rPr>
          <w:rFonts w:ascii="Times New Roman" w:hAnsi="Times New Roman"/>
        </w:rPr>
        <w:t xml:space="preserve"> </w:t>
      </w:r>
      <w:r w:rsidR="00E527E5">
        <w:rPr>
          <w:rFonts w:ascii="Times New Roman" w:hAnsi="Times New Roman"/>
        </w:rPr>
        <w:t>Comme</w:t>
      </w:r>
      <w:r w:rsidR="009E3970" w:rsidRPr="00CE252C">
        <w:rPr>
          <w:rFonts w:ascii="Times New Roman" w:hAnsi="Times New Roman"/>
        </w:rPr>
        <w:t>nt donc toutes les nations ont-elles perdu les titres de la grande famill</w:t>
      </w:r>
      <w:r w:rsidR="00CE252C" w:rsidRPr="00CE252C">
        <w:rPr>
          <w:rFonts w:ascii="Times New Roman" w:hAnsi="Times New Roman"/>
        </w:rPr>
        <w:t>e ?</w:t>
      </w:r>
      <w:r w:rsidR="009E3970" w:rsidRPr="00CE252C">
        <w:rPr>
          <w:rFonts w:ascii="Times New Roman" w:hAnsi="Times New Roman"/>
        </w:rPr>
        <w:t xml:space="preserve"> Comment personne n’avait-il transmis à la postérité une seule action, un seul nom de ses ancêtre</w:t>
      </w:r>
      <w:r w:rsidR="00CE252C" w:rsidRPr="00CE252C">
        <w:rPr>
          <w:rFonts w:ascii="Times New Roman" w:hAnsi="Times New Roman"/>
        </w:rPr>
        <w:t>s ?</w:t>
      </w:r>
      <w:r w:rsidR="009E3970" w:rsidRPr="00CE252C">
        <w:rPr>
          <w:rFonts w:ascii="Times New Roman" w:hAnsi="Times New Roman"/>
        </w:rPr>
        <w:t xml:space="preserve"> Pourquoi tant d</w:t>
      </w:r>
      <w:r w:rsidR="00CE252C" w:rsidRPr="00CE252C">
        <w:rPr>
          <w:rFonts w:ascii="Times New Roman" w:hAnsi="Times New Roman"/>
        </w:rPr>
        <w:t>’</w:t>
      </w:r>
      <w:r w:rsidR="009E3970" w:rsidRPr="00CE252C">
        <w:rPr>
          <w:rFonts w:ascii="Times New Roman" w:hAnsi="Times New Roman"/>
        </w:rPr>
        <w:t>antiques nations les ont-elles ignoré</w:t>
      </w:r>
      <w:r w:rsidR="00CE252C" w:rsidRPr="00CE252C">
        <w:rPr>
          <w:rFonts w:ascii="Times New Roman" w:hAnsi="Times New Roman"/>
        </w:rPr>
        <w:t>s ;</w:t>
      </w:r>
      <w:r w:rsidR="009E3970" w:rsidRPr="00CE252C">
        <w:rPr>
          <w:rFonts w:ascii="Times New Roman" w:hAnsi="Times New Roman"/>
        </w:rPr>
        <w:t xml:space="preserve"> et pourquoi un petit peuple nouveau les a-t-il connu</w:t>
      </w:r>
      <w:r w:rsidR="00CE252C" w:rsidRPr="00CE252C">
        <w:rPr>
          <w:rFonts w:ascii="Times New Roman" w:hAnsi="Times New Roman"/>
        </w:rPr>
        <w:t>s</w:t>
      </w:r>
      <w:r w:rsidRPr="00CE252C">
        <w:rPr>
          <w:rFonts w:ascii="Times New Roman" w:hAnsi="Times New Roman"/>
        </w:rPr>
        <w:t> ? …</w:t>
      </w:r>
      <w:r w:rsidR="00CE252C" w:rsidRPr="00CE252C">
        <w:rPr>
          <w:rFonts w:ascii="Times New Roman" w:hAnsi="Times New Roman"/>
        </w:rPr>
        <w:t xml:space="preserve"> </w:t>
      </w:r>
      <w:r w:rsidR="009E3970" w:rsidRPr="00CE252C">
        <w:rPr>
          <w:rFonts w:ascii="Times New Roman" w:hAnsi="Times New Roman"/>
        </w:rPr>
        <w:t>L’Inde entière, la Chine, le Japon, la Tartarie ne se doutent pas encore q</w:t>
      </w:r>
      <w:r>
        <w:rPr>
          <w:rFonts w:ascii="Times New Roman" w:hAnsi="Times New Roman"/>
        </w:rPr>
        <w:t>u’il a existé un Caïn, un Mathu</w:t>
      </w:r>
      <w:r w:rsidR="009E3970" w:rsidRPr="00CE252C">
        <w:rPr>
          <w:rFonts w:ascii="Times New Roman" w:hAnsi="Times New Roman"/>
        </w:rPr>
        <w:t>salem qui vécut près de mille ans</w:t>
      </w:r>
      <w:r w:rsidR="00CE252C" w:rsidRPr="00CE252C">
        <w:rPr>
          <w:rFonts w:ascii="Times New Roman" w:hAnsi="Times New Roman"/>
        </w:rPr>
        <w:t xml:space="preserve">… </w:t>
      </w:r>
      <w:r w:rsidR="009E3970" w:rsidRPr="00CE252C">
        <w:rPr>
          <w:rFonts w:ascii="Times New Roman" w:hAnsi="Times New Roman"/>
        </w:rPr>
        <w:t>Mais ces questions, qui appartiennent à la philosophie, sont étrangères à l’histoire</w:t>
      </w:r>
      <w:r>
        <w:rPr>
          <w:rStyle w:val="Appelnotedebasdep"/>
          <w:rFonts w:ascii="Times New Roman" w:hAnsi="Times New Roman"/>
        </w:rPr>
        <w:footnoteReference w:id="18"/>
      </w:r>
      <w:r w:rsidR="00CE252C" w:rsidRPr="00CE252C">
        <w:rPr>
          <w:rFonts w:ascii="Times New Roman" w:hAnsi="Times New Roman"/>
        </w:rPr>
        <w:t>»</w:t>
      </w:r>
      <w:r w:rsidR="009E3970" w:rsidRPr="00CE252C">
        <w:rPr>
          <w:rFonts w:ascii="Times New Roman" w:hAnsi="Times New Roman"/>
        </w:rPr>
        <w:t xml:space="preserve">. On a reconnu l’accent de Voltaire, mais ce n’est plus à </w:t>
      </w:r>
      <w:r w:rsidR="00CF112B">
        <w:rPr>
          <w:rFonts w:ascii="Times New Roman" w:hAnsi="Times New Roman"/>
          <w:i/>
        </w:rPr>
        <w:t>l’</w:t>
      </w:r>
      <w:r w:rsidR="009E3970" w:rsidRPr="00CE252C">
        <w:rPr>
          <w:rFonts w:ascii="Times New Roman" w:hAnsi="Times New Roman"/>
          <w:i/>
        </w:rPr>
        <w:t>Essai sur les mœurs</w:t>
      </w:r>
      <w:r w:rsidR="009E3970" w:rsidRPr="00CE252C">
        <w:rPr>
          <w:rFonts w:ascii="Times New Roman" w:hAnsi="Times New Roman"/>
        </w:rPr>
        <w:t xml:space="preserve">, c’est aux </w:t>
      </w:r>
      <w:r w:rsidR="009E3970" w:rsidRPr="00CE252C">
        <w:rPr>
          <w:rFonts w:ascii="Times New Roman" w:hAnsi="Times New Roman"/>
          <w:i/>
        </w:rPr>
        <w:t>Fragments sur l’Inde</w:t>
      </w:r>
      <w:r w:rsidR="009E3970" w:rsidRPr="00CE252C">
        <w:rPr>
          <w:rFonts w:ascii="Times New Roman" w:hAnsi="Times New Roman"/>
        </w:rPr>
        <w:t>, 1773, que M. P. Martino emprunte ces lignes. Si nous les citons après lui, c</w:t>
      </w:r>
      <w:r w:rsidR="00CE252C" w:rsidRPr="00CE252C">
        <w:rPr>
          <w:rFonts w:ascii="Times New Roman" w:hAnsi="Times New Roman"/>
        </w:rPr>
        <w:t>’</w:t>
      </w:r>
      <w:r w:rsidR="009E3970" w:rsidRPr="00CE252C">
        <w:rPr>
          <w:rFonts w:ascii="Times New Roman" w:hAnsi="Times New Roman"/>
        </w:rPr>
        <w:t>est qu</w:t>
      </w:r>
      <w:r w:rsidR="00CE252C" w:rsidRPr="00CE252C">
        <w:rPr>
          <w:rFonts w:ascii="Times New Roman" w:hAnsi="Times New Roman"/>
        </w:rPr>
        <w:t>’</w:t>
      </w:r>
      <w:r>
        <w:rPr>
          <w:rFonts w:ascii="Times New Roman" w:hAnsi="Times New Roman"/>
        </w:rPr>
        <w:t>el</w:t>
      </w:r>
      <w:r w:rsidR="009E3970" w:rsidRPr="00CE252C">
        <w:rPr>
          <w:rFonts w:ascii="Times New Roman" w:hAnsi="Times New Roman"/>
        </w:rPr>
        <w:t xml:space="preserve">les sont tout à fait significatives de la perspicacité avec laquelle Voltaire a vu le parti que la polémique antichrétienne allait pouvoir tirer de la connaissance des </w:t>
      </w:r>
      <w:r w:rsidR="00CE252C" w:rsidRPr="00CE252C">
        <w:rPr>
          <w:rFonts w:ascii="Times New Roman" w:hAnsi="Times New Roman"/>
        </w:rPr>
        <w:t>« </w:t>
      </w:r>
      <w:r w:rsidR="009E3970" w:rsidRPr="00CE252C">
        <w:rPr>
          <w:rFonts w:ascii="Times New Roman" w:hAnsi="Times New Roman"/>
        </w:rPr>
        <w:t>livres des anciens brahmanes</w:t>
      </w:r>
      <w:r w:rsidR="00CE252C" w:rsidRPr="00CE252C">
        <w:rPr>
          <w:rFonts w:ascii="Times New Roman" w:hAnsi="Times New Roman"/>
        </w:rPr>
        <w:t> »</w:t>
      </w:r>
      <w:r w:rsidR="009E3970" w:rsidRPr="00CE252C">
        <w:rPr>
          <w:rFonts w:ascii="Times New Roman" w:hAnsi="Times New Roman"/>
        </w:rPr>
        <w:t>. C</w:t>
      </w:r>
      <w:r>
        <w:rPr>
          <w:rFonts w:ascii="Times New Roman" w:hAnsi="Times New Roman"/>
        </w:rPr>
        <w:t>ar je ne nie pas qu’il y ait vu,</w:t>
      </w:r>
      <w:r w:rsidR="009E3970" w:rsidRPr="00CE252C">
        <w:rPr>
          <w:rFonts w:ascii="Times New Roman" w:hAnsi="Times New Roman"/>
        </w:rPr>
        <w:t xml:space="preserve"> comme le croit M. P. Martino, les moyens d’en faire sortir, </w:t>
      </w:r>
      <w:r w:rsidR="00CE252C" w:rsidRPr="00CE252C">
        <w:rPr>
          <w:rFonts w:ascii="Times New Roman" w:hAnsi="Times New Roman"/>
        </w:rPr>
        <w:t>« </w:t>
      </w:r>
      <w:r w:rsidR="009E3970" w:rsidRPr="00CE252C">
        <w:rPr>
          <w:rFonts w:ascii="Times New Roman" w:hAnsi="Times New Roman"/>
        </w:rPr>
        <w:t>par une démonstration quasi mathématique, la nécessité de la tolérance</w:t>
      </w:r>
      <w:r w:rsidR="00CE252C" w:rsidRPr="00CE252C">
        <w:rPr>
          <w:rFonts w:ascii="Times New Roman" w:hAnsi="Times New Roman"/>
        </w:rPr>
        <w:t> »</w:t>
      </w:r>
      <w:r w:rsidR="009E3970" w:rsidRPr="00CE252C">
        <w:rPr>
          <w:rFonts w:ascii="Times New Roman" w:hAnsi="Times New Roman"/>
        </w:rPr>
        <w:t>. Mais on aurait tort, ou même on serait naïf de croire que, dans la religion, Voltaire n’ait combattu que l’intolérance, et c</w:t>
      </w:r>
      <w:r w:rsidR="00CE252C" w:rsidRPr="00CE252C">
        <w:rPr>
          <w:rFonts w:ascii="Times New Roman" w:hAnsi="Times New Roman"/>
        </w:rPr>
        <w:t>’</w:t>
      </w:r>
      <w:r w:rsidR="009E3970" w:rsidRPr="00CE252C">
        <w:rPr>
          <w:rFonts w:ascii="Times New Roman" w:hAnsi="Times New Roman"/>
        </w:rPr>
        <w:t xml:space="preserve">est bien la </w:t>
      </w:r>
      <w:r w:rsidR="00CE252C" w:rsidRPr="00CE252C">
        <w:rPr>
          <w:rFonts w:ascii="Times New Roman" w:hAnsi="Times New Roman"/>
        </w:rPr>
        <w:t>« </w:t>
      </w:r>
      <w:r w:rsidR="009E3970" w:rsidRPr="00CE252C">
        <w:rPr>
          <w:rFonts w:ascii="Times New Roman" w:hAnsi="Times New Roman"/>
        </w:rPr>
        <w:t>religion</w:t>
      </w:r>
      <w:r w:rsidR="00CE252C" w:rsidRPr="00CE252C">
        <w:rPr>
          <w:rFonts w:ascii="Times New Roman" w:hAnsi="Times New Roman"/>
        </w:rPr>
        <w:t> »</w:t>
      </w:r>
      <w:r w:rsidR="009E3970" w:rsidRPr="00CE252C">
        <w:rPr>
          <w:rFonts w:ascii="Times New Roman" w:hAnsi="Times New Roman"/>
        </w:rPr>
        <w:t xml:space="preserve"> même, en tant que </w:t>
      </w:r>
      <w:r w:rsidR="00CE252C" w:rsidRPr="00CE252C">
        <w:rPr>
          <w:rFonts w:ascii="Times New Roman" w:hAnsi="Times New Roman"/>
        </w:rPr>
        <w:t>« </w:t>
      </w:r>
      <w:r w:rsidR="009E3970" w:rsidRPr="00CE252C">
        <w:rPr>
          <w:rFonts w:ascii="Times New Roman" w:hAnsi="Times New Roman"/>
        </w:rPr>
        <w:t>religion</w:t>
      </w:r>
      <w:r w:rsidR="00CE252C" w:rsidRPr="00CE252C">
        <w:rPr>
          <w:rFonts w:ascii="Times New Roman" w:hAnsi="Times New Roman"/>
        </w:rPr>
        <w:t> »</w:t>
      </w:r>
      <w:r w:rsidR="009E3970" w:rsidRPr="00CE252C">
        <w:rPr>
          <w:rFonts w:ascii="Times New Roman" w:hAnsi="Times New Roman"/>
        </w:rPr>
        <w:t xml:space="preserve">, </w:t>
      </w:r>
      <w:r w:rsidR="00CF112B">
        <w:rPr>
          <w:rFonts w:ascii="Times New Roman" w:hAnsi="Times New Roman"/>
        </w:rPr>
        <w:t xml:space="preserve">ou </w:t>
      </w:r>
      <w:r w:rsidR="009E3970" w:rsidRPr="00CE252C">
        <w:rPr>
          <w:rFonts w:ascii="Times New Roman" w:hAnsi="Times New Roman"/>
        </w:rPr>
        <w:t xml:space="preserve">que </w:t>
      </w:r>
      <w:r w:rsidR="00CE252C" w:rsidRPr="00CE252C">
        <w:rPr>
          <w:rFonts w:ascii="Times New Roman" w:hAnsi="Times New Roman"/>
        </w:rPr>
        <w:t>« </w:t>
      </w:r>
      <w:r w:rsidR="009E3970" w:rsidRPr="00CE252C">
        <w:rPr>
          <w:rFonts w:ascii="Times New Roman" w:hAnsi="Times New Roman"/>
        </w:rPr>
        <w:t>révélation</w:t>
      </w:r>
      <w:r w:rsidR="00CE252C" w:rsidRPr="00CE252C">
        <w:rPr>
          <w:rFonts w:ascii="Times New Roman" w:hAnsi="Times New Roman"/>
        </w:rPr>
        <w:t> »</w:t>
      </w:r>
      <w:r w:rsidR="009E3970" w:rsidRPr="00CE252C">
        <w:rPr>
          <w:rFonts w:ascii="Times New Roman" w:hAnsi="Times New Roman"/>
        </w:rPr>
        <w:t>, c’est-à-dire en tant que s’attribuant une origine divine. Et ce</w:t>
      </w:r>
      <w:r w:rsidR="00CF112B">
        <w:rPr>
          <w:rFonts w:ascii="Times New Roman" w:hAnsi="Times New Roman"/>
        </w:rPr>
        <w:t xml:space="preserve"> </w:t>
      </w:r>
      <w:r w:rsidR="00CE252C" w:rsidRPr="00376D4A">
        <w:rPr>
          <w:rFonts w:ascii="Times New Roman" w:hAnsi="Times New Roman"/>
        </w:rPr>
        <w:t>q</w:t>
      </w:r>
      <w:r w:rsidR="009E3970" w:rsidRPr="00CE252C">
        <w:rPr>
          <w:rFonts w:ascii="Times New Roman" w:hAnsi="Times New Roman"/>
        </w:rPr>
        <w:t>u</w:t>
      </w:r>
      <w:r w:rsidR="00CE252C" w:rsidRPr="00CE252C">
        <w:rPr>
          <w:rFonts w:ascii="Times New Roman" w:hAnsi="Times New Roman"/>
        </w:rPr>
        <w:t>’</w:t>
      </w:r>
      <w:r w:rsidR="009E3970" w:rsidRPr="00CE252C">
        <w:rPr>
          <w:rFonts w:ascii="Times New Roman" w:hAnsi="Times New Roman"/>
        </w:rPr>
        <w:t>il a parfaitement vu, c</w:t>
      </w:r>
      <w:r w:rsidR="00CE252C" w:rsidRPr="00CE252C">
        <w:rPr>
          <w:rFonts w:ascii="Times New Roman" w:hAnsi="Times New Roman"/>
        </w:rPr>
        <w:t>’</w:t>
      </w:r>
      <w:r w:rsidR="009E3970" w:rsidRPr="00CE252C">
        <w:rPr>
          <w:rFonts w:ascii="Times New Roman" w:hAnsi="Times New Roman"/>
        </w:rPr>
        <w:t>est que s</w:t>
      </w:r>
      <w:r w:rsidR="00CE252C" w:rsidRPr="00CE252C">
        <w:rPr>
          <w:rFonts w:ascii="Times New Roman" w:hAnsi="Times New Roman"/>
        </w:rPr>
        <w:t>’</w:t>
      </w:r>
      <w:r w:rsidR="009E3970" w:rsidRPr="00CE252C">
        <w:rPr>
          <w:rFonts w:ascii="Times New Roman" w:hAnsi="Times New Roman"/>
        </w:rPr>
        <w:t xml:space="preserve">il y a quelque moyen de </w:t>
      </w:r>
      <w:r w:rsidR="00CE252C" w:rsidRPr="00CE252C">
        <w:rPr>
          <w:rFonts w:ascii="Times New Roman" w:hAnsi="Times New Roman"/>
        </w:rPr>
        <w:t>« </w:t>
      </w:r>
      <w:r w:rsidR="009E3970" w:rsidRPr="00CE252C">
        <w:rPr>
          <w:rFonts w:ascii="Times New Roman" w:hAnsi="Times New Roman"/>
        </w:rPr>
        <w:t>rabattre</w:t>
      </w:r>
      <w:r w:rsidR="00CE252C" w:rsidRPr="00CE252C">
        <w:rPr>
          <w:rFonts w:ascii="Times New Roman" w:hAnsi="Times New Roman"/>
        </w:rPr>
        <w:t> »</w:t>
      </w:r>
      <w:r w:rsidR="00CF112B">
        <w:rPr>
          <w:rFonts w:ascii="Times New Roman" w:hAnsi="Times New Roman"/>
        </w:rPr>
        <w:t>, pour ainsi parler, sur le</w:t>
      </w:r>
      <w:r w:rsidR="009E3970" w:rsidRPr="00CE252C">
        <w:rPr>
          <w:rFonts w:ascii="Times New Roman" w:hAnsi="Times New Roman"/>
        </w:rPr>
        <w:t xml:space="preserve"> plan des histoires humaines, les religions qui se disent divines, les religions de l’Inde allaient justement le lui procurer.</w:t>
      </w:r>
    </w:p>
    <w:p w:rsidR="00CE252C" w:rsidRPr="00CE252C" w:rsidRDefault="009E3970" w:rsidP="00CF112B">
      <w:pPr>
        <w:pStyle w:val="Corpsdetexte"/>
        <w:spacing w:afterLines="120" w:after="288"/>
        <w:ind w:firstLine="240"/>
        <w:jc w:val="both"/>
        <w:rPr>
          <w:rFonts w:ascii="Times New Roman" w:hAnsi="Times New Roman"/>
        </w:rPr>
      </w:pPr>
      <w:r w:rsidRPr="00CE252C">
        <w:rPr>
          <w:rFonts w:ascii="Times New Roman" w:hAnsi="Times New Roman"/>
        </w:rPr>
        <w:t>Mais, puisque M. Pierre Martino n</w:t>
      </w:r>
      <w:r w:rsidR="00CE252C" w:rsidRPr="00CE252C">
        <w:rPr>
          <w:rFonts w:ascii="Times New Roman" w:hAnsi="Times New Roman"/>
        </w:rPr>
        <w:t>’</w:t>
      </w:r>
      <w:r w:rsidRPr="00CE252C">
        <w:rPr>
          <w:rFonts w:ascii="Times New Roman" w:hAnsi="Times New Roman"/>
        </w:rPr>
        <w:t>a pas insisté sur ce point, et qu’au surplus il n’avait pas à le faire dans un livre qui s’arrête en 1780, nous n</w:t>
      </w:r>
      <w:r w:rsidR="00CE252C" w:rsidRPr="00CE252C">
        <w:rPr>
          <w:rFonts w:ascii="Times New Roman" w:hAnsi="Times New Roman"/>
        </w:rPr>
        <w:t>’</w:t>
      </w:r>
      <w:r w:rsidRPr="00CE252C">
        <w:rPr>
          <w:rFonts w:ascii="Times New Roman" w:hAnsi="Times New Roman"/>
        </w:rPr>
        <w:t>insisterons pa</w:t>
      </w:r>
      <w:r w:rsidR="00CF112B">
        <w:rPr>
          <w:rFonts w:ascii="Times New Roman" w:hAnsi="Times New Roman"/>
        </w:rPr>
        <w:t>s,</w:t>
      </w:r>
      <w:r w:rsidRPr="00CE252C">
        <w:rPr>
          <w:rFonts w:ascii="Times New Roman" w:hAnsi="Times New Roman"/>
        </w:rPr>
        <w:t xml:space="preserve"> nous non plus, et nous nous bornerons à constate</w:t>
      </w:r>
      <w:r w:rsidR="00CF112B">
        <w:rPr>
          <w:rFonts w:ascii="Times New Roman" w:hAnsi="Times New Roman"/>
        </w:rPr>
        <w:t>r que, dès l’origine, entre 176</w:t>
      </w:r>
      <w:r w:rsidRPr="00CE252C">
        <w:rPr>
          <w:rFonts w:ascii="Times New Roman" w:hAnsi="Times New Roman"/>
        </w:rPr>
        <w:t>0 et 1780, le premier effet d</w:t>
      </w:r>
      <w:r w:rsidR="00CE252C" w:rsidRPr="00CE252C">
        <w:rPr>
          <w:rFonts w:ascii="Times New Roman" w:hAnsi="Times New Roman"/>
        </w:rPr>
        <w:t>’</w:t>
      </w:r>
      <w:r w:rsidRPr="00CE252C">
        <w:rPr>
          <w:rFonts w:ascii="Times New Roman" w:hAnsi="Times New Roman"/>
        </w:rPr>
        <w:t>une connaissance plus exacte, plus approfondie, et vraiment déjà nouvelle de l’Inde, a été d</w:t>
      </w:r>
      <w:r w:rsidR="00CE252C" w:rsidRPr="00CE252C">
        <w:rPr>
          <w:rFonts w:ascii="Times New Roman" w:hAnsi="Times New Roman"/>
        </w:rPr>
        <w:t>’</w:t>
      </w:r>
      <w:r w:rsidRPr="00CE252C">
        <w:rPr>
          <w:rFonts w:ascii="Times New Roman" w:hAnsi="Times New Roman"/>
        </w:rPr>
        <w:t xml:space="preserve">éveiller, pour tout ce qui regardait </w:t>
      </w:r>
      <w:r w:rsidR="00CE252C" w:rsidRPr="00CE252C">
        <w:rPr>
          <w:rFonts w:ascii="Times New Roman" w:hAnsi="Times New Roman"/>
        </w:rPr>
        <w:t>« </w:t>
      </w:r>
      <w:r w:rsidRPr="00CE252C">
        <w:rPr>
          <w:rFonts w:ascii="Times New Roman" w:hAnsi="Times New Roman"/>
        </w:rPr>
        <w:t>l’histoire</w:t>
      </w:r>
      <w:r w:rsidR="00CE252C" w:rsidRPr="00CE252C">
        <w:rPr>
          <w:rFonts w:ascii="Times New Roman" w:hAnsi="Times New Roman"/>
        </w:rPr>
        <w:t> »</w:t>
      </w:r>
      <w:r w:rsidRPr="00CE252C">
        <w:rPr>
          <w:rFonts w:ascii="Times New Roman" w:hAnsi="Times New Roman"/>
        </w:rPr>
        <w:t xml:space="preserve"> ou la </w:t>
      </w:r>
      <w:r w:rsidR="00CE252C" w:rsidRPr="00CE252C">
        <w:rPr>
          <w:rFonts w:ascii="Times New Roman" w:hAnsi="Times New Roman"/>
        </w:rPr>
        <w:t>« </w:t>
      </w:r>
      <w:r w:rsidRPr="00CE252C">
        <w:rPr>
          <w:rFonts w:ascii="Times New Roman" w:hAnsi="Times New Roman"/>
        </w:rPr>
        <w:t>science des religions</w:t>
      </w:r>
      <w:r w:rsidR="00CE252C" w:rsidRPr="00CE252C">
        <w:rPr>
          <w:rFonts w:ascii="Times New Roman" w:hAnsi="Times New Roman"/>
        </w:rPr>
        <w:t> »</w:t>
      </w:r>
      <w:r w:rsidRPr="00CE252C">
        <w:rPr>
          <w:rFonts w:ascii="Times New Roman" w:hAnsi="Times New Roman"/>
        </w:rPr>
        <w:t>, un intérêt lui-même tout nouveau. Le contact de l’Orient musulman</w:t>
      </w:r>
      <w:r w:rsidR="00CE252C" w:rsidRPr="00CE252C">
        <w:rPr>
          <w:rFonts w:ascii="Times New Roman" w:hAnsi="Times New Roman"/>
        </w:rPr>
        <w:t>, — c</w:t>
      </w:r>
      <w:r w:rsidRPr="00CE252C">
        <w:rPr>
          <w:rFonts w:ascii="Times New Roman" w:hAnsi="Times New Roman"/>
        </w:rPr>
        <w:t>’est un fait</w:t>
      </w:r>
      <w:r w:rsidR="00CE252C" w:rsidRPr="00CE252C">
        <w:rPr>
          <w:rFonts w:ascii="Times New Roman" w:hAnsi="Times New Roman"/>
        </w:rPr>
        <w:t>, — </w:t>
      </w:r>
      <w:r w:rsidRPr="00CE252C">
        <w:rPr>
          <w:rFonts w:ascii="Times New Roman" w:hAnsi="Times New Roman"/>
        </w:rPr>
        <w:t>n</w:t>
      </w:r>
      <w:r w:rsidR="00CE252C" w:rsidRPr="00CE252C">
        <w:rPr>
          <w:rFonts w:ascii="Times New Roman" w:hAnsi="Times New Roman"/>
        </w:rPr>
        <w:t>’</w:t>
      </w:r>
      <w:r w:rsidRPr="00CE252C">
        <w:rPr>
          <w:rFonts w:ascii="Times New Roman" w:hAnsi="Times New Roman"/>
        </w:rPr>
        <w:t xml:space="preserve">avait littérairement enrichi qu’un genre de littérature, dont je dirais volontiers qu’il est une honte nationale. La connaissance de la Chine avait surtout transformé la mentalité de ceux de nos </w:t>
      </w:r>
      <w:r w:rsidR="00CE252C" w:rsidRPr="00CE252C">
        <w:rPr>
          <w:rFonts w:ascii="Times New Roman" w:hAnsi="Times New Roman"/>
        </w:rPr>
        <w:t>« </w:t>
      </w:r>
      <w:r w:rsidRPr="00CE252C">
        <w:rPr>
          <w:rFonts w:ascii="Times New Roman" w:hAnsi="Times New Roman"/>
        </w:rPr>
        <w:t>économistes</w:t>
      </w:r>
      <w:r w:rsidR="00CE252C" w:rsidRPr="00CE252C">
        <w:rPr>
          <w:rFonts w:ascii="Times New Roman" w:hAnsi="Times New Roman"/>
        </w:rPr>
        <w:t> »</w:t>
      </w:r>
      <w:r w:rsidRPr="00CE252C">
        <w:rPr>
          <w:rFonts w:ascii="Times New Roman" w:hAnsi="Times New Roman"/>
        </w:rPr>
        <w:t xml:space="preserve"> et de nos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 xml:space="preserve">on nommerait aujourd’hui du nom de </w:t>
      </w:r>
      <w:r w:rsidR="00CE252C" w:rsidRPr="00CE252C">
        <w:rPr>
          <w:rFonts w:ascii="Times New Roman" w:hAnsi="Times New Roman"/>
        </w:rPr>
        <w:t>« </w:t>
      </w:r>
      <w:r w:rsidRPr="00CE252C">
        <w:rPr>
          <w:rFonts w:ascii="Times New Roman" w:hAnsi="Times New Roman"/>
        </w:rPr>
        <w:t>sociologues</w:t>
      </w:r>
      <w:r w:rsidR="00CE252C" w:rsidRPr="00CE252C">
        <w:rPr>
          <w:rFonts w:ascii="Times New Roman" w:hAnsi="Times New Roman"/>
        </w:rPr>
        <w:t> »</w:t>
      </w:r>
      <w:r w:rsidRPr="00CE252C">
        <w:rPr>
          <w:rFonts w:ascii="Times New Roman" w:hAnsi="Times New Roman"/>
        </w:rPr>
        <w:t xml:space="preserve">. Ce sont de vraies leçons de sociologie qu’on avait demandées à la Chine et qu’on avait reçues d’elle. Rien n’est plus caractéristique à cet égard, ni plus instructif que </w:t>
      </w:r>
      <w:r w:rsidR="00CF112B">
        <w:rPr>
          <w:rFonts w:ascii="Times New Roman" w:hAnsi="Times New Roman"/>
          <w:i/>
        </w:rPr>
        <w:t>l’</w:t>
      </w:r>
      <w:r w:rsidRPr="00CE252C">
        <w:rPr>
          <w:rFonts w:ascii="Times New Roman" w:hAnsi="Times New Roman"/>
          <w:i/>
        </w:rPr>
        <w:t>Essai sur le Despotisme</w:t>
      </w:r>
      <w:r w:rsidRPr="00CE252C">
        <w:rPr>
          <w:rFonts w:ascii="Times New Roman" w:hAnsi="Times New Roman"/>
        </w:rPr>
        <w:t xml:space="preserve"> de</w:t>
      </w:r>
      <w:r w:rsidR="00CF112B">
        <w:rPr>
          <w:rFonts w:ascii="Times New Roman" w:hAnsi="Times New Roman"/>
        </w:rPr>
        <w:t xml:space="preserve"> Quesnay. La connaissance de l’I</w:t>
      </w:r>
      <w:r w:rsidRPr="00CE252C">
        <w:rPr>
          <w:rFonts w:ascii="Times New Roman" w:hAnsi="Times New Roman"/>
        </w:rPr>
        <w:t xml:space="preserve">nde allait renouveler, et ne </w:t>
      </w:r>
      <w:r w:rsidR="00CF112B" w:rsidRPr="00CE252C">
        <w:rPr>
          <w:rFonts w:ascii="Times New Roman" w:hAnsi="Times New Roman"/>
        </w:rPr>
        <w:t>peut-on</w:t>
      </w:r>
      <w:r w:rsidRPr="00CE252C">
        <w:rPr>
          <w:rFonts w:ascii="Times New Roman" w:hAnsi="Times New Roman"/>
        </w:rPr>
        <w:t xml:space="preserve"> pas, ne doit-on même pas dire qu’elle allait fonder les </w:t>
      </w:r>
      <w:r w:rsidR="00CE252C" w:rsidRPr="00CE252C">
        <w:rPr>
          <w:rFonts w:ascii="Times New Roman" w:hAnsi="Times New Roman"/>
        </w:rPr>
        <w:t>« </w:t>
      </w:r>
      <w:r w:rsidRPr="00CE252C">
        <w:rPr>
          <w:rFonts w:ascii="Times New Roman" w:hAnsi="Times New Roman"/>
        </w:rPr>
        <w:t>études religieuses</w:t>
      </w:r>
      <w:r w:rsidR="00CE252C" w:rsidRPr="00CE252C">
        <w:rPr>
          <w:rFonts w:ascii="Times New Roman" w:hAnsi="Times New Roman"/>
        </w:rPr>
        <w:t> » ?</w:t>
      </w:r>
      <w:r w:rsidRPr="00CE252C">
        <w:rPr>
          <w:rFonts w:ascii="Times New Roman" w:hAnsi="Times New Roman"/>
        </w:rPr>
        <w:t xml:space="preserve"> On ne connaît encore qu’à peine, aux environs de 1780, quelques monuments</w:t>
      </w:r>
      <w:r w:rsidR="00980D19">
        <w:rPr>
          <w:rFonts w:ascii="Times New Roman" w:hAnsi="Times New Roman"/>
        </w:rPr>
        <w:t xml:space="preserve"> de la</w:t>
      </w:r>
      <w:r w:rsidRPr="00CE252C">
        <w:rPr>
          <w:rFonts w:ascii="Times New Roman" w:hAnsi="Times New Roman"/>
        </w:rPr>
        <w:t xml:space="preserve"> littérature de l’Inde, et rares sont en Europe les quelques érudits qui savent les déchiffrer. On les compte et on les nommerait. Mais il apparaît déjà que, tout au rebours de la littérature chinoise</w:t>
      </w:r>
      <w:r w:rsidR="00CE252C" w:rsidRPr="00CE252C">
        <w:rPr>
          <w:rFonts w:ascii="Times New Roman" w:hAnsi="Times New Roman"/>
        </w:rPr>
        <w:t>, — </w:t>
      </w:r>
      <w:r w:rsidRPr="00CE252C">
        <w:rPr>
          <w:rFonts w:ascii="Times New Roman" w:hAnsi="Times New Roman"/>
        </w:rPr>
        <w:t xml:space="preserve">qui est, de toutes les littératures, orientales ou occidentales, anciennes on modernes, la plus </w:t>
      </w:r>
      <w:r w:rsidR="00CE252C" w:rsidRPr="00CE252C">
        <w:rPr>
          <w:rFonts w:ascii="Times New Roman" w:hAnsi="Times New Roman"/>
        </w:rPr>
        <w:t>« </w:t>
      </w:r>
      <w:r w:rsidRPr="00CE252C">
        <w:rPr>
          <w:rFonts w:ascii="Times New Roman" w:hAnsi="Times New Roman"/>
        </w:rPr>
        <w:t>laïque</w:t>
      </w:r>
      <w:r w:rsidR="00CE252C" w:rsidRPr="00CE252C">
        <w:rPr>
          <w:rFonts w:ascii="Times New Roman" w:hAnsi="Times New Roman"/>
        </w:rPr>
        <w:t> »</w:t>
      </w:r>
      <w:r w:rsidRPr="00CE252C">
        <w:rPr>
          <w:rFonts w:ascii="Times New Roman" w:hAnsi="Times New Roman"/>
        </w:rPr>
        <w:t xml:space="preserve"> assurément</w:t>
      </w:r>
      <w:r w:rsidR="00CE252C" w:rsidRPr="00CE252C">
        <w:rPr>
          <w:rFonts w:ascii="Times New Roman" w:hAnsi="Times New Roman"/>
        </w:rPr>
        <w:t>, — </w:t>
      </w:r>
      <w:r w:rsidRPr="00CE252C">
        <w:rPr>
          <w:rFonts w:ascii="Times New Roman" w:hAnsi="Times New Roman"/>
        </w:rPr>
        <w:t xml:space="preserve">cette littérature de l’Inde, depuis les </w:t>
      </w:r>
      <w:r w:rsidR="00CF112B">
        <w:rPr>
          <w:rFonts w:ascii="Times New Roman" w:hAnsi="Times New Roman"/>
          <w:i/>
        </w:rPr>
        <w:t>Vé</w:t>
      </w:r>
      <w:r w:rsidRPr="00CE252C">
        <w:rPr>
          <w:rFonts w:ascii="Times New Roman" w:hAnsi="Times New Roman"/>
          <w:i/>
        </w:rPr>
        <w:t>das</w:t>
      </w:r>
      <w:r w:rsidRPr="00CE252C">
        <w:rPr>
          <w:rFonts w:ascii="Times New Roman" w:hAnsi="Times New Roman"/>
        </w:rPr>
        <w:t xml:space="preserve"> jusqu’aux </w:t>
      </w:r>
      <w:r w:rsidRPr="00CE252C">
        <w:rPr>
          <w:rFonts w:ascii="Times New Roman" w:hAnsi="Times New Roman"/>
          <w:i/>
        </w:rPr>
        <w:t>Pouranas</w:t>
      </w:r>
      <w:r w:rsidRPr="00CE252C">
        <w:rPr>
          <w:rFonts w:ascii="Times New Roman" w:hAnsi="Times New Roman"/>
        </w:rPr>
        <w:t>, est une littérature essentiellement religieuse, pour ne pas dire sacerdotale. Elle l</w:t>
      </w:r>
      <w:r w:rsidR="00CE252C" w:rsidRPr="00CE252C">
        <w:rPr>
          <w:rFonts w:ascii="Times New Roman" w:hAnsi="Times New Roman"/>
        </w:rPr>
        <w:t>’</w:t>
      </w:r>
      <w:r w:rsidRPr="00CE252C">
        <w:rPr>
          <w:rFonts w:ascii="Times New Roman" w:hAnsi="Times New Roman"/>
        </w:rPr>
        <w:t xml:space="preserve">est jusque dans l’œuvre de ceux de ses philosophes qui semblent avoir fait contre elle profession d’athéisme. Elle le devient plus exclusivement, et, pour ainsi dire, plus </w:t>
      </w:r>
      <w:r w:rsidR="00CE252C" w:rsidRPr="00CE252C">
        <w:rPr>
          <w:rFonts w:ascii="Times New Roman" w:hAnsi="Times New Roman"/>
        </w:rPr>
        <w:t>« </w:t>
      </w:r>
      <w:r w:rsidRPr="00CE252C">
        <w:rPr>
          <w:rFonts w:ascii="Times New Roman" w:hAnsi="Times New Roman"/>
        </w:rPr>
        <w:t>spécialement</w:t>
      </w:r>
      <w:r w:rsidR="00CE252C" w:rsidRPr="00CE252C">
        <w:rPr>
          <w:rFonts w:ascii="Times New Roman" w:hAnsi="Times New Roman"/>
        </w:rPr>
        <w:t> »</w:t>
      </w:r>
      <w:r w:rsidRPr="00CE252C">
        <w:rPr>
          <w:rFonts w:ascii="Times New Roman" w:hAnsi="Times New Roman"/>
        </w:rPr>
        <w:t xml:space="preserve"> encore, quand les productions infinies du bouddhisme du Nord et du bouddhisme du Sud viennent s’y amonceler sur celles du brahmanisme. Toutes les questions y sont posées d’une manière qui n’est jamais sans quelque rapport avec le problème religieux entre tous, lequel est le problème de la destinée. Et, comme on n’a pu manquer de s’en apercevoir dès que le voile épais qui recouvrait les choses de l’Inde a commencé de se soulever, la cou-naissance de l’Inde e</w:t>
      </w:r>
      <w:r w:rsidR="00CF112B">
        <w:rPr>
          <w:rFonts w:ascii="Times New Roman" w:hAnsi="Times New Roman"/>
        </w:rPr>
        <w:t>st ainsi devenue l’indispensable</w:t>
      </w:r>
      <w:r w:rsidRPr="00CE252C">
        <w:rPr>
          <w:rFonts w:ascii="Times New Roman" w:hAnsi="Times New Roman"/>
        </w:rPr>
        <w:t xml:space="preserve"> ferment de toute spéculation religieuse. On ne saurait parler, aujourd’hui même, du christianisme ou de l</w:t>
      </w:r>
      <w:r w:rsidR="00CE252C" w:rsidRPr="00CE252C">
        <w:rPr>
          <w:rFonts w:ascii="Times New Roman" w:hAnsi="Times New Roman"/>
        </w:rPr>
        <w:t>’</w:t>
      </w:r>
      <w:r w:rsidRPr="00CE252C">
        <w:rPr>
          <w:rFonts w:ascii="Times New Roman" w:hAnsi="Times New Roman"/>
        </w:rPr>
        <w:t>islamisme, ni les comprendre historiquement, sans quelque connaissance des religions de l’Inde.</w:t>
      </w:r>
    </w:p>
    <w:p w:rsidR="00CE252C" w:rsidRDefault="009E3970" w:rsidP="00CF112B">
      <w:pPr>
        <w:pStyle w:val="Corpsdetexte"/>
        <w:spacing w:afterLines="120" w:after="288"/>
        <w:ind w:firstLine="240"/>
        <w:jc w:val="both"/>
        <w:rPr>
          <w:rFonts w:ascii="Times New Roman" w:hAnsi="Times New Roman"/>
        </w:rPr>
      </w:pPr>
      <w:r w:rsidRPr="00CE252C">
        <w:rPr>
          <w:rFonts w:ascii="Times New Roman" w:hAnsi="Times New Roman"/>
        </w:rPr>
        <w:t>C’est ce que nous mo</w:t>
      </w:r>
      <w:r w:rsidR="00CF112B">
        <w:rPr>
          <w:rFonts w:ascii="Times New Roman" w:hAnsi="Times New Roman"/>
        </w:rPr>
        <w:t>ntrera quelque jour M. Pierre M</w:t>
      </w:r>
      <w:r w:rsidRPr="00CE252C">
        <w:rPr>
          <w:rFonts w:ascii="Times New Roman" w:hAnsi="Times New Roman"/>
        </w:rPr>
        <w:t xml:space="preserve">artino, s’il écrit ce </w:t>
      </w:r>
      <w:r w:rsidR="00CE252C" w:rsidRPr="00CE252C">
        <w:rPr>
          <w:rFonts w:ascii="Times New Roman" w:hAnsi="Times New Roman"/>
        </w:rPr>
        <w:t>« </w:t>
      </w:r>
      <w:r w:rsidRPr="00CE252C">
        <w:rPr>
          <w:rFonts w:ascii="Times New Roman" w:hAnsi="Times New Roman"/>
        </w:rPr>
        <w:t>troisième livre</w:t>
      </w:r>
      <w:r w:rsidR="00CE252C" w:rsidRPr="00CE252C">
        <w:rPr>
          <w:rFonts w:ascii="Times New Roman" w:hAnsi="Times New Roman"/>
        </w:rPr>
        <w:t> »</w:t>
      </w:r>
      <w:r w:rsidRPr="00CE252C">
        <w:rPr>
          <w:rFonts w:ascii="Times New Roman" w:hAnsi="Times New Roman"/>
        </w:rPr>
        <w:t xml:space="preserve">, que semble exiger le choix même de son sujet, et, après </w:t>
      </w:r>
      <w:r w:rsidR="00CF112B">
        <w:rPr>
          <w:rFonts w:ascii="Times New Roman" w:hAnsi="Times New Roman"/>
          <w:i/>
        </w:rPr>
        <w:t>l</w:t>
      </w:r>
      <w:r w:rsidR="00CE252C" w:rsidRPr="00CE252C">
        <w:rPr>
          <w:rFonts w:ascii="Times New Roman" w:hAnsi="Times New Roman"/>
          <w:i/>
        </w:rPr>
        <w:t>’</w:t>
      </w:r>
      <w:r w:rsidRPr="00CE252C">
        <w:rPr>
          <w:rFonts w:ascii="Times New Roman" w:hAnsi="Times New Roman"/>
          <w:i/>
        </w:rPr>
        <w:t>Orient dans la L</w:t>
      </w:r>
      <w:r w:rsidR="00CF112B">
        <w:rPr>
          <w:rFonts w:ascii="Times New Roman" w:hAnsi="Times New Roman"/>
          <w:i/>
        </w:rPr>
        <w:t>ittérature</w:t>
      </w:r>
      <w:r w:rsidRPr="00CE252C">
        <w:rPr>
          <w:rFonts w:ascii="Times New Roman" w:hAnsi="Times New Roman"/>
          <w:i/>
        </w:rPr>
        <w:t xml:space="preserve"> française au </w:t>
      </w:r>
      <w:r w:rsidR="00CF112B">
        <w:rPr>
          <w:rFonts w:ascii="Times New Roman" w:hAnsi="Times New Roman"/>
          <w:i/>
        </w:rPr>
        <w:t>XVII</w:t>
      </w:r>
      <w:r w:rsidR="00CF112B" w:rsidRPr="00CF112B">
        <w:rPr>
          <w:rFonts w:ascii="Times New Roman" w:hAnsi="Times New Roman"/>
          <w:i/>
          <w:vertAlign w:val="superscript"/>
        </w:rPr>
        <w:t>e</w:t>
      </w:r>
      <w:r w:rsidR="00CF112B">
        <w:rPr>
          <w:rFonts w:ascii="Times New Roman" w:hAnsi="Times New Roman"/>
          <w:i/>
        </w:rPr>
        <w:t xml:space="preserve"> et d</w:t>
      </w:r>
      <w:r w:rsidRPr="00CE252C">
        <w:rPr>
          <w:rFonts w:ascii="Times New Roman" w:hAnsi="Times New Roman"/>
          <w:i/>
        </w:rPr>
        <w:t xml:space="preserve">u </w:t>
      </w:r>
      <w:r w:rsidR="00CF112B">
        <w:rPr>
          <w:rFonts w:ascii="Times New Roman" w:hAnsi="Times New Roman"/>
          <w:i/>
        </w:rPr>
        <w:t>XVIII</w:t>
      </w:r>
      <w:r w:rsidR="00CF112B" w:rsidRPr="00CF112B">
        <w:rPr>
          <w:rFonts w:ascii="Times New Roman" w:hAnsi="Times New Roman"/>
          <w:i/>
          <w:vertAlign w:val="superscript"/>
        </w:rPr>
        <w:t>e</w:t>
      </w:r>
      <w:r w:rsidRPr="00CE252C">
        <w:rPr>
          <w:rFonts w:ascii="Times New Roman" w:hAnsi="Times New Roman"/>
          <w:i/>
        </w:rPr>
        <w:t xml:space="preserve"> siècles,</w:t>
      </w:r>
      <w:r w:rsidRPr="00CE252C">
        <w:rPr>
          <w:rFonts w:ascii="Times New Roman" w:hAnsi="Times New Roman"/>
        </w:rPr>
        <w:t xml:space="preserve"> s’il étudie l’Orient dans la littérature du siècle d</w:t>
      </w:r>
      <w:r w:rsidR="00CF112B">
        <w:rPr>
          <w:rFonts w:ascii="Times New Roman" w:hAnsi="Times New Roman"/>
        </w:rPr>
        <w:t>es Burnouf et des Renan. Il nou</w:t>
      </w:r>
      <w:r w:rsidRPr="00CE252C">
        <w:rPr>
          <w:rFonts w:ascii="Times New Roman" w:hAnsi="Times New Roman"/>
        </w:rPr>
        <w:t xml:space="preserve">s y retracera l’histoire en quelque sorte anecdotique, et parfois presque héroïque, du déchiffrement de ces écritures sacrées ou mystérieuses, qui n’étaient encore, il y a cent </w:t>
      </w:r>
      <w:r w:rsidR="00CF112B">
        <w:rPr>
          <w:rFonts w:ascii="Times New Roman" w:hAnsi="Times New Roman"/>
        </w:rPr>
        <w:t>ans, pour nos pères, que de la « </w:t>
      </w:r>
      <w:r w:rsidRPr="00CE252C">
        <w:rPr>
          <w:rFonts w:ascii="Times New Roman" w:hAnsi="Times New Roman"/>
        </w:rPr>
        <w:t>lettre mort</w:t>
      </w:r>
      <w:r w:rsidR="00CE252C" w:rsidRPr="00CE252C">
        <w:rPr>
          <w:rFonts w:ascii="Times New Roman" w:hAnsi="Times New Roman"/>
        </w:rPr>
        <w:t>e » ;</w:t>
      </w:r>
      <w:r w:rsidRPr="00CE252C">
        <w:rPr>
          <w:rFonts w:ascii="Times New Roman" w:hAnsi="Times New Roman"/>
        </w:rPr>
        <w:t xml:space="preserve"> et il nous y racontera la prise de possession de ces littératures dont nous sommes encore extrêmement embarrassés de classer les monuments et de ressaisir l’évolution. </w:t>
      </w:r>
      <w:r w:rsidR="00CF112B">
        <w:rPr>
          <w:rFonts w:ascii="Times New Roman" w:hAnsi="Times New Roman"/>
        </w:rPr>
        <w:t>Il</w:t>
      </w:r>
      <w:r w:rsidRPr="00CE252C">
        <w:rPr>
          <w:rFonts w:ascii="Times New Roman" w:hAnsi="Times New Roman"/>
        </w:rPr>
        <w:t xml:space="preserve"> nous montrera </w:t>
      </w:r>
      <w:r w:rsidR="00CE252C" w:rsidRPr="00CE252C">
        <w:rPr>
          <w:rFonts w:ascii="Times New Roman" w:hAnsi="Times New Roman"/>
        </w:rPr>
        <w:t>« </w:t>
      </w:r>
      <w:r w:rsidRPr="00CE252C">
        <w:rPr>
          <w:rFonts w:ascii="Times New Roman" w:hAnsi="Times New Roman"/>
        </w:rPr>
        <w:t>la science des religions</w:t>
      </w:r>
      <w:r w:rsidR="00CE252C" w:rsidRPr="00CE252C">
        <w:rPr>
          <w:rFonts w:ascii="Times New Roman" w:hAnsi="Times New Roman"/>
        </w:rPr>
        <w:t> »</w:t>
      </w:r>
      <w:r w:rsidRPr="00CE252C">
        <w:rPr>
          <w:rFonts w:ascii="Times New Roman" w:hAnsi="Times New Roman"/>
        </w:rPr>
        <w:t xml:space="preserve"> se dégageant de la connaissance</w:t>
      </w:r>
      <w:r w:rsidR="00CF112B">
        <w:rPr>
          <w:rFonts w:ascii="Times New Roman" w:hAnsi="Times New Roman"/>
        </w:rPr>
        <w:t xml:space="preserve"> </w:t>
      </w:r>
      <w:r w:rsidRPr="00CE252C">
        <w:rPr>
          <w:rFonts w:ascii="Times New Roman" w:hAnsi="Times New Roman"/>
        </w:rPr>
        <w:t>des monuments littéraires de l’Inde, et en particulier du progrès des études relatives au bouddhisme. On y verra deux autres sciences, ou</w:t>
      </w:r>
      <w:r w:rsidR="00CE252C" w:rsidRPr="00CE252C">
        <w:rPr>
          <w:rFonts w:ascii="Times New Roman" w:hAnsi="Times New Roman"/>
        </w:rPr>
        <w:t>, — </w:t>
      </w:r>
      <w:r w:rsidRPr="00CE252C">
        <w:rPr>
          <w:rFonts w:ascii="Times New Roman" w:hAnsi="Times New Roman"/>
        </w:rPr>
        <w:t xml:space="preserve">car on devrait réserver ce nom de </w:t>
      </w:r>
      <w:r w:rsidR="00CE252C" w:rsidRPr="00CE252C">
        <w:rPr>
          <w:rFonts w:ascii="Times New Roman" w:hAnsi="Times New Roman"/>
        </w:rPr>
        <w:t>« </w:t>
      </w:r>
      <w:r w:rsidRPr="00CE252C">
        <w:rPr>
          <w:rFonts w:ascii="Times New Roman" w:hAnsi="Times New Roman"/>
        </w:rPr>
        <w:t>science</w:t>
      </w:r>
      <w:r w:rsidR="00CE252C" w:rsidRPr="00CE252C">
        <w:rPr>
          <w:rFonts w:ascii="Times New Roman" w:hAnsi="Times New Roman"/>
        </w:rPr>
        <w:t> »</w:t>
      </w:r>
      <w:r w:rsidRPr="00CE252C">
        <w:rPr>
          <w:rFonts w:ascii="Times New Roman" w:hAnsi="Times New Roman"/>
        </w:rPr>
        <w:t xml:space="preserve"> à la connaissance des choses qui se sont vues au moins deux fois</w:t>
      </w:r>
      <w:r w:rsidR="00CE252C" w:rsidRPr="00CE252C">
        <w:rPr>
          <w:rFonts w:ascii="Times New Roman" w:hAnsi="Times New Roman"/>
        </w:rPr>
        <w:t>, — </w:t>
      </w:r>
      <w:r w:rsidRPr="00CE252C">
        <w:rPr>
          <w:rFonts w:ascii="Times New Roman" w:hAnsi="Times New Roman"/>
        </w:rPr>
        <w:t xml:space="preserve">deux autres </w:t>
      </w:r>
      <w:r w:rsidR="00CE252C" w:rsidRPr="00CE252C">
        <w:rPr>
          <w:rFonts w:ascii="Times New Roman" w:hAnsi="Times New Roman"/>
        </w:rPr>
        <w:t>« </w:t>
      </w:r>
      <w:r w:rsidRPr="00CE252C">
        <w:rPr>
          <w:rFonts w:ascii="Times New Roman" w:hAnsi="Times New Roman"/>
        </w:rPr>
        <w:t>disciplines</w:t>
      </w:r>
      <w:r w:rsidR="00CE252C" w:rsidRPr="00CE252C">
        <w:rPr>
          <w:rFonts w:ascii="Times New Roman" w:hAnsi="Times New Roman"/>
        </w:rPr>
        <w:t> »</w:t>
      </w:r>
      <w:r w:rsidRPr="00CE252C">
        <w:rPr>
          <w:rFonts w:ascii="Times New Roman" w:hAnsi="Times New Roman"/>
        </w:rPr>
        <w:t>, s</w:t>
      </w:r>
      <w:r w:rsidR="00CE252C" w:rsidRPr="00CE252C">
        <w:rPr>
          <w:rFonts w:ascii="Times New Roman" w:hAnsi="Times New Roman"/>
        </w:rPr>
        <w:t>’</w:t>
      </w:r>
      <w:r w:rsidRPr="00CE252C">
        <w:rPr>
          <w:rFonts w:ascii="Times New Roman" w:hAnsi="Times New Roman"/>
        </w:rPr>
        <w:t>engendrer de la même origine</w:t>
      </w:r>
      <w:r w:rsidR="00CE252C" w:rsidRPr="00CE252C">
        <w:rPr>
          <w:rFonts w:ascii="Times New Roman" w:hAnsi="Times New Roman"/>
        </w:rPr>
        <w:t> :</w:t>
      </w:r>
      <w:r w:rsidRPr="00CE252C">
        <w:rPr>
          <w:rFonts w:ascii="Times New Roman" w:hAnsi="Times New Roman"/>
        </w:rPr>
        <w:t xml:space="preserve"> ce sont</w:t>
      </w:r>
      <w:r w:rsidR="00CF112B">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l’ethnographie linguisti</w:t>
      </w:r>
      <w:r w:rsidR="00CF112B">
        <w:rPr>
          <w:rFonts w:ascii="Times New Roman" w:hAnsi="Times New Roman"/>
        </w:rPr>
        <w:t>q</w:t>
      </w:r>
      <w:r w:rsidRPr="00CE252C">
        <w:rPr>
          <w:rFonts w:ascii="Times New Roman" w:hAnsi="Times New Roman"/>
        </w:rPr>
        <w:t>ue</w:t>
      </w:r>
      <w:r w:rsidR="00CE252C" w:rsidRPr="00CE252C">
        <w:rPr>
          <w:rFonts w:ascii="Times New Roman" w:hAnsi="Times New Roman"/>
        </w:rPr>
        <w:t> »</w:t>
      </w:r>
      <w:r w:rsidRPr="00CE252C">
        <w:rPr>
          <w:rFonts w:ascii="Times New Roman" w:hAnsi="Times New Roman"/>
        </w:rPr>
        <w:t xml:space="preserve">, et la </w:t>
      </w:r>
      <w:r w:rsidR="00CE252C" w:rsidRPr="00CE252C">
        <w:rPr>
          <w:rFonts w:ascii="Times New Roman" w:hAnsi="Times New Roman"/>
          <w:i/>
        </w:rPr>
        <w:t>« </w:t>
      </w:r>
      <w:r w:rsidRPr="00CE252C">
        <w:rPr>
          <w:rFonts w:ascii="Times New Roman" w:hAnsi="Times New Roman"/>
        </w:rPr>
        <w:t>psychologie des races</w:t>
      </w:r>
      <w:r w:rsidR="00CE252C" w:rsidRPr="00CE252C">
        <w:rPr>
          <w:rFonts w:ascii="Times New Roman" w:hAnsi="Times New Roman"/>
        </w:rPr>
        <w:t> »</w:t>
      </w:r>
      <w:r w:rsidRPr="00CE252C">
        <w:rPr>
          <w:rFonts w:ascii="Times New Roman" w:hAnsi="Times New Roman"/>
        </w:rPr>
        <w:t>. Où en sont-elles présentemen</w:t>
      </w:r>
      <w:r w:rsidR="00CE252C" w:rsidRPr="00CE252C">
        <w:rPr>
          <w:rFonts w:ascii="Times New Roman" w:hAnsi="Times New Roman"/>
        </w:rPr>
        <w:t>t ?</w:t>
      </w:r>
      <w:r w:rsidRPr="00CE252C">
        <w:rPr>
          <w:rFonts w:ascii="Times New Roman" w:hAnsi="Times New Roman"/>
        </w:rPr>
        <w:t xml:space="preserve"> M. Martino nous le dira. </w:t>
      </w:r>
      <w:r w:rsidR="00E45039">
        <w:rPr>
          <w:rFonts w:ascii="Times New Roman" w:hAnsi="Times New Roman"/>
        </w:rPr>
        <w:t xml:space="preserve">Il </w:t>
      </w:r>
      <w:r w:rsidRPr="00CE252C">
        <w:rPr>
          <w:rFonts w:ascii="Times New Roman" w:hAnsi="Times New Roman"/>
        </w:rPr>
        <w:t>rencontrera sur sa route la grande chimère des philologues</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Nomina, numina</w:t>
      </w:r>
      <w:r w:rsidRPr="00CE252C">
        <w:rPr>
          <w:rFonts w:ascii="Times New Roman" w:hAnsi="Times New Roman"/>
        </w:rPr>
        <w:t>, les Dieux ne sont que des calembours objectivés, et les Olympes ou les Walhallas ne sont peuplés que de méprises verbales. C’est ce que nous avons tous cru fermement pendant près de cinquante ans, et je ne répondrais pas que nous fussions tous détrompés. Et si alors, quand il approchera de la fin de son livre, M</w:t>
      </w:r>
      <w:r w:rsidR="00CF112B">
        <w:rPr>
          <w:rFonts w:ascii="Times New Roman" w:hAnsi="Times New Roman"/>
        </w:rPr>
        <w:t>.</w:t>
      </w:r>
      <w:r w:rsidRPr="00CE252C">
        <w:rPr>
          <w:rFonts w:ascii="Times New Roman" w:hAnsi="Times New Roman"/>
        </w:rPr>
        <w:t xml:space="preserve"> Martino est obligé de constater que, depuis quelques années, la faveur publique semble se retirer des études orientales, je ne sais s’il en trouvera de bonnes et valables raisons, mais, en tout cas, cette constatation même sera la conclusion naturelle d’un sujet qu’d a un peu arbitrairement coupé par le milieu.</w:t>
      </w:r>
    </w:p>
    <w:p w:rsidR="00CF112B" w:rsidRPr="00CE252C" w:rsidRDefault="00CF112B" w:rsidP="00CF112B">
      <w:pPr>
        <w:pStyle w:val="Corpsdetexte"/>
        <w:spacing w:afterLines="120" w:after="288"/>
        <w:ind w:firstLine="240"/>
        <w:jc w:val="center"/>
        <w:rPr>
          <w:rFonts w:ascii="Times New Roman" w:hAnsi="Times New Roman"/>
        </w:rPr>
      </w:pPr>
      <w:r>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Si nous y revenons en terminant, c</w:t>
      </w:r>
      <w:r w:rsidR="00CE252C" w:rsidRPr="00CE252C">
        <w:rPr>
          <w:rFonts w:ascii="Times New Roman" w:hAnsi="Times New Roman"/>
        </w:rPr>
        <w:t>’</w:t>
      </w:r>
      <w:r w:rsidRPr="00CE252C">
        <w:rPr>
          <w:rFonts w:ascii="Times New Roman" w:hAnsi="Times New Roman"/>
        </w:rPr>
        <w:t xml:space="preserve">est que </w:t>
      </w:r>
      <w:r w:rsidR="007A194E">
        <w:rPr>
          <w:rFonts w:ascii="Times New Roman" w:hAnsi="Times New Roman"/>
        </w:rPr>
        <w:t>cette</w:t>
      </w:r>
      <w:r w:rsidRPr="00CE252C">
        <w:rPr>
          <w:rFonts w:ascii="Times New Roman" w:hAnsi="Times New Roman"/>
        </w:rPr>
        <w:t xml:space="preserve"> critique, en somme, est la seule qu’il y ait lieu d</w:t>
      </w:r>
      <w:r w:rsidR="00CE252C" w:rsidRPr="00CE252C">
        <w:rPr>
          <w:rFonts w:ascii="Times New Roman" w:hAnsi="Times New Roman"/>
        </w:rPr>
        <w:t>’</w:t>
      </w:r>
      <w:r w:rsidRPr="00CE252C">
        <w:rPr>
          <w:rFonts w:ascii="Times New Roman" w:hAnsi="Times New Roman"/>
        </w:rPr>
        <w:t>adresser ail livre de M Martino. Car, pour quelques erreurs qui sans doute viennent de ce que le livre a été plus rapidement écrit qu’il n</w:t>
      </w:r>
      <w:r w:rsidR="00CE252C" w:rsidRPr="00CE252C">
        <w:rPr>
          <w:rFonts w:ascii="Times New Roman" w:hAnsi="Times New Roman"/>
        </w:rPr>
        <w:t>’</w:t>
      </w:r>
      <w:r w:rsidRPr="00CE252C">
        <w:rPr>
          <w:rFonts w:ascii="Times New Roman" w:hAnsi="Times New Roman"/>
        </w:rPr>
        <w:t>avait été préparé, no</w:t>
      </w:r>
      <w:r w:rsidR="00CF112B">
        <w:rPr>
          <w:rFonts w:ascii="Times New Roman" w:hAnsi="Times New Roman"/>
        </w:rPr>
        <w:t>us ne les signalerions même pas,</w:t>
      </w:r>
      <w:r w:rsidRPr="00CE252C">
        <w:rPr>
          <w:rFonts w:ascii="Times New Roman" w:hAnsi="Times New Roman"/>
        </w:rPr>
        <w:t xml:space="preserve"> si M. Martino lui-même n</w:t>
      </w:r>
      <w:r w:rsidR="00CE252C" w:rsidRPr="00CE252C">
        <w:rPr>
          <w:rFonts w:ascii="Times New Roman" w:hAnsi="Times New Roman"/>
        </w:rPr>
        <w:t>’</w:t>
      </w:r>
      <w:r w:rsidRPr="00CE252C">
        <w:rPr>
          <w:rFonts w:ascii="Times New Roman" w:hAnsi="Times New Roman"/>
        </w:rPr>
        <w:t xml:space="preserve">avait fait un </w:t>
      </w:r>
      <w:r w:rsidRPr="00CE252C">
        <w:rPr>
          <w:rFonts w:ascii="Times New Roman" w:hAnsi="Times New Roman"/>
          <w:i/>
        </w:rPr>
        <w:t>Errata</w:t>
      </w:r>
      <w:r w:rsidRPr="00CE252C">
        <w:rPr>
          <w:rFonts w:ascii="Times New Roman" w:hAnsi="Times New Roman"/>
        </w:rPr>
        <w:t xml:space="preserve"> pour en redresser déplus insignifiantes. Il fera donc attention de ne parler, dans une prochaine édition de son livre, ni de </w:t>
      </w:r>
      <w:r w:rsidR="00CE252C" w:rsidRPr="00CE252C">
        <w:rPr>
          <w:rFonts w:ascii="Times New Roman" w:hAnsi="Times New Roman"/>
        </w:rPr>
        <w:t>«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Empereur Frédéric</w:t>
      </w:r>
      <w:r w:rsidR="00CE252C" w:rsidRPr="00CE252C">
        <w:rPr>
          <w:rFonts w:ascii="Times New Roman" w:hAnsi="Times New Roman"/>
        </w:rPr>
        <w:t> », — </w:t>
      </w:r>
      <w:r w:rsidRPr="00CE252C">
        <w:rPr>
          <w:rFonts w:ascii="Times New Roman" w:hAnsi="Times New Roman"/>
        </w:rPr>
        <w:t>c’est Frédéric le Gran</w:t>
      </w:r>
      <w:r w:rsidR="00CE252C" w:rsidRPr="00CE252C">
        <w:rPr>
          <w:rFonts w:ascii="Times New Roman" w:hAnsi="Times New Roman"/>
        </w:rPr>
        <w:t>d ; — </w:t>
      </w:r>
      <w:r w:rsidRPr="00CE252C">
        <w:rPr>
          <w:rFonts w:ascii="Times New Roman" w:hAnsi="Times New Roman"/>
        </w:rPr>
        <w:t xml:space="preserve">ni de la </w:t>
      </w:r>
      <w:r w:rsidRPr="00CE252C">
        <w:rPr>
          <w:rFonts w:ascii="Times New Roman" w:hAnsi="Times New Roman"/>
          <w:i/>
        </w:rPr>
        <w:t>Vie de Diderot</w:t>
      </w:r>
      <w:r w:rsidRPr="00CE252C">
        <w:rPr>
          <w:rFonts w:ascii="Times New Roman" w:hAnsi="Times New Roman"/>
        </w:rPr>
        <w:t xml:space="preserve"> écrite </w:t>
      </w:r>
      <w:r w:rsidR="00CE252C" w:rsidRPr="00CE252C">
        <w:rPr>
          <w:rFonts w:ascii="Times New Roman" w:hAnsi="Times New Roman"/>
        </w:rPr>
        <w:t>« </w:t>
      </w:r>
      <w:r w:rsidRPr="00CE252C">
        <w:rPr>
          <w:rFonts w:ascii="Times New Roman" w:hAnsi="Times New Roman"/>
        </w:rPr>
        <w:t>par sa sœur</w:t>
      </w:r>
      <w:r w:rsidR="00CE252C" w:rsidRPr="00CE252C">
        <w:rPr>
          <w:rFonts w:ascii="Times New Roman" w:hAnsi="Times New Roman"/>
        </w:rPr>
        <w:t> », — </w:t>
      </w:r>
      <w:r w:rsidRPr="00CE252C">
        <w:rPr>
          <w:rFonts w:ascii="Times New Roman" w:hAnsi="Times New Roman"/>
        </w:rPr>
        <w:t>c</w:t>
      </w:r>
      <w:r w:rsidR="00CE252C" w:rsidRPr="00CE252C">
        <w:rPr>
          <w:rFonts w:ascii="Times New Roman" w:hAnsi="Times New Roman"/>
        </w:rPr>
        <w:t>’</w:t>
      </w:r>
      <w:r w:rsidRPr="00CE252C">
        <w:rPr>
          <w:rFonts w:ascii="Times New Roman" w:hAnsi="Times New Roman"/>
        </w:rPr>
        <w:t>est sa fille, M</w:t>
      </w:r>
      <w:r w:rsidRPr="00CF112B">
        <w:rPr>
          <w:rFonts w:ascii="Times New Roman" w:hAnsi="Times New Roman"/>
          <w:vertAlign w:val="superscript"/>
        </w:rPr>
        <w:t xml:space="preserve">me </w:t>
      </w:r>
      <w:r w:rsidRPr="00CE252C">
        <w:rPr>
          <w:rFonts w:ascii="Times New Roman" w:hAnsi="Times New Roman"/>
        </w:rPr>
        <w:t>de Vandeul, qu’il a voulu dir</w:t>
      </w:r>
      <w:r w:rsidR="00CE252C" w:rsidRPr="00CE252C">
        <w:rPr>
          <w:rFonts w:ascii="Times New Roman" w:hAnsi="Times New Roman"/>
        </w:rPr>
        <w:t>e ; — </w:t>
      </w:r>
      <w:r w:rsidRPr="00CE252C">
        <w:rPr>
          <w:rFonts w:ascii="Times New Roman" w:hAnsi="Times New Roman"/>
        </w:rPr>
        <w:t>ni de l</w:t>
      </w:r>
      <w:r w:rsidR="00CE252C" w:rsidRPr="00CE252C">
        <w:rPr>
          <w:rFonts w:ascii="Times New Roman" w:hAnsi="Times New Roman"/>
        </w:rPr>
        <w:t>’</w:t>
      </w:r>
      <w:r w:rsidRPr="00CE252C">
        <w:rPr>
          <w:rFonts w:ascii="Times New Roman" w:hAnsi="Times New Roman"/>
        </w:rPr>
        <w:t xml:space="preserve">édition des </w:t>
      </w:r>
      <w:r w:rsidR="00CF112B" w:rsidRPr="00CE252C">
        <w:rPr>
          <w:rFonts w:ascii="Times New Roman" w:hAnsi="Times New Roman"/>
          <w:i/>
        </w:rPr>
        <w:t>Œuvres</w:t>
      </w:r>
      <w:r w:rsidRPr="00CE252C">
        <w:rPr>
          <w:rFonts w:ascii="Times New Roman" w:hAnsi="Times New Roman"/>
          <w:i/>
        </w:rPr>
        <w:t xml:space="preserve"> de Voltaire </w:t>
      </w:r>
      <w:r w:rsidRPr="00CE252C">
        <w:rPr>
          <w:rFonts w:ascii="Times New Roman" w:hAnsi="Times New Roman"/>
        </w:rPr>
        <w:t>a donnée à Kiel</w:t>
      </w:r>
      <w:r w:rsidR="00CE252C" w:rsidRPr="00CE252C">
        <w:rPr>
          <w:rFonts w:ascii="Times New Roman" w:hAnsi="Times New Roman"/>
        </w:rPr>
        <w:t> »</w:t>
      </w:r>
      <w:r w:rsidR="00CF112B">
        <w:rPr>
          <w:rFonts w:ascii="Times New Roman" w:hAnsi="Times New Roman"/>
        </w:rPr>
        <w:t>,</w:t>
      </w:r>
      <w:r w:rsidRPr="00CE252C">
        <w:rPr>
          <w:rFonts w:ascii="Times New Roman" w:hAnsi="Times New Roman"/>
        </w:rPr>
        <w:t xml:space="preserve"> que je ne crois pas au moins qu’il confonde avec Kehl...</w:t>
      </w:r>
    </w:p>
    <w:p w:rsidR="00CE252C" w:rsidRPr="00CE252C" w:rsidRDefault="00CF112B" w:rsidP="008A09FD">
      <w:pPr>
        <w:pStyle w:val="Corpsdetexte"/>
        <w:spacing w:afterLines="120" w:after="288"/>
        <w:ind w:firstLine="240"/>
        <w:jc w:val="both"/>
        <w:rPr>
          <w:rFonts w:ascii="Times New Roman" w:hAnsi="Times New Roman"/>
        </w:rPr>
      </w:pPr>
      <w:r>
        <w:rPr>
          <w:rFonts w:ascii="Times New Roman" w:hAnsi="Times New Roman"/>
        </w:rPr>
        <w:t>D’autre</w:t>
      </w:r>
      <w:r w:rsidR="009E3970" w:rsidRPr="00CE252C">
        <w:rPr>
          <w:rFonts w:ascii="Times New Roman" w:hAnsi="Times New Roman"/>
        </w:rPr>
        <w:t>s erreurs</w:t>
      </w:r>
      <w:r w:rsidR="00CE252C" w:rsidRPr="00CE252C">
        <w:rPr>
          <w:rFonts w:ascii="Times New Roman" w:hAnsi="Times New Roman"/>
        </w:rPr>
        <w:t>, — s</w:t>
      </w:r>
      <w:r w:rsidR="009E3970" w:rsidRPr="00CE252C">
        <w:rPr>
          <w:rFonts w:ascii="Times New Roman" w:hAnsi="Times New Roman"/>
        </w:rPr>
        <w:t>i ce sont des erreurs</w:t>
      </w:r>
      <w:r w:rsidR="00CE252C" w:rsidRPr="00CE252C">
        <w:rPr>
          <w:rFonts w:ascii="Times New Roman" w:hAnsi="Times New Roman"/>
        </w:rPr>
        <w:t>, — </w:t>
      </w:r>
      <w:r w:rsidR="009E3970" w:rsidRPr="00CE252C">
        <w:rPr>
          <w:rFonts w:ascii="Times New Roman" w:hAnsi="Times New Roman"/>
        </w:rPr>
        <w:t xml:space="preserve">sont plus graves, et par exemple, quand il croit voir dans la </w:t>
      </w:r>
      <w:r w:rsidR="00CE252C" w:rsidRPr="00CE252C">
        <w:rPr>
          <w:rFonts w:ascii="Times New Roman" w:hAnsi="Times New Roman"/>
        </w:rPr>
        <w:t>« </w:t>
      </w:r>
      <w:r w:rsidR="009E3970" w:rsidRPr="00CE252C">
        <w:rPr>
          <w:rFonts w:ascii="Times New Roman" w:hAnsi="Times New Roman"/>
        </w:rPr>
        <w:t>théorie des climats</w:t>
      </w:r>
      <w:r w:rsidR="00CE252C" w:rsidRPr="00CE252C">
        <w:rPr>
          <w:rFonts w:ascii="Times New Roman" w:hAnsi="Times New Roman"/>
        </w:rPr>
        <w:t> »</w:t>
      </w:r>
      <w:r w:rsidR="009E3970" w:rsidRPr="00CE252C">
        <w:rPr>
          <w:rFonts w:ascii="Times New Roman" w:hAnsi="Times New Roman"/>
        </w:rPr>
        <w:t>, de Montesquieu, une trace et une preuve de ses lectures sur l</w:t>
      </w:r>
      <w:r w:rsidR="00CE252C" w:rsidRPr="00CE252C">
        <w:rPr>
          <w:rFonts w:ascii="Times New Roman" w:hAnsi="Times New Roman"/>
        </w:rPr>
        <w:t>’</w:t>
      </w:r>
      <w:r w:rsidR="009E3970" w:rsidRPr="00CE252C">
        <w:rPr>
          <w:rFonts w:ascii="Times New Roman" w:hAnsi="Times New Roman"/>
        </w:rPr>
        <w:t xml:space="preserve">Orient. La </w:t>
      </w:r>
      <w:r w:rsidR="00CE252C" w:rsidRPr="00CE252C">
        <w:rPr>
          <w:rFonts w:ascii="Times New Roman" w:hAnsi="Times New Roman"/>
        </w:rPr>
        <w:t>« </w:t>
      </w:r>
      <w:r w:rsidR="009E3970" w:rsidRPr="00CE252C">
        <w:rPr>
          <w:rFonts w:ascii="Times New Roman" w:hAnsi="Times New Roman"/>
        </w:rPr>
        <w:t>théorie des climats</w:t>
      </w:r>
      <w:r w:rsidR="00CE252C" w:rsidRPr="00CE252C">
        <w:rPr>
          <w:rFonts w:ascii="Times New Roman" w:hAnsi="Times New Roman"/>
        </w:rPr>
        <w:t> »</w:t>
      </w:r>
      <w:r w:rsidR="009E3970" w:rsidRPr="00CE252C">
        <w:rPr>
          <w:rFonts w:ascii="Times New Roman" w:hAnsi="Times New Roman"/>
        </w:rPr>
        <w:t xml:space="preserve"> est vieille comme Hippocrat</w:t>
      </w:r>
      <w:r w:rsidR="00CE252C" w:rsidRPr="00CE252C">
        <w:rPr>
          <w:rFonts w:ascii="Times New Roman" w:hAnsi="Times New Roman"/>
        </w:rPr>
        <w:t>e !</w:t>
      </w:r>
      <w:r w:rsidR="009E3970" w:rsidRPr="00CE252C">
        <w:rPr>
          <w:rFonts w:ascii="Times New Roman" w:hAnsi="Times New Roman"/>
        </w:rPr>
        <w:t xml:space="preserve"> Elle a d’ailleurs été développée par Bodin, au </w:t>
      </w:r>
      <w:r w:rsidRPr="00CF112B">
        <w:rPr>
          <w:rFonts w:ascii="Times New Roman" w:hAnsi="Times New Roman"/>
          <w:sz w:val="22"/>
          <w:szCs w:val="22"/>
        </w:rPr>
        <w:t>XVI</w:t>
      </w:r>
      <w:r w:rsidRPr="00CF112B">
        <w:rPr>
          <w:rFonts w:ascii="Times New Roman" w:hAnsi="Times New Roman"/>
          <w:vertAlign w:val="superscript"/>
        </w:rPr>
        <w:t>e</w:t>
      </w:r>
      <w:r>
        <w:rPr>
          <w:rFonts w:ascii="Times New Roman" w:hAnsi="Times New Roman"/>
        </w:rPr>
        <w:t xml:space="preserve"> </w:t>
      </w:r>
      <w:r w:rsidR="009E3970" w:rsidRPr="00CE252C">
        <w:rPr>
          <w:rFonts w:ascii="Times New Roman" w:hAnsi="Times New Roman"/>
        </w:rPr>
        <w:t xml:space="preserve">siècle, dans sa </w:t>
      </w:r>
      <w:r w:rsidR="009E3970" w:rsidRPr="00CE252C">
        <w:rPr>
          <w:rFonts w:ascii="Times New Roman" w:hAnsi="Times New Roman"/>
          <w:i/>
        </w:rPr>
        <w:t>République</w:t>
      </w:r>
      <w:r w:rsidR="009E3970" w:rsidRPr="00CE252C">
        <w:rPr>
          <w:rFonts w:ascii="Times New Roman" w:hAnsi="Times New Roman"/>
        </w:rPr>
        <w:t xml:space="preserve">, et surtout au livre </w:t>
      </w:r>
      <w:r>
        <w:rPr>
          <w:rFonts w:ascii="Times New Roman" w:hAnsi="Times New Roman"/>
        </w:rPr>
        <w:t>V</w:t>
      </w:r>
      <w:r w:rsidR="009E3970" w:rsidRPr="00CE252C">
        <w:rPr>
          <w:rFonts w:ascii="Times New Roman" w:hAnsi="Times New Roman"/>
        </w:rPr>
        <w:t xml:space="preserve"> de son </w:t>
      </w:r>
      <w:r w:rsidR="009E3970" w:rsidRPr="00CE252C">
        <w:rPr>
          <w:rFonts w:ascii="Times New Roman" w:hAnsi="Times New Roman"/>
          <w:i/>
        </w:rPr>
        <w:t>Introduction à l</w:t>
      </w:r>
      <w:r w:rsidR="00CE252C" w:rsidRPr="00CE252C">
        <w:rPr>
          <w:rFonts w:ascii="Times New Roman" w:hAnsi="Times New Roman"/>
          <w:i/>
        </w:rPr>
        <w:t>’</w:t>
      </w:r>
      <w:r>
        <w:rPr>
          <w:rFonts w:ascii="Times New Roman" w:hAnsi="Times New Roman"/>
          <w:i/>
        </w:rPr>
        <w:t>étude de l’</w:t>
      </w:r>
      <w:r w:rsidR="009E3970" w:rsidRPr="00CE252C">
        <w:rPr>
          <w:rFonts w:ascii="Times New Roman" w:hAnsi="Times New Roman"/>
          <w:i/>
        </w:rPr>
        <w:t>histoire.</w:t>
      </w:r>
      <w:r w:rsidR="009E3970" w:rsidRPr="00CE252C">
        <w:rPr>
          <w:rFonts w:ascii="Times New Roman" w:hAnsi="Times New Roman"/>
        </w:rPr>
        <w:t xml:space="preserve"> Plus près de Montesquieu, l’abbé Dubos, dans ses </w:t>
      </w:r>
      <w:r>
        <w:rPr>
          <w:rFonts w:ascii="Times New Roman" w:hAnsi="Times New Roman"/>
          <w:i/>
        </w:rPr>
        <w:t>Réflexion</w:t>
      </w:r>
      <w:r w:rsidR="009E3970" w:rsidRPr="00CE252C">
        <w:rPr>
          <w:rFonts w:ascii="Times New Roman" w:hAnsi="Times New Roman"/>
          <w:i/>
        </w:rPr>
        <w:t xml:space="preserve"> sur la Poésie,</w:t>
      </w:r>
      <w:r w:rsidR="009E3970" w:rsidRPr="00CE252C">
        <w:rPr>
          <w:rFonts w:ascii="Times New Roman" w:hAnsi="Times New Roman"/>
        </w:rPr>
        <w:t xml:space="preserve"> en a tiré d</w:t>
      </w:r>
      <w:r w:rsidR="00CE252C" w:rsidRPr="00CE252C">
        <w:rPr>
          <w:rFonts w:ascii="Times New Roman" w:hAnsi="Times New Roman"/>
        </w:rPr>
        <w:t>’</w:t>
      </w:r>
      <w:r w:rsidR="009E3970" w:rsidRPr="00CE252C">
        <w:rPr>
          <w:rFonts w:ascii="Times New Roman" w:hAnsi="Times New Roman"/>
        </w:rPr>
        <w:t>ingénieuses applications à l’histoir</w:t>
      </w:r>
      <w:r>
        <w:rPr>
          <w:rFonts w:ascii="Times New Roman" w:hAnsi="Times New Roman"/>
        </w:rPr>
        <w:t>e de la littérature et des arts. E</w:t>
      </w:r>
      <w:r w:rsidR="009E3970" w:rsidRPr="00CE252C">
        <w:rPr>
          <w:rFonts w:ascii="Times New Roman" w:hAnsi="Times New Roman"/>
        </w:rPr>
        <w:t>t puis</w:t>
      </w:r>
      <w:r w:rsidR="00CE252C" w:rsidRPr="00CE252C">
        <w:rPr>
          <w:rFonts w:ascii="Times New Roman" w:hAnsi="Times New Roman"/>
        </w:rPr>
        <w:t>, — </w:t>
      </w:r>
      <w:r w:rsidR="008A09FD">
        <w:rPr>
          <w:rFonts w:ascii="Times New Roman" w:hAnsi="Times New Roman"/>
        </w:rPr>
        <w:t>c’est une D</w:t>
      </w:r>
      <w:r w:rsidR="009E3970" w:rsidRPr="00CE252C">
        <w:rPr>
          <w:rFonts w:ascii="Times New Roman" w:hAnsi="Times New Roman"/>
        </w:rPr>
        <w:t>e ces questions qu</w:t>
      </w:r>
      <w:r w:rsidR="00CE252C" w:rsidRPr="00CE252C">
        <w:rPr>
          <w:rFonts w:ascii="Times New Roman" w:hAnsi="Times New Roman"/>
        </w:rPr>
        <w:t>’</w:t>
      </w:r>
      <w:r w:rsidR="009E3970" w:rsidRPr="00CE252C">
        <w:rPr>
          <w:rFonts w:ascii="Times New Roman" w:hAnsi="Times New Roman"/>
        </w:rPr>
        <w:t>on est soi-même étonné de se poser si tard</w:t>
      </w:r>
      <w:r w:rsidR="00CE252C" w:rsidRPr="00CE252C">
        <w:rPr>
          <w:rFonts w:ascii="Times New Roman" w:hAnsi="Times New Roman"/>
        </w:rPr>
        <w:t>. — </w:t>
      </w:r>
      <w:r w:rsidR="009E3970" w:rsidRPr="00CE252C">
        <w:rPr>
          <w:rFonts w:ascii="Times New Roman" w:hAnsi="Times New Roman"/>
        </w:rPr>
        <w:t>j</w:t>
      </w:r>
      <w:r w:rsidR="00CE252C" w:rsidRPr="00CE252C">
        <w:rPr>
          <w:rFonts w:ascii="Times New Roman" w:hAnsi="Times New Roman"/>
        </w:rPr>
        <w:t>’</w:t>
      </w:r>
      <w:r w:rsidR="009E3970" w:rsidRPr="00CE252C">
        <w:rPr>
          <w:rFonts w:ascii="Times New Roman" w:hAnsi="Times New Roman"/>
        </w:rPr>
        <w:t>aimerais bien savoir quel parti</w:t>
      </w:r>
      <w:r w:rsidR="008A09FD">
        <w:rPr>
          <w:rFonts w:ascii="Times New Roman" w:hAnsi="Times New Roman"/>
        </w:rPr>
        <w:t xml:space="preserve"> </w:t>
      </w:r>
      <w:r w:rsidR="009E3970" w:rsidRPr="00CE252C">
        <w:rPr>
          <w:rFonts w:ascii="Times New Roman" w:hAnsi="Times New Roman"/>
        </w:rPr>
        <w:t xml:space="preserve">Montesquieu a donc tiré, dans son </w:t>
      </w:r>
      <w:r w:rsidR="009E3970" w:rsidRPr="00CE252C">
        <w:rPr>
          <w:rFonts w:ascii="Times New Roman" w:hAnsi="Times New Roman"/>
          <w:i/>
        </w:rPr>
        <w:t>Esprit des Lois</w:t>
      </w:r>
      <w:r w:rsidR="009E3970" w:rsidRPr="00CE252C">
        <w:rPr>
          <w:rFonts w:ascii="Times New Roman" w:hAnsi="Times New Roman"/>
        </w:rPr>
        <w:t xml:space="preserve">, ou quelle application il n faite, de cette fameuse </w:t>
      </w:r>
      <w:r w:rsidR="00CE252C" w:rsidRPr="00CE252C">
        <w:rPr>
          <w:rFonts w:ascii="Times New Roman" w:hAnsi="Times New Roman"/>
        </w:rPr>
        <w:t>« </w:t>
      </w:r>
      <w:r w:rsidR="009E3970" w:rsidRPr="00CE252C">
        <w:rPr>
          <w:rFonts w:ascii="Times New Roman" w:hAnsi="Times New Roman"/>
        </w:rPr>
        <w:t>théorie des climats</w:t>
      </w:r>
      <w:r w:rsidR="00CE252C" w:rsidRPr="00CE252C">
        <w:rPr>
          <w:rFonts w:ascii="Times New Roman" w:hAnsi="Times New Roman"/>
        </w:rPr>
        <w:t> »</w:t>
      </w:r>
      <w:r w:rsidR="009E3970" w:rsidRPr="00CE252C">
        <w:rPr>
          <w:rFonts w:ascii="Times New Roman" w:hAnsi="Times New Roman"/>
        </w:rPr>
        <w:t>. Je voudrais que l’on me citât sur la même matière</w:t>
      </w:r>
      <w:r w:rsidR="00CE252C" w:rsidRPr="00CE252C">
        <w:rPr>
          <w:rFonts w:ascii="Times New Roman" w:hAnsi="Times New Roman"/>
        </w:rPr>
        <w:t>, — </w:t>
      </w:r>
      <w:r w:rsidR="009E3970" w:rsidRPr="00CE252C">
        <w:rPr>
          <w:rFonts w:ascii="Times New Roman" w:hAnsi="Times New Roman"/>
        </w:rPr>
        <w:t>telle que la condition des personnes, ou le régime de la propriété</w:t>
      </w:r>
      <w:r w:rsidR="00CE252C" w:rsidRPr="00CE252C">
        <w:rPr>
          <w:rFonts w:ascii="Times New Roman" w:hAnsi="Times New Roman"/>
        </w:rPr>
        <w:t>, — </w:t>
      </w:r>
      <w:r w:rsidR="009E3970" w:rsidRPr="00CE252C">
        <w:rPr>
          <w:rFonts w:ascii="Times New Roman" w:hAnsi="Times New Roman"/>
        </w:rPr>
        <w:t>des lois qui fussent l’une à l’autre, pour ainsi parler, comme le Nord est au Midi. Je voudrais que l’on me montrât, si quelque loi du Nord, civile ou criminelle, a passé au Midi, les modifications qu’elle a dû subir de ce fait, et le rapport de ces modifications avec l’élévation de la température moyenne. Je voudrais que l’on me fit voir l’influence du thermomètre sur l’organisation du régime hypothécaire. La théorie des climats n’a peut-être servi à Montesquieu qu’à badiner plus ou moins agréablement sur les lois ou coutumes relatives aux rapports des sexes.</w:t>
      </w:r>
    </w:p>
    <w:p w:rsidR="00CE252C" w:rsidRPr="00CE252C" w:rsidRDefault="009E3970" w:rsidP="008A09FD">
      <w:pPr>
        <w:pStyle w:val="Corpsdetexte"/>
        <w:spacing w:afterLines="120" w:after="288"/>
        <w:ind w:firstLine="240"/>
        <w:jc w:val="both"/>
        <w:rPr>
          <w:rFonts w:ascii="Times New Roman" w:hAnsi="Times New Roman"/>
        </w:rPr>
      </w:pPr>
      <w:r w:rsidRPr="00CE252C">
        <w:rPr>
          <w:rFonts w:ascii="Times New Roman" w:hAnsi="Times New Roman"/>
        </w:rPr>
        <w:t xml:space="preserve">M. Pierre Martino nous assure en un autre endroit que </w:t>
      </w:r>
      <w:r w:rsidR="00CE252C" w:rsidRPr="00CE252C">
        <w:rPr>
          <w:rFonts w:ascii="Times New Roman" w:hAnsi="Times New Roman"/>
        </w:rPr>
        <w:t>« </w:t>
      </w:r>
      <w:r w:rsidR="008A09FD">
        <w:rPr>
          <w:rFonts w:ascii="Times New Roman" w:hAnsi="Times New Roman"/>
          <w:i/>
        </w:rPr>
        <w:t>l’</w:t>
      </w:r>
      <w:r w:rsidRPr="00CE252C">
        <w:rPr>
          <w:rFonts w:ascii="Times New Roman" w:hAnsi="Times New Roman"/>
          <w:i/>
        </w:rPr>
        <w:t>Esprit des Lois</w:t>
      </w:r>
      <w:r w:rsidR="008A09FD">
        <w:rPr>
          <w:rFonts w:ascii="Times New Roman" w:hAnsi="Times New Roman"/>
        </w:rPr>
        <w:t xml:space="preserve"> provoqua l’</w:t>
      </w:r>
      <w:r w:rsidR="008A09FD" w:rsidRPr="008A09FD">
        <w:rPr>
          <w:rFonts w:ascii="Times New Roman" w:hAnsi="Times New Roman"/>
          <w:i/>
          <w:iCs/>
        </w:rPr>
        <w:t>E</w:t>
      </w:r>
      <w:r w:rsidRPr="008A09FD">
        <w:rPr>
          <w:rFonts w:ascii="Times New Roman" w:hAnsi="Times New Roman"/>
          <w:i/>
          <w:iCs/>
        </w:rPr>
        <w:t>ssai</w:t>
      </w:r>
      <w:r w:rsidRPr="00CE252C">
        <w:rPr>
          <w:rFonts w:ascii="Times New Roman" w:hAnsi="Times New Roman"/>
        </w:rPr>
        <w:t xml:space="preserve"> </w:t>
      </w:r>
      <w:r w:rsidRPr="00CE252C">
        <w:rPr>
          <w:rFonts w:ascii="Times New Roman" w:hAnsi="Times New Roman"/>
          <w:i/>
        </w:rPr>
        <w:t>sur les mœurs</w:t>
      </w:r>
      <w:r w:rsidR="00CE252C" w:rsidRPr="00CE252C">
        <w:rPr>
          <w:rFonts w:ascii="Times New Roman" w:hAnsi="Times New Roman"/>
        </w:rPr>
        <w:t> »</w:t>
      </w:r>
      <w:r w:rsidRPr="00CE252C">
        <w:rPr>
          <w:rFonts w:ascii="Times New Roman" w:hAnsi="Times New Roman"/>
        </w:rPr>
        <w:t xml:space="preserve">, et que </w:t>
      </w:r>
      <w:r w:rsidR="00CE252C" w:rsidRPr="00CE252C">
        <w:rPr>
          <w:rFonts w:ascii="Times New Roman" w:hAnsi="Times New Roman"/>
        </w:rPr>
        <w:t>« </w:t>
      </w:r>
      <w:r w:rsidRPr="00CE252C">
        <w:rPr>
          <w:rFonts w:ascii="Times New Roman" w:hAnsi="Times New Roman"/>
        </w:rPr>
        <w:t>c’est surtout de ses affirmations sur l’Asie que Voltaire eut le dessein de reprendre Montesquieu</w:t>
      </w:r>
      <w:r w:rsidR="00CE252C" w:rsidRPr="00CE252C">
        <w:rPr>
          <w:rFonts w:ascii="Times New Roman" w:hAnsi="Times New Roman"/>
        </w:rPr>
        <w:t> »</w:t>
      </w:r>
      <w:r w:rsidRPr="00CE252C">
        <w:rPr>
          <w:rFonts w:ascii="Times New Roman" w:hAnsi="Times New Roman"/>
        </w:rPr>
        <w:t>. De ces deux assertions, si la seconde me paraît vraie, la première l’est peut-être moins. L</w:t>
      </w:r>
      <w:r w:rsidR="00CE252C" w:rsidRPr="00CE252C">
        <w:rPr>
          <w:rFonts w:ascii="Times New Roman" w:hAnsi="Times New Roman"/>
          <w:i/>
        </w:rPr>
        <w:t>’</w:t>
      </w:r>
      <w:r w:rsidRPr="00CE252C">
        <w:rPr>
          <w:rFonts w:ascii="Times New Roman" w:hAnsi="Times New Roman"/>
          <w:i/>
        </w:rPr>
        <w:t>Esprit des Lois</w:t>
      </w:r>
      <w:r w:rsidRPr="00CE252C">
        <w:rPr>
          <w:rFonts w:ascii="Times New Roman" w:hAnsi="Times New Roman"/>
        </w:rPr>
        <w:t xml:space="preserve"> n’a paru qu</w:t>
      </w:r>
      <w:r w:rsidR="00CE252C" w:rsidRPr="00CE252C">
        <w:rPr>
          <w:rFonts w:ascii="Times New Roman" w:hAnsi="Times New Roman"/>
        </w:rPr>
        <w:t>’</w:t>
      </w:r>
      <w:r w:rsidRPr="00CE252C">
        <w:rPr>
          <w:rFonts w:ascii="Times New Roman" w:hAnsi="Times New Roman"/>
        </w:rPr>
        <w:t xml:space="preserve">en 1748, tout d’un bloc, en deux gros volumes, et à cette date, </w:t>
      </w:r>
      <w:r w:rsidR="008A09FD">
        <w:rPr>
          <w:rFonts w:ascii="Times New Roman" w:hAnsi="Times New Roman"/>
          <w:i/>
        </w:rPr>
        <w:t>l’</w:t>
      </w:r>
      <w:r w:rsidRPr="00CE252C">
        <w:rPr>
          <w:rFonts w:ascii="Times New Roman" w:hAnsi="Times New Roman"/>
          <w:i/>
        </w:rPr>
        <w:t>Essai sur les mœurs</w:t>
      </w:r>
      <w:r w:rsidRPr="00CE252C">
        <w:rPr>
          <w:rFonts w:ascii="Times New Roman" w:hAnsi="Times New Roman"/>
        </w:rPr>
        <w:t xml:space="preserve">, qui est un livre composé et publié par fragments, n’avait pas encore vu le jour sous son titre définitif, mais, depuis plusieurs années, trois ans au moins, 1745, les journaux de l’époque, et en particulier le </w:t>
      </w:r>
      <w:r w:rsidRPr="00CE252C">
        <w:rPr>
          <w:rFonts w:ascii="Times New Roman" w:hAnsi="Times New Roman"/>
          <w:i/>
        </w:rPr>
        <w:t>Mercure de France,</w:t>
      </w:r>
      <w:r w:rsidRPr="00CE252C">
        <w:rPr>
          <w:rFonts w:ascii="Times New Roman" w:hAnsi="Times New Roman"/>
        </w:rPr>
        <w:t xml:space="preserve"> en avaient donné de nombreux extraits. </w:t>
      </w:r>
      <w:r w:rsidRPr="00CE252C">
        <w:rPr>
          <w:rFonts w:ascii="Times New Roman" w:hAnsi="Times New Roman"/>
          <w:i/>
        </w:rPr>
        <w:t>L’Essai sur les mœurs</w:t>
      </w:r>
      <w:r w:rsidRPr="00CE252C">
        <w:rPr>
          <w:rFonts w:ascii="Times New Roman" w:hAnsi="Times New Roman"/>
        </w:rPr>
        <w:t xml:space="preserve"> a été </w:t>
      </w:r>
      <w:r w:rsidR="00CE252C" w:rsidRPr="00CE252C">
        <w:rPr>
          <w:rFonts w:ascii="Times New Roman" w:hAnsi="Times New Roman"/>
        </w:rPr>
        <w:t>« </w:t>
      </w:r>
      <w:r w:rsidRPr="00CE252C">
        <w:rPr>
          <w:rFonts w:ascii="Times New Roman" w:hAnsi="Times New Roman"/>
        </w:rPr>
        <w:t>provoqué</w:t>
      </w:r>
      <w:r w:rsidR="00CE252C" w:rsidRPr="00CE252C">
        <w:rPr>
          <w:rFonts w:ascii="Times New Roman" w:hAnsi="Times New Roman"/>
        </w:rPr>
        <w:t> »</w:t>
      </w:r>
      <w:r w:rsidRPr="00CE252C">
        <w:rPr>
          <w:rFonts w:ascii="Times New Roman" w:hAnsi="Times New Roman"/>
        </w:rPr>
        <w:t xml:space="preserve"> par le </w:t>
      </w:r>
      <w:r w:rsidRPr="00CE252C">
        <w:rPr>
          <w:rFonts w:ascii="Times New Roman" w:hAnsi="Times New Roman"/>
          <w:i/>
        </w:rPr>
        <w:t>Discours sur l</w:t>
      </w:r>
      <w:r w:rsidR="00CE252C" w:rsidRPr="00CE252C">
        <w:rPr>
          <w:rFonts w:ascii="Times New Roman" w:hAnsi="Times New Roman"/>
          <w:i/>
        </w:rPr>
        <w:t>’</w:t>
      </w:r>
      <w:r w:rsidRPr="00CE252C">
        <w:rPr>
          <w:rFonts w:ascii="Times New Roman" w:hAnsi="Times New Roman"/>
          <w:i/>
        </w:rPr>
        <w:t>histoire universell</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Voltaire l’a écrit contre </w:t>
      </w:r>
      <w:r w:rsidR="00CE252C" w:rsidRPr="00CE252C">
        <w:rPr>
          <w:rFonts w:ascii="Times New Roman" w:hAnsi="Times New Roman"/>
        </w:rPr>
        <w:t>« </w:t>
      </w:r>
      <w:r w:rsidRPr="00CE252C">
        <w:rPr>
          <w:rFonts w:ascii="Times New Roman" w:hAnsi="Times New Roman"/>
        </w:rPr>
        <w:t>l’éloquent Bossuet</w:t>
      </w:r>
      <w:r w:rsidR="00CE252C" w:rsidRPr="00CE252C">
        <w:rPr>
          <w:rFonts w:ascii="Times New Roman" w:hAnsi="Times New Roman"/>
        </w:rPr>
        <w:t> » ;</w:t>
      </w:r>
      <w:r w:rsidR="00CE252C" w:rsidRPr="00CE252C">
        <w:rPr>
          <w:rFonts w:ascii="Times New Roman" w:hAnsi="Times New Roman"/>
          <w:highlight w:val="yellow"/>
        </w:rPr>
        <w:t xml:space="preserve"> </w:t>
      </w:r>
      <w:r w:rsidR="00CE252C" w:rsidRPr="00CE252C">
        <w:rPr>
          <w:rFonts w:ascii="Times New Roman" w:hAnsi="Times New Roman"/>
        </w:rPr>
        <w:t>e</w:t>
      </w:r>
      <w:r w:rsidRPr="00CE252C">
        <w:rPr>
          <w:rFonts w:ascii="Times New Roman" w:hAnsi="Times New Roman"/>
        </w:rPr>
        <w:t>t, si l’on le veut, c’est ainsi que Bossuet se trouve avoir éveillé l</w:t>
      </w:r>
      <w:r w:rsidR="00CE252C" w:rsidRPr="00CE252C">
        <w:rPr>
          <w:rFonts w:ascii="Times New Roman" w:hAnsi="Times New Roman"/>
        </w:rPr>
        <w:t>’</w:t>
      </w:r>
      <w:r w:rsidRPr="00CE252C">
        <w:rPr>
          <w:rFonts w:ascii="Times New Roman" w:hAnsi="Times New Roman"/>
        </w:rPr>
        <w:t>intérêt de Voltaire pour les choses de l’Orient.</w:t>
      </w:r>
    </w:p>
    <w:p w:rsidR="00CE252C" w:rsidRPr="00CE252C" w:rsidRDefault="008A09FD" w:rsidP="008A09FD">
      <w:pPr>
        <w:pStyle w:val="Corpsdetexte"/>
        <w:spacing w:afterLines="120" w:after="288"/>
        <w:ind w:firstLine="240"/>
        <w:jc w:val="both"/>
        <w:rPr>
          <w:rFonts w:ascii="Times New Roman" w:hAnsi="Times New Roman"/>
        </w:rPr>
      </w:pPr>
      <w:r>
        <w:rPr>
          <w:rFonts w:ascii="Times New Roman" w:hAnsi="Times New Roman"/>
        </w:rPr>
        <w:t>Il est impossible, en effe</w:t>
      </w:r>
      <w:r w:rsidR="009E3970" w:rsidRPr="00CE252C">
        <w:rPr>
          <w:rFonts w:ascii="Times New Roman" w:hAnsi="Times New Roman"/>
        </w:rPr>
        <w:t>t, quand on lit le livre de M. Martino, de n</w:t>
      </w:r>
      <w:r w:rsidR="00CE252C" w:rsidRPr="00CE252C">
        <w:rPr>
          <w:rFonts w:ascii="Times New Roman" w:hAnsi="Times New Roman"/>
        </w:rPr>
        <w:t>’</w:t>
      </w:r>
      <w:r w:rsidR="009E3970" w:rsidRPr="00CE252C">
        <w:rPr>
          <w:rFonts w:ascii="Times New Roman" w:hAnsi="Times New Roman"/>
        </w:rPr>
        <w:t xml:space="preserve">y pas admirer, une fois de plus, dans ce champ tout nouveau des études orientales, la prodigieuse activité de Voltaire. Laissons de côté ses essais de </w:t>
      </w:r>
      <w:r w:rsidR="00CE252C" w:rsidRPr="00CE252C">
        <w:rPr>
          <w:rFonts w:ascii="Times New Roman" w:hAnsi="Times New Roman"/>
        </w:rPr>
        <w:t>« </w:t>
      </w:r>
      <w:r w:rsidR="009E3970" w:rsidRPr="00CE252C">
        <w:rPr>
          <w:rFonts w:ascii="Times New Roman" w:hAnsi="Times New Roman"/>
        </w:rPr>
        <w:t>couleur locale</w:t>
      </w:r>
      <w:r w:rsidR="00CE252C" w:rsidRPr="00CE252C">
        <w:rPr>
          <w:rFonts w:ascii="Times New Roman" w:hAnsi="Times New Roman"/>
        </w:rPr>
        <w:t> »</w:t>
      </w:r>
      <w:r w:rsidR="009E3970" w:rsidRPr="00CE252C">
        <w:rPr>
          <w:rFonts w:ascii="Times New Roman" w:hAnsi="Times New Roman"/>
        </w:rPr>
        <w:t xml:space="preserve">, sa </w:t>
      </w:r>
      <w:r w:rsidR="009E3970" w:rsidRPr="00CE252C">
        <w:rPr>
          <w:rFonts w:ascii="Times New Roman" w:hAnsi="Times New Roman"/>
          <w:i/>
        </w:rPr>
        <w:t>Zaïre,</w:t>
      </w:r>
      <w:r w:rsidR="009E3970" w:rsidRPr="00CE252C">
        <w:rPr>
          <w:rFonts w:ascii="Times New Roman" w:hAnsi="Times New Roman"/>
        </w:rPr>
        <w:t xml:space="preserve"> son </w:t>
      </w:r>
      <w:r w:rsidR="009E3970" w:rsidRPr="00CE252C">
        <w:rPr>
          <w:rFonts w:ascii="Times New Roman" w:hAnsi="Times New Roman"/>
          <w:i/>
        </w:rPr>
        <w:t xml:space="preserve">Mahomet, </w:t>
      </w:r>
      <w:r w:rsidR="009E3970" w:rsidRPr="00CE252C">
        <w:rPr>
          <w:rFonts w:ascii="Times New Roman" w:hAnsi="Times New Roman"/>
        </w:rPr>
        <w:t xml:space="preserve">son </w:t>
      </w:r>
      <w:r w:rsidR="009E3970" w:rsidRPr="00CE252C">
        <w:rPr>
          <w:rFonts w:ascii="Times New Roman" w:hAnsi="Times New Roman"/>
          <w:i/>
        </w:rPr>
        <w:t>Orphelin de la Chine</w:t>
      </w:r>
      <w:r>
        <w:rPr>
          <w:rFonts w:ascii="Times New Roman" w:hAnsi="Times New Roman"/>
          <w:i/>
        </w:rPr>
        <w:t> !</w:t>
      </w:r>
      <w:r w:rsidR="009E3970" w:rsidRPr="00CE252C">
        <w:rPr>
          <w:rFonts w:ascii="Times New Roman" w:hAnsi="Times New Roman"/>
        </w:rPr>
        <w:t>dont le mérite ou l’intérêt, s’ils en ont un, ne consiste pas en leur exotism</w:t>
      </w:r>
      <w:r w:rsidR="00CE252C" w:rsidRPr="00CE252C">
        <w:rPr>
          <w:rFonts w:ascii="Times New Roman" w:hAnsi="Times New Roman"/>
        </w:rPr>
        <w:t>e ;</w:t>
      </w:r>
      <w:r w:rsidR="009E3970" w:rsidRPr="00CE252C">
        <w:rPr>
          <w:rFonts w:ascii="Times New Roman" w:hAnsi="Times New Roman"/>
        </w:rPr>
        <w:t xml:space="preserve"> mais, en quelque direction que se soit exercée, pendant cinquante ou soixante ans, la curiosité des choses de l’Orient, </w:t>
      </w:r>
      <w:r>
        <w:rPr>
          <w:rFonts w:ascii="Times New Roman" w:hAnsi="Times New Roman"/>
        </w:rPr>
        <w:t xml:space="preserve">on </w:t>
      </w:r>
      <w:r w:rsidR="009E3970" w:rsidRPr="00CE252C">
        <w:rPr>
          <w:rFonts w:ascii="Times New Roman" w:hAnsi="Times New Roman"/>
        </w:rPr>
        <w:t xml:space="preserve">le retrouve, et c’est lui, l’auteur de </w:t>
      </w:r>
      <w:r w:rsidR="009E3970" w:rsidRPr="00CE252C">
        <w:rPr>
          <w:rFonts w:ascii="Times New Roman" w:hAnsi="Times New Roman"/>
          <w:i/>
        </w:rPr>
        <w:t>Zadig</w:t>
      </w:r>
      <w:r w:rsidR="009E3970" w:rsidRPr="00CE252C">
        <w:rPr>
          <w:rFonts w:ascii="Times New Roman" w:hAnsi="Times New Roman"/>
        </w:rPr>
        <w:t xml:space="preserve"> et de la </w:t>
      </w:r>
      <w:r>
        <w:rPr>
          <w:rFonts w:ascii="Times New Roman" w:hAnsi="Times New Roman"/>
          <w:i/>
        </w:rPr>
        <w:t>Vision de Baboue</w:t>
      </w:r>
      <w:r w:rsidR="009E3970" w:rsidRPr="00CE252C">
        <w:rPr>
          <w:rFonts w:ascii="Times New Roman" w:hAnsi="Times New Roman"/>
          <w:i/>
        </w:rPr>
        <w:t>,</w:t>
      </w:r>
      <w:r w:rsidR="009E3970" w:rsidRPr="00CE252C">
        <w:rPr>
          <w:rFonts w:ascii="Times New Roman" w:hAnsi="Times New Roman"/>
        </w:rPr>
        <w:t xml:space="preserve"> des </w:t>
      </w:r>
      <w:r w:rsidR="009E3970" w:rsidRPr="00CE252C">
        <w:rPr>
          <w:rFonts w:ascii="Times New Roman" w:hAnsi="Times New Roman"/>
          <w:i/>
        </w:rPr>
        <w:t>Lettres d</w:t>
      </w:r>
      <w:r w:rsidR="00CE252C" w:rsidRPr="00CE252C">
        <w:rPr>
          <w:rFonts w:ascii="Times New Roman" w:hAnsi="Times New Roman"/>
          <w:i/>
        </w:rPr>
        <w:t>’</w:t>
      </w:r>
      <w:r>
        <w:rPr>
          <w:rFonts w:ascii="Times New Roman" w:hAnsi="Times New Roman"/>
          <w:i/>
        </w:rPr>
        <w:t>A</w:t>
      </w:r>
      <w:r w:rsidR="009E3970" w:rsidRPr="00CE252C">
        <w:rPr>
          <w:rFonts w:ascii="Times New Roman" w:hAnsi="Times New Roman"/>
          <w:i/>
        </w:rPr>
        <w:t>mabed</w:t>
      </w:r>
      <w:r w:rsidR="009E3970" w:rsidRPr="00CE252C">
        <w:rPr>
          <w:rFonts w:ascii="Times New Roman" w:hAnsi="Times New Roman"/>
        </w:rPr>
        <w:t xml:space="preserve"> et de la </w:t>
      </w:r>
      <w:r w:rsidR="009E3970" w:rsidRPr="00CE252C">
        <w:rPr>
          <w:rFonts w:ascii="Times New Roman" w:hAnsi="Times New Roman"/>
          <w:i/>
        </w:rPr>
        <w:t>Princesse de Babylone,</w:t>
      </w:r>
      <w:r w:rsidR="009E3970" w:rsidRPr="00CE252C">
        <w:rPr>
          <w:rFonts w:ascii="Times New Roman" w:hAnsi="Times New Roman"/>
        </w:rPr>
        <w:t xml:space="preserve"> c’est lui qui, de tout cet Orient de bazar, de clinquant et de contrebande, en tire finalement le meilleur parti. Quand la vogue se détourne, de la Perse et de la Turquie pour se porter du côté de la Chine, c’est encore lui qu’on voit explorer avec agilité les in-folio des bons Pères, et, autant ou plus que pe</w:t>
      </w:r>
      <w:r>
        <w:rPr>
          <w:rFonts w:ascii="Times New Roman" w:hAnsi="Times New Roman"/>
        </w:rPr>
        <w:t>rsonne, travailler à dessiner d</w:t>
      </w:r>
      <w:r w:rsidR="009E3970" w:rsidRPr="00CE252C">
        <w:rPr>
          <w:rFonts w:ascii="Times New Roman" w:hAnsi="Times New Roman"/>
        </w:rPr>
        <w:t xml:space="preserve">e la Chine l’idéale image qu’il impose même aux philosophes et aux économistes. Notez d’ailleurs que, s’il interprète les faits ou les témoignages en polémiste </w:t>
      </w:r>
      <w:r>
        <w:rPr>
          <w:rFonts w:ascii="Times New Roman" w:hAnsi="Times New Roman"/>
        </w:rPr>
        <w:t>ou</w:t>
      </w:r>
      <w:r w:rsidR="009E3970" w:rsidRPr="00CE252C">
        <w:rPr>
          <w:rFonts w:ascii="Times New Roman" w:hAnsi="Times New Roman"/>
        </w:rPr>
        <w:t xml:space="preserve"> en pamphlétaire, c’est en critique et en historien qu’il a commencé par rassembler ses matériaux. Oserons-nous le dir</w:t>
      </w:r>
      <w:r w:rsidR="00CE252C" w:rsidRPr="00CE252C">
        <w:rPr>
          <w:rFonts w:ascii="Times New Roman" w:hAnsi="Times New Roman"/>
        </w:rPr>
        <w:t>e ?</w:t>
      </w:r>
      <w:r w:rsidR="009E3970" w:rsidRPr="00CE252C">
        <w:rPr>
          <w:rFonts w:ascii="Times New Roman" w:hAnsi="Times New Roman"/>
        </w:rPr>
        <w:t xml:space="preserve"> Sa critique est même souvent plus exigeante et plus sûre que celle de Montesquieu. Montesquieu se contente de peu</w:t>
      </w:r>
      <w:r w:rsidR="00CE252C" w:rsidRPr="00CE252C">
        <w:rPr>
          <w:rFonts w:ascii="Times New Roman" w:hAnsi="Times New Roman"/>
        </w:rPr>
        <w:t> :</w:t>
      </w:r>
      <w:r w:rsidR="009E3970" w:rsidRPr="00CE252C">
        <w:rPr>
          <w:rFonts w:ascii="Times New Roman" w:hAnsi="Times New Roman"/>
        </w:rPr>
        <w:t xml:space="preserve"> la critique des sources est chez lui presque nulle. Par quelque voie qu’un ren</w:t>
      </w:r>
      <w:r>
        <w:rPr>
          <w:rFonts w:ascii="Times New Roman" w:hAnsi="Times New Roman"/>
        </w:rPr>
        <w:t>seignement lui vienne de Bantam</w:t>
      </w:r>
      <w:r w:rsidR="009E3970" w:rsidRPr="00CE252C">
        <w:rPr>
          <w:rFonts w:ascii="Times New Roman" w:hAnsi="Times New Roman"/>
        </w:rPr>
        <w:t xml:space="preserve"> ou du Congo, Montesquieu le prend en note e</w:t>
      </w:r>
      <w:r>
        <w:rPr>
          <w:rFonts w:ascii="Times New Roman" w:hAnsi="Times New Roman"/>
        </w:rPr>
        <w:t>t</w:t>
      </w:r>
      <w:r w:rsidR="009E3970" w:rsidRPr="00CE252C">
        <w:rPr>
          <w:rFonts w:ascii="Times New Roman" w:hAnsi="Times New Roman"/>
        </w:rPr>
        <w:t xml:space="preserve"> il en fait état.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Voltaire vérifie, contrôle, et s</w:t>
      </w:r>
      <w:r w:rsidR="00CE252C" w:rsidRPr="00CE252C">
        <w:rPr>
          <w:rFonts w:ascii="Times New Roman" w:hAnsi="Times New Roman"/>
        </w:rPr>
        <w:t>’</w:t>
      </w:r>
      <w:r w:rsidRPr="00CE252C">
        <w:rPr>
          <w:rFonts w:ascii="Times New Roman" w:hAnsi="Times New Roman"/>
        </w:rPr>
        <w:t>assure de l’authenticité des faits ou de la qualité des témoignage</w:t>
      </w:r>
      <w:r w:rsidR="00CE252C" w:rsidRPr="00CE252C">
        <w:rPr>
          <w:rFonts w:ascii="Times New Roman" w:hAnsi="Times New Roman"/>
        </w:rPr>
        <w:t>s !</w:t>
      </w:r>
      <w:r w:rsidRPr="00CE252C">
        <w:rPr>
          <w:rFonts w:ascii="Times New Roman" w:hAnsi="Times New Roman"/>
        </w:rPr>
        <w:t xml:space="preserve"> Et enfin, lassée de la Chine, quand l’opinion publique se tourne du côté de l’Inde, Voltaire est le pr</w:t>
      </w:r>
      <w:r w:rsidR="008A09FD">
        <w:rPr>
          <w:rFonts w:ascii="Times New Roman" w:hAnsi="Times New Roman"/>
        </w:rPr>
        <w:t>emier qui la suive, si même on n</w:t>
      </w:r>
      <w:r w:rsidRPr="00CE252C">
        <w:rPr>
          <w:rFonts w:ascii="Times New Roman" w:hAnsi="Times New Roman"/>
        </w:rPr>
        <w:t>e doit dire qu’il l’a précédée. C’est lui, le premier, qui soupçonne ce que la connaissance de l’Inde va nous apporter de nouveau. Et c’est lui, ne craignons pas d’aller jusque-là, qui trace, dans sa polémique même, la première ébauche de l’étude des religions comparées. On eût aimé que M.</w:t>
      </w:r>
      <w:r w:rsidR="008A09FD">
        <w:rPr>
          <w:rFonts w:ascii="Times New Roman" w:hAnsi="Times New Roman"/>
        </w:rPr>
        <w:t xml:space="preserve"> </w:t>
      </w:r>
      <w:r w:rsidRPr="00CE252C">
        <w:rPr>
          <w:rFonts w:ascii="Times New Roman" w:hAnsi="Times New Roman"/>
        </w:rPr>
        <w:t>Martino insistât sur ce rôle éminent, capital et unique, de Voltaire, dans la diffusion des idées relatives à l</w:t>
      </w:r>
      <w:r w:rsidR="00CE252C" w:rsidRPr="00CE252C">
        <w:rPr>
          <w:rFonts w:ascii="Times New Roman" w:hAnsi="Times New Roman"/>
        </w:rPr>
        <w:t>’</w:t>
      </w:r>
      <w:r w:rsidRPr="00CE252C">
        <w:rPr>
          <w:rFonts w:ascii="Times New Roman" w:hAnsi="Times New Roman"/>
        </w:rPr>
        <w:t>Orient.</w:t>
      </w:r>
    </w:p>
    <w:p w:rsidR="00CE252C" w:rsidRDefault="008A09FD" w:rsidP="005A6BEB">
      <w:pPr>
        <w:pStyle w:val="Corpsdetexte"/>
        <w:spacing w:afterLines="120" w:after="288"/>
        <w:ind w:firstLine="240"/>
        <w:jc w:val="both"/>
        <w:rPr>
          <w:rFonts w:ascii="Times New Roman" w:hAnsi="Times New Roman"/>
        </w:rPr>
      </w:pPr>
      <w:r>
        <w:rPr>
          <w:rFonts w:ascii="Times New Roman" w:hAnsi="Times New Roman"/>
        </w:rPr>
        <w:t>On</w:t>
      </w:r>
      <w:r w:rsidR="009E3970" w:rsidRPr="00CE252C">
        <w:rPr>
          <w:rFonts w:ascii="Times New Roman" w:hAnsi="Times New Roman"/>
        </w:rPr>
        <w:t xml:space="preserve"> voit, si nous avons fidèlement résumé le livre de M Martino, que, </w:t>
      </w:r>
      <w:r w:rsidR="00CE252C" w:rsidRPr="00CE252C">
        <w:rPr>
          <w:rFonts w:ascii="Times New Roman" w:hAnsi="Times New Roman"/>
        </w:rPr>
        <w:t>« </w:t>
      </w:r>
      <w:r w:rsidR="009E3970" w:rsidRPr="00CE252C">
        <w:rPr>
          <w:rFonts w:ascii="Times New Roman" w:hAnsi="Times New Roman"/>
        </w:rPr>
        <w:t>littérairement</w:t>
      </w:r>
      <w:r w:rsidR="00CE252C" w:rsidRPr="00CE252C">
        <w:rPr>
          <w:rFonts w:ascii="Times New Roman" w:hAnsi="Times New Roman"/>
        </w:rPr>
        <w:t> »</w:t>
      </w:r>
      <w:r w:rsidR="009E3970" w:rsidRPr="00CE252C">
        <w:rPr>
          <w:rFonts w:ascii="Times New Roman" w:hAnsi="Times New Roman"/>
        </w:rPr>
        <w:t>, l’influence de l’Orient n</w:t>
      </w:r>
      <w:r w:rsidR="00CE252C" w:rsidRPr="00CE252C">
        <w:rPr>
          <w:rFonts w:ascii="Times New Roman" w:hAnsi="Times New Roman"/>
        </w:rPr>
        <w:t>’</w:t>
      </w:r>
      <w:r w:rsidR="009E3970" w:rsidRPr="00CE252C">
        <w:rPr>
          <w:rFonts w:ascii="Times New Roman" w:hAnsi="Times New Roman"/>
        </w:rPr>
        <w:t xml:space="preserve">a pas été bien profonde sur la littérature du </w:t>
      </w:r>
      <w:r w:rsidRPr="008A09FD">
        <w:rPr>
          <w:rFonts w:ascii="Times New Roman" w:hAnsi="Times New Roman"/>
          <w:sz w:val="22"/>
          <w:szCs w:val="22"/>
        </w:rPr>
        <w:t>XVII</w:t>
      </w:r>
      <w:r w:rsidRPr="008A09FD">
        <w:rPr>
          <w:rFonts w:ascii="Times New Roman" w:hAnsi="Times New Roman"/>
          <w:vertAlign w:val="superscript"/>
        </w:rPr>
        <w:t>e</w:t>
      </w:r>
      <w:r w:rsidR="009E3970" w:rsidRPr="00CE252C">
        <w:rPr>
          <w:rFonts w:ascii="Times New Roman" w:hAnsi="Times New Roman"/>
        </w:rPr>
        <w:t xml:space="preserve"> et du </w:t>
      </w:r>
      <w:r w:rsidRPr="008A09FD">
        <w:rPr>
          <w:rFonts w:ascii="Times New Roman" w:hAnsi="Times New Roman"/>
          <w:sz w:val="22"/>
          <w:szCs w:val="22"/>
        </w:rPr>
        <w:t>XVIII</w:t>
      </w:r>
      <w:r w:rsidRPr="008A09FD">
        <w:rPr>
          <w:rFonts w:ascii="Times New Roman" w:hAnsi="Times New Roman"/>
          <w:vertAlign w:val="superscript"/>
        </w:rPr>
        <w:t>e</w:t>
      </w:r>
      <w:r w:rsidR="009E3970" w:rsidRPr="00CE252C">
        <w:rPr>
          <w:rFonts w:ascii="Times New Roman" w:hAnsi="Times New Roman"/>
        </w:rPr>
        <w:t xml:space="preserve"> siècles. </w:t>
      </w:r>
      <w:r>
        <w:rPr>
          <w:rFonts w:ascii="Times New Roman" w:hAnsi="Times New Roman"/>
        </w:rPr>
        <w:t>On</w:t>
      </w:r>
      <w:r w:rsidR="009E3970" w:rsidRPr="00CE252C">
        <w:rPr>
          <w:rFonts w:ascii="Times New Roman" w:hAnsi="Times New Roman"/>
        </w:rPr>
        <w:t xml:space="preserve"> montrerait, je crois, sans peine, qu’elle ne l’a pas été </w:t>
      </w:r>
      <w:r>
        <w:rPr>
          <w:rFonts w:ascii="Times New Roman" w:hAnsi="Times New Roman"/>
        </w:rPr>
        <w:t>non</w:t>
      </w:r>
      <w:r w:rsidR="009E3970" w:rsidRPr="00CE252C">
        <w:rPr>
          <w:rFonts w:ascii="Times New Roman" w:hAnsi="Times New Roman"/>
        </w:rPr>
        <w:t xml:space="preserve"> plus sur la littérature du </w:t>
      </w:r>
      <w:r w:rsidRPr="008A09FD">
        <w:rPr>
          <w:rFonts w:ascii="Times New Roman" w:hAnsi="Times New Roman"/>
          <w:sz w:val="22"/>
          <w:szCs w:val="22"/>
        </w:rPr>
        <w:t>XIX</w:t>
      </w:r>
      <w:r w:rsidRPr="008A09FD">
        <w:rPr>
          <w:rFonts w:ascii="Times New Roman" w:hAnsi="Times New Roman"/>
          <w:vertAlign w:val="superscript"/>
        </w:rPr>
        <w:t>e</w:t>
      </w:r>
      <w:r>
        <w:rPr>
          <w:rFonts w:ascii="Times New Roman" w:hAnsi="Times New Roman"/>
        </w:rPr>
        <w:t xml:space="preserve"> siècle, et, à cet égard, il n</w:t>
      </w:r>
      <w:r w:rsidR="009E3970" w:rsidRPr="00CE252C">
        <w:rPr>
          <w:rFonts w:ascii="Times New Roman" w:hAnsi="Times New Roman"/>
        </w:rPr>
        <w:t>e faudrait pas que quelques chefs-d’œuvre, tels que certains poèmes de Leconte de Lisle, ou quelques romans de Loti, qui sont plus et autre chose que des romans, nous fissent illusion. En nous devenant fa</w:t>
      </w:r>
      <w:r>
        <w:rPr>
          <w:rFonts w:ascii="Times New Roman" w:hAnsi="Times New Roman"/>
        </w:rPr>
        <w:t>milières, les choses d’Orient n</w:t>
      </w:r>
      <w:r w:rsidR="009E3970" w:rsidRPr="00CE252C">
        <w:rPr>
          <w:rFonts w:ascii="Times New Roman" w:hAnsi="Times New Roman"/>
        </w:rPr>
        <w:t xml:space="preserve">e nous sont pas devenues </w:t>
      </w:r>
      <w:r w:rsidR="00CE252C" w:rsidRPr="00CE252C">
        <w:rPr>
          <w:rFonts w:ascii="Times New Roman" w:hAnsi="Times New Roman"/>
        </w:rPr>
        <w:t>« </w:t>
      </w:r>
      <w:r w:rsidR="009E3970" w:rsidRPr="00CE252C">
        <w:rPr>
          <w:rFonts w:ascii="Times New Roman" w:hAnsi="Times New Roman"/>
        </w:rPr>
        <w:t>intérieures</w:t>
      </w:r>
      <w:r w:rsidR="00CE252C" w:rsidRPr="00CE252C">
        <w:rPr>
          <w:rFonts w:ascii="Times New Roman" w:hAnsi="Times New Roman"/>
        </w:rPr>
        <w:t> » ;</w:t>
      </w:r>
      <w:r>
        <w:rPr>
          <w:rFonts w:ascii="Times New Roman" w:hAnsi="Times New Roman"/>
        </w:rPr>
        <w:t xml:space="preserve"> il n</w:t>
      </w:r>
      <w:r w:rsidR="00CE252C" w:rsidRPr="00CE252C">
        <w:rPr>
          <w:rFonts w:ascii="Times New Roman" w:hAnsi="Times New Roman"/>
        </w:rPr>
        <w:t>’</w:t>
      </w:r>
      <w:r w:rsidR="009E3970" w:rsidRPr="00CE252C">
        <w:rPr>
          <w:rFonts w:ascii="Times New Roman" w:hAnsi="Times New Roman"/>
        </w:rPr>
        <w:t>y a pas eu de pénétratio</w:t>
      </w:r>
      <w:r w:rsidR="00CE252C" w:rsidRPr="00CE252C">
        <w:rPr>
          <w:rFonts w:ascii="Times New Roman" w:hAnsi="Times New Roman"/>
        </w:rPr>
        <w:t>n ;</w:t>
      </w:r>
      <w:r w:rsidR="009E3970" w:rsidRPr="00CE252C">
        <w:rPr>
          <w:rFonts w:ascii="Times New Roman" w:hAnsi="Times New Roman"/>
        </w:rPr>
        <w:t xml:space="preserve"> et, on peut le </w:t>
      </w:r>
      <w:r>
        <w:rPr>
          <w:rFonts w:ascii="Times New Roman" w:hAnsi="Times New Roman"/>
        </w:rPr>
        <w:t>dire en toute assurance, rien n</w:t>
      </w:r>
      <w:r w:rsidR="009E3970" w:rsidRPr="00CE252C">
        <w:rPr>
          <w:rFonts w:ascii="Times New Roman" w:hAnsi="Times New Roman"/>
        </w:rPr>
        <w:t xml:space="preserve">e ressemblerait moins au livre de M. Martino que celui qu’on pourrait écrire sur </w:t>
      </w:r>
      <w:r w:rsidR="005A6BEB">
        <w:rPr>
          <w:rFonts w:ascii="Times New Roman" w:hAnsi="Times New Roman"/>
          <w:i/>
        </w:rPr>
        <w:t>l</w:t>
      </w:r>
      <w:r w:rsidR="009E3970" w:rsidRPr="00CE252C">
        <w:rPr>
          <w:rFonts w:ascii="Times New Roman" w:hAnsi="Times New Roman"/>
          <w:i/>
        </w:rPr>
        <w:t>’Influence de l</w:t>
      </w:r>
      <w:r w:rsidR="00CE252C" w:rsidRPr="00CE252C">
        <w:rPr>
          <w:rFonts w:ascii="Times New Roman" w:hAnsi="Times New Roman"/>
          <w:i/>
        </w:rPr>
        <w:t>’</w:t>
      </w:r>
      <w:r>
        <w:rPr>
          <w:rFonts w:ascii="Times New Roman" w:hAnsi="Times New Roman"/>
          <w:i/>
        </w:rPr>
        <w:t>Espagne ou de l’</w:t>
      </w:r>
      <w:r w:rsidR="009E3970" w:rsidRPr="00CE252C">
        <w:rPr>
          <w:rFonts w:ascii="Times New Roman" w:hAnsi="Times New Roman"/>
          <w:i/>
        </w:rPr>
        <w:t>Italie dans la Littérature française.</w:t>
      </w:r>
      <w:r>
        <w:rPr>
          <w:rFonts w:ascii="Times New Roman" w:hAnsi="Times New Roman"/>
        </w:rPr>
        <w:t xml:space="preserve"> Mais la littérature n</w:t>
      </w:r>
      <w:r w:rsidR="009E3970" w:rsidRPr="00CE252C">
        <w:rPr>
          <w:rFonts w:ascii="Times New Roman" w:hAnsi="Times New Roman"/>
        </w:rPr>
        <w:t>’est pas le seul intermédiaire par lequel une civilisation agisse sur une autre, et nous avons e</w:t>
      </w:r>
      <w:r>
        <w:rPr>
          <w:rFonts w:ascii="Times New Roman" w:hAnsi="Times New Roman"/>
        </w:rPr>
        <w:t>ssayé de faire voir que, s’il n</w:t>
      </w:r>
      <w:r w:rsidR="009E3970" w:rsidRPr="00CE252C">
        <w:rPr>
          <w:rFonts w:ascii="Times New Roman" w:hAnsi="Times New Roman"/>
        </w:rPr>
        <w:t>’avait pas beaucoup enrichi le roman ni le</w:t>
      </w:r>
      <w:r>
        <w:rPr>
          <w:rFonts w:ascii="Times New Roman" w:hAnsi="Times New Roman"/>
        </w:rPr>
        <w:t xml:space="preserve"> théâtre français, le contact de</w:t>
      </w:r>
      <w:r w:rsidR="009E3970" w:rsidRPr="00CE252C">
        <w:rPr>
          <w:rFonts w:ascii="Times New Roman" w:hAnsi="Times New Roman"/>
        </w:rPr>
        <w:t xml:space="preserve">s choses d’Orient avait profondément modifié la </w:t>
      </w:r>
      <w:r w:rsidR="00CE252C" w:rsidRPr="00CE252C">
        <w:rPr>
          <w:rFonts w:ascii="Times New Roman" w:hAnsi="Times New Roman"/>
        </w:rPr>
        <w:t>« </w:t>
      </w:r>
      <w:r w:rsidR="009E3970" w:rsidRPr="00CE252C">
        <w:rPr>
          <w:rFonts w:ascii="Times New Roman" w:hAnsi="Times New Roman"/>
        </w:rPr>
        <w:t>mentalité</w:t>
      </w:r>
      <w:r w:rsidR="00CE252C" w:rsidRPr="00CE252C">
        <w:rPr>
          <w:rFonts w:ascii="Times New Roman" w:hAnsi="Times New Roman"/>
        </w:rPr>
        <w:t> »</w:t>
      </w:r>
      <w:r w:rsidR="009E3970" w:rsidRPr="00CE252C">
        <w:rPr>
          <w:rFonts w:ascii="Times New Roman" w:hAnsi="Times New Roman"/>
        </w:rPr>
        <w:t xml:space="preserve"> français</w:t>
      </w:r>
      <w:r>
        <w:rPr>
          <w:rFonts w:ascii="Times New Roman" w:hAnsi="Times New Roman"/>
        </w:rPr>
        <w:t>e, sinon du</w:t>
      </w:r>
      <w:r w:rsidR="009E3970" w:rsidRPr="00CE252C">
        <w:rPr>
          <w:rFonts w:ascii="Times New Roman" w:hAnsi="Times New Roman"/>
        </w:rPr>
        <w:t xml:space="preserve"> </w:t>
      </w:r>
      <w:r w:rsidRPr="008A09FD">
        <w:rPr>
          <w:rFonts w:ascii="Times New Roman" w:hAnsi="Times New Roman"/>
          <w:sz w:val="22"/>
          <w:szCs w:val="22"/>
        </w:rPr>
        <w:t>XVII</w:t>
      </w:r>
      <w:r w:rsidRPr="008A09FD">
        <w:rPr>
          <w:rFonts w:ascii="Times New Roman" w:hAnsi="Times New Roman"/>
          <w:vertAlign w:val="superscript"/>
        </w:rPr>
        <w:t>e</w:t>
      </w:r>
      <w:r w:rsidR="009E3970" w:rsidRPr="00CE252C">
        <w:rPr>
          <w:rFonts w:ascii="Times New Roman" w:hAnsi="Times New Roman"/>
        </w:rPr>
        <w:t xml:space="preserve">, au moins des </w:t>
      </w:r>
      <w:r w:rsidRPr="008A09FD">
        <w:rPr>
          <w:rFonts w:ascii="Times New Roman" w:hAnsi="Times New Roman"/>
          <w:sz w:val="22"/>
          <w:szCs w:val="22"/>
        </w:rPr>
        <w:t>XVIII</w:t>
      </w:r>
      <w:r w:rsidRPr="008A09FD">
        <w:rPr>
          <w:rFonts w:ascii="Times New Roman" w:hAnsi="Times New Roman"/>
          <w:vertAlign w:val="superscript"/>
        </w:rPr>
        <w:t>e</w:t>
      </w:r>
      <w:r w:rsidR="009E3970" w:rsidRPr="00CE252C">
        <w:rPr>
          <w:rFonts w:ascii="Times New Roman" w:hAnsi="Times New Roman"/>
        </w:rPr>
        <w:t xml:space="preserve"> et </w:t>
      </w:r>
      <w:r w:rsidRPr="008A09FD">
        <w:rPr>
          <w:rFonts w:ascii="Times New Roman" w:hAnsi="Times New Roman"/>
          <w:sz w:val="22"/>
          <w:szCs w:val="22"/>
        </w:rPr>
        <w:t>XIX</w:t>
      </w:r>
      <w:r w:rsidRPr="008A09FD">
        <w:rPr>
          <w:rFonts w:ascii="Times New Roman" w:hAnsi="Times New Roman"/>
          <w:vertAlign w:val="superscript"/>
        </w:rPr>
        <w:t>e</w:t>
      </w:r>
      <w:r w:rsidR="009E3970" w:rsidRPr="00CE252C">
        <w:rPr>
          <w:rFonts w:ascii="Times New Roman" w:hAnsi="Times New Roman"/>
        </w:rPr>
        <w:t xml:space="preserve"> siècles. Le </w:t>
      </w:r>
      <w:r w:rsidR="005A6BEB" w:rsidRPr="005A6BEB">
        <w:rPr>
          <w:rFonts w:ascii="Times New Roman" w:hAnsi="Times New Roman"/>
          <w:sz w:val="22"/>
          <w:szCs w:val="22"/>
        </w:rPr>
        <w:t>X</w:t>
      </w:r>
      <w:r w:rsidR="005A6BEB">
        <w:rPr>
          <w:rFonts w:ascii="Times New Roman" w:hAnsi="Times New Roman"/>
          <w:sz w:val="22"/>
          <w:szCs w:val="22"/>
        </w:rPr>
        <w:t>I</w:t>
      </w:r>
      <w:r w:rsidR="005A6BEB" w:rsidRPr="005A6BEB">
        <w:rPr>
          <w:rFonts w:ascii="Times New Roman" w:hAnsi="Times New Roman"/>
          <w:sz w:val="22"/>
          <w:szCs w:val="22"/>
        </w:rPr>
        <w:t>X</w:t>
      </w:r>
      <w:r w:rsidR="005A6BEB" w:rsidRPr="005A6BEB">
        <w:rPr>
          <w:rFonts w:ascii="Times New Roman" w:hAnsi="Times New Roman"/>
          <w:vertAlign w:val="superscript"/>
        </w:rPr>
        <w:t>e</w:t>
      </w:r>
      <w:r w:rsidR="005A6BEB">
        <w:rPr>
          <w:rFonts w:ascii="Times New Roman" w:hAnsi="Times New Roman"/>
        </w:rPr>
        <w:t xml:space="preserve"> </w:t>
      </w:r>
      <w:r w:rsidR="009E3970" w:rsidRPr="00CE252C">
        <w:rPr>
          <w:rFonts w:ascii="Times New Roman" w:hAnsi="Times New Roman"/>
        </w:rPr>
        <w:t xml:space="preserve">et </w:t>
      </w:r>
      <w:r w:rsidR="005A6BEB">
        <w:rPr>
          <w:rFonts w:ascii="Times New Roman" w:hAnsi="Times New Roman"/>
        </w:rPr>
        <w:t xml:space="preserve">le </w:t>
      </w:r>
      <w:r w:rsidR="005A6BEB" w:rsidRPr="005A6BEB">
        <w:rPr>
          <w:rFonts w:ascii="Times New Roman" w:hAnsi="Times New Roman"/>
          <w:sz w:val="22"/>
          <w:szCs w:val="22"/>
        </w:rPr>
        <w:t>XVIII</w:t>
      </w:r>
      <w:r w:rsidR="005A6BEB" w:rsidRPr="005A6BEB">
        <w:rPr>
          <w:rFonts w:ascii="Times New Roman" w:hAnsi="Times New Roman"/>
          <w:vertAlign w:val="superscript"/>
        </w:rPr>
        <w:t>e</w:t>
      </w:r>
      <w:r w:rsidR="009E3970" w:rsidRPr="00CE252C">
        <w:rPr>
          <w:rFonts w:ascii="Times New Roman" w:hAnsi="Times New Roman"/>
        </w:rPr>
        <w:t xml:space="preserve"> siècles français ne seraient pas tout ce qu’ils sont si les choses d</w:t>
      </w:r>
      <w:r w:rsidR="00CE252C" w:rsidRPr="00CE252C">
        <w:rPr>
          <w:rFonts w:ascii="Times New Roman" w:hAnsi="Times New Roman"/>
        </w:rPr>
        <w:t>’</w:t>
      </w:r>
      <w:r w:rsidR="009E3970" w:rsidRPr="00CE252C">
        <w:rPr>
          <w:rFonts w:ascii="Times New Roman" w:hAnsi="Times New Roman"/>
        </w:rPr>
        <w:t>Orient et d’Extrême-Orient, de l</w:t>
      </w:r>
      <w:r w:rsidR="00CE252C" w:rsidRPr="00CE252C">
        <w:rPr>
          <w:rFonts w:ascii="Times New Roman" w:hAnsi="Times New Roman"/>
        </w:rPr>
        <w:t>’</w:t>
      </w:r>
      <w:r w:rsidR="009E3970" w:rsidRPr="00CE252C">
        <w:rPr>
          <w:rFonts w:ascii="Times New Roman" w:hAnsi="Times New Roman"/>
        </w:rPr>
        <w:t>Inde et de la Chine en particulier, n’étaient entrées pour une part dans la composition de leur esprit. C’est précisément ce que voulait dire Schopenhauer quand il écrivait les quelques lignes que nous rappelions au début de cet article. C’est ce qu’on voit clairement dans le livre de M. Martino. Et c’est pourquoi nous ne serons pas les seuls à le féliciter et à le remercier de l’avoir écrit.</w:t>
      </w:r>
    </w:p>
    <w:p w:rsidR="005A6BEB" w:rsidRDefault="005A6BEB" w:rsidP="005A6BEB">
      <w:pPr>
        <w:pStyle w:val="dateline"/>
      </w:pPr>
      <w:r>
        <w:t>1</w:t>
      </w:r>
      <w:r w:rsidRPr="005A6BEB">
        <w:rPr>
          <w:vertAlign w:val="superscript"/>
        </w:rPr>
        <w:t>er</w:t>
      </w:r>
      <w:r>
        <w:t xml:space="preserve"> octobre 1906</w:t>
      </w:r>
    </w:p>
    <w:p w:rsidR="005A6BEB" w:rsidRPr="00CE252C" w:rsidRDefault="005A6BEB" w:rsidP="005A6BEB">
      <w:pPr>
        <w:pStyle w:val="Corpsdetexte"/>
        <w:spacing w:afterLines="120" w:after="288"/>
        <w:ind w:firstLine="240"/>
        <w:jc w:val="both"/>
        <w:rPr>
          <w:rFonts w:ascii="Times New Roman" w:hAnsi="Times New Roman"/>
        </w:rPr>
      </w:pPr>
    </w:p>
    <w:p w:rsidR="00CE252C" w:rsidRPr="00CE252C" w:rsidRDefault="005A6BEB" w:rsidP="005A6BEB">
      <w:pPr>
        <w:pStyle w:val="Titre1"/>
      </w:pPr>
      <w:r w:rsidRPr="00CE252C">
        <w:t>Les transformations</w:t>
      </w:r>
      <w:r>
        <w:t xml:space="preserve"> </w:t>
      </w:r>
      <w:r w:rsidRPr="00CE252C">
        <w:t>de la</w:t>
      </w:r>
      <w:r>
        <w:t xml:space="preserve"> </w:t>
      </w:r>
      <w:bookmarkStart w:id="20" w:name="bookmark34"/>
      <w:bookmarkEnd w:id="20"/>
      <w:r w:rsidRPr="00CE252C">
        <w:t xml:space="preserve">langue française au </w:t>
      </w:r>
      <w:r>
        <w:t>XVIII</w:t>
      </w:r>
      <w:r w:rsidRPr="005A6BEB">
        <w:rPr>
          <w:vertAlign w:val="superscript"/>
        </w:rPr>
        <w:t>e</w:t>
      </w:r>
      <w:r w:rsidR="009E3970" w:rsidRPr="00CE252C">
        <w:t xml:space="preserve"> </w:t>
      </w:r>
      <w:r w:rsidRPr="00CE252C">
        <w:t>siècle</w:t>
      </w:r>
    </w:p>
    <w:p w:rsidR="00CE252C" w:rsidRPr="00CE252C" w:rsidRDefault="009E3970" w:rsidP="005A6BEB">
      <w:pPr>
        <w:pStyle w:val="Corpsdetexte"/>
        <w:spacing w:afterLines="120" w:after="288"/>
        <w:ind w:firstLine="240"/>
        <w:jc w:val="both"/>
        <w:rPr>
          <w:rFonts w:ascii="Times New Roman" w:hAnsi="Times New Roman"/>
        </w:rPr>
      </w:pPr>
      <w:r w:rsidRPr="00CE252C">
        <w:rPr>
          <w:rFonts w:ascii="Times New Roman" w:hAnsi="Times New Roman"/>
        </w:rPr>
        <w:t>Ce sont deux livres tout à fait intéressants l’un et l’autre que celui de M. F. Gohin, sur</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 xml:space="preserve">Les Transformations de la Langue française </w:t>
      </w:r>
      <w:r w:rsidR="005A6BEB">
        <w:rPr>
          <w:rFonts w:ascii="Times New Roman" w:hAnsi="Times New Roman"/>
          <w:i/>
        </w:rPr>
        <w:t>de 1740 à 1</w:t>
      </w:r>
      <w:r w:rsidRPr="00CE252C">
        <w:rPr>
          <w:rFonts w:ascii="Times New Roman" w:hAnsi="Times New Roman"/>
          <w:i/>
        </w:rPr>
        <w:t xml:space="preserve">789 </w:t>
      </w:r>
      <w:r w:rsidRPr="00CE252C">
        <w:rPr>
          <w:rFonts w:ascii="Times New Roman" w:hAnsi="Times New Roman"/>
        </w:rPr>
        <w:t xml:space="preserve">[Paris, </w:t>
      </w:r>
      <w:r w:rsidR="005A6BEB">
        <w:rPr>
          <w:rFonts w:ascii="Times New Roman" w:hAnsi="Times New Roman"/>
        </w:rPr>
        <w:t>190</w:t>
      </w:r>
      <w:r w:rsidRPr="00CE252C">
        <w:rPr>
          <w:rFonts w:ascii="Times New Roman" w:hAnsi="Times New Roman"/>
        </w:rPr>
        <w:t>3, Belin frères], et celui de M. Alexis François, sur</w:t>
      </w:r>
      <w:r w:rsidR="00CE252C" w:rsidRPr="00CE252C">
        <w:rPr>
          <w:rFonts w:ascii="Times New Roman" w:hAnsi="Times New Roman"/>
        </w:rPr>
        <w:t> :</w:t>
      </w:r>
      <w:r w:rsidRPr="00CE252C">
        <w:rPr>
          <w:rFonts w:ascii="Times New Roman" w:hAnsi="Times New Roman"/>
        </w:rPr>
        <w:t xml:space="preserve"> </w:t>
      </w:r>
      <w:r w:rsidR="005A6BEB">
        <w:rPr>
          <w:rFonts w:ascii="Times New Roman" w:hAnsi="Times New Roman"/>
          <w:i/>
        </w:rPr>
        <w:t>La grammaire du Purisme et l’</w:t>
      </w:r>
      <w:r w:rsidRPr="00CE252C">
        <w:rPr>
          <w:rFonts w:ascii="Times New Roman" w:hAnsi="Times New Roman"/>
          <w:i/>
        </w:rPr>
        <w:t xml:space="preserve">Académie française au </w:t>
      </w:r>
      <w:r w:rsidR="005A6BEB">
        <w:rPr>
          <w:rFonts w:ascii="Times New Roman" w:hAnsi="Times New Roman"/>
          <w:i/>
        </w:rPr>
        <w:t>XVII</w:t>
      </w:r>
      <w:r w:rsidR="005A6BEB" w:rsidRPr="005A6BEB">
        <w:rPr>
          <w:rFonts w:ascii="Times New Roman" w:hAnsi="Times New Roman"/>
          <w:i/>
          <w:vertAlign w:val="superscript"/>
        </w:rPr>
        <w:t>e</w:t>
      </w:r>
      <w:r w:rsidRPr="00CE252C">
        <w:rPr>
          <w:rFonts w:ascii="Times New Roman" w:hAnsi="Times New Roman"/>
          <w:i/>
        </w:rPr>
        <w:t xml:space="preserve"> siècle</w:t>
      </w:r>
      <w:r w:rsidRPr="00CE252C">
        <w:rPr>
          <w:rFonts w:ascii="Times New Roman" w:hAnsi="Times New Roman"/>
        </w:rPr>
        <w:t xml:space="preserve"> [Paris, </w:t>
      </w:r>
      <w:r w:rsidR="005A6BEB">
        <w:rPr>
          <w:rFonts w:ascii="Times New Roman" w:hAnsi="Times New Roman"/>
        </w:rPr>
        <w:t>1905</w:t>
      </w:r>
      <w:r w:rsidRPr="00CE252C">
        <w:rPr>
          <w:rFonts w:ascii="Times New Roman" w:hAnsi="Times New Roman"/>
        </w:rPr>
        <w:t>, Société nouvelle de librairie et d’édition</w:t>
      </w:r>
      <w:r w:rsidR="005A6BEB">
        <w:rPr>
          <w:rFonts w:ascii="Times New Roman" w:hAnsi="Times New Roman"/>
        </w:rPr>
        <w:t>]</w:t>
      </w:r>
      <w:r w:rsidR="00CE252C" w:rsidRPr="00CE252C">
        <w:rPr>
          <w:rFonts w:ascii="Times New Roman" w:hAnsi="Times New Roman"/>
        </w:rPr>
        <w:t>.</w:t>
      </w:r>
      <w:r w:rsidRPr="00CE252C">
        <w:rPr>
          <w:rFonts w:ascii="Times New Roman" w:hAnsi="Times New Roman"/>
        </w:rPr>
        <w:t xml:space="preserve"> Le titre du premier promet un peu plus qu</w:t>
      </w:r>
      <w:r w:rsidR="00CE252C" w:rsidRPr="00CE252C">
        <w:rPr>
          <w:rFonts w:ascii="Times New Roman" w:hAnsi="Times New Roman"/>
        </w:rPr>
        <w:t>’</w:t>
      </w:r>
      <w:r w:rsidRPr="00CE252C">
        <w:rPr>
          <w:rFonts w:ascii="Times New Roman" w:hAnsi="Times New Roman"/>
        </w:rPr>
        <w:t xml:space="preserve">il ne tient, et, sous le nom de </w:t>
      </w:r>
      <w:r w:rsidR="00CE252C" w:rsidRPr="00CE252C">
        <w:rPr>
          <w:rFonts w:ascii="Times New Roman" w:hAnsi="Times New Roman"/>
        </w:rPr>
        <w:t>« </w:t>
      </w:r>
      <w:r w:rsidRPr="00CE252C">
        <w:rPr>
          <w:rFonts w:ascii="Times New Roman" w:hAnsi="Times New Roman"/>
        </w:rPr>
        <w:t>transformations de la langue</w:t>
      </w:r>
      <w:r w:rsidR="00CE252C" w:rsidRPr="00CE252C">
        <w:rPr>
          <w:rFonts w:ascii="Times New Roman" w:hAnsi="Times New Roman"/>
        </w:rPr>
        <w:t> »</w:t>
      </w:r>
      <w:r w:rsidRPr="00CE252C">
        <w:rPr>
          <w:rFonts w:ascii="Times New Roman" w:hAnsi="Times New Roman"/>
        </w:rPr>
        <w:t xml:space="preserve">, M. F Gohin n’a guère étudié que l’enrichissement, ou l’accroissement du vocabulaire au </w:t>
      </w:r>
      <w:r w:rsidR="005A6BEB" w:rsidRPr="005A6BEB">
        <w:rPr>
          <w:rFonts w:ascii="Times New Roman" w:hAnsi="Times New Roman"/>
          <w:sz w:val="22"/>
          <w:szCs w:val="22"/>
        </w:rPr>
        <w:t>XVIII</w:t>
      </w:r>
      <w:r w:rsidR="005A6BEB" w:rsidRPr="005A6BEB">
        <w:rPr>
          <w:rFonts w:ascii="Times New Roman" w:hAnsi="Times New Roman"/>
          <w:vertAlign w:val="superscript"/>
        </w:rPr>
        <w:t>e</w:t>
      </w:r>
      <w:r w:rsidRPr="00CE252C">
        <w:rPr>
          <w:rFonts w:ascii="Times New Roman" w:hAnsi="Times New Roman"/>
        </w:rPr>
        <w:t xml:space="preserve"> siècle. C’est quelque chos</w:t>
      </w:r>
      <w:r w:rsidR="00CE252C" w:rsidRPr="00CE252C">
        <w:rPr>
          <w:rFonts w:ascii="Times New Roman" w:hAnsi="Times New Roman"/>
        </w:rPr>
        <w:t>e !</w:t>
      </w:r>
      <w:r w:rsidRPr="00CE252C">
        <w:rPr>
          <w:rFonts w:ascii="Times New Roman" w:hAnsi="Times New Roman"/>
        </w:rPr>
        <w:t xml:space="preserve"> Mais la transformation de la langue est autre chose, dont M. F. Gohin n’a vraiment parlé que dans les quelques pages qu’il a consacrées à l’étude particulière de la langue,</w:t>
      </w:r>
      <w:r w:rsidR="005A6BEB">
        <w:rPr>
          <w:rFonts w:ascii="Times New Roman" w:hAnsi="Times New Roman"/>
        </w:rPr>
        <w:t xml:space="preserve"> et du style de Rousseau et de B</w:t>
      </w:r>
      <w:r w:rsidRPr="00CE252C">
        <w:rPr>
          <w:rFonts w:ascii="Times New Roman" w:hAnsi="Times New Roman"/>
        </w:rPr>
        <w:t>ernardin de Saint Pierre. Au rebours, le titre du livre de M. Alexis François est trop modeste, et la vraie question qu’il y traite, ou du moins la question que ses recherches éclairent</w:t>
      </w:r>
      <w:r w:rsidR="00CE252C" w:rsidRPr="00CE252C">
        <w:rPr>
          <w:rFonts w:ascii="Times New Roman" w:hAnsi="Times New Roman"/>
        </w:rPr>
        <w:t>, — </w:t>
      </w:r>
      <w:r w:rsidRPr="00CE252C">
        <w:rPr>
          <w:rFonts w:ascii="Times New Roman" w:hAnsi="Times New Roman"/>
        </w:rPr>
        <w:t>car il a le tort d’en</w:t>
      </w:r>
      <w:r w:rsidR="00CE252C" w:rsidRPr="005A6BEB">
        <w:rPr>
          <w:rFonts w:ascii="Times New Roman" w:hAnsi="Times New Roman"/>
        </w:rPr>
        <w:t xml:space="preserve"> </w:t>
      </w:r>
      <w:r w:rsidR="00CE252C" w:rsidRPr="00CE252C">
        <w:rPr>
          <w:rFonts w:ascii="Times New Roman" w:hAnsi="Times New Roman"/>
        </w:rPr>
        <w:t>a</w:t>
      </w:r>
      <w:r w:rsidRPr="00CE252C">
        <w:rPr>
          <w:rFonts w:ascii="Times New Roman" w:hAnsi="Times New Roman"/>
        </w:rPr>
        <w:t>voir voulu traiter trois ou quatre à la fois</w:t>
      </w:r>
      <w:r w:rsidR="00CE252C" w:rsidRPr="00CE252C">
        <w:rPr>
          <w:rFonts w:ascii="Times New Roman" w:hAnsi="Times New Roman"/>
        </w:rPr>
        <w:t>, — </w:t>
      </w:r>
      <w:r w:rsidRPr="00CE252C">
        <w:rPr>
          <w:rFonts w:ascii="Times New Roman" w:hAnsi="Times New Roman"/>
        </w:rPr>
        <w:t>c’est précisément celle de la transformation de la langue. Si la question de la transformation de la langue</w:t>
      </w:r>
      <w:r w:rsidR="00CE252C" w:rsidRPr="00CE252C">
        <w:rPr>
          <w:rFonts w:ascii="Times New Roman" w:hAnsi="Times New Roman"/>
        </w:rPr>
        <w:t>,</w:t>
      </w:r>
      <w:r w:rsidRPr="00CE252C">
        <w:rPr>
          <w:rFonts w:ascii="Times New Roman" w:hAnsi="Times New Roman"/>
        </w:rPr>
        <w:t xml:space="preserve"> enveloppe en effet la question de la </w:t>
      </w:r>
      <w:r w:rsidR="00CE252C" w:rsidRPr="00CE252C">
        <w:rPr>
          <w:rFonts w:ascii="Times New Roman" w:hAnsi="Times New Roman"/>
        </w:rPr>
        <w:t>« </w:t>
      </w:r>
      <w:r w:rsidRPr="00CE252C">
        <w:rPr>
          <w:rFonts w:ascii="Times New Roman" w:hAnsi="Times New Roman"/>
        </w:rPr>
        <w:t>grammaire du purisme</w:t>
      </w:r>
      <w:r w:rsidR="00CE252C" w:rsidRPr="00CE252C">
        <w:rPr>
          <w:rFonts w:ascii="Times New Roman" w:hAnsi="Times New Roman"/>
        </w:rPr>
        <w:t> »</w:t>
      </w:r>
      <w:r w:rsidRPr="00CE252C">
        <w:rPr>
          <w:rFonts w:ascii="Times New Roman" w:hAnsi="Times New Roman"/>
        </w:rPr>
        <w:t>, elle la dépass</w:t>
      </w:r>
      <w:r w:rsidR="00CE252C" w:rsidRPr="00CE252C">
        <w:rPr>
          <w:rFonts w:ascii="Times New Roman" w:hAnsi="Times New Roman"/>
        </w:rPr>
        <w:t>e ;</w:t>
      </w:r>
      <w:r w:rsidRPr="00CE252C">
        <w:rPr>
          <w:rFonts w:ascii="Times New Roman" w:hAnsi="Times New Roman"/>
        </w:rPr>
        <w:t xml:space="preserve"> et</w:t>
      </w:r>
      <w:r w:rsidR="00CE252C" w:rsidRPr="00CE252C">
        <w:rPr>
          <w:rFonts w:ascii="Times New Roman" w:hAnsi="Times New Roman"/>
        </w:rPr>
        <w:t>, — </w:t>
      </w:r>
      <w:r w:rsidRPr="00CE252C">
        <w:rPr>
          <w:rFonts w:ascii="Times New Roman" w:hAnsi="Times New Roman"/>
        </w:rPr>
        <w:t>on voudra bien, en un tel sujet, nous pardonner ce néologisme</w:t>
      </w:r>
      <w:r w:rsidR="00CE252C" w:rsidRPr="00CE252C">
        <w:rPr>
          <w:rFonts w:ascii="Times New Roman" w:hAnsi="Times New Roman"/>
        </w:rPr>
        <w:t>, —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 xml:space="preserve">intérêt du livre de M. A. François est dans ce </w:t>
      </w:r>
      <w:r w:rsidR="00CE252C" w:rsidRPr="00CE252C">
        <w:rPr>
          <w:rFonts w:ascii="Times New Roman" w:hAnsi="Times New Roman"/>
        </w:rPr>
        <w:t>« </w:t>
      </w:r>
      <w:r w:rsidRPr="00CE252C">
        <w:rPr>
          <w:rFonts w:ascii="Times New Roman" w:hAnsi="Times New Roman"/>
        </w:rPr>
        <w:t>dépassement</w:t>
      </w:r>
      <w:r w:rsidR="00CE252C" w:rsidRPr="00CE252C">
        <w:rPr>
          <w:rFonts w:ascii="Times New Roman" w:hAnsi="Times New Roman"/>
        </w:rPr>
        <w:t> »</w:t>
      </w:r>
      <w:r w:rsidRPr="00CE252C">
        <w:rPr>
          <w:rFonts w:ascii="Times New Roman" w:hAnsi="Times New Roman"/>
        </w:rPr>
        <w:t xml:space="preserve">. En tout cas, tels qu’ils sont, ce sont deux bons livres, deux livres utiles, deux </w:t>
      </w:r>
      <w:r w:rsidR="00CE252C" w:rsidRPr="00CE252C">
        <w:rPr>
          <w:rFonts w:ascii="Times New Roman" w:hAnsi="Times New Roman"/>
        </w:rPr>
        <w:t>« </w:t>
      </w:r>
      <w:r w:rsidRPr="00CE252C">
        <w:rPr>
          <w:rFonts w:ascii="Times New Roman" w:hAnsi="Times New Roman"/>
        </w:rPr>
        <w:t>contributions</w:t>
      </w:r>
      <w:r w:rsidR="00CE252C" w:rsidRPr="00CE252C">
        <w:rPr>
          <w:rFonts w:ascii="Times New Roman" w:hAnsi="Times New Roman"/>
        </w:rPr>
        <w:t> »</w:t>
      </w:r>
      <w:r w:rsidRPr="00CE252C">
        <w:rPr>
          <w:rFonts w:ascii="Times New Roman" w:hAnsi="Times New Roman"/>
        </w:rPr>
        <w:t xml:space="preserve"> importantes à l’histoire générale de la langue française, et deux livres </w:t>
      </w:r>
      <w:r w:rsidR="005A6BEB">
        <w:rPr>
          <w:rFonts w:ascii="Times New Roman" w:hAnsi="Times New Roman"/>
        </w:rPr>
        <w:t>qui, par une heureuse rencontre,</w:t>
      </w:r>
      <w:r w:rsidRPr="00CE252C">
        <w:rPr>
          <w:rFonts w:ascii="Times New Roman" w:hAnsi="Times New Roman"/>
        </w:rPr>
        <w:t xml:space="preserve"> se complètent l’un l’autre en se contredisant.</w:t>
      </w:r>
    </w:p>
    <w:p w:rsidR="00CE252C" w:rsidRPr="00CE252C" w:rsidRDefault="00CE252C" w:rsidP="00CE252C">
      <w:pPr>
        <w:pStyle w:val="Corpsdetexte"/>
        <w:spacing w:afterLines="120" w:after="288"/>
        <w:ind w:firstLine="240"/>
        <w:jc w:val="both"/>
        <w:rPr>
          <w:rFonts w:ascii="Times New Roman" w:hAnsi="Times New Roman"/>
        </w:rPr>
      </w:pPr>
      <w:r w:rsidRPr="005A6BEB">
        <w:rPr>
          <w:rStyle w:val="quotec"/>
        </w:rPr>
        <w:t>« </w:t>
      </w:r>
      <w:r w:rsidR="009E3970" w:rsidRPr="005A6BEB">
        <w:rPr>
          <w:rStyle w:val="quotec"/>
        </w:rPr>
        <w:t>Tandis qu’en effet M. F. Gohin</w:t>
      </w:r>
      <w:r w:rsidRPr="005A6BEB">
        <w:rPr>
          <w:rStyle w:val="quotec"/>
        </w:rPr>
        <w:t>, — </w:t>
      </w:r>
      <w:r w:rsidR="009E3970" w:rsidRPr="005A6BEB">
        <w:rPr>
          <w:rStyle w:val="quotec"/>
        </w:rPr>
        <w:t>dit à ce sujet, et fort bien, M. Alexis François</w:t>
      </w:r>
      <w:r w:rsidRPr="005A6BEB">
        <w:rPr>
          <w:rStyle w:val="quotec"/>
        </w:rPr>
        <w:t>, — </w:t>
      </w:r>
      <w:r w:rsidR="009E3970" w:rsidRPr="005A6BEB">
        <w:rPr>
          <w:rStyle w:val="quotec"/>
        </w:rPr>
        <w:t>s’est appliqué surtout à montrer l’origine et les progrès du mouvement émancipateur de la langue, nous nous sommes at</w:t>
      </w:r>
      <w:r w:rsidR="005A6BEB" w:rsidRPr="005A6BEB">
        <w:rPr>
          <w:rStyle w:val="quotec"/>
        </w:rPr>
        <w:t>taché à mettre en lumière les ef</w:t>
      </w:r>
      <w:r w:rsidR="009E3970" w:rsidRPr="005A6BEB">
        <w:rPr>
          <w:rStyle w:val="quotec"/>
        </w:rPr>
        <w:t>forts de la réaction</w:t>
      </w:r>
      <w:r w:rsidRPr="005A6BEB">
        <w:rPr>
          <w:rStyle w:val="quotec"/>
        </w:rPr>
        <w:t xml:space="preserve">… </w:t>
      </w:r>
      <w:r w:rsidR="009E3970" w:rsidRPr="005A6BEB">
        <w:rPr>
          <w:rStyle w:val="quotec"/>
        </w:rPr>
        <w:t>Nous pensons que ces deux entreprises sont destinées à se compléter l’une l’autre, en corrigeant l’impression trop exclusive qui pourrait se dégager de chacune d’elles</w:t>
      </w:r>
      <w:r w:rsidRPr="005A6BEB">
        <w:rPr>
          <w:rStyle w:val="quotec"/>
        </w:rPr>
        <w:t> »</w:t>
      </w:r>
      <w:r w:rsidR="009E3970" w:rsidRPr="005A6BEB">
        <w:rPr>
          <w:rStyle w:val="quotec"/>
        </w:rPr>
        <w:t>.</w:t>
      </w:r>
      <w:r w:rsidR="009E3970" w:rsidRPr="00CE252C">
        <w:rPr>
          <w:rFonts w:ascii="Times New Roman" w:hAnsi="Times New Roman"/>
        </w:rPr>
        <w:t xml:space="preserve"> C’est ce que nous voudrions essayer de montrer dans les pages qui suivent, et non pas sans doute écrire, mais esquisser, au moyen des précieux renseignements que ces deux livres contiennent, un chapitre de l’histoire de la langue française qu’ils n’ont certes pas épuisé, mais qu’on ne saurait désormais se proposer d’écrire sans recourir à eux.</w:t>
      </w:r>
    </w:p>
    <w:p w:rsidR="00CE252C" w:rsidRPr="00CE252C" w:rsidRDefault="009E3970" w:rsidP="005A6BEB">
      <w:pPr>
        <w:pStyle w:val="Titre2"/>
      </w:pPr>
      <w:bookmarkStart w:id="21" w:name="bookmark35"/>
      <w:bookmarkEnd w:id="21"/>
      <w:r w:rsidRPr="00CE252C">
        <w:t>I</w:t>
      </w:r>
    </w:p>
    <w:p w:rsidR="00CE252C" w:rsidRPr="00CE252C" w:rsidRDefault="009E3970" w:rsidP="005A6BEB">
      <w:pPr>
        <w:pStyle w:val="Corpsdetexte"/>
        <w:spacing w:afterLines="120" w:after="288"/>
        <w:ind w:firstLine="240"/>
        <w:jc w:val="both"/>
        <w:rPr>
          <w:rFonts w:ascii="Times New Roman" w:hAnsi="Times New Roman"/>
        </w:rPr>
      </w:pPr>
      <w:r w:rsidRPr="00CE252C">
        <w:rPr>
          <w:rFonts w:ascii="Times New Roman" w:hAnsi="Times New Roman"/>
        </w:rPr>
        <w:t>L’enrichissement, ou, pour mieux dire et ne rien préjuger, l’accroissement du vocabulaire, par quelque</w:t>
      </w:r>
      <w:r w:rsidR="00CE252C" w:rsidRPr="00CE252C">
        <w:rPr>
          <w:rFonts w:ascii="Times New Roman" w:hAnsi="Times New Roman" w:hint="eastAsia"/>
          <w:highlight w:val="yellow"/>
        </w:rPr>
        <w:t xml:space="preserve"> </w:t>
      </w:r>
      <w:r w:rsidR="00CE252C" w:rsidRPr="00CE252C">
        <w:rPr>
          <w:rFonts w:ascii="Times New Roman" w:hAnsi="Times New Roman"/>
        </w:rPr>
        <w:t>p</w:t>
      </w:r>
      <w:r w:rsidRPr="00CE252C">
        <w:rPr>
          <w:rFonts w:ascii="Times New Roman" w:hAnsi="Times New Roman"/>
        </w:rPr>
        <w:t>rocédé que ce soit</w:t>
      </w:r>
      <w:r w:rsidR="00CE252C" w:rsidRPr="00CE252C">
        <w:rPr>
          <w:rFonts w:ascii="Times New Roman" w:hAnsi="Times New Roman"/>
        </w:rPr>
        <w:t>, — </w:t>
      </w:r>
      <w:r w:rsidRPr="00CE252C">
        <w:rPr>
          <w:rFonts w:ascii="Times New Roman" w:hAnsi="Times New Roman"/>
        </w:rPr>
        <w:t xml:space="preserve">néologisme, archaïsme, </w:t>
      </w:r>
      <w:r w:rsidR="00CE252C" w:rsidRPr="00CE252C">
        <w:rPr>
          <w:rFonts w:ascii="Times New Roman" w:hAnsi="Times New Roman"/>
        </w:rPr>
        <w:t>« </w:t>
      </w:r>
      <w:r w:rsidRPr="00CE252C">
        <w:rPr>
          <w:rFonts w:ascii="Times New Roman" w:hAnsi="Times New Roman"/>
        </w:rPr>
        <w:t>provignement</w:t>
      </w:r>
      <w:r w:rsidR="00CE252C" w:rsidRPr="00CE252C">
        <w:rPr>
          <w:rFonts w:ascii="Times New Roman" w:hAnsi="Times New Roman"/>
        </w:rPr>
        <w:t> »</w:t>
      </w:r>
      <w:r w:rsidRPr="00CE252C">
        <w:rPr>
          <w:rFonts w:ascii="Times New Roman" w:hAnsi="Times New Roman"/>
        </w:rPr>
        <w:t>, comme disaient les théoriciens de la Pléiade, extensions de sens, invention de métaphores nouvelles, emprunts aux langues étrangères et aux vocabulaires techniques, ou à l’argot même des voleurs et des filles</w:t>
      </w:r>
      <w:r w:rsidR="00CE252C" w:rsidRPr="00CE252C">
        <w:rPr>
          <w:rFonts w:ascii="Times New Roman" w:hAnsi="Times New Roman"/>
        </w:rPr>
        <w:t>, — </w:t>
      </w:r>
      <w:r w:rsidRPr="00CE252C">
        <w:rPr>
          <w:rFonts w:ascii="Times New Roman" w:hAnsi="Times New Roman"/>
        </w:rPr>
        <w:t xml:space="preserve">est-il d’abord une affaire de </w:t>
      </w:r>
      <w:r w:rsidR="00CE252C" w:rsidRPr="00CE252C">
        <w:rPr>
          <w:rFonts w:ascii="Times New Roman" w:hAnsi="Times New Roman"/>
        </w:rPr>
        <w:t>« </w:t>
      </w:r>
      <w:r w:rsidRPr="00CE252C">
        <w:rPr>
          <w:rFonts w:ascii="Times New Roman" w:hAnsi="Times New Roman"/>
        </w:rPr>
        <w:t>transformation de la langue</w:t>
      </w:r>
      <w:r w:rsidR="00CE252C" w:rsidRPr="00CE252C">
        <w:rPr>
          <w:rFonts w:ascii="Times New Roman" w:hAnsi="Times New Roman"/>
        </w:rPr>
        <w:t> » ?</w:t>
      </w:r>
      <w:r w:rsidRPr="00CE252C">
        <w:rPr>
          <w:rFonts w:ascii="Times New Roman" w:hAnsi="Times New Roman"/>
        </w:rPr>
        <w:t xml:space="preserve"> </w:t>
      </w:r>
      <w:r w:rsidR="005A6BEB">
        <w:rPr>
          <w:rFonts w:ascii="Times New Roman" w:hAnsi="Times New Roman"/>
        </w:rPr>
        <w:t>Il</w:t>
      </w:r>
      <w:r w:rsidRPr="00CE252C">
        <w:rPr>
          <w:rFonts w:ascii="Times New Roman" w:hAnsi="Times New Roman"/>
        </w:rPr>
        <w:t xml:space="preserve"> faut distinguer, à notre avi</w:t>
      </w:r>
      <w:r w:rsidR="00CE252C" w:rsidRPr="00CE252C">
        <w:rPr>
          <w:rFonts w:ascii="Times New Roman" w:hAnsi="Times New Roman"/>
        </w:rPr>
        <w:t>s ;</w:t>
      </w:r>
      <w:r w:rsidRPr="00CE252C">
        <w:rPr>
          <w:rFonts w:ascii="Times New Roman" w:hAnsi="Times New Roman"/>
        </w:rPr>
        <w:t xml:space="preserve"> el le défaut du livre de M. Gohin est de n</w:t>
      </w:r>
      <w:r w:rsidR="00CE252C" w:rsidRPr="00CE252C">
        <w:rPr>
          <w:rFonts w:ascii="Times New Roman" w:hAnsi="Times New Roman"/>
        </w:rPr>
        <w:t>’</w:t>
      </w:r>
      <w:r w:rsidRPr="00CE252C">
        <w:rPr>
          <w:rFonts w:ascii="Times New Roman" w:hAnsi="Times New Roman"/>
        </w:rPr>
        <w:t>avoir pas assez marqué la distinction. Ne parlons, à ce propos, ni du simple barbarisme, ni du néologisme par dérivation ou par composition</w:t>
      </w:r>
      <w:r w:rsidR="00CE252C" w:rsidRPr="00CE252C">
        <w:rPr>
          <w:rFonts w:ascii="Times New Roman" w:hAnsi="Times New Roman"/>
        </w:rPr>
        <w:t> :</w:t>
      </w:r>
      <w:r w:rsidR="005A6BEB">
        <w:rPr>
          <w:rFonts w:ascii="Times New Roman" w:hAnsi="Times New Roman"/>
        </w:rPr>
        <w:t xml:space="preserve"> les premiers</w:t>
      </w:r>
      <w:r w:rsidRPr="00CE252C">
        <w:rPr>
          <w:rFonts w:ascii="Times New Roman" w:hAnsi="Times New Roman"/>
        </w:rPr>
        <w:t xml:space="preserve">, comme </w:t>
      </w:r>
      <w:r w:rsidR="005A6BEB">
        <w:rPr>
          <w:rFonts w:ascii="Times New Roman" w:hAnsi="Times New Roman"/>
          <w:i/>
        </w:rPr>
        <w:t>Inextirpab</w:t>
      </w:r>
      <w:r w:rsidRPr="00CE252C">
        <w:rPr>
          <w:rFonts w:ascii="Times New Roman" w:hAnsi="Times New Roman"/>
          <w:i/>
        </w:rPr>
        <w:t>le,</w:t>
      </w:r>
      <w:r w:rsidRPr="00CE252C">
        <w:rPr>
          <w:rFonts w:ascii="Times New Roman" w:hAnsi="Times New Roman"/>
        </w:rPr>
        <w:t xml:space="preserve"> qu’on trouve, nous </w:t>
      </w:r>
      <w:r w:rsidR="005A6BEB" w:rsidRPr="00CE252C">
        <w:rPr>
          <w:rFonts w:ascii="Times New Roman" w:hAnsi="Times New Roman"/>
        </w:rPr>
        <w:t>dit-on</w:t>
      </w:r>
      <w:r w:rsidRPr="00CE252C">
        <w:rPr>
          <w:rFonts w:ascii="Times New Roman" w:hAnsi="Times New Roman"/>
        </w:rPr>
        <w:t xml:space="preserve">, dans Linguet, ou comme </w:t>
      </w:r>
      <w:r w:rsidR="005A6BEB">
        <w:rPr>
          <w:rFonts w:ascii="Times New Roman" w:hAnsi="Times New Roman"/>
          <w:i/>
        </w:rPr>
        <w:t>Apocro</w:t>
      </w:r>
      <w:r w:rsidRPr="00CE252C">
        <w:rPr>
          <w:rFonts w:ascii="Times New Roman" w:hAnsi="Times New Roman"/>
          <w:i/>
        </w:rPr>
        <w:t>phité,</w:t>
      </w:r>
      <w:r w:rsidRPr="00CE252C">
        <w:rPr>
          <w:rFonts w:ascii="Times New Roman" w:hAnsi="Times New Roman"/>
        </w:rPr>
        <w:t xml:space="preserve"> qu</w:t>
      </w:r>
      <w:r w:rsidR="00CE252C" w:rsidRPr="00CE252C">
        <w:rPr>
          <w:rFonts w:ascii="Times New Roman" w:hAnsi="Times New Roman"/>
        </w:rPr>
        <w:t>’</w:t>
      </w:r>
      <w:r w:rsidR="005A6BEB">
        <w:rPr>
          <w:rFonts w:ascii="Times New Roman" w:hAnsi="Times New Roman"/>
        </w:rPr>
        <w:t>on trouve dans V</w:t>
      </w:r>
      <w:r w:rsidRPr="00CE252C">
        <w:rPr>
          <w:rFonts w:ascii="Times New Roman" w:hAnsi="Times New Roman"/>
        </w:rPr>
        <w:t>olney, ne changent rien au fond d’une langu</w:t>
      </w:r>
      <w:r w:rsidR="00CE252C" w:rsidRPr="00CE252C">
        <w:rPr>
          <w:rFonts w:ascii="Times New Roman" w:hAnsi="Times New Roman"/>
        </w:rPr>
        <w:t>e ;</w:t>
      </w:r>
      <w:r w:rsidR="005A6BEB">
        <w:rPr>
          <w:rFonts w:ascii="Times New Roman" w:hAnsi="Times New Roman"/>
        </w:rPr>
        <w:t xml:space="preserve"> ils n’en</w:t>
      </w:r>
      <w:r w:rsidRPr="00CE252C">
        <w:rPr>
          <w:rFonts w:ascii="Times New Roman" w:hAnsi="Times New Roman"/>
        </w:rPr>
        <w:t xml:space="preserve"> sont qu’une maladive excroissanc</w:t>
      </w:r>
      <w:r w:rsidR="00CE252C" w:rsidRPr="00CE252C">
        <w:rPr>
          <w:rFonts w:ascii="Times New Roman" w:hAnsi="Times New Roman"/>
        </w:rPr>
        <w:t>e ;</w:t>
      </w:r>
      <w:r w:rsidR="005A6BEB">
        <w:rPr>
          <w:rFonts w:ascii="Times New Roman" w:hAnsi="Times New Roman"/>
        </w:rPr>
        <w:t xml:space="preserve"> et</w:t>
      </w:r>
      <w:r w:rsidRPr="00CE252C">
        <w:rPr>
          <w:rFonts w:ascii="Times New Roman" w:hAnsi="Times New Roman"/>
        </w:rPr>
        <w:t xml:space="preserve"> les seconds, tels </w:t>
      </w:r>
      <w:r w:rsidRPr="00CE252C">
        <w:rPr>
          <w:rFonts w:ascii="Times New Roman" w:hAnsi="Times New Roman"/>
          <w:i/>
        </w:rPr>
        <w:t>qu</w:t>
      </w:r>
      <w:r w:rsidR="00CE252C" w:rsidRPr="00CE252C">
        <w:rPr>
          <w:rFonts w:ascii="Times New Roman" w:hAnsi="Times New Roman"/>
          <w:i/>
        </w:rPr>
        <w:t>’</w:t>
      </w:r>
      <w:r w:rsidRPr="00CE252C">
        <w:rPr>
          <w:rFonts w:ascii="Times New Roman" w:hAnsi="Times New Roman"/>
          <w:i/>
        </w:rPr>
        <w:t>individualité</w:t>
      </w:r>
      <w:r w:rsidRPr="00CE252C">
        <w:rPr>
          <w:rFonts w:ascii="Times New Roman" w:hAnsi="Times New Roman"/>
        </w:rPr>
        <w:t xml:space="preserve"> ou </w:t>
      </w:r>
      <w:r w:rsidR="005A6BEB">
        <w:rPr>
          <w:rFonts w:ascii="Times New Roman" w:hAnsi="Times New Roman"/>
          <w:i/>
        </w:rPr>
        <w:t>Intellec</w:t>
      </w:r>
      <w:r w:rsidRPr="00CE252C">
        <w:rPr>
          <w:rFonts w:ascii="Times New Roman" w:hAnsi="Times New Roman"/>
          <w:i/>
        </w:rPr>
        <w:t>tualité</w:t>
      </w:r>
      <w:r w:rsidRPr="00CE252C">
        <w:rPr>
          <w:rFonts w:ascii="Times New Roman" w:hAnsi="Times New Roman"/>
        </w:rPr>
        <w:t xml:space="preserve">, </w:t>
      </w:r>
      <w:r w:rsidRPr="00CE252C">
        <w:rPr>
          <w:rFonts w:ascii="Times New Roman" w:hAnsi="Times New Roman"/>
          <w:i/>
        </w:rPr>
        <w:t>Anglomanie,</w:t>
      </w:r>
      <w:r w:rsidRPr="00CE252C">
        <w:rPr>
          <w:rFonts w:ascii="Times New Roman" w:hAnsi="Times New Roman"/>
        </w:rPr>
        <w:t xml:space="preserve"> ou </w:t>
      </w:r>
      <w:r w:rsidRPr="00CE252C">
        <w:rPr>
          <w:rFonts w:ascii="Times New Roman" w:hAnsi="Times New Roman"/>
          <w:i/>
        </w:rPr>
        <w:t>Bureaucratie</w:t>
      </w:r>
      <w:r w:rsidRPr="00CE252C">
        <w:rPr>
          <w:rFonts w:ascii="Times New Roman" w:hAnsi="Times New Roman"/>
        </w:rPr>
        <w:t>, n’en altèrent môme pas la physionomie. On les croirait aussi anciens qu’ell</w:t>
      </w:r>
      <w:r w:rsidR="00CE252C" w:rsidRPr="00CE252C">
        <w:rPr>
          <w:rFonts w:ascii="Times New Roman" w:hAnsi="Times New Roman"/>
        </w:rPr>
        <w:t>e !</w:t>
      </w:r>
      <w:r w:rsidRPr="00CE252C">
        <w:rPr>
          <w:rFonts w:ascii="Times New Roman" w:hAnsi="Times New Roman"/>
        </w:rPr>
        <w:t xml:space="preserve"> Mais d’autres cas sont plus douteux. Vers le milieu du </w:t>
      </w:r>
      <w:r w:rsidR="005A6BEB">
        <w:rPr>
          <w:rFonts w:ascii="Times New Roman" w:hAnsi="Times New Roman"/>
        </w:rPr>
        <w:t>XVIII</w:t>
      </w:r>
      <w:r w:rsidR="005A6BEB" w:rsidRPr="005A6BEB">
        <w:rPr>
          <w:rFonts w:ascii="Times New Roman" w:hAnsi="Times New Roman"/>
          <w:vertAlign w:val="superscript"/>
        </w:rPr>
        <w:t>e</w:t>
      </w:r>
      <w:r w:rsidRPr="00CE252C">
        <w:rPr>
          <w:rFonts w:ascii="Times New Roman" w:hAnsi="Times New Roman"/>
        </w:rPr>
        <w:t xml:space="preserve"> siècle, </w:t>
      </w:r>
      <w:r w:rsidRPr="00CE252C">
        <w:rPr>
          <w:rFonts w:ascii="Times New Roman" w:hAnsi="Times New Roman"/>
          <w:i/>
        </w:rPr>
        <w:t>Svelte</w:t>
      </w:r>
      <w:r w:rsidRPr="00CE252C">
        <w:rPr>
          <w:rFonts w:ascii="Times New Roman" w:hAnsi="Times New Roman"/>
        </w:rPr>
        <w:t xml:space="preserve"> était, nous dit-on, un mot d’atelier, qui ne s’employait qu’entre sculpteurs, et d’Al</w:t>
      </w:r>
      <w:r w:rsidR="005A6BEB">
        <w:rPr>
          <w:rFonts w:ascii="Times New Roman" w:hAnsi="Times New Roman"/>
        </w:rPr>
        <w:t>e</w:t>
      </w:r>
      <w:r w:rsidRPr="00CE252C">
        <w:rPr>
          <w:rFonts w:ascii="Times New Roman" w:hAnsi="Times New Roman"/>
        </w:rPr>
        <w:t>mbert scandalisa les puristes ses contemporains en le faisant servir à caractériser l’une des qualités du style de Voltair</w:t>
      </w:r>
      <w:r w:rsidR="00CE252C" w:rsidRPr="00CE252C">
        <w:rPr>
          <w:rFonts w:ascii="Times New Roman" w:hAnsi="Times New Roman"/>
        </w:rPr>
        <w:t>e ;</w:t>
      </w:r>
      <w:r w:rsidRPr="00CE252C">
        <w:rPr>
          <w:rFonts w:ascii="Times New Roman" w:hAnsi="Times New Roman"/>
        </w:rPr>
        <w:t xml:space="preserve"> </w:t>
      </w:r>
      <w:r w:rsidRPr="00CE252C">
        <w:rPr>
          <w:rFonts w:ascii="Times New Roman" w:hAnsi="Times New Roman"/>
          <w:i/>
        </w:rPr>
        <w:t>Amplitude</w:t>
      </w:r>
      <w:r w:rsidRPr="00CE252C">
        <w:rPr>
          <w:rFonts w:ascii="Times New Roman" w:hAnsi="Times New Roman"/>
        </w:rPr>
        <w:t xml:space="preserve"> n’était qu</w:t>
      </w:r>
      <w:r w:rsidR="00CE252C" w:rsidRPr="00CE252C">
        <w:rPr>
          <w:rFonts w:ascii="Times New Roman" w:hAnsi="Times New Roman"/>
        </w:rPr>
        <w:t>’</w:t>
      </w:r>
      <w:r w:rsidRPr="00CE252C">
        <w:rPr>
          <w:rFonts w:ascii="Times New Roman" w:hAnsi="Times New Roman"/>
        </w:rPr>
        <w:t>à l’usage des savants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l’amplitude des oscillations du pendule</w:t>
      </w:r>
      <w:r w:rsidR="00CE252C" w:rsidRPr="00CE252C">
        <w:rPr>
          <w:rFonts w:ascii="Times New Roman" w:hAnsi="Times New Roman"/>
        </w:rPr>
        <w:t> » ;</w:t>
      </w:r>
      <w:r w:rsidRPr="00CE252C">
        <w:rPr>
          <w:rFonts w:ascii="Times New Roman" w:hAnsi="Times New Roman"/>
        </w:rPr>
        <w:t xml:space="preserve"> </w:t>
      </w:r>
      <w:r w:rsidR="005A6BEB">
        <w:rPr>
          <w:rFonts w:ascii="Times New Roman" w:hAnsi="Times New Roman"/>
          <w:i/>
        </w:rPr>
        <w:t>se P</w:t>
      </w:r>
      <w:r w:rsidRPr="00CE252C">
        <w:rPr>
          <w:rFonts w:ascii="Times New Roman" w:hAnsi="Times New Roman"/>
          <w:i/>
        </w:rPr>
        <w:t>ousser</w:t>
      </w:r>
      <w:r w:rsidRPr="00CE252C">
        <w:rPr>
          <w:rFonts w:ascii="Times New Roman" w:hAnsi="Times New Roman"/>
        </w:rPr>
        <w:t xml:space="preserve"> n’était, au dire de Chamfort, cité par M. Gohin, qu</w:t>
      </w:r>
      <w:r w:rsidR="00CE252C" w:rsidRPr="00CE252C">
        <w:rPr>
          <w:rFonts w:ascii="Times New Roman" w:hAnsi="Times New Roman"/>
        </w:rPr>
        <w:t>’</w:t>
      </w:r>
      <w:r w:rsidR="005A6BEB">
        <w:rPr>
          <w:rFonts w:ascii="Times New Roman" w:hAnsi="Times New Roman"/>
        </w:rPr>
        <w:t>un synonyme populaire ou popula</w:t>
      </w:r>
      <w:r w:rsidRPr="00CE252C">
        <w:rPr>
          <w:rFonts w:ascii="Times New Roman" w:hAnsi="Times New Roman"/>
        </w:rPr>
        <w:t xml:space="preserve">cier de </w:t>
      </w:r>
      <w:r w:rsidRPr="00CE252C">
        <w:rPr>
          <w:rFonts w:ascii="Times New Roman" w:hAnsi="Times New Roman"/>
          <w:i/>
        </w:rPr>
        <w:t>s</w:t>
      </w:r>
      <w:r w:rsidR="00CE252C" w:rsidRPr="00CE252C">
        <w:rPr>
          <w:rFonts w:ascii="Times New Roman" w:hAnsi="Times New Roman"/>
          <w:i/>
        </w:rPr>
        <w:t>’</w:t>
      </w:r>
      <w:r w:rsidR="005A6BEB">
        <w:rPr>
          <w:rFonts w:ascii="Times New Roman" w:hAnsi="Times New Roman"/>
          <w:i/>
        </w:rPr>
        <w:t>Avance</w:t>
      </w:r>
      <w:r w:rsidRPr="00CE252C">
        <w:rPr>
          <w:rFonts w:ascii="Times New Roman" w:hAnsi="Times New Roman"/>
          <w:i/>
        </w:rPr>
        <w:t>r</w:t>
      </w:r>
      <w:r w:rsidRPr="00CE252C">
        <w:rPr>
          <w:rFonts w:ascii="Times New Roman" w:hAnsi="Times New Roman"/>
        </w:rPr>
        <w:t xml:space="preserve">, </w:t>
      </w:r>
      <w:r w:rsidR="005A6BEB">
        <w:rPr>
          <w:rFonts w:ascii="Times New Roman" w:hAnsi="Times New Roman"/>
          <w:i/>
        </w:rPr>
        <w:t>Avancer, Arriver</w:t>
      </w:r>
      <w:r w:rsidRPr="00CE252C">
        <w:rPr>
          <w:rFonts w:ascii="Times New Roman" w:hAnsi="Times New Roman"/>
          <w:i/>
        </w:rPr>
        <w:t>,</w:t>
      </w:r>
      <w:r w:rsidR="005A6BEB">
        <w:rPr>
          <w:rFonts w:ascii="Times New Roman" w:hAnsi="Times New Roman"/>
        </w:rPr>
        <w:t xml:space="preserve"> et</w:t>
      </w:r>
      <w:r w:rsidRPr="00CE252C">
        <w:rPr>
          <w:rFonts w:ascii="Times New Roman" w:hAnsi="Times New Roman"/>
        </w:rPr>
        <w:t xml:space="preserve"> Chamfort oubliait il donc les vers du </w:t>
      </w:r>
      <w:r w:rsidRPr="00CE252C">
        <w:rPr>
          <w:rFonts w:ascii="Times New Roman" w:hAnsi="Times New Roman"/>
          <w:i/>
        </w:rPr>
        <w:t>Misanthrope</w:t>
      </w:r>
      <w:r w:rsidR="00CE252C" w:rsidRPr="00CE252C">
        <w:rPr>
          <w:rFonts w:ascii="Times New Roman" w:hAnsi="Times New Roman"/>
        </w:rPr>
        <w:t> :</w:t>
      </w:r>
    </w:p>
    <w:p w:rsidR="005A6BEB" w:rsidRDefault="005A6BEB" w:rsidP="00B52C9D">
      <w:pPr>
        <w:pStyle w:val="quotel"/>
      </w:pPr>
      <w:r>
        <w:t>On sait que ce pied plat, digne qu</w:t>
      </w:r>
      <w:r w:rsidR="009E3970" w:rsidRPr="00CE252C">
        <w:t>’on le confonde</w:t>
      </w:r>
    </w:p>
    <w:p w:rsidR="005A6BEB" w:rsidRDefault="00CE252C" w:rsidP="00B52C9D">
      <w:pPr>
        <w:pStyle w:val="quotel"/>
      </w:pPr>
      <w:r w:rsidRPr="005A6BEB">
        <w:t xml:space="preserve"> </w:t>
      </w:r>
      <w:r w:rsidR="005A6BEB">
        <w:t>Par</w:t>
      </w:r>
      <w:r w:rsidR="009E3970" w:rsidRPr="00CE252C">
        <w:t xml:space="preserve"> de sales emplois </w:t>
      </w:r>
      <w:r w:rsidR="009E3970" w:rsidRPr="00CE252C">
        <w:rPr>
          <w:i/>
        </w:rPr>
        <w:t>s</w:t>
      </w:r>
      <w:r w:rsidRPr="00CE252C">
        <w:rPr>
          <w:i/>
        </w:rPr>
        <w:t>’</w:t>
      </w:r>
      <w:r w:rsidR="005A6BEB">
        <w:rPr>
          <w:i/>
        </w:rPr>
        <w:t>est p</w:t>
      </w:r>
      <w:r w:rsidR="009E3970" w:rsidRPr="00CE252C">
        <w:rPr>
          <w:i/>
        </w:rPr>
        <w:t>oussé</w:t>
      </w:r>
      <w:r w:rsidR="009E3970" w:rsidRPr="00CE252C">
        <w:t xml:space="preserve"> dans le mond</w:t>
      </w:r>
      <w:r w:rsidRPr="00CE252C">
        <w:t>e </w:t>
      </w:r>
      <w:r w:rsidRPr="005A6BEB">
        <w:t>?</w:t>
      </w:r>
    </w:p>
    <w:p w:rsidR="00CE252C" w:rsidRPr="00CE252C" w:rsidRDefault="00CE252C" w:rsidP="00B52C9D">
      <w:pPr>
        <w:pStyle w:val="Corpsdetexte"/>
        <w:spacing w:afterLines="120" w:after="288"/>
        <w:jc w:val="both"/>
        <w:rPr>
          <w:rFonts w:ascii="Times New Roman" w:hAnsi="Times New Roman"/>
        </w:rPr>
      </w:pPr>
      <w:r w:rsidRPr="005A6BEB">
        <w:rPr>
          <w:rFonts w:ascii="Times New Roman" w:hAnsi="Times New Roman"/>
        </w:rPr>
        <w:t xml:space="preserve"> à</w:t>
      </w:r>
      <w:r w:rsidR="009E3970" w:rsidRPr="00CE252C">
        <w:rPr>
          <w:rFonts w:ascii="Times New Roman" w:hAnsi="Times New Roman"/>
        </w:rPr>
        <w:t xml:space="preserve"> moins qu</w:t>
      </w:r>
      <w:r w:rsidRPr="00CE252C">
        <w:rPr>
          <w:rFonts w:ascii="Times New Roman" w:hAnsi="Times New Roman"/>
        </w:rPr>
        <w:t>’</w:t>
      </w:r>
      <w:r w:rsidR="009E3970" w:rsidRPr="00CE252C">
        <w:rPr>
          <w:rFonts w:ascii="Times New Roman" w:hAnsi="Times New Roman"/>
        </w:rPr>
        <w:t xml:space="preserve">il ne fit peut-être une différence entre </w:t>
      </w:r>
      <w:r w:rsidR="009E3970" w:rsidRPr="00CE252C">
        <w:rPr>
          <w:rFonts w:ascii="Times New Roman" w:hAnsi="Times New Roman"/>
          <w:i/>
        </w:rPr>
        <w:t>se Pousser dans le monde</w:t>
      </w:r>
      <w:r w:rsidR="009E3970" w:rsidRPr="00CE252C">
        <w:rPr>
          <w:rFonts w:ascii="Times New Roman" w:hAnsi="Times New Roman"/>
        </w:rPr>
        <w:t xml:space="preserve"> et </w:t>
      </w:r>
      <w:r w:rsidR="009E3970" w:rsidRPr="00CE252C">
        <w:rPr>
          <w:rFonts w:ascii="Times New Roman" w:hAnsi="Times New Roman"/>
          <w:i/>
        </w:rPr>
        <w:t>se Pousser</w:t>
      </w:r>
      <w:r w:rsidR="009E3970" w:rsidRPr="00CE252C">
        <w:rPr>
          <w:rFonts w:ascii="Times New Roman" w:hAnsi="Times New Roman"/>
        </w:rPr>
        <w:t>, pris absolument. Pouvons-nous vraiment dire que, rien qu’en entrant, depuis une centaine d’années, dans l’usage courant, et en s’y dépouillant, avec le temps, de ce qu’ils avaient originairement de technique, tous ces mots, et tant d’autres qu’on y joindrait aisément par centaines, aient opéré quelque transformation de la langu</w:t>
      </w:r>
      <w:r w:rsidRPr="00CE252C">
        <w:rPr>
          <w:rFonts w:ascii="Times New Roman" w:hAnsi="Times New Roman"/>
        </w:rPr>
        <w:t>e ?</w:t>
      </w:r>
      <w:r w:rsidR="009E3970" w:rsidRPr="00CE252C">
        <w:rPr>
          <w:rFonts w:ascii="Times New Roman" w:hAnsi="Times New Roman"/>
        </w:rPr>
        <w:t xml:space="preserve"> C’est Rousseau, le premier, parait-il, dans ses </w:t>
      </w:r>
      <w:r w:rsidR="009E3970" w:rsidRPr="00CE252C">
        <w:rPr>
          <w:rFonts w:ascii="Times New Roman" w:hAnsi="Times New Roman"/>
          <w:i/>
        </w:rPr>
        <w:t>Rêveries</w:t>
      </w:r>
      <w:r w:rsidR="009E3970" w:rsidRPr="00CE252C">
        <w:rPr>
          <w:rFonts w:ascii="Times New Roman" w:hAnsi="Times New Roman"/>
        </w:rPr>
        <w:t xml:space="preserve">, et, après lui, Mercier, dans son </w:t>
      </w:r>
      <w:r w:rsidR="009E3970" w:rsidRPr="00CE252C">
        <w:rPr>
          <w:rFonts w:ascii="Times New Roman" w:hAnsi="Times New Roman"/>
          <w:i/>
        </w:rPr>
        <w:t>Tableau de Paris</w:t>
      </w:r>
      <w:r w:rsidR="009E3970" w:rsidRPr="00CE252C">
        <w:rPr>
          <w:rFonts w:ascii="Times New Roman" w:hAnsi="Times New Roman"/>
        </w:rPr>
        <w:t xml:space="preserve">, qui auraient détourné de son sens technique le mot de </w:t>
      </w:r>
      <w:r w:rsidR="009E3970" w:rsidRPr="00CE252C">
        <w:rPr>
          <w:rFonts w:ascii="Times New Roman" w:hAnsi="Times New Roman"/>
          <w:i/>
        </w:rPr>
        <w:t>Placage</w:t>
      </w:r>
      <w:r w:rsidRPr="00CE252C">
        <w:rPr>
          <w:rFonts w:ascii="Times New Roman" w:hAnsi="Times New Roman"/>
        </w:rPr>
        <w:t> :</w:t>
      </w:r>
      <w:r w:rsidR="009E3970" w:rsidRPr="00CE252C">
        <w:rPr>
          <w:rFonts w:ascii="Times New Roman" w:hAnsi="Times New Roman"/>
        </w:rPr>
        <w:t xml:space="preserve"> </w:t>
      </w:r>
      <w:r w:rsidRPr="00CE252C">
        <w:rPr>
          <w:rFonts w:ascii="Times New Roman" w:hAnsi="Times New Roman"/>
        </w:rPr>
        <w:t>« </w:t>
      </w:r>
      <w:r w:rsidR="009E3970" w:rsidRPr="00CE252C">
        <w:rPr>
          <w:rFonts w:ascii="Times New Roman" w:hAnsi="Times New Roman"/>
        </w:rPr>
        <w:t xml:space="preserve">La phrase du bel esprit galant sent le </w:t>
      </w:r>
      <w:r w:rsidR="009E3970" w:rsidRPr="00CE252C">
        <w:rPr>
          <w:rFonts w:ascii="Times New Roman" w:hAnsi="Times New Roman"/>
          <w:i/>
        </w:rPr>
        <w:t>placage</w:t>
      </w:r>
      <w:r w:rsidRPr="00CE252C">
        <w:rPr>
          <w:rFonts w:ascii="Times New Roman" w:hAnsi="Times New Roman"/>
        </w:rPr>
        <w:t> »</w:t>
      </w:r>
      <w:r w:rsidR="009E3970" w:rsidRPr="00CE252C">
        <w:rPr>
          <w:rFonts w:ascii="Times New Roman" w:hAnsi="Times New Roman"/>
        </w:rPr>
        <w:t xml:space="preserve">. On ne trouve pas non plus d’exemple de </w:t>
      </w:r>
      <w:r w:rsidR="009E3970" w:rsidRPr="00CE252C">
        <w:rPr>
          <w:rFonts w:ascii="Times New Roman" w:hAnsi="Times New Roman"/>
          <w:i/>
        </w:rPr>
        <w:t>Dissolvant</w:t>
      </w:r>
      <w:r w:rsidR="009E3970" w:rsidRPr="00CE252C">
        <w:rPr>
          <w:rFonts w:ascii="Times New Roman" w:hAnsi="Times New Roman"/>
        </w:rPr>
        <w:t>, nous dit</w:t>
      </w:r>
      <w:r w:rsidRPr="00CE252C">
        <w:rPr>
          <w:rFonts w:ascii="Times New Roman" w:hAnsi="Times New Roman"/>
        </w:rPr>
        <w:t>.</w:t>
      </w:r>
      <w:r w:rsidR="00B52C9D">
        <w:rPr>
          <w:rFonts w:ascii="Times New Roman" w:hAnsi="Times New Roman"/>
        </w:rPr>
        <w:t xml:space="preserve"> </w:t>
      </w:r>
      <w:r w:rsidR="009E3970" w:rsidRPr="00CE252C">
        <w:rPr>
          <w:rFonts w:ascii="Times New Roman" w:hAnsi="Times New Roman"/>
        </w:rPr>
        <w:t>M. Gohin, dans son sens moral</w:t>
      </w:r>
      <w:r w:rsidRPr="00CE252C">
        <w:rPr>
          <w:rFonts w:ascii="Times New Roman" w:hAnsi="Times New Roman"/>
        </w:rPr>
        <w:t> :</w:t>
      </w:r>
      <w:r w:rsidR="009E3970" w:rsidRPr="00CE252C">
        <w:rPr>
          <w:rFonts w:ascii="Times New Roman" w:hAnsi="Times New Roman"/>
        </w:rPr>
        <w:t xml:space="preserve"> — </w:t>
      </w:r>
      <w:r w:rsidRPr="00CE252C">
        <w:rPr>
          <w:rFonts w:ascii="Times New Roman" w:hAnsi="Times New Roman"/>
        </w:rPr>
        <w:t>« </w:t>
      </w:r>
      <w:r w:rsidR="009E3970" w:rsidRPr="00CE252C">
        <w:rPr>
          <w:rFonts w:ascii="Times New Roman" w:hAnsi="Times New Roman"/>
        </w:rPr>
        <w:t xml:space="preserve">La pensée de Voltaire est </w:t>
      </w:r>
      <w:r w:rsidR="009E3970" w:rsidRPr="00CE252C">
        <w:rPr>
          <w:rFonts w:ascii="Times New Roman" w:hAnsi="Times New Roman"/>
          <w:i/>
        </w:rPr>
        <w:t>dissolvante</w:t>
      </w:r>
      <w:r w:rsidRPr="00CE252C">
        <w:rPr>
          <w:rFonts w:ascii="Times New Roman" w:hAnsi="Times New Roman"/>
        </w:rPr>
        <w:t> », — </w:t>
      </w:r>
      <w:r w:rsidR="009E3970" w:rsidRPr="00CE252C">
        <w:rPr>
          <w:rFonts w:ascii="Times New Roman" w:hAnsi="Times New Roman"/>
        </w:rPr>
        <w:t>avant Rivarol, de qui est cette phras</w:t>
      </w:r>
      <w:r w:rsidRPr="00CE252C">
        <w:rPr>
          <w:rFonts w:ascii="Times New Roman" w:hAnsi="Times New Roman"/>
        </w:rPr>
        <w:t>e ;</w:t>
      </w:r>
      <w:r w:rsidR="009E3970" w:rsidRPr="00CE252C">
        <w:rPr>
          <w:rFonts w:ascii="Times New Roman" w:hAnsi="Times New Roman"/>
        </w:rPr>
        <w:t xml:space="preserve"> et le mot n’avait </w:t>
      </w:r>
      <w:r w:rsidR="00B52C9D" w:rsidRPr="00CE252C">
        <w:rPr>
          <w:rFonts w:ascii="Times New Roman" w:hAnsi="Times New Roman"/>
        </w:rPr>
        <w:t>jusque-là</w:t>
      </w:r>
      <w:r w:rsidR="009E3970" w:rsidRPr="00CE252C">
        <w:rPr>
          <w:rFonts w:ascii="Times New Roman" w:hAnsi="Times New Roman"/>
        </w:rPr>
        <w:t xml:space="preserve"> d’emploi que dans le vocabulaire de la chimie. Extension de sens ou détournement, sont-ce bien encore là des facteurs de transformation de la langu</w:t>
      </w:r>
      <w:r w:rsidRPr="00CE252C">
        <w:rPr>
          <w:rFonts w:ascii="Times New Roman" w:hAnsi="Times New Roman"/>
        </w:rPr>
        <w:t>e ?</w:t>
      </w:r>
      <w:r w:rsidR="009E3970" w:rsidRPr="00CE252C">
        <w:rPr>
          <w:rFonts w:ascii="Times New Roman" w:hAnsi="Times New Roman"/>
        </w:rPr>
        <w:t xml:space="preserve"> La métaphore elle-même en est-elle u</w:t>
      </w:r>
      <w:r w:rsidRPr="00CE252C">
        <w:rPr>
          <w:rFonts w:ascii="Times New Roman" w:hAnsi="Times New Roman"/>
        </w:rPr>
        <w:t>n ?</w:t>
      </w:r>
      <w:r w:rsidR="009E3970" w:rsidRPr="00CE252C">
        <w:rPr>
          <w:rFonts w:ascii="Times New Roman" w:hAnsi="Times New Roman"/>
        </w:rPr>
        <w:t xml:space="preserve"> C’est ce qu’il faudrait </w:t>
      </w:r>
      <w:r w:rsidR="00B52C9D" w:rsidRPr="00CE252C">
        <w:rPr>
          <w:rFonts w:ascii="Times New Roman" w:hAnsi="Times New Roman"/>
        </w:rPr>
        <w:t>voir !</w:t>
      </w:r>
      <w:r w:rsidR="00B52C9D">
        <w:rPr>
          <w:rFonts w:ascii="Times New Roman" w:hAnsi="Times New Roman"/>
        </w:rPr>
        <w:t xml:space="preserve"> </w:t>
      </w:r>
      <w:r w:rsidR="009E3970" w:rsidRPr="00CE252C">
        <w:rPr>
          <w:rFonts w:ascii="Times New Roman" w:hAnsi="Times New Roman"/>
        </w:rPr>
        <w:t>Mais en tout cas le simple néologisme, le mot qu’on emprunte à la science même ou à Part, à une langue étrangère, à la langue populaire, à l’argot, et dont on n’use qu</w:t>
      </w:r>
      <w:r w:rsidRPr="00CE252C">
        <w:rPr>
          <w:rFonts w:ascii="Times New Roman" w:hAnsi="Times New Roman"/>
        </w:rPr>
        <w:t>’</w:t>
      </w:r>
      <w:r w:rsidR="009E3970" w:rsidRPr="00CE252C">
        <w:rPr>
          <w:rFonts w:ascii="Times New Roman" w:hAnsi="Times New Roman"/>
        </w:rPr>
        <w:t xml:space="preserve">en son acception primitive, ou à peine un peu étendue, pouvons-nous vraiment dire, quand </w:t>
      </w:r>
      <w:r w:rsidR="00B52C9D">
        <w:rPr>
          <w:rFonts w:ascii="Times New Roman" w:hAnsi="Times New Roman"/>
        </w:rPr>
        <w:t xml:space="preserve">on </w:t>
      </w:r>
      <w:r w:rsidR="009E3970" w:rsidRPr="00CE252C">
        <w:rPr>
          <w:rFonts w:ascii="Times New Roman" w:hAnsi="Times New Roman"/>
        </w:rPr>
        <w:t>en verserait des milliers dans le vocabulaire, que la langue en soit transformé</w:t>
      </w:r>
      <w:r w:rsidRPr="00CE252C">
        <w:rPr>
          <w:rFonts w:ascii="Times New Roman" w:hAnsi="Times New Roman"/>
        </w:rPr>
        <w:t>e ?</w:t>
      </w:r>
      <w:r w:rsidR="009E3970" w:rsidRPr="00CE252C">
        <w:rPr>
          <w:rFonts w:ascii="Times New Roman" w:hAnsi="Times New Roman"/>
        </w:rPr>
        <w:t xml:space="preserve"> </w:t>
      </w:r>
      <w:r w:rsidR="00B52C9D">
        <w:rPr>
          <w:rFonts w:ascii="Times New Roman" w:hAnsi="Times New Roman"/>
        </w:rPr>
        <w:t>M</w:t>
      </w:r>
      <w:r w:rsidR="009E3970" w:rsidRPr="00CE252C">
        <w:rPr>
          <w:rFonts w:ascii="Times New Roman" w:hAnsi="Times New Roman"/>
        </w:rPr>
        <w:t>. Gohin a compté que, de sa troisième édition, celle de 1740, à la</w:t>
      </w:r>
      <w:r w:rsidR="00B52C9D">
        <w:rPr>
          <w:rFonts w:ascii="Times New Roman" w:hAnsi="Times New Roman"/>
        </w:rPr>
        <w:t xml:space="preserve"> quatrième, qui est celle de 176</w:t>
      </w:r>
      <w:r w:rsidR="009E3970" w:rsidRPr="00CE252C">
        <w:rPr>
          <w:rFonts w:ascii="Times New Roman" w:hAnsi="Times New Roman"/>
        </w:rPr>
        <w:t xml:space="preserve">2, le </w:t>
      </w:r>
      <w:r w:rsidR="00B52C9D">
        <w:rPr>
          <w:rFonts w:ascii="Times New Roman" w:hAnsi="Times New Roman"/>
          <w:i/>
        </w:rPr>
        <w:t>Dictionnaire de l’</w:t>
      </w:r>
      <w:r w:rsidR="009E3970" w:rsidRPr="00CE252C">
        <w:rPr>
          <w:rFonts w:ascii="Times New Roman" w:hAnsi="Times New Roman"/>
          <w:i/>
        </w:rPr>
        <w:t>Académie</w:t>
      </w:r>
      <w:r w:rsidR="009E3970" w:rsidRPr="00CE252C">
        <w:rPr>
          <w:rFonts w:ascii="Times New Roman" w:hAnsi="Times New Roman"/>
        </w:rPr>
        <w:t xml:space="preserve"> s’était accru, grossi ou enflé de plus de cinq mille mots</w:t>
      </w:r>
      <w:r w:rsidRPr="00CE252C">
        <w:rPr>
          <w:rFonts w:ascii="Times New Roman" w:hAnsi="Times New Roman"/>
        </w:rPr>
        <w:t> :</w:t>
      </w:r>
      <w:r w:rsidR="009E3970" w:rsidRPr="00CE252C">
        <w:rPr>
          <w:rFonts w:ascii="Times New Roman" w:hAnsi="Times New Roman"/>
        </w:rPr>
        <w:t xml:space="preserve"> qui dira cependant q</w:t>
      </w:r>
      <w:r w:rsidR="00B52C9D">
        <w:rPr>
          <w:rFonts w:ascii="Times New Roman" w:hAnsi="Times New Roman"/>
        </w:rPr>
        <w:t>u’il se soit opéré de 1740 à 176</w:t>
      </w:r>
      <w:r w:rsidR="009E3970" w:rsidRPr="00CE252C">
        <w:rPr>
          <w:rFonts w:ascii="Times New Roman" w:hAnsi="Times New Roman"/>
        </w:rPr>
        <w:t>2</w:t>
      </w:r>
      <w:r w:rsidRPr="00CE252C">
        <w:rPr>
          <w:rFonts w:ascii="Times New Roman" w:hAnsi="Times New Roman"/>
        </w:rPr>
        <w:t>, — </w:t>
      </w:r>
      <w:r w:rsidR="009E3970" w:rsidRPr="00CE252C">
        <w:rPr>
          <w:rFonts w:ascii="Times New Roman" w:hAnsi="Times New Roman"/>
        </w:rPr>
        <w:t xml:space="preserve">c’est-à-dire à peu près de </w:t>
      </w:r>
      <w:r w:rsidR="009E3970" w:rsidRPr="00CE252C">
        <w:rPr>
          <w:rFonts w:ascii="Times New Roman" w:hAnsi="Times New Roman"/>
          <w:i/>
        </w:rPr>
        <w:t>Mahomet</w:t>
      </w:r>
      <w:r w:rsidR="009E3970" w:rsidRPr="00CE252C">
        <w:rPr>
          <w:rFonts w:ascii="Times New Roman" w:hAnsi="Times New Roman"/>
        </w:rPr>
        <w:t xml:space="preserve"> à </w:t>
      </w:r>
      <w:r w:rsidR="009E3970" w:rsidRPr="00CE252C">
        <w:rPr>
          <w:rFonts w:ascii="Times New Roman" w:hAnsi="Times New Roman"/>
          <w:i/>
        </w:rPr>
        <w:t>Tancrède</w:t>
      </w:r>
      <w:r w:rsidRPr="00CE252C">
        <w:rPr>
          <w:rFonts w:ascii="Times New Roman" w:hAnsi="Times New Roman"/>
        </w:rPr>
        <w:t>, — </w:t>
      </w:r>
      <w:r w:rsidR="009E3970" w:rsidRPr="00CE252C">
        <w:rPr>
          <w:rFonts w:ascii="Times New Roman" w:hAnsi="Times New Roman"/>
        </w:rPr>
        <w:t>une transformation correspondante ou proportionnelle à cet accroissemen</w:t>
      </w:r>
      <w:r w:rsidRPr="00CE252C">
        <w:rPr>
          <w:rFonts w:ascii="Times New Roman" w:hAnsi="Times New Roman"/>
        </w:rPr>
        <w:t>t ?</w:t>
      </w:r>
    </w:p>
    <w:p w:rsidR="00CE252C" w:rsidRPr="00CE252C" w:rsidRDefault="009E3970" w:rsidP="00F33570">
      <w:pPr>
        <w:pStyle w:val="Corpsdetexte"/>
        <w:spacing w:afterLines="120" w:after="288"/>
        <w:ind w:firstLine="240"/>
        <w:jc w:val="both"/>
        <w:rPr>
          <w:rFonts w:ascii="Times New Roman" w:hAnsi="Times New Roman"/>
        </w:rPr>
      </w:pPr>
      <w:r w:rsidRPr="00CE252C">
        <w:rPr>
          <w:rFonts w:ascii="Times New Roman" w:hAnsi="Times New Roman"/>
        </w:rPr>
        <w:t>On répondra que la distinction est subtile, et je n’en disconviens pas. En matière de langage on pourra toujours dire que nous ne discutons que sur des subtilité</w:t>
      </w:r>
      <w:r w:rsidR="00CE252C" w:rsidRPr="00CE252C">
        <w:rPr>
          <w:rFonts w:ascii="Times New Roman" w:hAnsi="Times New Roman"/>
        </w:rPr>
        <w:t>s ;</w:t>
      </w:r>
      <w:r w:rsidRPr="00CE252C">
        <w:rPr>
          <w:rFonts w:ascii="Times New Roman" w:hAnsi="Times New Roman"/>
        </w:rPr>
        <w:t xml:space="preserve"> et on aura généralement raison. Mais la distinction me paraît ici nécessaire, et je la crois logiquement et historiquement fondée. Le caractère essentiel d’une langue est dans sa grammaire ou dans sa syntaxe</w:t>
      </w:r>
      <w:r w:rsidR="00CE252C" w:rsidRPr="00CE252C">
        <w:rPr>
          <w:rFonts w:ascii="Times New Roman" w:hAnsi="Times New Roman"/>
        </w:rPr>
        <w:t> :</w:t>
      </w:r>
      <w:r w:rsidRPr="00CE252C">
        <w:rPr>
          <w:rFonts w:ascii="Times New Roman" w:hAnsi="Times New Roman"/>
        </w:rPr>
        <w:t xml:space="preserve"> je ne voudrais pas le voir dans son vocabulaire. Et, à cette occasion, je ne puis m’empêcher de relever, dans les </w:t>
      </w:r>
      <w:r w:rsidR="00CE252C" w:rsidRPr="00CE252C">
        <w:rPr>
          <w:rFonts w:ascii="Times New Roman" w:hAnsi="Times New Roman"/>
        </w:rPr>
        <w:t>« </w:t>
      </w:r>
      <w:r w:rsidRPr="00CE252C">
        <w:rPr>
          <w:rFonts w:ascii="Times New Roman" w:hAnsi="Times New Roman"/>
        </w:rPr>
        <w:t>conclusions</w:t>
      </w:r>
      <w:r w:rsidR="00CE252C" w:rsidRPr="00CE252C">
        <w:rPr>
          <w:rFonts w:ascii="Times New Roman" w:hAnsi="Times New Roman"/>
        </w:rPr>
        <w:t> »</w:t>
      </w:r>
      <w:r w:rsidRPr="00CE252C">
        <w:rPr>
          <w:rFonts w:ascii="Times New Roman" w:hAnsi="Times New Roman"/>
        </w:rPr>
        <w:t xml:space="preserve"> du livre de M. Gohin, les lignes que voici</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F33570">
        <w:rPr>
          <w:rFonts w:ascii="Times New Roman" w:hAnsi="Times New Roman" w:cs="Times New Roman"/>
        </w:rPr>
        <w:t>À</w:t>
      </w:r>
      <w:r w:rsidRPr="00CE252C">
        <w:rPr>
          <w:rFonts w:ascii="Times New Roman" w:hAnsi="Times New Roman"/>
        </w:rPr>
        <w:t xml:space="preserve"> la fantaisie des écrivains antérieurs</w:t>
      </w:r>
      <w:r w:rsidR="00CE252C" w:rsidRPr="00CE252C">
        <w:rPr>
          <w:rFonts w:ascii="Times New Roman" w:hAnsi="Times New Roman"/>
        </w:rPr>
        <w:t xml:space="preserve">… </w:t>
      </w:r>
      <w:r w:rsidRPr="00CE252C">
        <w:rPr>
          <w:rFonts w:ascii="Times New Roman" w:hAnsi="Times New Roman"/>
        </w:rPr>
        <w:t>Vaugelas et les puristes avaient compris la nécessité de substituer l’ordre et l’unité</w:t>
      </w:r>
      <w:r w:rsidR="00CE252C" w:rsidRPr="00CE252C">
        <w:rPr>
          <w:rFonts w:ascii="Times New Roman" w:hAnsi="Times New Roman"/>
        </w:rPr>
        <w:t xml:space="preserve">… </w:t>
      </w:r>
      <w:r w:rsidRPr="00CE252C">
        <w:rPr>
          <w:rFonts w:ascii="Times New Roman" w:hAnsi="Times New Roman"/>
        </w:rPr>
        <w:t>De là leurs efforts pour créer une syntaxe et un vocabulaire</w:t>
      </w:r>
      <w:r w:rsidR="00CE252C" w:rsidRPr="00CE252C">
        <w:rPr>
          <w:rFonts w:ascii="Times New Roman" w:hAnsi="Times New Roman"/>
        </w:rPr>
        <w:t xml:space="preserve">… </w:t>
      </w:r>
      <w:r w:rsidRPr="00CE252C">
        <w:rPr>
          <w:rFonts w:ascii="Times New Roman" w:hAnsi="Times New Roman"/>
        </w:rPr>
        <w:t xml:space="preserve">Pour ce qui est de la syntaxe, les classiques du </w:t>
      </w:r>
      <w:r w:rsidR="00B52C9D" w:rsidRPr="00B52C9D">
        <w:rPr>
          <w:rFonts w:ascii="Times New Roman" w:hAnsi="Times New Roman"/>
          <w:sz w:val="22"/>
          <w:szCs w:val="22"/>
        </w:rPr>
        <w:t>XVII</w:t>
      </w:r>
      <w:r w:rsidR="00B52C9D" w:rsidRPr="00B52C9D">
        <w:rPr>
          <w:rFonts w:ascii="Times New Roman" w:hAnsi="Times New Roman"/>
          <w:vertAlign w:val="superscript"/>
        </w:rPr>
        <w:t>e</w:t>
      </w:r>
      <w:r w:rsidRPr="00CE252C">
        <w:rPr>
          <w:rFonts w:ascii="Times New Roman" w:hAnsi="Times New Roman"/>
        </w:rPr>
        <w:t xml:space="preserve"> siècle arrivèrent très vite à la fixer d’une manière à peu près définitive et à la régularise</w:t>
      </w:r>
      <w:r w:rsidR="00CE252C" w:rsidRPr="00CE252C">
        <w:rPr>
          <w:rFonts w:ascii="Times New Roman" w:hAnsi="Times New Roman"/>
        </w:rPr>
        <w:t>r ;</w:t>
      </w:r>
      <w:r w:rsidRPr="00CE252C">
        <w:rPr>
          <w:rFonts w:ascii="Times New Roman" w:hAnsi="Times New Roman"/>
        </w:rPr>
        <w:t xml:space="preserve"> </w:t>
      </w:r>
      <w:r w:rsidR="00B52C9D">
        <w:rPr>
          <w:rFonts w:ascii="Times New Roman" w:hAnsi="Times New Roman"/>
          <w:i/>
        </w:rPr>
        <w:t>ceux de l</w:t>
      </w:r>
      <w:r w:rsidR="00CE252C" w:rsidRPr="00CE252C">
        <w:rPr>
          <w:rFonts w:ascii="Times New Roman" w:hAnsi="Times New Roman"/>
          <w:i/>
        </w:rPr>
        <w:t>’</w:t>
      </w:r>
      <w:r w:rsidRPr="00CE252C">
        <w:rPr>
          <w:rFonts w:ascii="Times New Roman" w:hAnsi="Times New Roman"/>
          <w:i/>
        </w:rPr>
        <w:t>âg</w:t>
      </w:r>
      <w:r w:rsidR="00B52C9D">
        <w:rPr>
          <w:rFonts w:ascii="Times New Roman" w:hAnsi="Times New Roman"/>
          <w:i/>
        </w:rPr>
        <w:t>e suivan</w:t>
      </w:r>
      <w:r w:rsidRPr="00CE252C">
        <w:rPr>
          <w:rFonts w:ascii="Times New Roman" w:hAnsi="Times New Roman"/>
          <w:i/>
        </w:rPr>
        <w:t>t ne</w:t>
      </w:r>
      <w:r w:rsidR="00B52C9D">
        <w:rPr>
          <w:rFonts w:ascii="Times New Roman" w:hAnsi="Times New Roman"/>
          <w:i/>
        </w:rPr>
        <w:t>, modifièrent en rien les résultat</w:t>
      </w:r>
      <w:r w:rsidR="00B52C9D" w:rsidRPr="00CE252C">
        <w:rPr>
          <w:rFonts w:ascii="Times New Roman" w:hAnsi="Times New Roman"/>
          <w:i/>
        </w:rPr>
        <w:t>s</w:t>
      </w:r>
      <w:r w:rsidRPr="00CE252C">
        <w:rPr>
          <w:rFonts w:ascii="Times New Roman" w:hAnsi="Times New Roman"/>
          <w:i/>
        </w:rPr>
        <w:t xml:space="preserve"> acquis</w:t>
      </w:r>
      <w:r w:rsidRPr="00CE252C">
        <w:rPr>
          <w:rFonts w:ascii="Times New Roman" w:hAnsi="Times New Roman"/>
        </w:rPr>
        <w:t xml:space="preserve">, </w:t>
      </w:r>
      <w:r w:rsidRPr="00CE252C">
        <w:rPr>
          <w:rFonts w:ascii="Times New Roman" w:hAnsi="Times New Roman"/>
          <w:i/>
        </w:rPr>
        <w:t>si ce n’est pour les compléter.</w:t>
      </w:r>
      <w:r w:rsidRPr="00CE252C">
        <w:rPr>
          <w:rFonts w:ascii="Times New Roman" w:hAnsi="Times New Roman"/>
        </w:rPr>
        <w:t xml:space="preserve"> Les efforts des grammairiens et des écrivains furent sur ce point aussi décisifs que les puristes les plus intransigeants pouvaient le souhaiter</w:t>
      </w:r>
      <w:r w:rsidR="00CE252C" w:rsidRPr="00CE252C">
        <w:rPr>
          <w:rFonts w:ascii="Times New Roman" w:hAnsi="Times New Roman"/>
        </w:rPr>
        <w:t> »</w:t>
      </w:r>
      <w:r w:rsidRPr="00CE252C">
        <w:rPr>
          <w:rFonts w:ascii="Times New Roman" w:hAnsi="Times New Roman"/>
        </w:rPr>
        <w:t>. Ce n</w:t>
      </w:r>
      <w:r w:rsidR="00CE252C" w:rsidRPr="00CE252C">
        <w:rPr>
          <w:rFonts w:ascii="Times New Roman" w:hAnsi="Times New Roman"/>
        </w:rPr>
        <w:t>’</w:t>
      </w:r>
      <w:r w:rsidRPr="00CE252C">
        <w:rPr>
          <w:rFonts w:ascii="Times New Roman" w:hAnsi="Times New Roman"/>
        </w:rPr>
        <w:t>est pas tout à fait mon avis, ni, si je l’ai bien compris, celui de M. Alexis François. La révolution de la syntaxe a été plus profond</w:t>
      </w:r>
      <w:r w:rsidR="00CE252C" w:rsidRPr="00CE252C">
        <w:rPr>
          <w:rFonts w:ascii="Times New Roman" w:hAnsi="Times New Roman"/>
        </w:rPr>
        <w:t>e !</w:t>
      </w:r>
      <w:r w:rsidRPr="00CE252C">
        <w:rPr>
          <w:rFonts w:ascii="Times New Roman" w:hAnsi="Times New Roman"/>
        </w:rPr>
        <w:t xml:space="preserve"> L’un des crimes, nous le verrons, qu’il faut reprocher aux grammairiens du </w:t>
      </w:r>
      <w:r w:rsidR="00D65BB3" w:rsidRPr="00D65BB3">
        <w:rPr>
          <w:rFonts w:ascii="Times New Roman" w:hAnsi="Times New Roman"/>
          <w:sz w:val="22"/>
          <w:szCs w:val="22"/>
        </w:rPr>
        <w:t>XVI</w:t>
      </w:r>
      <w:r w:rsidR="00D65BB3">
        <w:rPr>
          <w:rFonts w:ascii="Times New Roman" w:hAnsi="Times New Roman"/>
          <w:sz w:val="22"/>
          <w:szCs w:val="22"/>
        </w:rPr>
        <w:t>I</w:t>
      </w:r>
      <w:r w:rsidR="00D65BB3" w:rsidRPr="00D65BB3">
        <w:rPr>
          <w:rFonts w:ascii="Times New Roman" w:hAnsi="Times New Roman"/>
          <w:sz w:val="22"/>
          <w:szCs w:val="22"/>
        </w:rPr>
        <w:t>I</w:t>
      </w:r>
      <w:r w:rsidR="00D65BB3" w:rsidRPr="00D65BB3">
        <w:rPr>
          <w:rFonts w:ascii="Times New Roman" w:hAnsi="Times New Roman"/>
          <w:vertAlign w:val="superscript"/>
        </w:rPr>
        <w:t>e</w:t>
      </w:r>
      <w:r w:rsidRPr="00D65BB3">
        <w:rPr>
          <w:rFonts w:ascii="Times New Roman" w:hAnsi="Times New Roman"/>
          <w:vertAlign w:val="superscript"/>
        </w:rPr>
        <w:t xml:space="preserve"> </w:t>
      </w:r>
      <w:r w:rsidRPr="00CE252C">
        <w:rPr>
          <w:rFonts w:ascii="Times New Roman" w:hAnsi="Times New Roman"/>
        </w:rPr>
        <w:t xml:space="preserve">siècle, est précisément d’avoir rendu, par leurs décisions d’une logique arbitraire, quoique rationnelle, Molière et La Fontaine, Pascal même et Bossuet, </w:t>
      </w:r>
      <w:r w:rsidR="00CE252C" w:rsidRPr="00CE252C">
        <w:rPr>
          <w:rFonts w:ascii="Times New Roman" w:hAnsi="Times New Roman"/>
        </w:rPr>
        <w:t>« </w:t>
      </w:r>
      <w:r w:rsidRPr="00CE252C">
        <w:rPr>
          <w:rFonts w:ascii="Times New Roman" w:hAnsi="Times New Roman"/>
        </w:rPr>
        <w:t>irrégu</w:t>
      </w:r>
      <w:r w:rsidR="00D65BB3">
        <w:rPr>
          <w:rFonts w:ascii="Times New Roman" w:hAnsi="Times New Roman"/>
        </w:rPr>
        <w:t>lie</w:t>
      </w:r>
      <w:r w:rsidRPr="00CE252C">
        <w:rPr>
          <w:rFonts w:ascii="Times New Roman" w:hAnsi="Times New Roman"/>
        </w:rPr>
        <w:t>rs</w:t>
      </w:r>
      <w:r w:rsidR="00CE252C" w:rsidRPr="00CE252C">
        <w:rPr>
          <w:rFonts w:ascii="Times New Roman" w:hAnsi="Times New Roman"/>
        </w:rPr>
        <w:t> »</w:t>
      </w:r>
      <w:r w:rsidRPr="00CE252C">
        <w:rPr>
          <w:rFonts w:ascii="Times New Roman" w:hAnsi="Times New Roman"/>
        </w:rPr>
        <w:t xml:space="preserve"> et incorrects. </w:t>
      </w:r>
      <w:r w:rsidR="00D65BB3">
        <w:rPr>
          <w:rFonts w:ascii="Times New Roman" w:hAnsi="Times New Roman"/>
          <w:i/>
        </w:rPr>
        <w:t>Sic fata</w:t>
      </w:r>
      <w:r w:rsidRPr="00CE252C">
        <w:rPr>
          <w:rFonts w:ascii="Times New Roman" w:hAnsi="Times New Roman"/>
          <w:i/>
        </w:rPr>
        <w:t xml:space="preserve"> voluere</w:t>
      </w:r>
      <w:r w:rsidR="00CE252C" w:rsidRPr="00CE252C">
        <w:rPr>
          <w:rFonts w:ascii="Times New Roman" w:hAnsi="Times New Roman"/>
          <w:i/>
        </w:rPr>
        <w:t xml:space="preserve">… </w:t>
      </w:r>
      <w:r w:rsidRPr="00CE252C">
        <w:rPr>
          <w:rFonts w:ascii="Times New Roman" w:hAnsi="Times New Roman"/>
        </w:rPr>
        <w:t>Ainsi l’ont voulu, qu</w:t>
      </w:r>
      <w:r w:rsidR="00CE252C" w:rsidRPr="00CE252C">
        <w:rPr>
          <w:rFonts w:ascii="Times New Roman" w:hAnsi="Times New Roman"/>
        </w:rPr>
        <w:t>i ?</w:t>
      </w:r>
      <w:r w:rsidR="00D65BB3">
        <w:rPr>
          <w:rFonts w:ascii="Times New Roman" w:hAnsi="Times New Roman"/>
        </w:rPr>
        <w:t xml:space="preserve"> les Dumarsais et les Beauzée</w:t>
      </w:r>
      <w:r w:rsidRPr="00CE252C">
        <w:rPr>
          <w:rFonts w:ascii="Times New Roman" w:hAnsi="Times New Roman"/>
        </w:rPr>
        <w:t>, les d’Açarq et les de Wailly, les Gamache et les Bellegarde. Mais ce que je retiens de l</w:t>
      </w:r>
      <w:r w:rsidR="00CE252C" w:rsidRPr="00CE252C">
        <w:rPr>
          <w:rFonts w:ascii="Times New Roman" w:hAnsi="Times New Roman"/>
        </w:rPr>
        <w:t>’</w:t>
      </w:r>
      <w:r w:rsidRPr="00CE252C">
        <w:rPr>
          <w:rFonts w:ascii="Times New Roman" w:hAnsi="Times New Roman"/>
        </w:rPr>
        <w:t xml:space="preserve">observation de M. Gohin, c’est qu’en toute langue, à </w:t>
      </w:r>
      <w:r w:rsidR="00D65BB3" w:rsidRPr="00CE252C">
        <w:rPr>
          <w:rFonts w:ascii="Times New Roman" w:hAnsi="Times New Roman"/>
        </w:rPr>
        <w:t>côté</w:t>
      </w:r>
      <w:r w:rsidRPr="00CE252C">
        <w:rPr>
          <w:rFonts w:ascii="Times New Roman" w:hAnsi="Times New Roman"/>
        </w:rPr>
        <w:t xml:space="preserve"> de l’élément changeant, ou des éléments changeants, lesquels sont la prononciation, l’orthographe, le vocabulaire, etc., il y a un élément, non pas </w:t>
      </w:r>
      <w:r w:rsidR="00CE252C" w:rsidRPr="00CE252C">
        <w:rPr>
          <w:rFonts w:ascii="Times New Roman" w:hAnsi="Times New Roman"/>
        </w:rPr>
        <w:t>« </w:t>
      </w:r>
      <w:r w:rsidRPr="00CE252C">
        <w:rPr>
          <w:rFonts w:ascii="Times New Roman" w:hAnsi="Times New Roman"/>
        </w:rPr>
        <w:t>fixe</w:t>
      </w:r>
      <w:r w:rsidR="00CE252C" w:rsidRPr="00CE252C">
        <w:rPr>
          <w:rFonts w:ascii="Times New Roman" w:hAnsi="Times New Roman"/>
        </w:rPr>
        <w:t> »</w:t>
      </w:r>
      <w:r w:rsidRPr="00CE252C">
        <w:rPr>
          <w:rFonts w:ascii="Times New Roman" w:hAnsi="Times New Roman"/>
        </w:rPr>
        <w:t>, mais moins changean</w:t>
      </w:r>
      <w:r w:rsidR="00CE252C" w:rsidRPr="00CE252C">
        <w:rPr>
          <w:rFonts w:ascii="Times New Roman" w:hAnsi="Times New Roman"/>
        </w:rPr>
        <w:t>t ;</w:t>
      </w:r>
      <w:r w:rsidRPr="00CE252C">
        <w:rPr>
          <w:rFonts w:ascii="Times New Roman" w:hAnsi="Times New Roman"/>
        </w:rPr>
        <w:t xml:space="preserve"> et précisément ma thèse est que la langue ne </w:t>
      </w:r>
      <w:r w:rsidR="00CE252C" w:rsidRPr="00CE252C">
        <w:rPr>
          <w:rFonts w:ascii="Times New Roman" w:hAnsi="Times New Roman"/>
        </w:rPr>
        <w:t>« </w:t>
      </w:r>
      <w:r w:rsidRPr="00CE252C">
        <w:rPr>
          <w:rFonts w:ascii="Times New Roman" w:hAnsi="Times New Roman"/>
        </w:rPr>
        <w:t>se transforme</w:t>
      </w:r>
      <w:r w:rsidR="00CE252C" w:rsidRPr="00CE252C">
        <w:rPr>
          <w:rFonts w:ascii="Times New Roman" w:hAnsi="Times New Roman"/>
        </w:rPr>
        <w:t> »</w:t>
      </w:r>
      <w:r w:rsidRPr="00CE252C">
        <w:rPr>
          <w:rFonts w:ascii="Times New Roman" w:hAnsi="Times New Roman"/>
        </w:rPr>
        <w:t xml:space="preserve"> que dans la mesure où varie cet élément moins changeant. </w:t>
      </w:r>
      <w:r w:rsidR="00D65BB3">
        <w:rPr>
          <w:rFonts w:ascii="Times New Roman" w:hAnsi="Times New Roman"/>
        </w:rPr>
        <w:t>Un</w:t>
      </w:r>
      <w:r w:rsidRPr="00CE252C">
        <w:rPr>
          <w:rFonts w:ascii="Times New Roman" w:hAnsi="Times New Roman"/>
        </w:rPr>
        <w:t xml:space="preserve"> accroissement de vocabulaire n’est pas une transformation de la langue, s’il n’y a transformation qu’autant qu’il y a </w:t>
      </w:r>
      <w:r w:rsidR="00CE252C" w:rsidRPr="00CE252C">
        <w:rPr>
          <w:rFonts w:ascii="Times New Roman" w:hAnsi="Times New Roman"/>
        </w:rPr>
        <w:t>« </w:t>
      </w:r>
      <w:r w:rsidRPr="00CE252C">
        <w:rPr>
          <w:rFonts w:ascii="Times New Roman" w:hAnsi="Times New Roman"/>
        </w:rPr>
        <w:t>variation</w:t>
      </w:r>
      <w:r w:rsidR="00CE252C" w:rsidRPr="00CE252C">
        <w:rPr>
          <w:rFonts w:ascii="Times New Roman" w:hAnsi="Times New Roman"/>
        </w:rPr>
        <w:t> » ;</w:t>
      </w:r>
      <w:r w:rsidRPr="00CE252C">
        <w:rPr>
          <w:rFonts w:ascii="Times New Roman" w:hAnsi="Times New Roman"/>
        </w:rPr>
        <w:t xml:space="preserve"> et un accroissement en nombre, quelque considérable qu’il soit, n’est pas une variation.</w:t>
      </w:r>
    </w:p>
    <w:p w:rsidR="00CE252C" w:rsidRPr="00CE252C" w:rsidRDefault="009E3970" w:rsidP="00F33570">
      <w:pPr>
        <w:pStyle w:val="Corpsdetexte"/>
        <w:spacing w:afterLines="120" w:after="288"/>
        <w:ind w:firstLine="240"/>
        <w:jc w:val="both"/>
        <w:rPr>
          <w:rFonts w:ascii="Times New Roman" w:hAnsi="Times New Roman"/>
        </w:rPr>
      </w:pPr>
      <w:r w:rsidRPr="00CE252C">
        <w:rPr>
          <w:rFonts w:ascii="Times New Roman" w:hAnsi="Times New Roman"/>
        </w:rPr>
        <w:t>Quel est maintenant l’intérêt de cette distinctio</w:t>
      </w:r>
      <w:r w:rsidR="00CE252C" w:rsidRPr="00CE252C">
        <w:rPr>
          <w:rFonts w:ascii="Times New Roman" w:hAnsi="Times New Roman"/>
        </w:rPr>
        <w:t>n ?</w:t>
      </w:r>
      <w:r w:rsidRPr="00CE252C">
        <w:rPr>
          <w:rFonts w:ascii="Times New Roman" w:hAnsi="Times New Roman"/>
        </w:rPr>
        <w:t xml:space="preserve"> Le voici. C</w:t>
      </w:r>
      <w:r w:rsidR="00CE252C" w:rsidRPr="00CE252C">
        <w:rPr>
          <w:rFonts w:ascii="Times New Roman" w:hAnsi="Times New Roman"/>
        </w:rPr>
        <w:t>’</w:t>
      </w:r>
      <w:r w:rsidRPr="00CE252C">
        <w:rPr>
          <w:rFonts w:ascii="Times New Roman" w:hAnsi="Times New Roman"/>
        </w:rPr>
        <w:t xml:space="preserve">est qu’à ceux qui se sont proposé ou qui se proposeraient de </w:t>
      </w:r>
      <w:r w:rsidR="00CE252C" w:rsidRPr="00CE252C">
        <w:rPr>
          <w:rFonts w:ascii="Times New Roman" w:hAnsi="Times New Roman"/>
        </w:rPr>
        <w:t>« </w:t>
      </w:r>
      <w:r w:rsidRPr="00CE252C">
        <w:rPr>
          <w:rFonts w:ascii="Times New Roman" w:hAnsi="Times New Roman"/>
        </w:rPr>
        <w:t>fixer</w:t>
      </w:r>
      <w:r w:rsidR="00CE252C" w:rsidRPr="00CE252C">
        <w:rPr>
          <w:rFonts w:ascii="Times New Roman" w:hAnsi="Times New Roman"/>
        </w:rPr>
        <w:t> »</w:t>
      </w:r>
      <w:r w:rsidRPr="00CE252C">
        <w:rPr>
          <w:rFonts w:ascii="Times New Roman" w:hAnsi="Times New Roman"/>
        </w:rPr>
        <w:t xml:space="preserve"> une langue, on ne peut pas opposer cette objection, devenue cependant banale, qu</w:t>
      </w:r>
      <w:r w:rsidR="00CE252C" w:rsidRPr="00CE252C">
        <w:rPr>
          <w:rFonts w:ascii="Times New Roman" w:hAnsi="Times New Roman"/>
        </w:rPr>
        <w:t>’</w:t>
      </w:r>
      <w:r w:rsidRPr="00CE252C">
        <w:rPr>
          <w:rFonts w:ascii="Times New Roman" w:hAnsi="Times New Roman"/>
        </w:rPr>
        <w:t>à des besoins nouveaux il faut des mots nouveaux. Car, en réalité, qui a dit le contrair</w:t>
      </w:r>
      <w:r w:rsidR="00CE252C" w:rsidRPr="00CE252C">
        <w:rPr>
          <w:rFonts w:ascii="Times New Roman" w:hAnsi="Times New Roman"/>
        </w:rPr>
        <w:t>e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Il est défendu de créer des mots</w:t>
      </w:r>
      <w:r w:rsidR="00CE252C" w:rsidRPr="00CE252C">
        <w:rPr>
          <w:rFonts w:ascii="Times New Roman" w:hAnsi="Times New Roman"/>
        </w:rPr>
        <w:t> » :</w:t>
      </w:r>
      <w:r w:rsidRPr="00CE252C">
        <w:rPr>
          <w:rFonts w:ascii="Times New Roman" w:hAnsi="Times New Roman"/>
        </w:rPr>
        <w:t xml:space="preserve"> tel serait, d’après M. Gohin, le premier article de la doctrine de Vaugela</w:t>
      </w:r>
      <w:r w:rsidR="00CE252C" w:rsidRPr="00CE252C">
        <w:rPr>
          <w:rFonts w:ascii="Times New Roman" w:hAnsi="Times New Roman"/>
        </w:rPr>
        <w:t>s ;</w:t>
      </w:r>
      <w:r w:rsidRPr="00CE252C">
        <w:rPr>
          <w:rFonts w:ascii="Times New Roman" w:hAnsi="Times New Roman"/>
        </w:rPr>
        <w:t xml:space="preserve"> et d’abord je dois dire que Vaugelas</w:t>
      </w:r>
      <w:r w:rsidR="00CE252C" w:rsidRPr="00CE252C">
        <w:rPr>
          <w:rFonts w:ascii="Times New Roman" w:hAnsi="Times New Roman"/>
        </w:rPr>
        <w:t>, — </w:t>
      </w:r>
      <w:r w:rsidRPr="00CE252C">
        <w:rPr>
          <w:rFonts w:ascii="Times New Roman" w:hAnsi="Times New Roman"/>
        </w:rPr>
        <w:t xml:space="preserve">dont les </w:t>
      </w:r>
      <w:r w:rsidR="00D65BB3">
        <w:rPr>
          <w:rFonts w:ascii="Times New Roman" w:hAnsi="Times New Roman"/>
          <w:i/>
        </w:rPr>
        <w:t>R</w:t>
      </w:r>
      <w:r w:rsidRPr="00CE252C">
        <w:rPr>
          <w:rFonts w:ascii="Times New Roman" w:hAnsi="Times New Roman"/>
          <w:i/>
        </w:rPr>
        <w:t>emarques</w:t>
      </w:r>
      <w:r w:rsidRPr="00CE252C">
        <w:rPr>
          <w:rFonts w:ascii="Times New Roman" w:hAnsi="Times New Roman"/>
        </w:rPr>
        <w:t xml:space="preserve"> seraient tout aussi bien intitulées des </w:t>
      </w:r>
      <w:r w:rsidR="00D65BB3">
        <w:rPr>
          <w:rFonts w:ascii="Times New Roman" w:hAnsi="Times New Roman"/>
          <w:i/>
        </w:rPr>
        <w:t>Doutes sur la</w:t>
      </w:r>
      <w:r w:rsidRPr="00CE252C">
        <w:rPr>
          <w:rFonts w:ascii="Times New Roman" w:hAnsi="Times New Roman"/>
          <w:i/>
        </w:rPr>
        <w:t xml:space="preserve"> Langue française</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00D65BB3">
        <w:rPr>
          <w:rFonts w:ascii="Times New Roman" w:hAnsi="Times New Roman"/>
        </w:rPr>
        <w:t>ne donne point, en général, à ses conseils, cette forme impé</w:t>
      </w:r>
      <w:r w:rsidRPr="00CE252C">
        <w:rPr>
          <w:rFonts w:ascii="Times New Roman" w:hAnsi="Times New Roman"/>
        </w:rPr>
        <w:t xml:space="preserve">rative. Il excepte d’ailleurs expressément de sa défense </w:t>
      </w:r>
      <w:r w:rsidR="00CE252C" w:rsidRPr="00CE252C">
        <w:rPr>
          <w:rFonts w:ascii="Times New Roman" w:hAnsi="Times New Roman"/>
        </w:rPr>
        <w:t>« </w:t>
      </w:r>
      <w:r w:rsidRPr="00CE252C">
        <w:rPr>
          <w:rFonts w:ascii="Times New Roman" w:hAnsi="Times New Roman"/>
        </w:rPr>
        <w:t>les mots allongés ou dérivés</w:t>
      </w:r>
      <w:r w:rsidR="00CE252C" w:rsidRPr="00CE252C">
        <w:rPr>
          <w:rFonts w:ascii="Times New Roman" w:hAnsi="Times New Roman"/>
        </w:rPr>
        <w:t> »</w:t>
      </w:r>
      <w:r w:rsidRPr="00CE252C">
        <w:rPr>
          <w:rFonts w:ascii="Times New Roman" w:hAnsi="Times New Roman"/>
        </w:rPr>
        <w:t>. Et enfin, en troisième lieu, pour les mots qu</w:t>
      </w:r>
      <w:r w:rsidR="00CE252C" w:rsidRPr="00CE252C">
        <w:rPr>
          <w:rFonts w:ascii="Times New Roman" w:hAnsi="Times New Roman"/>
        </w:rPr>
        <w:t>’</w:t>
      </w:r>
      <w:r w:rsidRPr="00CE252C">
        <w:rPr>
          <w:rFonts w:ascii="Times New Roman" w:hAnsi="Times New Roman"/>
        </w:rPr>
        <w:t>il défend de créer, n-t-on pris garde que ce sont les mots</w:t>
      </w:r>
      <w:r w:rsidR="00CE252C" w:rsidRPr="00CE252C">
        <w:rPr>
          <w:rFonts w:ascii="Times New Roman" w:hAnsi="Times New Roman"/>
        </w:rPr>
        <w:t xml:space="preserve">… </w:t>
      </w:r>
      <w:r w:rsidRPr="00CE252C">
        <w:rPr>
          <w:rFonts w:ascii="Times New Roman" w:hAnsi="Times New Roman"/>
        </w:rPr>
        <w:t>dont on n’a pas besoi</w:t>
      </w:r>
      <w:r w:rsidR="00CE252C" w:rsidRPr="00CE252C">
        <w:rPr>
          <w:rFonts w:ascii="Times New Roman" w:hAnsi="Times New Roman"/>
        </w:rPr>
        <w:t>n ?</w:t>
      </w:r>
      <w:r w:rsidRPr="00CE252C">
        <w:rPr>
          <w:rFonts w:ascii="Times New Roman" w:hAnsi="Times New Roman"/>
        </w:rPr>
        <w:t xml:space="preserve"> Diderot, si nous en voulions croire</w:t>
      </w:r>
      <w:r w:rsidR="00D65BB3">
        <w:rPr>
          <w:rFonts w:ascii="Times New Roman" w:hAnsi="Times New Roman"/>
        </w:rPr>
        <w:t xml:space="preserve"> </w:t>
      </w:r>
      <w:r w:rsidRPr="00CE252C">
        <w:rPr>
          <w:rFonts w:ascii="Times New Roman" w:hAnsi="Times New Roman"/>
        </w:rPr>
        <w:t xml:space="preserve">M. F. Gohin, aurait inventé les mots </w:t>
      </w:r>
      <w:r w:rsidR="00F33570">
        <w:rPr>
          <w:rFonts w:ascii="Times New Roman" w:hAnsi="Times New Roman"/>
        </w:rPr>
        <w:t>d’Automatiser</w:t>
      </w:r>
      <w:r w:rsidRPr="00CE252C">
        <w:rPr>
          <w:rFonts w:ascii="Times New Roman" w:hAnsi="Times New Roman"/>
          <w:i/>
        </w:rPr>
        <w:t xml:space="preserve">, </w:t>
      </w:r>
      <w:r w:rsidRPr="00CE252C">
        <w:rPr>
          <w:rFonts w:ascii="Times New Roman" w:hAnsi="Times New Roman"/>
        </w:rPr>
        <w:t xml:space="preserve">de </w:t>
      </w:r>
      <w:r w:rsidRPr="00CE252C">
        <w:rPr>
          <w:rFonts w:ascii="Times New Roman" w:hAnsi="Times New Roman"/>
          <w:i/>
        </w:rPr>
        <w:t>Fa</w:t>
      </w:r>
      <w:r w:rsidR="00F33570">
        <w:rPr>
          <w:rFonts w:ascii="Times New Roman" w:hAnsi="Times New Roman"/>
          <w:i/>
        </w:rPr>
        <w:t>cultatiste</w:t>
      </w:r>
      <w:r w:rsidRPr="00CE252C">
        <w:rPr>
          <w:rFonts w:ascii="Times New Roman" w:hAnsi="Times New Roman"/>
          <w:i/>
        </w:rPr>
        <w:t>,</w:t>
      </w:r>
      <w:r w:rsidRPr="00CE252C">
        <w:rPr>
          <w:rFonts w:ascii="Times New Roman" w:hAnsi="Times New Roman"/>
        </w:rPr>
        <w:t xml:space="preserve"> de </w:t>
      </w:r>
      <w:r w:rsidR="00F33570">
        <w:rPr>
          <w:rFonts w:ascii="Times New Roman" w:hAnsi="Times New Roman"/>
          <w:i/>
        </w:rPr>
        <w:t>Précepto</w:t>
      </w:r>
      <w:r w:rsidRPr="00CE252C">
        <w:rPr>
          <w:rFonts w:ascii="Times New Roman" w:hAnsi="Times New Roman"/>
          <w:i/>
        </w:rPr>
        <w:t>riser</w:t>
      </w:r>
      <w:r w:rsidRPr="00CE252C">
        <w:rPr>
          <w:rFonts w:ascii="Times New Roman" w:hAnsi="Times New Roman"/>
        </w:rPr>
        <w:t xml:space="preserve">, de </w:t>
      </w:r>
      <w:r w:rsidR="00F33570">
        <w:rPr>
          <w:rFonts w:ascii="Times New Roman" w:hAnsi="Times New Roman"/>
          <w:i/>
        </w:rPr>
        <w:t>Scélérat</w:t>
      </w:r>
      <w:r w:rsidRPr="00CE252C">
        <w:rPr>
          <w:rFonts w:ascii="Times New Roman" w:hAnsi="Times New Roman"/>
          <w:i/>
        </w:rPr>
        <w:t>isme,</w:t>
      </w:r>
      <w:r w:rsidRPr="00CE252C">
        <w:rPr>
          <w:rFonts w:ascii="Times New Roman" w:hAnsi="Times New Roman"/>
        </w:rPr>
        <w:t xml:space="preserve"> de </w:t>
      </w:r>
      <w:r w:rsidRPr="00CE252C">
        <w:rPr>
          <w:rFonts w:ascii="Times New Roman" w:hAnsi="Times New Roman"/>
          <w:i/>
        </w:rPr>
        <w:t>Termina</w:t>
      </w:r>
      <w:r w:rsidR="00F33570">
        <w:rPr>
          <w:rFonts w:ascii="Times New Roman" w:hAnsi="Times New Roman"/>
          <w:i/>
        </w:rPr>
        <w:t>teur</w:t>
      </w:r>
      <w:r w:rsidRPr="00CE252C">
        <w:rPr>
          <w:rFonts w:ascii="Times New Roman" w:hAnsi="Times New Roman"/>
          <w:i/>
        </w:rPr>
        <w:t>.</w:t>
      </w:r>
      <w:r w:rsidRPr="00CE252C">
        <w:rPr>
          <w:rFonts w:ascii="Times New Roman" w:hAnsi="Times New Roman"/>
        </w:rPr>
        <w:t xml:space="preserve"> Ces mots étaient-ils nécessaire</w:t>
      </w:r>
      <w:r w:rsidR="00CE252C" w:rsidRPr="00CE252C">
        <w:rPr>
          <w:rFonts w:ascii="Times New Roman" w:hAnsi="Times New Roman"/>
        </w:rPr>
        <w:t>s ?</w:t>
      </w:r>
      <w:r w:rsidRPr="00CE252C">
        <w:rPr>
          <w:rFonts w:ascii="Times New Roman" w:hAnsi="Times New Roman"/>
        </w:rPr>
        <w:t xml:space="preserve"> en quoi correspondaient-ils à des </w:t>
      </w:r>
      <w:r w:rsidR="00CE252C" w:rsidRPr="00CE252C">
        <w:rPr>
          <w:rFonts w:ascii="Times New Roman" w:hAnsi="Times New Roman"/>
        </w:rPr>
        <w:t>« </w:t>
      </w:r>
      <w:r w:rsidRPr="00CE252C">
        <w:rPr>
          <w:rFonts w:ascii="Times New Roman" w:hAnsi="Times New Roman"/>
        </w:rPr>
        <w:t>idées nouvelles</w:t>
      </w:r>
      <w:r w:rsidR="00CE252C" w:rsidRPr="00CE252C">
        <w:rPr>
          <w:rFonts w:ascii="Times New Roman" w:hAnsi="Times New Roman"/>
        </w:rPr>
        <w:t> » ?</w:t>
      </w:r>
      <w:r w:rsidRPr="00CE252C">
        <w:rPr>
          <w:rFonts w:ascii="Times New Roman" w:hAnsi="Times New Roman"/>
        </w:rPr>
        <w:t xml:space="preserve"> de quel progrès, non pas même de la science, mais de l</w:t>
      </w:r>
      <w:r w:rsidR="00CE252C" w:rsidRPr="00CE252C">
        <w:rPr>
          <w:rFonts w:ascii="Times New Roman" w:hAnsi="Times New Roman"/>
        </w:rPr>
        <w:t>’</w:t>
      </w:r>
      <w:r w:rsidRPr="00CE252C">
        <w:rPr>
          <w:rFonts w:ascii="Times New Roman" w:hAnsi="Times New Roman"/>
        </w:rPr>
        <w:t>observation psychologique et morale, dira-t-on qu’ils fussent l’expressio</w:t>
      </w:r>
      <w:r w:rsidR="00CE252C" w:rsidRPr="00CE252C">
        <w:rPr>
          <w:rFonts w:ascii="Times New Roman" w:hAnsi="Times New Roman"/>
        </w:rPr>
        <w:t>n ?</w:t>
      </w:r>
      <w:r w:rsidRPr="00CE252C">
        <w:rPr>
          <w:rFonts w:ascii="Times New Roman" w:hAnsi="Times New Roman"/>
        </w:rPr>
        <w:t xml:space="preserve"> Ce sont les mots de cette espèce</w:t>
      </w:r>
      <w:r w:rsidR="00CE252C" w:rsidRPr="00CE252C">
        <w:rPr>
          <w:rFonts w:ascii="Times New Roman" w:hAnsi="Times New Roman"/>
        </w:rPr>
        <w:t>, — </w:t>
      </w:r>
      <w:r w:rsidRPr="00CE252C">
        <w:rPr>
          <w:rFonts w:ascii="Times New Roman" w:hAnsi="Times New Roman"/>
        </w:rPr>
        <w:t>allongés, dérivés, composés, fabriqués, empruntés, transplantés, il n’importe</w:t>
      </w:r>
      <w:r w:rsidR="00CE252C" w:rsidRPr="00CE252C">
        <w:rPr>
          <w:rFonts w:ascii="Times New Roman" w:hAnsi="Times New Roman"/>
        </w:rPr>
        <w:t>, — </w:t>
      </w:r>
      <w:r w:rsidRPr="00CE252C">
        <w:rPr>
          <w:rFonts w:ascii="Times New Roman" w:hAnsi="Times New Roman"/>
        </w:rPr>
        <w:t>vraies créatures de l’ignorance ou de l’improvisation, que Vaugelas et son école ne voulaient pas que l’on créât, lis ne voulaient pas qu’on les créât parce qu’on n’en avait pas besoi</w:t>
      </w:r>
      <w:r w:rsidR="00CE252C" w:rsidRPr="00CE252C">
        <w:rPr>
          <w:rFonts w:ascii="Times New Roman" w:hAnsi="Times New Roman"/>
        </w:rPr>
        <w:t>n ;</w:t>
      </w:r>
      <w:r w:rsidRPr="00CE252C">
        <w:rPr>
          <w:rFonts w:ascii="Times New Roman" w:hAnsi="Times New Roman"/>
        </w:rPr>
        <w:t xml:space="preserve"> parce que de tels mots n’expriment, en général, rien de plus que ceux dont ils deviennent les synonymes barbare</w:t>
      </w:r>
      <w:r w:rsidR="00CE252C" w:rsidRPr="00CE252C">
        <w:rPr>
          <w:rFonts w:ascii="Times New Roman" w:hAnsi="Times New Roman"/>
        </w:rPr>
        <w:t>s ;</w:t>
      </w:r>
      <w:r w:rsidRPr="00CE252C">
        <w:rPr>
          <w:rFonts w:ascii="Times New Roman" w:hAnsi="Times New Roman"/>
        </w:rPr>
        <w:t xml:space="preserve"> et parce qu’en supposant,</w:t>
      </w:r>
      <w:r w:rsidR="00F33570">
        <w:rPr>
          <w:rFonts w:ascii="Times New Roman" w:hAnsi="Times New Roman"/>
        </w:rPr>
        <w:t xml:space="preserve"> </w:t>
      </w:r>
      <w:r w:rsidR="00CE252C" w:rsidRPr="00CE252C">
        <w:rPr>
          <w:rFonts w:ascii="Times New Roman" w:hAnsi="Times New Roman"/>
        </w:rPr>
        <w:t>— </w:t>
      </w:r>
      <w:r w:rsidRPr="00CE252C">
        <w:rPr>
          <w:rFonts w:ascii="Times New Roman" w:hAnsi="Times New Roman"/>
        </w:rPr>
        <w:t>ce qui est le grand argument de leurs inventeurs,</w:t>
      </w:r>
      <w:r w:rsidR="00D65BB3">
        <w:rPr>
          <w:rFonts w:ascii="Times New Roman" w:hAnsi="Times New Roman"/>
        </w:rPr>
        <w:t xml:space="preserve"> </w:t>
      </w:r>
      <w:r w:rsidR="00CE252C" w:rsidRPr="00CE252C">
        <w:rPr>
          <w:rFonts w:ascii="Times New Roman" w:hAnsi="Times New Roman"/>
        </w:rPr>
        <w:t>— </w:t>
      </w:r>
      <w:r w:rsidR="00D65BB3">
        <w:rPr>
          <w:rFonts w:ascii="Times New Roman" w:hAnsi="Times New Roman"/>
        </w:rPr>
        <w:t>qu’ils « </w:t>
      </w:r>
      <w:r w:rsidRPr="00CE252C">
        <w:rPr>
          <w:rFonts w:ascii="Times New Roman" w:hAnsi="Times New Roman"/>
        </w:rPr>
        <w:t>abrègent le discours</w:t>
      </w:r>
      <w:r w:rsidR="00CE252C" w:rsidRPr="00CE252C">
        <w:rPr>
          <w:rFonts w:ascii="Times New Roman" w:hAnsi="Times New Roman"/>
        </w:rPr>
        <w:t> »</w:t>
      </w:r>
      <w:r w:rsidRPr="00CE252C">
        <w:rPr>
          <w:rFonts w:ascii="Times New Roman" w:hAnsi="Times New Roman"/>
        </w:rPr>
        <w:t>, ils ne l’abrègent d’ordinaire qu’en le spécialisant, c’est-à-dir</w:t>
      </w:r>
      <w:r w:rsidR="00D65BB3">
        <w:rPr>
          <w:rFonts w:ascii="Times New Roman" w:hAnsi="Times New Roman"/>
        </w:rPr>
        <w:t>e en le rendant plus obscur. Et,</w:t>
      </w:r>
      <w:r w:rsidRPr="00CE252C">
        <w:rPr>
          <w:rFonts w:ascii="Times New Roman" w:hAnsi="Times New Roman"/>
        </w:rPr>
        <w:t xml:space="preserve"> en effet, tout le monde me comprendra, si j’écris que les conditions de la grande industrie </w:t>
      </w:r>
      <w:r w:rsidR="00CE252C" w:rsidRPr="00CE252C">
        <w:rPr>
          <w:rFonts w:ascii="Times New Roman" w:hAnsi="Times New Roman"/>
        </w:rPr>
        <w:t>« </w:t>
      </w:r>
      <w:r w:rsidRPr="00CE252C">
        <w:rPr>
          <w:rFonts w:ascii="Times New Roman" w:hAnsi="Times New Roman"/>
        </w:rPr>
        <w:t>réduisent l’ouvrier à l’état de machine</w:t>
      </w:r>
      <w:r w:rsidR="00CE252C" w:rsidRPr="00CE252C">
        <w:rPr>
          <w:rFonts w:ascii="Times New Roman" w:hAnsi="Times New Roman"/>
        </w:rPr>
        <w:t> »</w:t>
      </w:r>
      <w:r w:rsidRPr="00CE252C">
        <w:rPr>
          <w:rFonts w:ascii="Times New Roman" w:hAnsi="Times New Roman"/>
        </w:rPr>
        <w:t xml:space="preserve">, mais personne ne m’entendra, si je dis qu’elles </w:t>
      </w:r>
      <w:r w:rsidR="00CE252C" w:rsidRPr="00CE252C">
        <w:rPr>
          <w:rFonts w:ascii="Times New Roman" w:hAnsi="Times New Roman"/>
        </w:rPr>
        <w:t>« </w:t>
      </w:r>
      <w:r w:rsidR="00D65BB3">
        <w:rPr>
          <w:rFonts w:ascii="Times New Roman" w:hAnsi="Times New Roman"/>
        </w:rPr>
        <w:t>l’au</w:t>
      </w:r>
      <w:r w:rsidRPr="00CE252C">
        <w:rPr>
          <w:rFonts w:ascii="Times New Roman" w:hAnsi="Times New Roman"/>
        </w:rPr>
        <w:t>tomatisent</w:t>
      </w:r>
      <w:r w:rsidR="00CE252C" w:rsidRPr="00CE252C">
        <w:rPr>
          <w:rFonts w:ascii="Times New Roman" w:hAnsi="Times New Roman"/>
        </w:rPr>
        <w:t> »</w:t>
      </w:r>
      <w:r w:rsidRPr="00CE252C">
        <w:rPr>
          <w:rFonts w:ascii="Times New Roman" w:hAnsi="Times New Roman"/>
        </w:rPr>
        <w:t xml:space="preserve">. Et, au lieu de dire que je n’aime pas </w:t>
      </w:r>
      <w:r w:rsidR="00CE252C" w:rsidRPr="00CE252C">
        <w:rPr>
          <w:rFonts w:ascii="Times New Roman" w:hAnsi="Times New Roman"/>
        </w:rPr>
        <w:t>« </w:t>
      </w:r>
      <w:r w:rsidRPr="00CE252C">
        <w:rPr>
          <w:rFonts w:ascii="Times New Roman" w:hAnsi="Times New Roman"/>
        </w:rPr>
        <w:t>qu</w:t>
      </w:r>
      <w:r w:rsidR="00CE252C" w:rsidRPr="00CE252C">
        <w:rPr>
          <w:rFonts w:ascii="Times New Roman" w:hAnsi="Times New Roman"/>
        </w:rPr>
        <w:t>’</w:t>
      </w:r>
      <w:r w:rsidRPr="00CE252C">
        <w:rPr>
          <w:rFonts w:ascii="Times New Roman" w:hAnsi="Times New Roman"/>
        </w:rPr>
        <w:t>on me fasse la leçon</w:t>
      </w:r>
      <w:r w:rsidR="00CE252C" w:rsidRPr="00CE252C">
        <w:rPr>
          <w:rFonts w:ascii="Times New Roman" w:hAnsi="Times New Roman"/>
        </w:rPr>
        <w:t> »</w:t>
      </w:r>
      <w:r w:rsidRPr="00CE252C">
        <w:rPr>
          <w:rFonts w:ascii="Times New Roman" w:hAnsi="Times New Roman"/>
        </w:rPr>
        <w:t xml:space="preserve">, que gagnerai-je à dire qu’il ne me plaît pas qu’on me </w:t>
      </w:r>
      <w:r w:rsidR="00CE252C" w:rsidRPr="00CE252C">
        <w:rPr>
          <w:rFonts w:ascii="Times New Roman" w:hAnsi="Times New Roman"/>
        </w:rPr>
        <w:t>« </w:t>
      </w:r>
      <w:r w:rsidRPr="00CE252C">
        <w:rPr>
          <w:rFonts w:ascii="Times New Roman" w:hAnsi="Times New Roman"/>
        </w:rPr>
        <w:t>préceptorise</w:t>
      </w:r>
      <w:r w:rsidR="00CE252C" w:rsidRPr="00CE252C">
        <w:rPr>
          <w:rFonts w:ascii="Times New Roman" w:hAnsi="Times New Roman"/>
        </w:rPr>
        <w:t> »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Mais, pour les mots qui expriment des idées ou îles choses nouvelle</w:t>
      </w:r>
      <w:r w:rsidR="00CE252C" w:rsidRPr="00CE252C">
        <w:rPr>
          <w:rFonts w:ascii="Times New Roman" w:hAnsi="Times New Roman"/>
        </w:rPr>
        <w:t>s ;</w:t>
      </w:r>
      <w:r w:rsidRPr="00CE252C">
        <w:rPr>
          <w:rFonts w:ascii="Times New Roman" w:hAnsi="Times New Roman"/>
        </w:rPr>
        <w:t xml:space="preserve"> et, par exemple, si la chimie, l’histoire naturelle, la physiologie, la philologie, l’histoire des institutions viennent à naître, ou encore si, du fond de son observation, quelque écrivain, prosateur ou poète, ramène quelque vérité jusqu’alors inaperçue</w:t>
      </w:r>
      <w:r w:rsidR="00CE252C" w:rsidRPr="00CE252C">
        <w:rPr>
          <w:rFonts w:ascii="Times New Roman" w:hAnsi="Times New Roman"/>
        </w:rPr>
        <w:t>, — </w:t>
      </w:r>
      <w:r w:rsidRPr="00CE252C">
        <w:rPr>
          <w:rFonts w:ascii="Times New Roman" w:hAnsi="Times New Roman"/>
        </w:rPr>
        <w:t>je ne vois pas qu’on ait jamais disputé à l’écrivain le droit de créer, pour rendre ces choses, des vocables nouveau</w:t>
      </w:r>
      <w:r w:rsidR="00CE252C" w:rsidRPr="00CE252C">
        <w:rPr>
          <w:rFonts w:ascii="Times New Roman" w:hAnsi="Times New Roman"/>
        </w:rPr>
        <w:t>x ;</w:t>
      </w:r>
      <w:r w:rsidRPr="00CE252C">
        <w:rPr>
          <w:rFonts w:ascii="Times New Roman" w:hAnsi="Times New Roman"/>
        </w:rPr>
        <w:t xml:space="preserve"> et, à cet égard, ce n’est pas Vaugelas ni Boileau qui se seraient insurgés contre la leçon d’Horace</w:t>
      </w:r>
      <w:r w:rsidR="00CE252C" w:rsidRPr="00CE252C">
        <w:rPr>
          <w:rFonts w:ascii="Times New Roman" w:hAnsi="Times New Roman"/>
        </w:rPr>
        <w:t> :</w:t>
      </w:r>
    </w:p>
    <w:p w:rsidR="00F33570" w:rsidRDefault="00CE252C" w:rsidP="00F33570">
      <w:pPr>
        <w:pStyle w:val="quotel"/>
      </w:pPr>
      <w:r w:rsidRPr="00CE252C">
        <w:t xml:space="preserve">… </w:t>
      </w:r>
      <w:r w:rsidR="009E3970" w:rsidRPr="00CE252C">
        <w:t xml:space="preserve">Licuit semperque licebit </w:t>
      </w:r>
    </w:p>
    <w:p w:rsidR="00CE252C" w:rsidRPr="00CE252C" w:rsidRDefault="009E3970" w:rsidP="00F33570">
      <w:pPr>
        <w:pStyle w:val="quotel"/>
      </w:pPr>
      <w:r w:rsidRPr="00CE252C">
        <w:t>Signatum prœsente nota producere nomen.</w:t>
      </w:r>
    </w:p>
    <w:p w:rsidR="00CE252C" w:rsidRPr="00CE252C" w:rsidRDefault="009E3970" w:rsidP="00ED5D9C">
      <w:pPr>
        <w:pStyle w:val="Corpsdetexte"/>
        <w:spacing w:afterLines="120" w:after="288"/>
        <w:ind w:firstLine="240"/>
        <w:jc w:val="both"/>
        <w:rPr>
          <w:rFonts w:ascii="Times New Roman" w:hAnsi="Times New Roman"/>
        </w:rPr>
      </w:pPr>
      <w:r w:rsidRPr="00CE252C">
        <w:rPr>
          <w:rFonts w:ascii="Times New Roman" w:hAnsi="Times New Roman"/>
        </w:rPr>
        <w:t xml:space="preserve">J’aimerais, là-dessus, pour terminer une question dont je pense qu’on voit maintenant l’importance, qu’en regard du précieux </w:t>
      </w:r>
      <w:r w:rsidRPr="00CE252C">
        <w:rPr>
          <w:rFonts w:ascii="Times New Roman" w:hAnsi="Times New Roman"/>
          <w:i/>
        </w:rPr>
        <w:t>Lexique méthodique</w:t>
      </w:r>
      <w:r w:rsidRPr="00CE252C">
        <w:rPr>
          <w:rFonts w:ascii="Times New Roman" w:hAnsi="Times New Roman"/>
        </w:rPr>
        <w:t xml:space="preserve"> où M. Gohin a rassemblé tous les </w:t>
      </w:r>
      <w:r w:rsidR="00CE252C" w:rsidRPr="00CE252C">
        <w:rPr>
          <w:rFonts w:ascii="Times New Roman" w:hAnsi="Times New Roman"/>
        </w:rPr>
        <w:t>« </w:t>
      </w:r>
      <w:r w:rsidRPr="00CE252C">
        <w:rPr>
          <w:rFonts w:ascii="Times New Roman" w:hAnsi="Times New Roman"/>
        </w:rPr>
        <w:t>néologismes</w:t>
      </w:r>
      <w:r w:rsidR="00CE252C" w:rsidRPr="00CE252C">
        <w:rPr>
          <w:rFonts w:ascii="Times New Roman" w:hAnsi="Times New Roman"/>
        </w:rPr>
        <w:t> »</w:t>
      </w:r>
      <w:r w:rsidRPr="00CE252C">
        <w:rPr>
          <w:rFonts w:ascii="Times New Roman" w:hAnsi="Times New Roman"/>
        </w:rPr>
        <w:t xml:space="preserve"> qui se sont fait jour de 1740 à 17S9</w:t>
      </w:r>
      <w:r w:rsidR="00CE252C" w:rsidRPr="00CE252C">
        <w:rPr>
          <w:rFonts w:ascii="Times New Roman" w:hAnsi="Times New Roman"/>
        </w:rPr>
        <w:t>, — </w:t>
      </w:r>
      <w:r w:rsidRPr="00CE252C">
        <w:rPr>
          <w:rFonts w:ascii="Times New Roman" w:hAnsi="Times New Roman"/>
        </w:rPr>
        <w:t>et dont il n</w:t>
      </w:r>
      <w:r w:rsidR="00CE252C" w:rsidRPr="00CE252C">
        <w:rPr>
          <w:rFonts w:ascii="Times New Roman" w:hAnsi="Times New Roman"/>
        </w:rPr>
        <w:t>’</w:t>
      </w:r>
      <w:r w:rsidRPr="00CE252C">
        <w:rPr>
          <w:rFonts w:ascii="Times New Roman" w:hAnsi="Times New Roman"/>
        </w:rPr>
        <w:t>y a pas, je pense, la moitié qui soient demeurés en l’usage</w:t>
      </w:r>
      <w:r w:rsidR="00CE252C" w:rsidRPr="00CE252C">
        <w:rPr>
          <w:rFonts w:ascii="Times New Roman" w:hAnsi="Times New Roman"/>
        </w:rPr>
        <w:t>, — </w:t>
      </w:r>
      <w:r w:rsidRPr="00CE252C">
        <w:rPr>
          <w:rFonts w:ascii="Times New Roman" w:hAnsi="Times New Roman"/>
        </w:rPr>
        <w:t xml:space="preserve">quelqu’un dressât, sur le même plan, le </w:t>
      </w:r>
      <w:r w:rsidRPr="00CE252C">
        <w:rPr>
          <w:rFonts w:ascii="Times New Roman" w:hAnsi="Times New Roman"/>
          <w:i/>
        </w:rPr>
        <w:t>Lexique</w:t>
      </w:r>
      <w:r w:rsidRPr="00CE252C">
        <w:rPr>
          <w:rFonts w:ascii="Times New Roman" w:hAnsi="Times New Roman"/>
        </w:rPr>
        <w:t xml:space="preserve"> des mots qui se sont introduits dans la langue depuis 1647 </w:t>
      </w:r>
      <w:r w:rsidR="00ED5D9C">
        <w:rPr>
          <w:rFonts w:ascii="Times New Roman" w:hAnsi="Times New Roman"/>
          <w:i/>
        </w:rPr>
        <w:t xml:space="preserve">[Remarques </w:t>
      </w:r>
      <w:r w:rsidRPr="00CE252C">
        <w:rPr>
          <w:rFonts w:ascii="Times New Roman" w:hAnsi="Times New Roman"/>
          <w:i/>
        </w:rPr>
        <w:t>de Vaugelas],</w:t>
      </w:r>
      <w:r w:rsidRPr="00CE252C">
        <w:rPr>
          <w:rFonts w:ascii="Times New Roman" w:hAnsi="Times New Roman"/>
        </w:rPr>
        <w:t xml:space="preserve"> jusqu’en 1696</w:t>
      </w:r>
      <w:r w:rsidR="00ED5D9C">
        <w:rPr>
          <w:rFonts w:ascii="Times New Roman" w:hAnsi="Times New Roman"/>
        </w:rPr>
        <w:t xml:space="preserve"> [hui</w:t>
      </w:r>
      <w:r w:rsidRPr="00CE252C">
        <w:rPr>
          <w:rFonts w:ascii="Times New Roman" w:hAnsi="Times New Roman"/>
        </w:rPr>
        <w:t xml:space="preserve">tième édition des </w:t>
      </w:r>
      <w:r w:rsidR="00D65BB3">
        <w:rPr>
          <w:rFonts w:ascii="Times New Roman" w:hAnsi="Times New Roman"/>
          <w:i/>
        </w:rPr>
        <w:t>Caractères de La Bruy</w:t>
      </w:r>
      <w:r w:rsidRPr="00CE252C">
        <w:rPr>
          <w:rFonts w:ascii="Times New Roman" w:hAnsi="Times New Roman"/>
          <w:i/>
        </w:rPr>
        <w:t>ère].</w:t>
      </w:r>
      <w:r w:rsidRPr="00CE252C">
        <w:rPr>
          <w:rFonts w:ascii="Times New Roman" w:hAnsi="Times New Roman"/>
        </w:rPr>
        <w:t xml:space="preserve"> Ils seraient peut-être plus nombreux qu’on n’a l</w:t>
      </w:r>
      <w:r w:rsidR="00CE252C" w:rsidRPr="00CE252C">
        <w:rPr>
          <w:rFonts w:ascii="Times New Roman" w:hAnsi="Times New Roman"/>
        </w:rPr>
        <w:t>’</w:t>
      </w:r>
      <w:r w:rsidRPr="00CE252C">
        <w:rPr>
          <w:rFonts w:ascii="Times New Roman" w:hAnsi="Times New Roman"/>
        </w:rPr>
        <w:t>air de le croire.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Ce que l</w:t>
      </w:r>
      <w:r w:rsidR="00CE252C" w:rsidRPr="00CE252C">
        <w:rPr>
          <w:rFonts w:ascii="Times New Roman" w:hAnsi="Times New Roman"/>
        </w:rPr>
        <w:t>’</w:t>
      </w:r>
      <w:r w:rsidRPr="00CE252C">
        <w:rPr>
          <w:rFonts w:ascii="Times New Roman" w:hAnsi="Times New Roman"/>
        </w:rPr>
        <w:t>on peut seulement dire, et qui sera parfaitement vrai, c</w:t>
      </w:r>
      <w:r w:rsidR="00CE252C" w:rsidRPr="00CE252C">
        <w:rPr>
          <w:rFonts w:ascii="Times New Roman" w:hAnsi="Times New Roman"/>
        </w:rPr>
        <w:t>’</w:t>
      </w:r>
      <w:r w:rsidRPr="00CE252C">
        <w:rPr>
          <w:rFonts w:ascii="Times New Roman" w:hAnsi="Times New Roman"/>
        </w:rPr>
        <w:t>est qu</w:t>
      </w:r>
      <w:r w:rsidR="00CE252C" w:rsidRPr="00CE252C">
        <w:rPr>
          <w:rFonts w:ascii="Times New Roman" w:hAnsi="Times New Roman"/>
        </w:rPr>
        <w:t>’</w:t>
      </w:r>
      <w:r w:rsidRPr="00CE252C">
        <w:rPr>
          <w:rFonts w:ascii="Times New Roman" w:hAnsi="Times New Roman"/>
        </w:rPr>
        <w:t>au</w:t>
      </w:r>
      <w:r w:rsidR="00ED5D9C">
        <w:rPr>
          <w:rFonts w:ascii="Times New Roman" w:hAnsi="Times New Roman"/>
        </w:rPr>
        <w:t xml:space="preserve"> cours de cette période, de 164</w:t>
      </w:r>
      <w:r w:rsidRPr="00CE252C">
        <w:rPr>
          <w:rFonts w:ascii="Times New Roman" w:hAnsi="Times New Roman"/>
        </w:rPr>
        <w:t xml:space="preserve">7 à 1696, les </w:t>
      </w:r>
      <w:r w:rsidR="00CE252C" w:rsidRPr="00CE252C">
        <w:rPr>
          <w:rFonts w:ascii="Times New Roman" w:hAnsi="Times New Roman"/>
        </w:rPr>
        <w:t>« </w:t>
      </w:r>
      <w:r w:rsidRPr="00CE252C">
        <w:rPr>
          <w:rFonts w:ascii="Times New Roman" w:hAnsi="Times New Roman"/>
        </w:rPr>
        <w:t>bons écrivains</w:t>
      </w:r>
      <w:r w:rsidR="00CE252C" w:rsidRPr="00CE252C">
        <w:rPr>
          <w:rFonts w:ascii="Times New Roman" w:hAnsi="Times New Roman"/>
        </w:rPr>
        <w:t> », — </w:t>
      </w:r>
      <w:r w:rsidRPr="00CE252C">
        <w:rPr>
          <w:rFonts w:ascii="Times New Roman" w:hAnsi="Times New Roman"/>
        </w:rPr>
        <w:t>et je désigne ainsi, tout simplement, ceux que nous réputons encore aujourd’hui les meilleurs</w:t>
      </w:r>
      <w:r w:rsidR="00CE252C" w:rsidRPr="00CE252C">
        <w:rPr>
          <w:rFonts w:ascii="Times New Roman" w:hAnsi="Times New Roman"/>
        </w:rPr>
        <w:t>. — </w:t>
      </w:r>
      <w:r w:rsidRPr="00CE252C">
        <w:rPr>
          <w:rFonts w:ascii="Times New Roman" w:hAnsi="Times New Roman"/>
        </w:rPr>
        <w:t xml:space="preserve">préfèrent, à la </w:t>
      </w:r>
      <w:r w:rsidR="00CE252C" w:rsidRPr="00CE252C">
        <w:rPr>
          <w:rFonts w:ascii="Times New Roman" w:hAnsi="Times New Roman"/>
        </w:rPr>
        <w:t>« </w:t>
      </w:r>
      <w:r w:rsidRPr="00CE252C">
        <w:rPr>
          <w:rFonts w:ascii="Times New Roman" w:hAnsi="Times New Roman"/>
        </w:rPr>
        <w:t>création</w:t>
      </w:r>
      <w:r w:rsidR="00CE252C" w:rsidRPr="00CE252C">
        <w:rPr>
          <w:rFonts w:ascii="Times New Roman" w:hAnsi="Times New Roman"/>
        </w:rPr>
        <w:t> »</w:t>
      </w:r>
      <w:r w:rsidRPr="00CE252C">
        <w:rPr>
          <w:rFonts w:ascii="Times New Roman" w:hAnsi="Times New Roman"/>
        </w:rPr>
        <w:t xml:space="preserve"> de mots nouveaux, des manières nouvelles d’assembler les mots consacrés par l</w:t>
      </w:r>
      <w:r w:rsidR="00CE252C" w:rsidRPr="00CE252C">
        <w:rPr>
          <w:rFonts w:ascii="Times New Roman" w:hAnsi="Times New Roman"/>
        </w:rPr>
        <w:t>’</w:t>
      </w:r>
      <w:r w:rsidRPr="00CE252C">
        <w:rPr>
          <w:rFonts w:ascii="Times New Roman" w:hAnsi="Times New Roman"/>
        </w:rPr>
        <w:t>usage</w:t>
      </w:r>
      <w:r w:rsidR="00CE252C" w:rsidRPr="00CE252C">
        <w:rPr>
          <w:rFonts w:ascii="Times New Roman" w:hAnsi="Times New Roman"/>
        </w:rPr>
        <w:t> :</w:t>
      </w:r>
    </w:p>
    <w:p w:rsidR="00D65BB3" w:rsidRDefault="00ED5D9C" w:rsidP="00ED5D9C">
      <w:pPr>
        <w:pStyle w:val="quotel"/>
      </w:pPr>
      <w:r>
        <w:t>Ces murs même, Seigneur,</w:t>
      </w:r>
      <w:r w:rsidR="009E3970" w:rsidRPr="00CE252C">
        <w:t xml:space="preserve"> peuvent avoir des yeu</w:t>
      </w:r>
      <w:r w:rsidR="00CE252C" w:rsidRPr="00CE252C">
        <w:t>x </w:t>
      </w:r>
      <w:r w:rsidR="00CE252C" w:rsidRPr="00D65BB3">
        <w:t>;</w:t>
      </w:r>
    </w:p>
    <w:p w:rsidR="00CE252C" w:rsidRPr="00CE252C" w:rsidRDefault="00CE252C" w:rsidP="00CE252C">
      <w:pPr>
        <w:pStyle w:val="Corpsdetexte"/>
        <w:spacing w:afterLines="120" w:after="288"/>
        <w:ind w:firstLine="240"/>
        <w:jc w:val="both"/>
        <w:rPr>
          <w:rFonts w:ascii="Times New Roman" w:hAnsi="Times New Roman"/>
        </w:rPr>
      </w:pPr>
      <w:r w:rsidRPr="00D65BB3">
        <w:rPr>
          <w:rFonts w:ascii="Times New Roman" w:hAnsi="Times New Roman"/>
          <w:i/>
        </w:rPr>
        <w:t xml:space="preserve"> </w:t>
      </w:r>
      <w:r w:rsidRPr="00D65BB3">
        <w:rPr>
          <w:rFonts w:ascii="Times New Roman" w:hAnsi="Times New Roman"/>
        </w:rPr>
        <w:t>o</w:t>
      </w:r>
      <w:r w:rsidR="009E3970" w:rsidRPr="00D65BB3">
        <w:rPr>
          <w:rFonts w:ascii="Times New Roman" w:hAnsi="Times New Roman"/>
        </w:rPr>
        <w:t>u</w:t>
      </w:r>
      <w:r w:rsidR="009E3970" w:rsidRPr="00CE252C">
        <w:rPr>
          <w:rFonts w:ascii="Times New Roman" w:hAnsi="Times New Roman"/>
        </w:rPr>
        <w:t xml:space="preserve"> encore.</w:t>
      </w:r>
    </w:p>
    <w:p w:rsidR="00CE252C" w:rsidRPr="00CE252C" w:rsidRDefault="009E3970" w:rsidP="00ED5D9C">
      <w:pPr>
        <w:pStyle w:val="quotel"/>
      </w:pPr>
      <w:r w:rsidRPr="00CE252C">
        <w:t>L’</w:t>
      </w:r>
      <w:r w:rsidR="00ED5D9C">
        <w:t>imbécile Ibrahim</w:t>
      </w:r>
      <w:r w:rsidRPr="00CE252C">
        <w:t>, sans craindre sa naissance.</w:t>
      </w:r>
    </w:p>
    <w:p w:rsidR="00D65BB3" w:rsidRDefault="009E3970" w:rsidP="00ED5D9C">
      <w:pPr>
        <w:pStyle w:val="quotel"/>
      </w:pPr>
      <w:r w:rsidRPr="00CE252C">
        <w:t>Traîne dans le sérail une éternelle enfanc</w:t>
      </w:r>
      <w:r w:rsidR="00CE252C" w:rsidRPr="00CE252C">
        <w:t>e </w:t>
      </w:r>
      <w:r w:rsidR="00CE252C" w:rsidRPr="00D65BB3">
        <w:t xml:space="preserve">: </w:t>
      </w:r>
    </w:p>
    <w:p w:rsidR="00CE252C" w:rsidRPr="00CE252C" w:rsidRDefault="00CE252C" w:rsidP="00CE252C">
      <w:pPr>
        <w:pStyle w:val="Corpsdetexte"/>
        <w:spacing w:afterLines="120" w:after="288"/>
        <w:ind w:firstLine="240"/>
        <w:jc w:val="both"/>
        <w:rPr>
          <w:rFonts w:ascii="Times New Roman" w:hAnsi="Times New Roman"/>
        </w:rPr>
      </w:pPr>
      <w:r w:rsidRPr="00D65BB3">
        <w:rPr>
          <w:rFonts w:ascii="Times New Roman" w:hAnsi="Times New Roman"/>
        </w:rPr>
        <w:t>o</w:t>
      </w:r>
      <w:r w:rsidR="009E3970" w:rsidRPr="00CE252C">
        <w:rPr>
          <w:rFonts w:ascii="Times New Roman" w:hAnsi="Times New Roman"/>
        </w:rPr>
        <w:t>u encore</w:t>
      </w:r>
      <w:r w:rsidRPr="00CE252C">
        <w:rPr>
          <w:rFonts w:ascii="Times New Roman" w:hAnsi="Times New Roman"/>
        </w:rPr>
        <w:t> :</w:t>
      </w:r>
    </w:p>
    <w:p w:rsidR="00CE252C" w:rsidRPr="00CE252C" w:rsidRDefault="00ED5D9C" w:rsidP="00ED5D9C">
      <w:pPr>
        <w:pStyle w:val="quotel"/>
      </w:pPr>
      <w:r>
        <w:t>L’implacable Athalie</w:t>
      </w:r>
      <w:r w:rsidR="009E3970" w:rsidRPr="00CE252C">
        <w:t>, un poignard à la main.</w:t>
      </w:r>
    </w:p>
    <w:p w:rsidR="00CE252C" w:rsidRPr="00CE252C" w:rsidRDefault="00ED5D9C" w:rsidP="00ED5D9C">
      <w:pPr>
        <w:pStyle w:val="quotel"/>
        <w:rPr>
          <w:i/>
        </w:rPr>
      </w:pPr>
      <w:r>
        <w:rPr>
          <w:i/>
        </w:rPr>
        <w:t>R</w:t>
      </w:r>
      <w:r w:rsidR="009E3970" w:rsidRPr="00CE252C">
        <w:rPr>
          <w:i/>
        </w:rPr>
        <w:t>it du faible rempart de nos portes d’airain.</w:t>
      </w:r>
    </w:p>
    <w:p w:rsidR="00CE252C" w:rsidRPr="00CE252C" w:rsidRDefault="009E3970" w:rsidP="00ED5D9C">
      <w:pPr>
        <w:pStyle w:val="Corpsdetexte"/>
        <w:spacing w:afterLines="120" w:after="288"/>
        <w:ind w:firstLine="240"/>
        <w:jc w:val="both"/>
        <w:rPr>
          <w:rFonts w:ascii="Times New Roman" w:hAnsi="Times New Roman"/>
        </w:rPr>
      </w:pPr>
      <w:r w:rsidRPr="00CE252C">
        <w:rPr>
          <w:rFonts w:ascii="Times New Roman" w:hAnsi="Times New Roman"/>
        </w:rPr>
        <w:t xml:space="preserve">Nous savons de nos jours que le propre de ces </w:t>
      </w:r>
      <w:r w:rsidR="00CE252C" w:rsidRPr="00CE252C">
        <w:rPr>
          <w:rFonts w:ascii="Times New Roman" w:hAnsi="Times New Roman"/>
        </w:rPr>
        <w:t>« </w:t>
      </w:r>
      <w:r w:rsidRPr="00CE252C">
        <w:rPr>
          <w:rFonts w:ascii="Times New Roman" w:hAnsi="Times New Roman"/>
        </w:rPr>
        <w:t>alliances de mots</w:t>
      </w:r>
      <w:r w:rsidR="00CE252C" w:rsidRPr="00CE252C">
        <w:rPr>
          <w:rFonts w:ascii="Times New Roman" w:hAnsi="Times New Roman"/>
        </w:rPr>
        <w:t> », — </w:t>
      </w:r>
      <w:r w:rsidRPr="00CE252C">
        <w:rPr>
          <w:rFonts w:ascii="Times New Roman" w:hAnsi="Times New Roman"/>
        </w:rPr>
        <w:t>qui ne sont, ni, en un certain sens, moins fréquentes, ni, en un autre sens, moins rares chez Hugo que chez Racine</w:t>
      </w:r>
      <w:r w:rsidR="00CE252C" w:rsidRPr="00CE252C">
        <w:rPr>
          <w:rFonts w:ascii="Times New Roman" w:hAnsi="Times New Roman"/>
        </w:rPr>
        <w:t>, — </w:t>
      </w:r>
      <w:r w:rsidRPr="00CE252C">
        <w:rPr>
          <w:rFonts w:ascii="Times New Roman" w:hAnsi="Times New Roman"/>
        </w:rPr>
        <w:t xml:space="preserve">est généralement de ne pouvoir être détachées de leur contexte, transposées, et imitées. </w:t>
      </w:r>
      <w:r w:rsidRPr="00CE252C">
        <w:rPr>
          <w:rFonts w:ascii="Times New Roman" w:hAnsi="Times New Roman"/>
          <w:i/>
        </w:rPr>
        <w:t>Les yeux d</w:t>
      </w:r>
      <w:r w:rsidR="00CE252C" w:rsidRPr="00CE252C">
        <w:rPr>
          <w:rFonts w:ascii="Times New Roman" w:hAnsi="Times New Roman"/>
          <w:i/>
        </w:rPr>
        <w:t>’</w:t>
      </w:r>
      <w:r w:rsidRPr="00CE252C">
        <w:rPr>
          <w:rFonts w:ascii="Times New Roman" w:hAnsi="Times New Roman"/>
          <w:i/>
        </w:rPr>
        <w:t>un mur</w:t>
      </w:r>
      <w:r w:rsidR="00ED5D9C">
        <w:rPr>
          <w:rFonts w:ascii="Times New Roman" w:hAnsi="Times New Roman"/>
          <w:i/>
        </w:rPr>
        <w:t xml:space="preserve"> ! </w:t>
      </w:r>
      <w:r w:rsidRPr="00CE252C">
        <w:rPr>
          <w:rFonts w:ascii="Times New Roman" w:hAnsi="Times New Roman"/>
        </w:rPr>
        <w:t>cela ne veut rien dire hors de sa place, en dehors du vers de Racine, ne serait qu</w:t>
      </w:r>
      <w:r w:rsidR="00CE252C" w:rsidRPr="00CE252C">
        <w:rPr>
          <w:rFonts w:ascii="Times New Roman" w:hAnsi="Times New Roman"/>
        </w:rPr>
        <w:t>’</w:t>
      </w:r>
      <w:r w:rsidRPr="00CE252C">
        <w:rPr>
          <w:rFonts w:ascii="Times New Roman" w:hAnsi="Times New Roman"/>
        </w:rPr>
        <w:t xml:space="preserve">une fausse élégance dans un vers même de </w:t>
      </w:r>
      <w:r w:rsidR="00D65BB3">
        <w:rPr>
          <w:rFonts w:ascii="Times New Roman" w:hAnsi="Times New Roman"/>
          <w:i/>
        </w:rPr>
        <w:t>la He</w:t>
      </w:r>
      <w:r w:rsidRPr="00CE252C">
        <w:rPr>
          <w:rFonts w:ascii="Times New Roman" w:hAnsi="Times New Roman"/>
          <w:i/>
        </w:rPr>
        <w:t>nriad</w:t>
      </w:r>
      <w:r w:rsidR="00CE252C" w:rsidRPr="00CE252C">
        <w:rPr>
          <w:rFonts w:ascii="Times New Roman" w:hAnsi="Times New Roman"/>
          <w:i/>
        </w:rPr>
        <w:t>e !</w:t>
      </w:r>
      <w:r w:rsidRPr="00CE252C">
        <w:rPr>
          <w:rFonts w:ascii="Times New Roman" w:hAnsi="Times New Roman"/>
          <w:i/>
        </w:rPr>
        <w:t xml:space="preserve"> et</w:t>
      </w:r>
      <w:r w:rsidRPr="00CE252C">
        <w:rPr>
          <w:rFonts w:ascii="Times New Roman" w:hAnsi="Times New Roman"/>
        </w:rPr>
        <w:t xml:space="preserve"> pour l’expression de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craindre sa naissance</w:t>
      </w:r>
      <w:r w:rsidRPr="00CE252C">
        <w:rPr>
          <w:rFonts w:ascii="Times New Roman" w:hAnsi="Times New Roman"/>
        </w:rPr>
        <w:t xml:space="preserve">, nous ne l’entendrions seulement pas en dehors de son contexte. C’est ce que n’a pas su le </w:t>
      </w:r>
      <w:r w:rsidR="00ED5D9C">
        <w:rPr>
          <w:rFonts w:ascii="Times New Roman" w:hAnsi="Times New Roman"/>
        </w:rPr>
        <w:t>XVIII</w:t>
      </w:r>
      <w:r w:rsidR="00ED5D9C" w:rsidRPr="00ED5D9C">
        <w:rPr>
          <w:rFonts w:ascii="Times New Roman" w:hAnsi="Times New Roman"/>
          <w:vertAlign w:val="superscript"/>
        </w:rPr>
        <w:t>e</w:t>
      </w:r>
      <w:r w:rsidRPr="00CE252C">
        <w:rPr>
          <w:rFonts w:ascii="Times New Roman" w:hAnsi="Times New Roman"/>
        </w:rPr>
        <w:t xml:space="preserve"> siècle, et, comme le fait remarquer justement M. Gohin, là même est l’une des raisons de la faiblesse du </w:t>
      </w:r>
      <w:r w:rsidR="00CE252C" w:rsidRPr="00CE252C">
        <w:rPr>
          <w:rFonts w:ascii="Times New Roman" w:hAnsi="Times New Roman"/>
        </w:rPr>
        <w:t>« </w:t>
      </w:r>
      <w:r w:rsidRPr="00CE252C">
        <w:rPr>
          <w:rFonts w:ascii="Times New Roman" w:hAnsi="Times New Roman"/>
        </w:rPr>
        <w:t>style poétique</w:t>
      </w:r>
      <w:r w:rsidR="00CE252C" w:rsidRPr="00CE252C">
        <w:rPr>
          <w:rFonts w:ascii="Times New Roman" w:hAnsi="Times New Roman"/>
        </w:rPr>
        <w:t> »</w:t>
      </w:r>
      <w:r w:rsidRPr="00CE252C">
        <w:rPr>
          <w:rFonts w:ascii="Times New Roman" w:hAnsi="Times New Roman"/>
        </w:rPr>
        <w:t xml:space="preserve"> de Voltaire et de son école. Quant au grand motif de cette préférence des </w:t>
      </w:r>
      <w:r w:rsidR="00CE252C" w:rsidRPr="00CE252C">
        <w:rPr>
          <w:rFonts w:ascii="Times New Roman" w:hAnsi="Times New Roman"/>
        </w:rPr>
        <w:t>« </w:t>
      </w:r>
      <w:r w:rsidRPr="00CE252C">
        <w:rPr>
          <w:rFonts w:ascii="Times New Roman" w:hAnsi="Times New Roman"/>
        </w:rPr>
        <w:t>bons écrivains</w:t>
      </w:r>
      <w:r w:rsidR="00CE252C" w:rsidRPr="00CE252C">
        <w:rPr>
          <w:rFonts w:ascii="Times New Roman" w:hAnsi="Times New Roman"/>
        </w:rPr>
        <w:t> »</w:t>
      </w:r>
      <w:r w:rsidRPr="00CE252C">
        <w:rPr>
          <w:rFonts w:ascii="Times New Roman" w:hAnsi="Times New Roman"/>
        </w:rPr>
        <w:t xml:space="preserve">, il est assez clair, mais le </w:t>
      </w:r>
      <w:r w:rsidR="00D65BB3" w:rsidRPr="00CE252C">
        <w:rPr>
          <w:rFonts w:ascii="Times New Roman" w:hAnsi="Times New Roman"/>
        </w:rPr>
        <w:t>fût</w:t>
      </w:r>
      <w:r w:rsidRPr="00CE252C">
        <w:rPr>
          <w:rFonts w:ascii="Times New Roman" w:hAnsi="Times New Roman"/>
        </w:rPr>
        <w:t>-il davantage, nous vivons dans un temps où il n’est pas inutile, en passant, de le préciser.</w:t>
      </w:r>
    </w:p>
    <w:p w:rsidR="00CE252C" w:rsidRPr="00CE252C" w:rsidRDefault="009E3970" w:rsidP="00ED5D9C">
      <w:pPr>
        <w:pStyle w:val="Corpsdetexte"/>
        <w:spacing w:afterLines="120" w:after="288"/>
        <w:ind w:firstLine="240"/>
        <w:jc w:val="both"/>
        <w:rPr>
          <w:rFonts w:ascii="Times New Roman" w:hAnsi="Times New Roman"/>
        </w:rPr>
      </w:pPr>
      <w:r w:rsidRPr="00CE252C">
        <w:rPr>
          <w:rFonts w:ascii="Times New Roman" w:hAnsi="Times New Roman"/>
        </w:rPr>
        <w:t xml:space="preserve">C’est qu’il n’y a rien de plus facile que d’inventer un mot, et même, ordinairement, on n’en invente que parce que cela est infiniment plus facile que de connaître les ressources de sa langue et d’en savoir tirer parti. </w:t>
      </w:r>
      <w:r w:rsidR="00CE252C" w:rsidRPr="00CE252C">
        <w:rPr>
          <w:rFonts w:ascii="Times New Roman" w:hAnsi="Times New Roman"/>
        </w:rPr>
        <w:t>« </w:t>
      </w:r>
      <w:r w:rsidRPr="00CE252C">
        <w:rPr>
          <w:rFonts w:ascii="Times New Roman" w:hAnsi="Times New Roman"/>
        </w:rPr>
        <w:t>Pour éviter l’erreur, a dit quelque part Condillac, il ne faut que savoir se servir de la langue que nous parlons</w:t>
      </w:r>
      <w:r w:rsidR="00D65BB3">
        <w:rPr>
          <w:rFonts w:ascii="Times New Roman" w:hAnsi="Times New Roman"/>
        </w:rPr>
        <w:t> »</w:t>
      </w:r>
      <w:r w:rsidRPr="00CE252C">
        <w:rPr>
          <w:rFonts w:ascii="Times New Roman" w:hAnsi="Times New Roman"/>
        </w:rPr>
        <w:t>. Et il ajoute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D65BB3">
        <w:rPr>
          <w:rFonts w:ascii="Times New Roman" w:hAnsi="Times New Roman"/>
        </w:rPr>
        <w:t>Il</w:t>
      </w:r>
      <w:r w:rsidRPr="00CE252C">
        <w:rPr>
          <w:rFonts w:ascii="Times New Roman" w:hAnsi="Times New Roman"/>
        </w:rPr>
        <w:t xml:space="preserve"> ne faut que cela, mais j’avoue que c’est beaucoup exiger</w:t>
      </w:r>
      <w:r w:rsidR="00CE252C" w:rsidRPr="00CE252C">
        <w:rPr>
          <w:rFonts w:ascii="Times New Roman" w:hAnsi="Times New Roman"/>
        </w:rPr>
        <w:t> »</w:t>
      </w:r>
      <w:r w:rsidRPr="00CE252C">
        <w:rPr>
          <w:rFonts w:ascii="Times New Roman" w:hAnsi="Times New Roman"/>
        </w:rPr>
        <w:t>. Pareillement, pour éviter le néologi</w:t>
      </w:r>
      <w:r w:rsidR="00D65BB3">
        <w:rPr>
          <w:rFonts w:ascii="Times New Roman" w:hAnsi="Times New Roman"/>
        </w:rPr>
        <w:t>sme, je dirais qu’il ne faut qu</w:t>
      </w:r>
      <w:r w:rsidRPr="00CE252C">
        <w:rPr>
          <w:rFonts w:ascii="Times New Roman" w:hAnsi="Times New Roman"/>
        </w:rPr>
        <w:t xml:space="preserve">e </w:t>
      </w:r>
      <w:r w:rsidR="00CE252C" w:rsidRPr="00CE252C">
        <w:rPr>
          <w:rFonts w:ascii="Times New Roman" w:hAnsi="Times New Roman"/>
        </w:rPr>
        <w:t>« </w:t>
      </w:r>
      <w:r w:rsidRPr="00CE252C">
        <w:rPr>
          <w:rFonts w:ascii="Times New Roman" w:hAnsi="Times New Roman"/>
        </w:rPr>
        <w:t>savoir se servir de langue que l’on écrit</w:t>
      </w:r>
      <w:r w:rsidR="00CE252C" w:rsidRPr="00CE252C">
        <w:rPr>
          <w:rFonts w:ascii="Times New Roman" w:hAnsi="Times New Roman"/>
        </w:rPr>
        <w:t> »</w:t>
      </w:r>
      <w:r w:rsidRPr="00CE252C">
        <w:rPr>
          <w:rFonts w:ascii="Times New Roman" w:hAnsi="Times New Roman"/>
        </w:rPr>
        <w:t>. Le néologisme proprement dit</w:t>
      </w:r>
      <w:r w:rsidR="00CE252C" w:rsidRPr="00CE252C">
        <w:rPr>
          <w:rFonts w:ascii="Times New Roman" w:hAnsi="Times New Roman"/>
        </w:rPr>
        <w:t>, — </w:t>
      </w:r>
      <w:r w:rsidRPr="00CE252C">
        <w:rPr>
          <w:rFonts w:ascii="Times New Roman" w:hAnsi="Times New Roman"/>
        </w:rPr>
        <w:t>à moins, bien entendu, que l’on n’écrive ou que l’on ne parle sur des matières techniques, sur la chimie organique ou sur les constructions navales</w:t>
      </w:r>
      <w:r w:rsidR="00CE252C" w:rsidRPr="00CE252C">
        <w:rPr>
          <w:rFonts w:ascii="Times New Roman" w:hAnsi="Times New Roman"/>
        </w:rPr>
        <w:t>, — </w:t>
      </w:r>
      <w:r w:rsidRPr="00CE252C">
        <w:rPr>
          <w:rFonts w:ascii="Times New Roman" w:hAnsi="Times New Roman"/>
        </w:rPr>
        <w:t xml:space="preserve">n’est toujours qu’une ressource désespérée. </w:t>
      </w:r>
      <w:r w:rsidR="00CE252C" w:rsidRPr="00CE252C">
        <w:rPr>
          <w:rFonts w:ascii="Times New Roman" w:hAnsi="Times New Roman"/>
        </w:rPr>
        <w:t>« </w:t>
      </w:r>
      <w:r w:rsidRPr="00CE252C">
        <w:rPr>
          <w:rFonts w:ascii="Times New Roman" w:hAnsi="Times New Roman"/>
        </w:rPr>
        <w:t xml:space="preserve">Les termes autorisés par l’usage, dit le même Condillac, et à peu près au même endroit </w:t>
      </w:r>
      <w:r w:rsidR="00ED5D9C">
        <w:rPr>
          <w:rFonts w:ascii="Times New Roman" w:hAnsi="Times New Roman"/>
          <w:i/>
        </w:rPr>
        <w:t>[De l’art</w:t>
      </w:r>
      <w:r w:rsidRPr="00CE252C">
        <w:rPr>
          <w:rFonts w:ascii="Times New Roman" w:hAnsi="Times New Roman"/>
          <w:i/>
        </w:rPr>
        <w:t xml:space="preserve"> de Penser</w:t>
      </w:r>
      <w:r w:rsidRPr="00CE252C">
        <w:rPr>
          <w:rFonts w:ascii="Times New Roman" w:hAnsi="Times New Roman"/>
        </w:rPr>
        <w:t xml:space="preserve">, partie </w:t>
      </w:r>
      <w:r w:rsidR="00ED5D9C">
        <w:rPr>
          <w:rFonts w:ascii="Times New Roman" w:hAnsi="Times New Roman"/>
        </w:rPr>
        <w:t>II</w:t>
      </w:r>
      <w:r w:rsidRPr="00CE252C">
        <w:rPr>
          <w:rFonts w:ascii="Times New Roman" w:hAnsi="Times New Roman"/>
        </w:rPr>
        <w:t xml:space="preserve">, ch. I et </w:t>
      </w:r>
      <w:r w:rsidRPr="00CE252C">
        <w:rPr>
          <w:rFonts w:ascii="Times New Roman" w:hAnsi="Times New Roman"/>
          <w:i/>
        </w:rPr>
        <w:t>2</w:t>
      </w:r>
      <w:r w:rsidRPr="00ED5D9C">
        <w:rPr>
          <w:rFonts w:ascii="Times New Roman" w:hAnsi="Times New Roman"/>
          <w:iCs/>
        </w:rPr>
        <w:t>]</w:t>
      </w:r>
      <w:r w:rsidRPr="00CE252C">
        <w:rPr>
          <w:rFonts w:ascii="Times New Roman" w:hAnsi="Times New Roman"/>
          <w:i/>
        </w:rPr>
        <w:t>,</w:t>
      </w:r>
      <w:r w:rsidRPr="00CE252C">
        <w:rPr>
          <w:rFonts w:ascii="Times New Roman" w:hAnsi="Times New Roman"/>
        </w:rPr>
        <w:t xml:space="preserve"> me paraissent d’ordinaire suffisants pour parler sur toutes sortes de matières. Ce serait même nuire à la clarté du langage que d’inventer,</w:t>
      </w:r>
      <w:r w:rsidR="00D65BB3">
        <w:rPr>
          <w:rFonts w:ascii="Times New Roman" w:hAnsi="Times New Roman"/>
        </w:rPr>
        <w:t xml:space="preserve"> </w:t>
      </w:r>
      <w:r w:rsidRPr="00CE252C">
        <w:rPr>
          <w:rFonts w:ascii="Times New Roman" w:hAnsi="Times New Roman"/>
          <w:i/>
        </w:rPr>
        <w:t>surtout dans les sciences,</w:t>
      </w:r>
      <w:r w:rsidRPr="00CE252C">
        <w:rPr>
          <w:rFonts w:ascii="Times New Roman" w:hAnsi="Times New Roman"/>
        </w:rPr>
        <w:t xml:space="preserve"> des mots sans nécessité.</w:t>
      </w:r>
      <w:r w:rsidR="00CE252C" w:rsidRPr="00CE252C">
        <w:rPr>
          <w:rFonts w:ascii="Times New Roman" w:hAnsi="Times New Roman"/>
        </w:rPr>
        <w:t> »</w:t>
      </w:r>
      <w:r w:rsidRPr="00CE252C">
        <w:rPr>
          <w:rFonts w:ascii="Times New Roman" w:hAnsi="Times New Roman"/>
        </w:rPr>
        <w:t xml:space="preserve"> Voilà la vérité même, contre laquelle, en aucune langue, ne prévaudront les déclamations des </w:t>
      </w:r>
      <w:r w:rsidR="00CE252C" w:rsidRPr="00CE252C">
        <w:rPr>
          <w:rFonts w:ascii="Times New Roman" w:hAnsi="Times New Roman"/>
        </w:rPr>
        <w:t>« </w:t>
      </w:r>
      <w:r w:rsidRPr="00CE252C">
        <w:rPr>
          <w:rFonts w:ascii="Times New Roman" w:hAnsi="Times New Roman"/>
        </w:rPr>
        <w:t>néologues</w:t>
      </w:r>
      <w:r w:rsidR="00CE252C" w:rsidRPr="00CE252C">
        <w:rPr>
          <w:rFonts w:ascii="Times New Roman" w:hAnsi="Times New Roman"/>
        </w:rPr>
        <w:t> »</w:t>
      </w:r>
      <w:r w:rsidRPr="00CE252C">
        <w:rPr>
          <w:rFonts w:ascii="Times New Roman" w:hAnsi="Times New Roman"/>
        </w:rPr>
        <w:t>. Je la trouve exprimée</w:t>
      </w:r>
      <w:r w:rsidR="00CE252C" w:rsidRPr="00CE252C">
        <w:rPr>
          <w:rFonts w:ascii="Times New Roman" w:hAnsi="Times New Roman"/>
        </w:rPr>
        <w:t>, — </w:t>
      </w:r>
      <w:r w:rsidRPr="00CE252C">
        <w:rPr>
          <w:rFonts w:ascii="Times New Roman" w:hAnsi="Times New Roman"/>
        </w:rPr>
        <w:t>ou avouée</w:t>
      </w:r>
      <w:r w:rsidR="00CE252C" w:rsidRPr="00CE252C">
        <w:rPr>
          <w:rFonts w:ascii="Times New Roman" w:hAnsi="Times New Roman"/>
        </w:rPr>
        <w:t>, —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 xml:space="preserve">une autre manière par un </w:t>
      </w:r>
      <w:r w:rsidR="00D65BB3">
        <w:rPr>
          <w:rFonts w:ascii="Times New Roman" w:hAnsi="Times New Roman"/>
        </w:rPr>
        <w:t>« </w:t>
      </w:r>
      <w:r w:rsidRPr="00CE252C">
        <w:rPr>
          <w:rFonts w:ascii="Times New Roman" w:hAnsi="Times New Roman"/>
        </w:rPr>
        <w:t>néologue</w:t>
      </w:r>
      <w:r w:rsidR="00CE252C" w:rsidRPr="00CE252C">
        <w:rPr>
          <w:rFonts w:ascii="Times New Roman" w:hAnsi="Times New Roman"/>
        </w:rPr>
        <w:t> »</w:t>
      </w:r>
      <w:r w:rsidRPr="00CE252C">
        <w:rPr>
          <w:rFonts w:ascii="Times New Roman" w:hAnsi="Times New Roman"/>
        </w:rPr>
        <w:t xml:space="preserve"> illustre en son temps</w:t>
      </w:r>
      <w:r w:rsidR="00CE252C" w:rsidRPr="00CE252C">
        <w:rPr>
          <w:rFonts w:ascii="Times New Roman" w:hAnsi="Times New Roman"/>
        </w:rPr>
        <w:t>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 xml:space="preserve">est le marquis de Mirabeau., qui nous dit franchement, dans </w:t>
      </w:r>
      <w:r w:rsidR="00D65BB3">
        <w:rPr>
          <w:rFonts w:ascii="Times New Roman" w:hAnsi="Times New Roman"/>
          <w:i/>
        </w:rPr>
        <w:t>l’</w:t>
      </w:r>
      <w:r w:rsidRPr="00CE252C">
        <w:rPr>
          <w:rFonts w:ascii="Times New Roman" w:hAnsi="Times New Roman"/>
          <w:i/>
        </w:rPr>
        <w:t>Avertissement</w:t>
      </w:r>
      <w:r w:rsidRPr="00CE252C">
        <w:rPr>
          <w:rFonts w:ascii="Times New Roman" w:hAnsi="Times New Roman"/>
        </w:rPr>
        <w:t xml:space="preserve"> de son </w:t>
      </w:r>
      <w:r w:rsidRPr="00CE252C">
        <w:rPr>
          <w:rFonts w:ascii="Times New Roman" w:hAnsi="Times New Roman"/>
          <w:i/>
        </w:rPr>
        <w:t>Ami des hommes</w:t>
      </w:r>
      <w:r w:rsidR="00CE252C" w:rsidRPr="00CE252C">
        <w:rPr>
          <w:rFonts w:ascii="Times New Roman" w:hAnsi="Times New Roman"/>
          <w:i/>
        </w:rPr>
        <w:t> :</w:t>
      </w:r>
      <w:r w:rsidRPr="00CE252C">
        <w:rPr>
          <w:rFonts w:ascii="Times New Roman" w:hAnsi="Times New Roman"/>
          <w:i/>
        </w:rPr>
        <w:t xml:space="preserve"> </w:t>
      </w:r>
      <w:r w:rsidR="00CE252C" w:rsidRPr="00CE252C">
        <w:rPr>
          <w:rFonts w:ascii="Times New Roman" w:hAnsi="Times New Roman"/>
        </w:rPr>
        <w:t>« </w:t>
      </w:r>
      <w:r w:rsidRPr="00CE252C">
        <w:rPr>
          <w:rFonts w:ascii="Times New Roman" w:hAnsi="Times New Roman"/>
        </w:rPr>
        <w:t>Habitué à écrire très incorrectement, les soins nécessaires pour retravailler un style quelquefois original, mais toujours louche et défectueux, seraient une fatigue pour moi qui suis surtout ennemi de la peine</w:t>
      </w:r>
      <w:r w:rsidR="00CE252C" w:rsidRPr="00CE252C">
        <w:rPr>
          <w:rFonts w:ascii="Times New Roman" w:hAnsi="Times New Roman"/>
        </w:rPr>
        <w:t> »</w:t>
      </w:r>
      <w:r w:rsidRPr="00CE252C">
        <w:rPr>
          <w:rFonts w:ascii="Times New Roman" w:hAnsi="Times New Roman"/>
        </w:rPr>
        <w:t>. Les néologues sont ennemis de la peine</w:t>
      </w:r>
      <w:r w:rsidR="00CE252C" w:rsidRPr="00CE252C">
        <w:rPr>
          <w:rFonts w:ascii="Times New Roman" w:hAnsi="Times New Roman"/>
        </w:rPr>
        <w:t> :</w:t>
      </w:r>
      <w:r w:rsidRPr="00CE252C">
        <w:rPr>
          <w:rFonts w:ascii="Times New Roman" w:hAnsi="Times New Roman"/>
        </w:rPr>
        <w:t xml:space="preserve"> entendons bien cela</w:t>
      </w:r>
      <w:r w:rsidR="00CE252C" w:rsidRPr="00CE252C">
        <w:rPr>
          <w:rFonts w:ascii="Times New Roman" w:hAnsi="Times New Roman"/>
        </w:rPr>
        <w:t> !</w:t>
      </w:r>
      <w:r w:rsidR="00D65BB3">
        <w:rPr>
          <w:rFonts w:ascii="Times New Roman" w:hAnsi="Times New Roman"/>
        </w:rPr>
        <w:t xml:space="preserve"> Et, en effet, c</w:t>
      </w:r>
      <w:r w:rsidRPr="00CE252C">
        <w:rPr>
          <w:rFonts w:ascii="Times New Roman" w:hAnsi="Times New Roman"/>
        </w:rPr>
        <w:t xml:space="preserve">e sont le plus souvent des </w:t>
      </w:r>
      <w:r w:rsidR="00CE252C" w:rsidRPr="00CE252C">
        <w:rPr>
          <w:rFonts w:ascii="Times New Roman" w:hAnsi="Times New Roman"/>
        </w:rPr>
        <w:t>« </w:t>
      </w:r>
      <w:r w:rsidRPr="00CE252C">
        <w:rPr>
          <w:rFonts w:ascii="Times New Roman" w:hAnsi="Times New Roman"/>
        </w:rPr>
        <w:t>improvisateurs</w:t>
      </w:r>
      <w:r w:rsidR="00CE252C" w:rsidRPr="00CE252C">
        <w:rPr>
          <w:rFonts w:ascii="Times New Roman" w:hAnsi="Times New Roman"/>
        </w:rPr>
        <w:t> »</w:t>
      </w:r>
      <w:r w:rsidRPr="00CE252C">
        <w:rPr>
          <w:rFonts w:ascii="Times New Roman" w:hAnsi="Times New Roman"/>
        </w:rPr>
        <w:t xml:space="preserve">, quand ce ne sont pas des </w:t>
      </w:r>
      <w:r w:rsidR="00CE252C" w:rsidRPr="00CE252C">
        <w:rPr>
          <w:rFonts w:ascii="Times New Roman" w:hAnsi="Times New Roman"/>
        </w:rPr>
        <w:t>« </w:t>
      </w:r>
      <w:r w:rsidRPr="00CE252C">
        <w:rPr>
          <w:rFonts w:ascii="Times New Roman" w:hAnsi="Times New Roman"/>
        </w:rPr>
        <w:t>illettrés</w:t>
      </w:r>
      <w:r w:rsidR="00CE252C" w:rsidRPr="00CE252C">
        <w:rPr>
          <w:rFonts w:ascii="Times New Roman" w:hAnsi="Times New Roman"/>
        </w:rPr>
        <w:t> »</w:t>
      </w:r>
      <w:r w:rsidRPr="00CE252C">
        <w:rPr>
          <w:rFonts w:ascii="Times New Roman" w:hAnsi="Times New Roman"/>
        </w:rPr>
        <w:t xml:space="preserve">, ou tout au moins ce qu’on appelle aujourd’hui des </w:t>
      </w:r>
      <w:r w:rsidR="00CE252C" w:rsidRPr="00CE252C">
        <w:rPr>
          <w:rFonts w:ascii="Times New Roman" w:hAnsi="Times New Roman"/>
        </w:rPr>
        <w:t>« </w:t>
      </w:r>
      <w:r w:rsidRPr="00CE252C">
        <w:rPr>
          <w:rFonts w:ascii="Times New Roman" w:hAnsi="Times New Roman"/>
        </w:rPr>
        <w:t>autodidactes</w:t>
      </w:r>
      <w:r w:rsidR="00CE252C" w:rsidRPr="00CE252C">
        <w:rPr>
          <w:rFonts w:ascii="Times New Roman" w:hAnsi="Times New Roman"/>
        </w:rPr>
        <w:t> »</w:t>
      </w:r>
      <w:r w:rsidRPr="00CE252C">
        <w:rPr>
          <w:rFonts w:ascii="Times New Roman" w:hAnsi="Times New Roman"/>
        </w:rPr>
        <w:t>. Et ils peuvent bien dire, avec Mercier</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Si l’on ne veut point de ma langue, l’on n’aura point de mon esprit</w:t>
      </w:r>
      <w:r w:rsidR="00CE252C" w:rsidRPr="00CE252C">
        <w:rPr>
          <w:rFonts w:ascii="Times New Roman" w:hAnsi="Times New Roman"/>
        </w:rPr>
        <w:t> !</w:t>
      </w:r>
      <w:r w:rsidRPr="00CE252C">
        <w:rPr>
          <w:rFonts w:ascii="Times New Roman" w:hAnsi="Times New Roman"/>
        </w:rPr>
        <w:t xml:space="preserve"> Qui perdr</w:t>
      </w:r>
      <w:r w:rsidR="00CE252C" w:rsidRPr="00CE252C">
        <w:rPr>
          <w:rFonts w:ascii="Times New Roman" w:hAnsi="Times New Roman"/>
        </w:rPr>
        <w:t>a ?</w:t>
      </w:r>
      <w:r w:rsidRPr="00CE252C">
        <w:rPr>
          <w:rFonts w:ascii="Times New Roman" w:hAnsi="Times New Roman"/>
        </w:rPr>
        <w:t xml:space="preserve"> Je fais la loi et ne la reçois poin</w:t>
      </w:r>
      <w:r w:rsidR="00CE252C" w:rsidRPr="00CE252C">
        <w:rPr>
          <w:rFonts w:ascii="Times New Roman" w:hAnsi="Times New Roman"/>
        </w:rPr>
        <w:t>t ;</w:t>
      </w:r>
      <w:r w:rsidRPr="00CE252C">
        <w:rPr>
          <w:rFonts w:ascii="Times New Roman" w:hAnsi="Times New Roman"/>
        </w:rPr>
        <w:t xml:space="preserve"> je donn</w:t>
      </w:r>
      <w:r w:rsidR="00CE252C" w:rsidRPr="00CE252C">
        <w:rPr>
          <w:rFonts w:ascii="Times New Roman" w:hAnsi="Times New Roman"/>
        </w:rPr>
        <w:t>e ;</w:t>
      </w:r>
      <w:r w:rsidRPr="00CE252C">
        <w:rPr>
          <w:rFonts w:ascii="Times New Roman" w:hAnsi="Times New Roman"/>
        </w:rPr>
        <w:t xml:space="preserve"> le public est mon débiteu</w:t>
      </w:r>
      <w:r w:rsidR="00CE252C" w:rsidRPr="00CE252C">
        <w:rPr>
          <w:rFonts w:ascii="Times New Roman" w:hAnsi="Times New Roman"/>
        </w:rPr>
        <w:t>r ;</w:t>
      </w:r>
      <w:r w:rsidRPr="00CE252C">
        <w:rPr>
          <w:rFonts w:ascii="Times New Roman" w:hAnsi="Times New Roman"/>
        </w:rPr>
        <w:t xml:space="preserve"> qu’il paye en reconnaissance ou qu’il ne paye pas, je me déclare son créancier. Cette génération-ci n’est pour moi qu’un parterr</w:t>
      </w:r>
      <w:r w:rsidR="00CE252C" w:rsidRPr="00CE252C">
        <w:rPr>
          <w:rFonts w:ascii="Times New Roman" w:hAnsi="Times New Roman"/>
        </w:rPr>
        <w:t>e ;</w:t>
      </w:r>
      <w:r w:rsidRPr="00CE252C">
        <w:rPr>
          <w:rFonts w:ascii="Times New Roman" w:hAnsi="Times New Roman"/>
        </w:rPr>
        <w:t xml:space="preserve"> il y en aura une autre demain qui appréciera mon travai</w:t>
      </w:r>
      <w:r w:rsidR="00CE252C" w:rsidRPr="00CE252C">
        <w:rPr>
          <w:rFonts w:ascii="Times New Roman" w:hAnsi="Times New Roman"/>
        </w:rPr>
        <w:t>l ;</w:t>
      </w:r>
      <w:r w:rsidRPr="00CE252C">
        <w:rPr>
          <w:rFonts w:ascii="Times New Roman" w:hAnsi="Times New Roman"/>
        </w:rPr>
        <w:t xml:space="preserve"> en attendant j’aurai travaillé pour ma langue, celle que je préfère</w:t>
      </w:r>
      <w:r w:rsidR="00CE252C" w:rsidRPr="00CE252C">
        <w:rPr>
          <w:rFonts w:ascii="Times New Roman" w:hAnsi="Times New Roman"/>
        </w:rPr>
        <w:t> » !</w:t>
      </w:r>
      <w:r w:rsidRPr="00CE252C">
        <w:rPr>
          <w:rFonts w:ascii="Times New Roman" w:hAnsi="Times New Roman"/>
        </w:rPr>
        <w:t xml:space="preserve"> On leur répondra qu’ils ont tort dans leur préférenc</w:t>
      </w:r>
      <w:r w:rsidR="00CE252C" w:rsidRPr="00CE252C">
        <w:rPr>
          <w:rFonts w:ascii="Times New Roman" w:hAnsi="Times New Roman"/>
        </w:rPr>
        <w:t>e ;</w:t>
      </w:r>
      <w:r w:rsidRPr="00CE252C">
        <w:rPr>
          <w:rFonts w:ascii="Times New Roman" w:hAnsi="Times New Roman"/>
        </w:rPr>
        <w:t xml:space="preserve"> que l’on n’a jamais </w:t>
      </w:r>
      <w:r w:rsidR="00CE252C" w:rsidRPr="00CE252C">
        <w:rPr>
          <w:rFonts w:ascii="Times New Roman" w:hAnsi="Times New Roman"/>
        </w:rPr>
        <w:t>« </w:t>
      </w:r>
      <w:r w:rsidRPr="00CE252C">
        <w:rPr>
          <w:rFonts w:ascii="Times New Roman" w:hAnsi="Times New Roman"/>
        </w:rPr>
        <w:t>travaillé pour sa langue</w:t>
      </w:r>
      <w:r w:rsidR="00CE252C" w:rsidRPr="00CE252C">
        <w:rPr>
          <w:rFonts w:ascii="Times New Roman" w:hAnsi="Times New Roman"/>
        </w:rPr>
        <w:t> »</w:t>
      </w:r>
      <w:r w:rsidRPr="00CE252C">
        <w:rPr>
          <w:rFonts w:ascii="Times New Roman" w:hAnsi="Times New Roman"/>
        </w:rPr>
        <w:t xml:space="preserve"> à coups de barbarisme</w:t>
      </w:r>
      <w:r w:rsidR="00CE252C" w:rsidRPr="00CE252C">
        <w:rPr>
          <w:rFonts w:ascii="Times New Roman" w:hAnsi="Times New Roman"/>
        </w:rPr>
        <w:t>s ;</w:t>
      </w:r>
      <w:r w:rsidRPr="00CE252C">
        <w:rPr>
          <w:rFonts w:ascii="Times New Roman" w:hAnsi="Times New Roman"/>
        </w:rPr>
        <w:t xml:space="preserve"> que leurs néologismes ne leur servent qu</w:t>
      </w:r>
      <w:r w:rsidR="00CE252C" w:rsidRPr="00CE252C">
        <w:rPr>
          <w:rFonts w:ascii="Times New Roman" w:hAnsi="Times New Roman"/>
        </w:rPr>
        <w:t>’</w:t>
      </w:r>
      <w:r w:rsidRPr="00CE252C">
        <w:rPr>
          <w:rFonts w:ascii="Times New Roman" w:hAnsi="Times New Roman"/>
        </w:rPr>
        <w:t>à masquer leur embarra</w:t>
      </w:r>
      <w:r w:rsidR="00CE252C" w:rsidRPr="00CE252C">
        <w:rPr>
          <w:rFonts w:ascii="Times New Roman" w:hAnsi="Times New Roman"/>
        </w:rPr>
        <w:t>s ;</w:t>
      </w:r>
      <w:r w:rsidRPr="00CE252C">
        <w:rPr>
          <w:rFonts w:ascii="Times New Roman" w:hAnsi="Times New Roman"/>
        </w:rPr>
        <w:t xml:space="preserve"> et qu’en somme, toutes les fois qu’ils savent à peu près ce qu’ils veillent dire, ils le disent plus ou moins heureusement, mais à peu près comme tout le mond</w:t>
      </w:r>
      <w:r w:rsidR="00CE252C" w:rsidRPr="00CE252C">
        <w:rPr>
          <w:rFonts w:ascii="Times New Roman" w:hAnsi="Times New Roman"/>
        </w:rPr>
        <w:t>e ; — </w:t>
      </w:r>
      <w:r w:rsidRPr="00CE252C">
        <w:rPr>
          <w:rFonts w:ascii="Times New Roman" w:hAnsi="Times New Roman"/>
        </w:rPr>
        <w:t>et on le voit dans ce passage même. Des mots nouveaux n</w:t>
      </w:r>
      <w:r w:rsidR="00CE252C" w:rsidRPr="00CE252C">
        <w:rPr>
          <w:rFonts w:ascii="Times New Roman" w:hAnsi="Times New Roman"/>
        </w:rPr>
        <w:t>’</w:t>
      </w:r>
      <w:r w:rsidRPr="00CE252C">
        <w:rPr>
          <w:rFonts w:ascii="Times New Roman" w:hAnsi="Times New Roman"/>
        </w:rPr>
        <w:t>enrichissent une langue qu’autant qu’ils expriment des idées vraiment nouvelle</w:t>
      </w:r>
      <w:r w:rsidR="00CE252C" w:rsidRPr="00CE252C">
        <w:rPr>
          <w:rFonts w:ascii="Times New Roman" w:hAnsi="Times New Roman"/>
        </w:rPr>
        <w:t>s ;</w:t>
      </w:r>
      <w:r w:rsidRPr="00CE252C">
        <w:rPr>
          <w:rFonts w:ascii="Times New Roman" w:hAnsi="Times New Roman"/>
        </w:rPr>
        <w:t xml:space="preserve"> et quand l’idée est vraiment nouvelle, le mot nouveau passe, et s’introduit dans la langue, sans qu’on s’en soit presque aperçu. C’est encore ce que Vaugelas avait dit avant nous.</w:t>
      </w:r>
    </w:p>
    <w:p w:rsidR="00CE252C" w:rsidRPr="00CE252C" w:rsidRDefault="00ED5D9C" w:rsidP="00ED5D9C">
      <w:pPr>
        <w:pStyle w:val="Titre2"/>
      </w:pPr>
      <w:bookmarkStart w:id="22" w:name="bookmark36"/>
      <w:bookmarkEnd w:id="22"/>
      <w:r>
        <w:t>II</w:t>
      </w:r>
    </w:p>
    <w:p w:rsidR="00CE252C" w:rsidRDefault="009E3970" w:rsidP="00ED5D9C">
      <w:pPr>
        <w:pStyle w:val="Corpsdetexte"/>
        <w:spacing w:afterLines="120" w:after="288"/>
        <w:ind w:firstLine="240"/>
        <w:jc w:val="both"/>
        <w:rPr>
          <w:rFonts w:ascii="Times New Roman" w:hAnsi="Times New Roman"/>
        </w:rPr>
      </w:pPr>
      <w:r w:rsidRPr="00CE252C">
        <w:rPr>
          <w:rFonts w:ascii="Times New Roman" w:hAnsi="Times New Roman"/>
        </w:rPr>
        <w:t>Après cela, nous ne nierons assurément pas que l</w:t>
      </w:r>
      <w:r w:rsidR="00CE252C" w:rsidRPr="00CE252C">
        <w:rPr>
          <w:rFonts w:ascii="Times New Roman" w:hAnsi="Times New Roman"/>
        </w:rPr>
        <w:t>’</w:t>
      </w:r>
      <w:r w:rsidRPr="00CE252C">
        <w:rPr>
          <w:rFonts w:ascii="Times New Roman" w:hAnsi="Times New Roman"/>
        </w:rPr>
        <w:t xml:space="preserve">histoire de l’introduction des mots nouveaux dans une langue ne soit toujours intéressante, et assez souvent instructive. Il est intéressant de savoir que </w:t>
      </w:r>
      <w:r w:rsidRPr="00CE252C">
        <w:rPr>
          <w:rFonts w:ascii="Times New Roman" w:hAnsi="Times New Roman"/>
          <w:i/>
        </w:rPr>
        <w:t>Capucinade, coquettement</w:t>
      </w:r>
      <w:r w:rsidRPr="00CE252C">
        <w:rPr>
          <w:rFonts w:ascii="Times New Roman" w:hAnsi="Times New Roman"/>
        </w:rPr>
        <w:t xml:space="preserve">, </w:t>
      </w:r>
      <w:r w:rsidRPr="00CE252C">
        <w:rPr>
          <w:rFonts w:ascii="Times New Roman" w:hAnsi="Times New Roman"/>
          <w:i/>
        </w:rPr>
        <w:t>endolorir, indistinction, matérialiser</w:t>
      </w:r>
      <w:r w:rsidRPr="00CE252C">
        <w:rPr>
          <w:rFonts w:ascii="Times New Roman" w:hAnsi="Times New Roman"/>
        </w:rPr>
        <w:t xml:space="preserve">., </w:t>
      </w:r>
      <w:r w:rsidRPr="00CE252C">
        <w:rPr>
          <w:rFonts w:ascii="Times New Roman" w:hAnsi="Times New Roman"/>
          <w:i/>
        </w:rPr>
        <w:t>mésestime</w:t>
      </w:r>
      <w:r w:rsidRPr="00CE252C">
        <w:rPr>
          <w:rFonts w:ascii="Times New Roman" w:hAnsi="Times New Roman"/>
        </w:rPr>
        <w:t xml:space="preserve">, </w:t>
      </w:r>
      <w:r w:rsidRPr="00CE252C">
        <w:rPr>
          <w:rFonts w:ascii="Times New Roman" w:hAnsi="Times New Roman"/>
          <w:i/>
        </w:rPr>
        <w:t>ordurier, repoussant, promiscuité</w:t>
      </w:r>
      <w:r w:rsidRPr="00CE252C">
        <w:rPr>
          <w:rFonts w:ascii="Times New Roman" w:hAnsi="Times New Roman"/>
        </w:rPr>
        <w:t xml:space="preserve">, </w:t>
      </w:r>
      <w:r w:rsidRPr="00CE252C">
        <w:rPr>
          <w:rFonts w:ascii="Times New Roman" w:hAnsi="Times New Roman"/>
          <w:i/>
        </w:rPr>
        <w:t>routinier</w:t>
      </w:r>
      <w:r w:rsidRPr="00CE252C">
        <w:rPr>
          <w:rFonts w:ascii="Times New Roman" w:hAnsi="Times New Roman"/>
        </w:rPr>
        <w:t xml:space="preserve"> seraient de l’invention de Rousseau</w:t>
      </w:r>
      <w:r w:rsidR="00CE252C" w:rsidRPr="00CE252C">
        <w:rPr>
          <w:rFonts w:ascii="Times New Roman" w:hAnsi="Times New Roman"/>
        </w:rPr>
        <w:t> ;</w:t>
      </w:r>
      <w:r w:rsidRPr="00CE252C">
        <w:rPr>
          <w:rFonts w:ascii="Times New Roman" w:hAnsi="Times New Roman"/>
        </w:rPr>
        <w:t xml:space="preserve"> et je ne retiens ici de la liste de M. Gohin que les mots qui sont entrés dans l’usage courant de la langue. Nous devrions à Bernardin de Saint-Pierre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Alarmant</w:t>
      </w:r>
      <w:r w:rsidRPr="00CE252C">
        <w:rPr>
          <w:rFonts w:ascii="Times New Roman" w:hAnsi="Times New Roman"/>
        </w:rPr>
        <w:t xml:space="preserve">, </w:t>
      </w:r>
      <w:r w:rsidRPr="00CE252C">
        <w:rPr>
          <w:rFonts w:ascii="Times New Roman" w:hAnsi="Times New Roman"/>
          <w:i/>
        </w:rPr>
        <w:t>animalité</w:t>
      </w:r>
      <w:r w:rsidRPr="00CE252C">
        <w:rPr>
          <w:rFonts w:ascii="Times New Roman" w:hAnsi="Times New Roman"/>
        </w:rPr>
        <w:t xml:space="preserve">, </w:t>
      </w:r>
      <w:r w:rsidRPr="00CE252C">
        <w:rPr>
          <w:rFonts w:ascii="Times New Roman" w:hAnsi="Times New Roman"/>
          <w:i/>
        </w:rPr>
        <w:t>bruire, caverneux, chatoyant</w:t>
      </w:r>
      <w:r w:rsidRPr="00CE252C">
        <w:rPr>
          <w:rFonts w:ascii="Times New Roman" w:hAnsi="Times New Roman"/>
        </w:rPr>
        <w:t xml:space="preserve">, </w:t>
      </w:r>
      <w:r w:rsidRPr="00CE252C">
        <w:rPr>
          <w:rFonts w:ascii="Times New Roman" w:hAnsi="Times New Roman"/>
          <w:i/>
        </w:rPr>
        <w:t>s’exfolier, insignifiance, organisant, vésiculaire.</w:t>
      </w:r>
      <w:r w:rsidRPr="00CE252C">
        <w:rPr>
          <w:rFonts w:ascii="Times New Roman" w:hAnsi="Times New Roman"/>
        </w:rPr>
        <w:t xml:space="preserve"> Diderot nous aurait donné</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Dispe</w:t>
      </w:r>
      <w:r w:rsidR="00D65BB3">
        <w:rPr>
          <w:rFonts w:ascii="Times New Roman" w:hAnsi="Times New Roman"/>
          <w:i/>
        </w:rPr>
        <w:t>ndieux, doctoralement, épistolo</w:t>
      </w:r>
      <w:r w:rsidRPr="00CE252C">
        <w:rPr>
          <w:rFonts w:ascii="Times New Roman" w:hAnsi="Times New Roman"/>
          <w:i/>
        </w:rPr>
        <w:t>graphie, idéaliste, incoercible, ininterrompu, ondulant, préconçu, prévarication, proscripteur, surimposer, théisme, théophilie</w:t>
      </w:r>
      <w:r w:rsidRPr="00CE252C">
        <w:rPr>
          <w:rFonts w:ascii="Times New Roman" w:hAnsi="Times New Roman"/>
        </w:rPr>
        <w:t xml:space="preserve">, quelques autres encore. </w:t>
      </w:r>
      <w:r w:rsidRPr="00CE252C">
        <w:rPr>
          <w:rFonts w:ascii="Times New Roman" w:hAnsi="Times New Roman"/>
          <w:i/>
        </w:rPr>
        <w:t xml:space="preserve">Alacrité </w:t>
      </w:r>
      <w:r w:rsidRPr="00CE252C">
        <w:rPr>
          <w:rFonts w:ascii="Times New Roman" w:hAnsi="Times New Roman"/>
        </w:rPr>
        <w:t>serait de la Beaumell</w:t>
      </w:r>
      <w:r w:rsidR="00CE252C" w:rsidRPr="00CE252C">
        <w:rPr>
          <w:rFonts w:ascii="Times New Roman" w:hAnsi="Times New Roman"/>
        </w:rPr>
        <w:t>e ;</w:t>
      </w:r>
      <w:r w:rsidRPr="00CE252C">
        <w:rPr>
          <w:rFonts w:ascii="Times New Roman" w:hAnsi="Times New Roman"/>
        </w:rPr>
        <w:t xml:space="preserve"> </w:t>
      </w:r>
      <w:r w:rsidR="00ED5D9C" w:rsidRPr="00CE252C">
        <w:rPr>
          <w:rFonts w:ascii="Times New Roman" w:hAnsi="Times New Roman"/>
          <w:i/>
        </w:rPr>
        <w:t>Énumérer</w:t>
      </w:r>
      <w:r w:rsidRPr="00CE252C">
        <w:rPr>
          <w:rFonts w:ascii="Times New Roman" w:hAnsi="Times New Roman"/>
          <w:i/>
        </w:rPr>
        <w:t>,</w:t>
      </w:r>
      <w:r w:rsidRPr="00CE252C">
        <w:rPr>
          <w:rFonts w:ascii="Times New Roman" w:hAnsi="Times New Roman"/>
        </w:rPr>
        <w:t xml:space="preserve"> de Montesquie</w:t>
      </w:r>
      <w:r w:rsidR="00CE252C" w:rsidRPr="00CE252C">
        <w:rPr>
          <w:rFonts w:ascii="Times New Roman" w:hAnsi="Times New Roman"/>
        </w:rPr>
        <w:t>u ;</w:t>
      </w:r>
      <w:r w:rsidRPr="00CE252C">
        <w:rPr>
          <w:rFonts w:ascii="Times New Roman" w:hAnsi="Times New Roman"/>
        </w:rPr>
        <w:t xml:space="preserve"> </w:t>
      </w:r>
      <w:r w:rsidRPr="00CE252C">
        <w:rPr>
          <w:rFonts w:ascii="Times New Roman" w:hAnsi="Times New Roman"/>
          <w:i/>
        </w:rPr>
        <w:t>Gloriole,</w:t>
      </w:r>
      <w:r w:rsidRPr="00CE252C">
        <w:rPr>
          <w:rFonts w:ascii="Times New Roman" w:hAnsi="Times New Roman"/>
        </w:rPr>
        <w:t xml:space="preserve"> de l</w:t>
      </w:r>
      <w:r w:rsidR="00CE252C" w:rsidRPr="00CE252C">
        <w:rPr>
          <w:rFonts w:ascii="Times New Roman" w:hAnsi="Times New Roman"/>
        </w:rPr>
        <w:t>’</w:t>
      </w:r>
      <w:r w:rsidRPr="00CE252C">
        <w:rPr>
          <w:rFonts w:ascii="Times New Roman" w:hAnsi="Times New Roman"/>
        </w:rPr>
        <w:t>abbé de Saint-Pierr</w:t>
      </w:r>
      <w:r w:rsidR="00CE252C" w:rsidRPr="00CE252C">
        <w:rPr>
          <w:rFonts w:ascii="Times New Roman" w:hAnsi="Times New Roman"/>
        </w:rPr>
        <w:t>e ;</w:t>
      </w:r>
      <w:r w:rsidRPr="00CE252C">
        <w:rPr>
          <w:rFonts w:ascii="Times New Roman" w:hAnsi="Times New Roman"/>
        </w:rPr>
        <w:t xml:space="preserve"> </w:t>
      </w:r>
      <w:r w:rsidRPr="00CE252C">
        <w:rPr>
          <w:rFonts w:ascii="Times New Roman" w:hAnsi="Times New Roman"/>
          <w:i/>
        </w:rPr>
        <w:t>Pédestre,</w:t>
      </w:r>
      <w:r w:rsidRPr="00CE252C">
        <w:rPr>
          <w:rFonts w:ascii="Times New Roman" w:hAnsi="Times New Roman"/>
        </w:rPr>
        <w:t xml:space="preserve"> de Didero</w:t>
      </w:r>
      <w:r w:rsidR="00CE252C" w:rsidRPr="00CE252C">
        <w:rPr>
          <w:rFonts w:ascii="Times New Roman" w:hAnsi="Times New Roman"/>
        </w:rPr>
        <w:t>t ;</w:t>
      </w:r>
      <w:r w:rsidRPr="00CE252C">
        <w:rPr>
          <w:rFonts w:ascii="Times New Roman" w:hAnsi="Times New Roman"/>
        </w:rPr>
        <w:t xml:space="preserve"> </w:t>
      </w:r>
      <w:r w:rsidRPr="00CE252C">
        <w:rPr>
          <w:rFonts w:ascii="Times New Roman" w:hAnsi="Times New Roman"/>
          <w:i/>
        </w:rPr>
        <w:t>Probe</w:t>
      </w:r>
      <w:r w:rsidRPr="00CE252C">
        <w:rPr>
          <w:rFonts w:ascii="Times New Roman" w:hAnsi="Times New Roman"/>
        </w:rPr>
        <w:t xml:space="preserve"> serait de Resti</w:t>
      </w:r>
      <w:r w:rsidR="00CE252C" w:rsidRPr="00CE252C">
        <w:rPr>
          <w:rFonts w:ascii="Times New Roman" w:hAnsi="Times New Roman"/>
        </w:rPr>
        <w:t>f ;</w:t>
      </w:r>
      <w:r w:rsidRPr="00CE252C">
        <w:rPr>
          <w:rFonts w:ascii="Times New Roman" w:hAnsi="Times New Roman"/>
        </w:rPr>
        <w:t xml:space="preserve"> </w:t>
      </w:r>
      <w:r w:rsidRPr="00CE252C">
        <w:rPr>
          <w:rFonts w:ascii="Times New Roman" w:hAnsi="Times New Roman"/>
          <w:i/>
        </w:rPr>
        <w:t>Procréateur</w:t>
      </w:r>
      <w:r w:rsidRPr="00CE252C">
        <w:rPr>
          <w:rFonts w:ascii="Times New Roman" w:hAnsi="Times New Roman"/>
        </w:rPr>
        <w:t>, de Buffon</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Improvisateur,</w:t>
      </w:r>
      <w:r w:rsidRPr="00CE252C">
        <w:rPr>
          <w:rFonts w:ascii="Times New Roman" w:hAnsi="Times New Roman"/>
        </w:rPr>
        <w:t xml:space="preserve"> de Mercie</w:t>
      </w:r>
      <w:r w:rsidR="00CE252C" w:rsidRPr="00CE252C">
        <w:rPr>
          <w:rFonts w:ascii="Times New Roman" w:hAnsi="Times New Roman"/>
        </w:rPr>
        <w:t>r ;</w:t>
      </w:r>
      <w:r w:rsidRPr="00CE252C">
        <w:rPr>
          <w:rFonts w:ascii="Times New Roman" w:hAnsi="Times New Roman"/>
        </w:rPr>
        <w:t xml:space="preserve"> </w:t>
      </w:r>
      <w:r w:rsidRPr="00CE252C">
        <w:rPr>
          <w:rFonts w:ascii="Times New Roman" w:hAnsi="Times New Roman"/>
          <w:i/>
        </w:rPr>
        <w:t>Déploration,</w:t>
      </w:r>
      <w:r w:rsidRPr="00CE252C">
        <w:rPr>
          <w:rFonts w:ascii="Times New Roman" w:hAnsi="Times New Roman"/>
        </w:rPr>
        <w:t xml:space="preserve"> de la Beaumelle</w:t>
      </w:r>
      <w:r w:rsidR="00CE252C" w:rsidRPr="00CE252C">
        <w:rPr>
          <w:rFonts w:ascii="Times New Roman" w:hAnsi="Times New Roman"/>
        </w:rPr>
        <w:t xml:space="preserve">… </w:t>
      </w:r>
      <w:r w:rsidRPr="00CE252C">
        <w:rPr>
          <w:rFonts w:ascii="Times New Roman" w:hAnsi="Times New Roman"/>
        </w:rPr>
        <w:t xml:space="preserve">Mais, à vouloir poursuivre </w:t>
      </w:r>
      <w:r w:rsidR="00ED5D9C">
        <w:rPr>
          <w:rFonts w:ascii="Times New Roman" w:hAnsi="Times New Roman"/>
        </w:rPr>
        <w:t>l’énumération</w:t>
      </w:r>
      <w:r w:rsidRPr="00CE252C">
        <w:rPr>
          <w:rFonts w:ascii="Times New Roman" w:hAnsi="Times New Roman"/>
        </w:rPr>
        <w:t xml:space="preserve">, je reproduirais le </w:t>
      </w:r>
      <w:r w:rsidRPr="00CE252C">
        <w:rPr>
          <w:rFonts w:ascii="Times New Roman" w:hAnsi="Times New Roman"/>
          <w:i/>
        </w:rPr>
        <w:t>Lexique</w:t>
      </w:r>
      <w:r w:rsidRPr="00CE252C">
        <w:rPr>
          <w:rFonts w:ascii="Times New Roman" w:hAnsi="Times New Roman"/>
        </w:rPr>
        <w:t xml:space="preserve"> entier de M. Gohin, et je dois avouer qu’en transcrivant ces mots je me demande s’ils sont bien tous de l’invention des écrivains à qui M. Gohin les attribue.</w:t>
      </w:r>
    </w:p>
    <w:p w:rsidR="00CE252C" w:rsidRPr="00CE252C" w:rsidRDefault="009E3970" w:rsidP="00264898">
      <w:pPr>
        <w:pStyle w:val="Corpsdetexte"/>
        <w:spacing w:afterLines="120" w:after="288"/>
        <w:ind w:firstLine="240"/>
        <w:jc w:val="both"/>
        <w:rPr>
          <w:rFonts w:ascii="Times New Roman" w:hAnsi="Times New Roman"/>
        </w:rPr>
      </w:pPr>
      <w:r w:rsidRPr="00CE252C">
        <w:rPr>
          <w:rFonts w:ascii="Times New Roman" w:hAnsi="Times New Roman"/>
        </w:rPr>
        <w:t>J</w:t>
      </w:r>
      <w:r w:rsidR="00CE252C" w:rsidRPr="00CE252C">
        <w:rPr>
          <w:rFonts w:ascii="Times New Roman" w:hAnsi="Times New Roman"/>
        </w:rPr>
        <w:t>’</w:t>
      </w:r>
      <w:r w:rsidRPr="00CE252C">
        <w:rPr>
          <w:rFonts w:ascii="Times New Roman" w:hAnsi="Times New Roman"/>
        </w:rPr>
        <w:t xml:space="preserve">ai cité plus haut les vers du </w:t>
      </w:r>
      <w:r w:rsidRPr="00CE252C">
        <w:rPr>
          <w:rFonts w:ascii="Times New Roman" w:hAnsi="Times New Roman"/>
          <w:i/>
        </w:rPr>
        <w:t>Misanthrope</w:t>
      </w:r>
      <w:r w:rsidR="00CE252C" w:rsidRPr="00CE252C">
        <w:rPr>
          <w:rFonts w:ascii="Times New Roman" w:hAnsi="Times New Roman"/>
        </w:rPr>
        <w:t> :</w:t>
      </w:r>
      <w:r w:rsidRPr="00CE252C">
        <w:rPr>
          <w:rFonts w:ascii="Times New Roman" w:hAnsi="Times New Roman"/>
        </w:rPr>
        <w:t xml:space="preserve"> M. Gohin est-il bien </w:t>
      </w:r>
      <w:r w:rsidR="00D65BB3" w:rsidRPr="00CE252C">
        <w:rPr>
          <w:rFonts w:ascii="Times New Roman" w:hAnsi="Times New Roman"/>
        </w:rPr>
        <w:t>sûr</w:t>
      </w:r>
      <w:r w:rsidRPr="00CE252C">
        <w:rPr>
          <w:rFonts w:ascii="Times New Roman" w:hAnsi="Times New Roman"/>
        </w:rPr>
        <w:t xml:space="preserve"> que </w:t>
      </w:r>
      <w:r w:rsidRPr="00CE252C">
        <w:rPr>
          <w:rFonts w:ascii="Times New Roman" w:hAnsi="Times New Roman"/>
          <w:i/>
        </w:rPr>
        <w:t>Bruire,</w:t>
      </w:r>
      <w:r w:rsidRPr="00CE252C">
        <w:rPr>
          <w:rFonts w:ascii="Times New Roman" w:hAnsi="Times New Roman"/>
        </w:rPr>
        <w:t xml:space="preserve"> soit une création de Bernardin de Saint-Pierre, ou ma mémoire me trompe-t-elle quand je crois me rappeler une phrase de </w:t>
      </w:r>
      <w:r w:rsidRPr="00CE252C">
        <w:rPr>
          <w:rFonts w:ascii="Times New Roman" w:hAnsi="Times New Roman"/>
          <w:i/>
        </w:rPr>
        <w:t>Don Juan</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Vous voyez que, depuis un temps, le vin émétique fait </w:t>
      </w:r>
      <w:r w:rsidRPr="00CE252C">
        <w:rPr>
          <w:rFonts w:ascii="Times New Roman" w:hAnsi="Times New Roman"/>
          <w:i/>
        </w:rPr>
        <w:t>bruire</w:t>
      </w:r>
      <w:r w:rsidRPr="00CE252C">
        <w:rPr>
          <w:rFonts w:ascii="Times New Roman" w:hAnsi="Times New Roman"/>
        </w:rPr>
        <w:t xml:space="preserve"> ses fuseau</w:t>
      </w:r>
      <w:r w:rsidR="00CE252C" w:rsidRPr="00CE252C">
        <w:rPr>
          <w:rFonts w:ascii="Times New Roman" w:hAnsi="Times New Roman"/>
        </w:rPr>
        <w:t>x ? »</w:t>
      </w:r>
      <w:r w:rsidRPr="00CE252C">
        <w:rPr>
          <w:rFonts w:ascii="Times New Roman" w:hAnsi="Times New Roman"/>
        </w:rPr>
        <w:t xml:space="preserve"> Et, en tout cas, </w:t>
      </w:r>
      <w:r w:rsidRPr="00CE252C">
        <w:rPr>
          <w:rFonts w:ascii="Times New Roman" w:hAnsi="Times New Roman"/>
          <w:i/>
        </w:rPr>
        <w:t>Bruire</w:t>
      </w:r>
      <w:r w:rsidRPr="00CE252C">
        <w:rPr>
          <w:rFonts w:ascii="Times New Roman" w:hAnsi="Times New Roman"/>
        </w:rPr>
        <w:t xml:space="preserve"> est dans la première édition du </w:t>
      </w:r>
      <w:r w:rsidRPr="00CE252C">
        <w:rPr>
          <w:rFonts w:ascii="Times New Roman" w:hAnsi="Times New Roman"/>
          <w:i/>
        </w:rPr>
        <w:t>Dictionnaire</w:t>
      </w:r>
      <w:r w:rsidR="00ED5D9C">
        <w:rPr>
          <w:rFonts w:ascii="Times New Roman" w:hAnsi="Times New Roman"/>
        </w:rPr>
        <w:t xml:space="preserve"> de l’Académie [16</w:t>
      </w:r>
      <w:r w:rsidRPr="00CE252C">
        <w:rPr>
          <w:rFonts w:ascii="Times New Roman" w:hAnsi="Times New Roman"/>
        </w:rPr>
        <w:t>94</w:t>
      </w:r>
      <w:r w:rsidR="00CE252C" w:rsidRPr="00CE252C">
        <w:rPr>
          <w:rFonts w:ascii="Times New Roman" w:hAnsi="Times New Roman"/>
        </w:rPr>
        <w:t>,</w:t>
      </w:r>
      <w:r w:rsidRPr="00CE252C">
        <w:rPr>
          <w:rFonts w:ascii="Times New Roman" w:hAnsi="Times New Roman"/>
        </w:rPr>
        <w:t xml:space="preserve"> de même que </w:t>
      </w:r>
      <w:r w:rsidRPr="00CE252C">
        <w:rPr>
          <w:rFonts w:ascii="Times New Roman" w:hAnsi="Times New Roman"/>
          <w:i/>
        </w:rPr>
        <w:t>Caverneux. Dispendieux e</w:t>
      </w:r>
      <w:r w:rsidRPr="00CE252C">
        <w:rPr>
          <w:rFonts w:ascii="Times New Roman" w:hAnsi="Times New Roman"/>
        </w:rPr>
        <w:t>st</w:t>
      </w:r>
      <w:r w:rsidR="00D65BB3">
        <w:rPr>
          <w:rFonts w:ascii="Times New Roman" w:hAnsi="Times New Roman"/>
        </w:rPr>
        <w:t xml:space="preserve"> </w:t>
      </w:r>
      <w:r w:rsidRPr="00CE252C">
        <w:rPr>
          <w:rFonts w:ascii="Times New Roman" w:hAnsi="Times New Roman"/>
        </w:rPr>
        <w:t>d</w:t>
      </w:r>
      <w:r w:rsidR="00ED5D9C">
        <w:rPr>
          <w:rFonts w:ascii="Times New Roman" w:hAnsi="Times New Roman"/>
        </w:rPr>
        <w:t>ans la quatrième [1762]</w:t>
      </w:r>
      <w:r w:rsidR="00ED5D9C">
        <w:rPr>
          <w:rStyle w:val="Appelnotedebasdep"/>
          <w:rFonts w:ascii="Times New Roman" w:hAnsi="Times New Roman"/>
        </w:rPr>
        <w:footnoteReference w:id="19"/>
      </w:r>
      <w:r w:rsidR="00D65BB3">
        <w:rPr>
          <w:rFonts w:ascii="Times New Roman" w:hAnsi="Times New Roman"/>
        </w:rPr>
        <w:t xml:space="preserve"> M. Goh</w:t>
      </w:r>
      <w:r w:rsidRPr="00CE252C">
        <w:rPr>
          <w:rFonts w:ascii="Times New Roman" w:hAnsi="Times New Roman"/>
        </w:rPr>
        <w:t xml:space="preserve">in inscrit le mot </w:t>
      </w:r>
      <w:r w:rsidR="00264898">
        <w:rPr>
          <w:rFonts w:ascii="Times New Roman" w:hAnsi="Times New Roman"/>
          <w:i/>
        </w:rPr>
        <w:t>Fon</w:t>
      </w:r>
      <w:r w:rsidRPr="00CE252C">
        <w:rPr>
          <w:rFonts w:ascii="Times New Roman" w:hAnsi="Times New Roman"/>
          <w:i/>
        </w:rPr>
        <w:t xml:space="preserve">gible </w:t>
      </w:r>
      <w:r w:rsidRPr="00CE252C">
        <w:rPr>
          <w:rFonts w:ascii="Times New Roman" w:hAnsi="Times New Roman"/>
        </w:rPr>
        <w:t xml:space="preserve">dans son </w:t>
      </w:r>
      <w:r w:rsidRPr="00CE252C">
        <w:rPr>
          <w:rFonts w:ascii="Times New Roman" w:hAnsi="Times New Roman"/>
          <w:i/>
        </w:rPr>
        <w:t>Lexique méthodique,</w:t>
      </w:r>
      <w:r w:rsidRPr="00CE252C">
        <w:rPr>
          <w:rFonts w:ascii="Times New Roman" w:hAnsi="Times New Roman"/>
        </w:rPr>
        <w:t xml:space="preserve"> et il cite cette phrase de Turgot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Les choses qui se consomment par l’usage, et que les jurisconsultes appellent </w:t>
      </w:r>
      <w:r w:rsidRPr="00CE252C">
        <w:rPr>
          <w:rFonts w:ascii="Times New Roman" w:hAnsi="Times New Roman"/>
          <w:i/>
        </w:rPr>
        <w:t>fongibles...</w:t>
      </w:r>
      <w:r w:rsidR="00D65BB3">
        <w:rPr>
          <w:rFonts w:ascii="Times New Roman" w:hAnsi="Times New Roman"/>
          <w:i/>
        </w:rPr>
        <w:t> »</w:t>
      </w:r>
      <w:r w:rsidRPr="00CE252C">
        <w:rPr>
          <w:rFonts w:ascii="Times New Roman" w:hAnsi="Times New Roman"/>
          <w:i/>
        </w:rPr>
        <w:t xml:space="preserve"> </w:t>
      </w:r>
      <w:r w:rsidRPr="00CE252C">
        <w:rPr>
          <w:rFonts w:ascii="Times New Roman" w:hAnsi="Times New Roman"/>
        </w:rPr>
        <w:t>La citation même n’écarte</w:t>
      </w:r>
      <w:r w:rsidR="00D65BB3" w:rsidRPr="00CE252C">
        <w:rPr>
          <w:rFonts w:ascii="Times New Roman" w:hAnsi="Times New Roman"/>
        </w:rPr>
        <w:t>-t-elle</w:t>
      </w:r>
      <w:r w:rsidRPr="00CE252C">
        <w:rPr>
          <w:rFonts w:ascii="Times New Roman" w:hAnsi="Times New Roman"/>
        </w:rPr>
        <w:t xml:space="preserve"> pas ici toute idée de néologism</w:t>
      </w:r>
      <w:r w:rsidR="00CE252C" w:rsidRPr="00CE252C">
        <w:rPr>
          <w:rFonts w:ascii="Times New Roman" w:hAnsi="Times New Roman"/>
        </w:rPr>
        <w:t>e ?</w:t>
      </w:r>
      <w:r w:rsidRPr="00CE252C">
        <w:rPr>
          <w:rFonts w:ascii="Times New Roman" w:hAnsi="Times New Roman"/>
        </w:rPr>
        <w:t xml:space="preserve"> à moins qu</w:t>
      </w:r>
      <w:r w:rsidR="00CE252C" w:rsidRPr="00CE252C">
        <w:rPr>
          <w:rFonts w:ascii="Times New Roman" w:hAnsi="Times New Roman"/>
        </w:rPr>
        <w:t>’</w:t>
      </w:r>
      <w:r w:rsidRPr="00CE252C">
        <w:rPr>
          <w:rFonts w:ascii="Times New Roman" w:hAnsi="Times New Roman"/>
        </w:rPr>
        <w:t xml:space="preserve">avant Turgot le droit français n’eût pas de nom pour les choses </w:t>
      </w:r>
      <w:r w:rsidR="00264898">
        <w:rPr>
          <w:rFonts w:ascii="Times New Roman" w:hAnsi="Times New Roman"/>
          <w:i/>
        </w:rPr>
        <w:t>fongibles ?</w:t>
      </w:r>
      <w:r w:rsidRPr="00CE252C">
        <w:rPr>
          <w:rFonts w:ascii="Times New Roman" w:hAnsi="Times New Roman"/>
        </w:rPr>
        <w:t xml:space="preserve"> M. Gohin fait honneur à Rousseau d’avoir, dit-il, </w:t>
      </w:r>
      <w:r w:rsidR="00CE252C" w:rsidRPr="00CE252C">
        <w:rPr>
          <w:rFonts w:ascii="Times New Roman" w:hAnsi="Times New Roman"/>
        </w:rPr>
        <w:t>« </w:t>
      </w:r>
      <w:r w:rsidRPr="00CE252C">
        <w:rPr>
          <w:rFonts w:ascii="Times New Roman" w:hAnsi="Times New Roman"/>
        </w:rPr>
        <w:t xml:space="preserve">rendu leur sens antique aux mots </w:t>
      </w:r>
      <w:r w:rsidRPr="00CE252C">
        <w:rPr>
          <w:rFonts w:ascii="Times New Roman" w:hAnsi="Times New Roman"/>
          <w:i/>
        </w:rPr>
        <w:t>civil, civilité, civilemen</w:t>
      </w:r>
      <w:r w:rsidR="00CE252C" w:rsidRPr="00CE252C">
        <w:rPr>
          <w:rFonts w:ascii="Times New Roman" w:hAnsi="Times New Roman"/>
          <w:i/>
        </w:rPr>
        <w:t>t </w:t>
      </w:r>
      <w:r w:rsidR="00CE252C" w:rsidRPr="00CE252C">
        <w:rPr>
          <w:rFonts w:ascii="Times New Roman" w:hAnsi="Times New Roman"/>
        </w:rPr>
        <w:t>? »</w:t>
      </w:r>
      <w:r w:rsidRPr="00CE252C">
        <w:rPr>
          <w:rFonts w:ascii="Times New Roman" w:hAnsi="Times New Roman"/>
        </w:rPr>
        <w:t xml:space="preserve"> Mais est-ce que Bossuet ne l’avait pas fait avant Rousseau, dans ce passage de son </w:t>
      </w:r>
      <w:r w:rsidRPr="00CE252C">
        <w:rPr>
          <w:rFonts w:ascii="Times New Roman" w:hAnsi="Times New Roman"/>
          <w:i/>
        </w:rPr>
        <w:t>Discours sur l</w:t>
      </w:r>
      <w:r w:rsidR="00CE252C" w:rsidRPr="00CE252C">
        <w:rPr>
          <w:rFonts w:ascii="Times New Roman" w:hAnsi="Times New Roman"/>
          <w:i/>
        </w:rPr>
        <w:t>’</w:t>
      </w:r>
      <w:r w:rsidR="00D65BB3">
        <w:rPr>
          <w:rFonts w:ascii="Times New Roman" w:hAnsi="Times New Roman"/>
          <w:i/>
        </w:rPr>
        <w:t>hist</w:t>
      </w:r>
      <w:r w:rsidRPr="00CE252C">
        <w:rPr>
          <w:rFonts w:ascii="Times New Roman" w:hAnsi="Times New Roman"/>
          <w:i/>
        </w:rPr>
        <w:t>oire universelle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 mot de </w:t>
      </w:r>
      <w:r w:rsidRPr="00CE252C">
        <w:rPr>
          <w:rFonts w:ascii="Times New Roman" w:hAnsi="Times New Roman"/>
          <w:i/>
        </w:rPr>
        <w:t>civilité</w:t>
      </w:r>
      <w:r w:rsidRPr="00CE252C">
        <w:rPr>
          <w:rFonts w:ascii="Times New Roman" w:hAnsi="Times New Roman"/>
        </w:rPr>
        <w:t xml:space="preserve"> ne signifiait pas seulement parmi les Grecs la douceur et la déférence naturelle qui rend les hommes sociables</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 xml:space="preserve">homme, civil </w:t>
      </w:r>
      <w:r w:rsidRPr="00CE252C">
        <w:rPr>
          <w:rFonts w:ascii="Times New Roman" w:hAnsi="Times New Roman"/>
        </w:rPr>
        <w:t>n</w:t>
      </w:r>
      <w:r w:rsidR="00CE252C" w:rsidRPr="00CE252C">
        <w:rPr>
          <w:rFonts w:ascii="Times New Roman" w:hAnsi="Times New Roman"/>
        </w:rPr>
        <w:t>’</w:t>
      </w:r>
      <w:r w:rsidRPr="00CE252C">
        <w:rPr>
          <w:rFonts w:ascii="Times New Roman" w:hAnsi="Times New Roman"/>
        </w:rPr>
        <w:t>était autre chose qu’un bon citoyen, qui se regarde toujours comme membre de l’</w:t>
      </w:r>
      <w:r w:rsidR="00D65BB3" w:rsidRPr="00CE252C">
        <w:rPr>
          <w:rFonts w:ascii="Times New Roman" w:hAnsi="Times New Roman"/>
        </w:rPr>
        <w:t>État</w:t>
      </w:r>
      <w:r w:rsidRPr="00CE252C">
        <w:rPr>
          <w:rFonts w:ascii="Times New Roman" w:hAnsi="Times New Roman"/>
        </w:rPr>
        <w:t>, qui se laisse conduire par les lois, et qui conspire avec elles au bien public, sans rien entreprendre sur personne</w:t>
      </w:r>
      <w:r w:rsidR="00264898">
        <w:rPr>
          <w:rFonts w:ascii="Times New Roman" w:hAnsi="Times New Roman"/>
        </w:rPr>
        <w:t xml:space="preserve"> </w:t>
      </w:r>
      <w:r w:rsidRPr="00CE252C">
        <w:rPr>
          <w:rFonts w:ascii="Times New Roman" w:hAnsi="Times New Roman"/>
        </w:rPr>
        <w:t>[I</w:t>
      </w:r>
      <w:r w:rsidR="00264898">
        <w:rPr>
          <w:rFonts w:ascii="Times New Roman" w:hAnsi="Times New Roman"/>
        </w:rPr>
        <w:t>II</w:t>
      </w:r>
      <w:r w:rsidRPr="00CE252C">
        <w:rPr>
          <w:rFonts w:ascii="Times New Roman" w:hAnsi="Times New Roman"/>
        </w:rPr>
        <w:t>, v.].</w:t>
      </w:r>
      <w:r w:rsidR="00CE252C" w:rsidRPr="00CE252C">
        <w:rPr>
          <w:rFonts w:ascii="Times New Roman" w:hAnsi="Times New Roman"/>
        </w:rPr>
        <w:t> »</w:t>
      </w:r>
      <w:r w:rsidRPr="00CE252C">
        <w:rPr>
          <w:rFonts w:ascii="Times New Roman" w:hAnsi="Times New Roman"/>
        </w:rPr>
        <w:t xml:space="preserve"> Je ne parle pas de Saint Simon, qui avait dit de Fénelon et de M</w:t>
      </w:r>
      <w:r w:rsidRPr="00D65BB3">
        <w:rPr>
          <w:rFonts w:ascii="Times New Roman" w:hAnsi="Times New Roman"/>
          <w:vertAlign w:val="superscript"/>
        </w:rPr>
        <w:t>me</w:t>
      </w:r>
      <w:r w:rsidRPr="00CE252C">
        <w:rPr>
          <w:rFonts w:ascii="Times New Roman" w:hAnsi="Times New Roman"/>
        </w:rPr>
        <w:t xml:space="preserve"> Gu\on que leur </w:t>
      </w:r>
      <w:r w:rsidR="00CE252C" w:rsidRPr="00CE252C">
        <w:rPr>
          <w:rFonts w:ascii="Times New Roman" w:hAnsi="Times New Roman"/>
        </w:rPr>
        <w:t>« </w:t>
      </w:r>
      <w:r w:rsidRPr="00CE252C">
        <w:rPr>
          <w:rFonts w:ascii="Times New Roman" w:hAnsi="Times New Roman"/>
        </w:rPr>
        <w:t xml:space="preserve">sublime </w:t>
      </w:r>
      <w:r w:rsidRPr="00CE252C">
        <w:rPr>
          <w:rFonts w:ascii="Times New Roman" w:hAnsi="Times New Roman"/>
          <w:i/>
        </w:rPr>
        <w:t>s</w:t>
      </w:r>
      <w:r w:rsidR="00CE252C" w:rsidRPr="00CE252C">
        <w:rPr>
          <w:rFonts w:ascii="Times New Roman" w:hAnsi="Times New Roman"/>
          <w:i/>
        </w:rPr>
        <w:t>’</w:t>
      </w:r>
      <w:r w:rsidRPr="00CE252C">
        <w:rPr>
          <w:rFonts w:ascii="Times New Roman" w:hAnsi="Times New Roman"/>
          <w:i/>
        </w:rPr>
        <w:t>amalgama</w:t>
      </w:r>
      <w:r w:rsidR="00CE252C" w:rsidRPr="00CE252C">
        <w:rPr>
          <w:rFonts w:ascii="Times New Roman" w:hAnsi="Times New Roman"/>
        </w:rPr>
        <w:t> »</w:t>
      </w:r>
      <w:r w:rsidRPr="00CE252C">
        <w:rPr>
          <w:rFonts w:ascii="Times New Roman" w:hAnsi="Times New Roman"/>
        </w:rPr>
        <w:t xml:space="preserve">, bien avant que les </w:t>
      </w:r>
      <w:r w:rsidR="00CE252C" w:rsidRPr="00CE252C">
        <w:rPr>
          <w:rFonts w:ascii="Times New Roman" w:hAnsi="Times New Roman"/>
        </w:rPr>
        <w:t>« </w:t>
      </w:r>
      <w:r w:rsidRPr="00CE252C">
        <w:rPr>
          <w:rFonts w:ascii="Times New Roman" w:hAnsi="Times New Roman"/>
        </w:rPr>
        <w:t>néologues</w:t>
      </w:r>
      <w:r w:rsidR="00CE252C" w:rsidRPr="00CE252C">
        <w:rPr>
          <w:rFonts w:ascii="Times New Roman" w:hAnsi="Times New Roman"/>
        </w:rPr>
        <w:t> »</w:t>
      </w:r>
      <w:r w:rsidRPr="00CE252C">
        <w:rPr>
          <w:rFonts w:ascii="Times New Roman" w:hAnsi="Times New Roman"/>
        </w:rPr>
        <w:t xml:space="preserve"> du </w:t>
      </w:r>
      <w:r w:rsidR="00264898" w:rsidRPr="00264898">
        <w:rPr>
          <w:rFonts w:ascii="Times New Roman" w:hAnsi="Times New Roman"/>
          <w:sz w:val="22"/>
          <w:szCs w:val="22"/>
        </w:rPr>
        <w:t>XVIII</w:t>
      </w:r>
      <w:r w:rsidR="00264898" w:rsidRPr="00264898">
        <w:rPr>
          <w:rFonts w:ascii="Times New Roman" w:hAnsi="Times New Roman"/>
          <w:vertAlign w:val="superscript"/>
        </w:rPr>
        <w:t>e</w:t>
      </w:r>
      <w:r w:rsidRPr="00264898">
        <w:rPr>
          <w:rFonts w:ascii="Times New Roman" w:hAnsi="Times New Roman"/>
          <w:vertAlign w:val="superscript"/>
        </w:rPr>
        <w:t xml:space="preserve"> </w:t>
      </w:r>
      <w:r w:rsidRPr="00CE252C">
        <w:rPr>
          <w:rFonts w:ascii="Times New Roman" w:hAnsi="Times New Roman"/>
        </w:rPr>
        <w:t>siècle eussent réemprunté l</w:t>
      </w:r>
      <w:r w:rsidR="00CE252C" w:rsidRPr="00CE252C">
        <w:rPr>
          <w:rFonts w:ascii="Times New Roman" w:hAnsi="Times New Roman"/>
        </w:rPr>
        <w:t>’</w:t>
      </w:r>
      <w:r w:rsidRPr="00CE252C">
        <w:rPr>
          <w:rFonts w:ascii="Times New Roman" w:hAnsi="Times New Roman"/>
        </w:rPr>
        <w:t>expression à la langue de la chimi</w:t>
      </w:r>
      <w:r w:rsidR="00CE252C" w:rsidRPr="00CE252C">
        <w:rPr>
          <w:rFonts w:ascii="Times New Roman" w:hAnsi="Times New Roman"/>
        </w:rPr>
        <w:t>e :</w:t>
      </w:r>
      <w:r w:rsidR="00264898">
        <w:rPr>
          <w:rFonts w:ascii="Times New Roman" w:hAnsi="Times New Roman"/>
        </w:rPr>
        <w:t xml:space="preserve"> M</w:t>
      </w:r>
      <w:r w:rsidRPr="00CE252C">
        <w:rPr>
          <w:rFonts w:ascii="Times New Roman" w:hAnsi="Times New Roman"/>
        </w:rPr>
        <w:t>. Gohin s’en est</w:t>
      </w:r>
      <w:r w:rsidR="00264898">
        <w:rPr>
          <w:rFonts w:ascii="Times New Roman" w:hAnsi="Times New Roman"/>
        </w:rPr>
        <w:t xml:space="preserve"> </w:t>
      </w:r>
      <w:r w:rsidRPr="00CE252C">
        <w:rPr>
          <w:rFonts w:ascii="Times New Roman" w:hAnsi="Times New Roman"/>
        </w:rPr>
        <w:t>souvenu</w:t>
      </w:r>
      <w:r w:rsidR="00264898">
        <w:rPr>
          <w:rFonts w:ascii="Times New Roman" w:hAnsi="Times New Roman"/>
        </w:rPr>
        <w:t xml:space="preserve"> </w:t>
      </w:r>
      <w:r w:rsidRPr="00CE252C">
        <w:rPr>
          <w:rFonts w:ascii="Times New Roman" w:hAnsi="Times New Roman"/>
        </w:rPr>
        <w:t>à temp</w:t>
      </w:r>
      <w:r w:rsidR="00CE252C" w:rsidRPr="00CE252C">
        <w:rPr>
          <w:rFonts w:ascii="Times New Roman" w:hAnsi="Times New Roman"/>
        </w:rPr>
        <w:t>s ;</w:t>
      </w:r>
      <w:r w:rsidRPr="00CE252C">
        <w:rPr>
          <w:rFonts w:ascii="Times New Roman" w:hAnsi="Times New Roman"/>
        </w:rPr>
        <w:t>et</w:t>
      </w:r>
      <w:r w:rsidR="00D65BB3">
        <w:rPr>
          <w:rFonts w:ascii="Times New Roman" w:hAnsi="Times New Roman"/>
        </w:rPr>
        <w:t xml:space="preserve"> d</w:t>
      </w:r>
      <w:r w:rsidRPr="00CE252C">
        <w:rPr>
          <w:rFonts w:ascii="Times New Roman" w:hAnsi="Times New Roman"/>
        </w:rPr>
        <w:t xml:space="preserve">’ailleurs les </w:t>
      </w:r>
      <w:r w:rsidRPr="00CE252C">
        <w:rPr>
          <w:rFonts w:ascii="Times New Roman" w:hAnsi="Times New Roman"/>
          <w:i/>
        </w:rPr>
        <w:t xml:space="preserve">Mémoires de </w:t>
      </w:r>
      <w:r w:rsidR="00D65BB3" w:rsidRPr="00CE252C">
        <w:rPr>
          <w:rFonts w:ascii="Times New Roman" w:hAnsi="Times New Roman"/>
          <w:i/>
        </w:rPr>
        <w:t>Saint</w:t>
      </w:r>
      <w:r w:rsidRPr="00CE252C">
        <w:rPr>
          <w:rFonts w:ascii="Times New Roman" w:hAnsi="Times New Roman"/>
          <w:i/>
        </w:rPr>
        <w:t>-Simon</w:t>
      </w:r>
      <w:r w:rsidRPr="00CE252C">
        <w:rPr>
          <w:rFonts w:ascii="Times New Roman" w:hAnsi="Times New Roman"/>
        </w:rPr>
        <w:t xml:space="preserve"> n’ont paru qu</w:t>
      </w:r>
      <w:r w:rsidR="00CE252C" w:rsidRPr="00CE252C">
        <w:rPr>
          <w:rFonts w:ascii="Times New Roman" w:hAnsi="Times New Roman"/>
        </w:rPr>
        <w:t>’</w:t>
      </w:r>
      <w:r w:rsidRPr="00CE252C">
        <w:rPr>
          <w:rFonts w:ascii="Times New Roman" w:hAnsi="Times New Roman"/>
        </w:rPr>
        <w:t xml:space="preserve">en 1824. Et </w:t>
      </w:r>
      <w:r w:rsidR="00264898">
        <w:rPr>
          <w:rFonts w:ascii="Times New Roman" w:hAnsi="Times New Roman"/>
        </w:rPr>
        <w:t>moi-même, ici, je n’ose rien aff</w:t>
      </w:r>
      <w:r w:rsidRPr="00CE252C">
        <w:rPr>
          <w:rFonts w:ascii="Times New Roman" w:hAnsi="Times New Roman"/>
        </w:rPr>
        <w:t xml:space="preserve">irmer, sachant combien ces questions de priorité sont difficiles à décider. Il y faudrait des lectures infinies, auxquelles une vie d’homme ne saurait suffire, et quand on les aurait achevées, un texte inédit surgirait qui nous obligerait </w:t>
      </w:r>
      <w:r w:rsidR="00264898">
        <w:rPr>
          <w:rFonts w:ascii="Times New Roman" w:hAnsi="Times New Roman"/>
        </w:rPr>
        <w:t>à</w:t>
      </w:r>
      <w:r w:rsidRPr="00CE252C">
        <w:rPr>
          <w:rFonts w:ascii="Times New Roman" w:hAnsi="Times New Roman"/>
        </w:rPr>
        <w:t xml:space="preserve"> changer d’</w:t>
      </w:r>
      <w:r w:rsidR="00D65BB3" w:rsidRPr="00CE252C">
        <w:rPr>
          <w:rFonts w:ascii="Times New Roman" w:hAnsi="Times New Roman"/>
        </w:rPr>
        <w:t>opinion</w:t>
      </w:r>
      <w:r w:rsidR="00264898">
        <w:rPr>
          <w:rFonts w:ascii="Times New Roman" w:hAnsi="Times New Roman"/>
        </w:rPr>
        <w:t>. Joignez-y</w:t>
      </w:r>
      <w:r w:rsidRPr="00CE252C">
        <w:rPr>
          <w:rFonts w:ascii="Times New Roman" w:hAnsi="Times New Roman"/>
        </w:rPr>
        <w:t xml:space="preserve"> des nuances de sens qui échappent aux uns et que les autres croient sentir, </w:t>
      </w:r>
      <w:r w:rsidR="00CE252C" w:rsidRPr="00CE252C">
        <w:rPr>
          <w:rFonts w:ascii="Times New Roman" w:hAnsi="Times New Roman"/>
        </w:rPr>
        <w:t>« </w:t>
      </w:r>
      <w:r w:rsidRPr="00CE252C">
        <w:rPr>
          <w:rFonts w:ascii="Times New Roman" w:hAnsi="Times New Roman"/>
        </w:rPr>
        <w:t xml:space="preserve">L’homme n’est jamais qu’à </w:t>
      </w:r>
      <w:r w:rsidRPr="00CE252C">
        <w:rPr>
          <w:rFonts w:ascii="Times New Roman" w:hAnsi="Times New Roman"/>
          <w:i/>
        </w:rPr>
        <w:t>la circonférence</w:t>
      </w:r>
      <w:r w:rsidRPr="00CE252C">
        <w:rPr>
          <w:rFonts w:ascii="Times New Roman" w:hAnsi="Times New Roman"/>
        </w:rPr>
        <w:t xml:space="preserve"> de ses ouvrages, la nature est à la fois au centre et à la circonférence des siens.</w:t>
      </w:r>
      <w:r w:rsidR="00CE252C" w:rsidRPr="00CE252C">
        <w:rPr>
          <w:rFonts w:ascii="Times New Roman" w:hAnsi="Times New Roman"/>
        </w:rPr>
        <w:t> »</w:t>
      </w:r>
      <w:r w:rsidRPr="00CE252C">
        <w:rPr>
          <w:rFonts w:ascii="Times New Roman" w:hAnsi="Times New Roman"/>
        </w:rPr>
        <w:t xml:space="preserve"> C’est une phrase de Rivarol, et je ne l’entends même qu’à moitié. Qu’est-ce que cela veut dir</w:t>
      </w:r>
      <w:r w:rsidR="00CE252C" w:rsidRPr="00CE252C">
        <w:rPr>
          <w:rFonts w:ascii="Times New Roman" w:hAnsi="Times New Roman"/>
        </w:rPr>
        <w:t>e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L’homme n’est qu’à la circonférence de ses ouvrage</w:t>
      </w:r>
      <w:r w:rsidR="00CE252C" w:rsidRPr="00CE252C">
        <w:rPr>
          <w:rFonts w:ascii="Times New Roman" w:hAnsi="Times New Roman"/>
        </w:rPr>
        <w:t>s ? »</w:t>
      </w:r>
      <w:r w:rsidRPr="00CE252C">
        <w:rPr>
          <w:rFonts w:ascii="Times New Roman" w:hAnsi="Times New Roman"/>
        </w:rPr>
        <w:t xml:space="preserve"> En quoi et comment M. de Rivarol n’était-il qu’à </w:t>
      </w:r>
      <w:r w:rsidR="00CE252C" w:rsidRPr="00CE252C">
        <w:rPr>
          <w:rFonts w:ascii="Times New Roman" w:hAnsi="Times New Roman"/>
        </w:rPr>
        <w:t>« </w:t>
      </w:r>
      <w:r w:rsidRPr="00CE252C">
        <w:rPr>
          <w:rFonts w:ascii="Times New Roman" w:hAnsi="Times New Roman"/>
        </w:rPr>
        <w:t>la circonférence</w:t>
      </w:r>
      <w:r w:rsidR="00CE252C" w:rsidRPr="00CE252C">
        <w:rPr>
          <w:rFonts w:ascii="Times New Roman" w:hAnsi="Times New Roman"/>
        </w:rPr>
        <w:t> »</w:t>
      </w:r>
      <w:r w:rsidRPr="00CE252C">
        <w:rPr>
          <w:rFonts w:ascii="Times New Roman" w:hAnsi="Times New Roman"/>
        </w:rPr>
        <w:t xml:space="preserve"> de la </w:t>
      </w:r>
      <w:r w:rsidR="00CE252C" w:rsidRPr="00CE252C">
        <w:rPr>
          <w:rFonts w:ascii="Times New Roman" w:hAnsi="Times New Roman"/>
        </w:rPr>
        <w:t>« </w:t>
      </w:r>
      <w:r w:rsidRPr="00CE252C">
        <w:rPr>
          <w:rFonts w:ascii="Times New Roman" w:hAnsi="Times New Roman"/>
        </w:rPr>
        <w:t>pensée</w:t>
      </w:r>
      <w:r w:rsidR="00CE252C" w:rsidRPr="00CE252C">
        <w:rPr>
          <w:rFonts w:ascii="Times New Roman" w:hAnsi="Times New Roman"/>
        </w:rPr>
        <w:t> »</w:t>
      </w:r>
      <w:r w:rsidRPr="00CE252C">
        <w:rPr>
          <w:rFonts w:ascii="Times New Roman" w:hAnsi="Times New Roman"/>
        </w:rPr>
        <w:t xml:space="preserve"> que nous venons de transcrir</w:t>
      </w:r>
      <w:r w:rsidR="00CE252C" w:rsidRPr="00CE252C">
        <w:rPr>
          <w:rFonts w:ascii="Times New Roman" w:hAnsi="Times New Roman"/>
        </w:rPr>
        <w:t>e ?</w:t>
      </w:r>
      <w:r w:rsidRPr="00CE252C">
        <w:rPr>
          <w:rFonts w:ascii="Times New Roman" w:hAnsi="Times New Roman"/>
        </w:rPr>
        <w:t xml:space="preserve"> Mais s</w:t>
      </w:r>
      <w:r w:rsidR="00CE252C" w:rsidRPr="00CE252C">
        <w:rPr>
          <w:rFonts w:ascii="Times New Roman" w:hAnsi="Times New Roman"/>
        </w:rPr>
        <w:t>’</w:t>
      </w:r>
      <w:r w:rsidRPr="00CE252C">
        <w:rPr>
          <w:rFonts w:ascii="Times New Roman" w:hAnsi="Times New Roman"/>
        </w:rPr>
        <w:t xml:space="preserve">il ne fait ici que transposer une expression célèbre de Pascal, où est le </w:t>
      </w:r>
      <w:r w:rsidR="00CE252C" w:rsidRPr="00CE252C">
        <w:rPr>
          <w:rFonts w:ascii="Times New Roman" w:hAnsi="Times New Roman"/>
        </w:rPr>
        <w:t>« </w:t>
      </w:r>
      <w:r w:rsidRPr="00CE252C">
        <w:rPr>
          <w:rFonts w:ascii="Times New Roman" w:hAnsi="Times New Roman"/>
        </w:rPr>
        <w:t>néologisme</w:t>
      </w:r>
      <w:r w:rsidR="00CE252C" w:rsidRPr="00CE252C">
        <w:rPr>
          <w:rFonts w:ascii="Times New Roman" w:hAnsi="Times New Roman"/>
        </w:rPr>
        <w:t> » ?</w:t>
      </w:r>
      <w:r w:rsidRPr="00CE252C">
        <w:rPr>
          <w:rFonts w:ascii="Times New Roman" w:hAnsi="Times New Roman"/>
        </w:rPr>
        <w:t xml:space="preserve"> et M. Gohin, qui le lui attribue comme tel, l’entend donc d’une autre manière que mo</w:t>
      </w:r>
      <w:r w:rsidR="00CE252C" w:rsidRPr="00CE252C">
        <w:rPr>
          <w:rFonts w:ascii="Times New Roman" w:hAnsi="Times New Roman"/>
        </w:rPr>
        <w:t>i ?</w:t>
      </w:r>
      <w:r w:rsidRPr="00CE252C">
        <w:rPr>
          <w:rFonts w:ascii="Times New Roman" w:hAnsi="Times New Roman"/>
        </w:rPr>
        <w:t xml:space="preserve"> J’ai peine encore à croire que </w:t>
      </w:r>
      <w:r w:rsidR="00D65BB3">
        <w:rPr>
          <w:rFonts w:ascii="Times New Roman" w:hAnsi="Times New Roman"/>
          <w:i/>
        </w:rPr>
        <w:t>r</w:t>
      </w:r>
      <w:r w:rsidRPr="00CE252C">
        <w:rPr>
          <w:rFonts w:ascii="Times New Roman" w:hAnsi="Times New Roman"/>
          <w:i/>
        </w:rPr>
        <w:t>epoussant</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u</w:t>
      </w:r>
      <w:r w:rsidRPr="00CE252C">
        <w:rPr>
          <w:rFonts w:ascii="Times New Roman" w:hAnsi="Times New Roman"/>
          <w:i/>
        </w:rPr>
        <w:t xml:space="preserve">n </w:t>
      </w:r>
      <w:r w:rsidR="00D65BB3" w:rsidRPr="00CE252C">
        <w:rPr>
          <w:rFonts w:ascii="Times New Roman" w:hAnsi="Times New Roman"/>
          <w:i/>
        </w:rPr>
        <w:t>aspect</w:t>
      </w:r>
      <w:r w:rsidRPr="00CE252C">
        <w:rPr>
          <w:rFonts w:ascii="Times New Roman" w:hAnsi="Times New Roman"/>
          <w:i/>
        </w:rPr>
        <w:t xml:space="preserve"> repoussant, des manières repoussantes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00264898">
        <w:rPr>
          <w:rFonts w:ascii="Times New Roman" w:hAnsi="Times New Roman"/>
        </w:rPr>
        <w:t>soit u</w:t>
      </w:r>
      <w:r w:rsidRPr="00CE252C">
        <w:rPr>
          <w:rFonts w:ascii="Times New Roman" w:hAnsi="Times New Roman"/>
        </w:rPr>
        <w:t xml:space="preserve">n néologisme qui ne daterait que de </w:t>
      </w:r>
      <w:r w:rsidR="00D65BB3">
        <w:rPr>
          <w:rFonts w:ascii="Times New Roman" w:hAnsi="Times New Roman"/>
          <w:i/>
        </w:rPr>
        <w:t>l’</w:t>
      </w:r>
      <w:r w:rsidR="00D65BB3" w:rsidRPr="00CE252C">
        <w:rPr>
          <w:rFonts w:ascii="Times New Roman" w:hAnsi="Times New Roman"/>
          <w:i/>
        </w:rPr>
        <w:t>Émile</w:t>
      </w:r>
      <w:r w:rsidR="00264898">
        <w:rPr>
          <w:rFonts w:ascii="Times New Roman" w:hAnsi="Times New Roman"/>
          <w:i/>
        </w:rPr>
        <w:t> ;</w:t>
      </w:r>
      <w:r w:rsidRPr="00CE252C">
        <w:rPr>
          <w:rFonts w:ascii="Times New Roman" w:hAnsi="Times New Roman"/>
          <w:i/>
        </w:rPr>
        <w:t xml:space="preserve"> Alarmant, </w:t>
      </w:r>
      <w:r w:rsidRPr="00CE252C">
        <w:rPr>
          <w:rFonts w:ascii="Times New Roman" w:hAnsi="Times New Roman"/>
        </w:rPr>
        <w:t xml:space="preserve">que de Bernardin de Saint-Pierre, et </w:t>
      </w:r>
      <w:r w:rsidRPr="00CE252C">
        <w:rPr>
          <w:rFonts w:ascii="Times New Roman" w:hAnsi="Times New Roman"/>
          <w:i/>
        </w:rPr>
        <w:t>Doctoralement</w:t>
      </w:r>
      <w:r w:rsidRPr="00CE252C">
        <w:rPr>
          <w:rFonts w:ascii="Times New Roman" w:hAnsi="Times New Roman"/>
        </w:rPr>
        <w:t xml:space="preserve">, que de Diderot. Quelque lecteur </w:t>
      </w:r>
      <w:r w:rsidR="00D65BB3" w:rsidRPr="00CE252C">
        <w:rPr>
          <w:rFonts w:ascii="Times New Roman" w:hAnsi="Times New Roman"/>
        </w:rPr>
        <w:t>pourrait-il</w:t>
      </w:r>
      <w:r w:rsidRPr="00CE252C">
        <w:rPr>
          <w:rFonts w:ascii="Times New Roman" w:hAnsi="Times New Roman"/>
        </w:rPr>
        <w:t xml:space="preserve"> me tirer d’inquiétud</w:t>
      </w:r>
      <w:r w:rsidR="00CE252C" w:rsidRPr="00CE252C">
        <w:rPr>
          <w:rFonts w:ascii="Times New Roman" w:hAnsi="Times New Roman"/>
        </w:rPr>
        <w:t>e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Je l’espère, s</w:t>
      </w:r>
      <w:r w:rsidR="00CE252C" w:rsidRPr="00CE252C">
        <w:rPr>
          <w:rFonts w:ascii="Times New Roman" w:hAnsi="Times New Roman"/>
        </w:rPr>
        <w:t>’</w:t>
      </w:r>
      <w:r w:rsidRPr="00CE252C">
        <w:rPr>
          <w:rFonts w:ascii="Times New Roman" w:hAnsi="Times New Roman"/>
        </w:rPr>
        <w:t>il a vu l</w:t>
      </w:r>
      <w:r w:rsidR="00CE252C" w:rsidRPr="00CE252C">
        <w:rPr>
          <w:rFonts w:ascii="Times New Roman" w:hAnsi="Times New Roman"/>
        </w:rPr>
        <w:t>’</w:t>
      </w:r>
      <w:r w:rsidRPr="00CE252C">
        <w:rPr>
          <w:rFonts w:ascii="Times New Roman" w:hAnsi="Times New Roman"/>
        </w:rPr>
        <w:t>intérêt de la discussion, qui consiste en ceci que le vocabulaire de la langue écrite</w:t>
      </w:r>
      <w:r w:rsidR="00CE252C" w:rsidRPr="00CE252C">
        <w:rPr>
          <w:rFonts w:ascii="Times New Roman" w:hAnsi="Times New Roman"/>
        </w:rPr>
        <w:t>, — </w:t>
      </w:r>
      <w:r w:rsidRPr="00CE252C">
        <w:rPr>
          <w:rFonts w:ascii="Times New Roman" w:hAnsi="Times New Roman"/>
        </w:rPr>
        <w:t>et surtout de la langue littéraire</w:t>
      </w:r>
      <w:r w:rsidR="00CE252C" w:rsidRPr="00CE252C">
        <w:rPr>
          <w:rFonts w:ascii="Times New Roman" w:hAnsi="Times New Roman"/>
        </w:rPr>
        <w:t>, — </w:t>
      </w:r>
      <w:r w:rsidRPr="00CE252C">
        <w:rPr>
          <w:rFonts w:ascii="Times New Roman" w:hAnsi="Times New Roman"/>
        </w:rPr>
        <w:t xml:space="preserve">étant toujours moins étendu que le vocabulaire de la langue parlée, nous ne sommes jamais absolument sûrs qu’un mot de la langue générale et de l’usage commun soit proprement </w:t>
      </w:r>
      <w:r w:rsidR="00CE252C" w:rsidRPr="00CE252C">
        <w:rPr>
          <w:rFonts w:ascii="Times New Roman" w:hAnsi="Times New Roman"/>
        </w:rPr>
        <w:t>« </w:t>
      </w:r>
      <w:r w:rsidRPr="00CE252C">
        <w:rPr>
          <w:rFonts w:ascii="Times New Roman" w:hAnsi="Times New Roman"/>
        </w:rPr>
        <w:t>nouveau</w:t>
      </w:r>
      <w:r w:rsidR="00CE252C" w:rsidRPr="00CE252C">
        <w:rPr>
          <w:rFonts w:ascii="Times New Roman" w:hAnsi="Times New Roman"/>
        </w:rPr>
        <w:t> »</w:t>
      </w:r>
      <w:r w:rsidRPr="00CE252C">
        <w:rPr>
          <w:rFonts w:ascii="Times New Roman" w:hAnsi="Times New Roman"/>
        </w:rPr>
        <w:t>. Voici à cet égard un curieux</w:t>
      </w:r>
      <w:r w:rsidR="00264898">
        <w:rPr>
          <w:rFonts w:ascii="Times New Roman" w:hAnsi="Times New Roman"/>
        </w:rPr>
        <w:t xml:space="preserve"> article de M</w:t>
      </w:r>
      <w:r w:rsidRPr="00CE252C">
        <w:rPr>
          <w:rFonts w:ascii="Times New Roman" w:hAnsi="Times New Roman"/>
        </w:rPr>
        <w:t xml:space="preserve">. F. Gohin dans son </w:t>
      </w:r>
      <w:r w:rsidRPr="00CE252C">
        <w:rPr>
          <w:rFonts w:ascii="Times New Roman" w:hAnsi="Times New Roman"/>
          <w:i/>
        </w:rPr>
        <w:t>Lexique</w:t>
      </w:r>
      <w:r w:rsidR="00CE252C" w:rsidRPr="00CE252C">
        <w:rPr>
          <w:rFonts w:ascii="Times New Roman" w:hAnsi="Times New Roman"/>
          <w:i/>
        </w:rPr>
        <w:t> :</w:t>
      </w:r>
    </w:p>
    <w:p w:rsidR="00CE252C" w:rsidRPr="00CE252C" w:rsidRDefault="00CE252C" w:rsidP="00CE252C">
      <w:pPr>
        <w:pStyle w:val="Corpsdetexte"/>
        <w:spacing w:afterLines="120" w:after="288"/>
        <w:ind w:firstLine="240"/>
        <w:jc w:val="both"/>
        <w:rPr>
          <w:rFonts w:ascii="Times New Roman" w:hAnsi="Times New Roman"/>
        </w:rPr>
      </w:pPr>
      <w:r w:rsidRPr="00CE252C">
        <w:rPr>
          <w:rFonts w:ascii="Times New Roman" w:hAnsi="Times New Roman"/>
        </w:rPr>
        <w:t>« </w:t>
      </w:r>
      <w:r w:rsidR="009E3970" w:rsidRPr="00CE252C">
        <w:rPr>
          <w:rFonts w:ascii="Times New Roman" w:hAnsi="Times New Roman"/>
          <w:smallCaps/>
        </w:rPr>
        <w:t xml:space="preserve">Conséquent, </w:t>
      </w:r>
      <w:r w:rsidR="009E3970" w:rsidRPr="00CE252C">
        <w:rPr>
          <w:rFonts w:ascii="Times New Roman" w:hAnsi="Times New Roman"/>
        </w:rPr>
        <w:t>considérable. Beaumelle, IV, 537</w:t>
      </w:r>
      <w:r w:rsidRPr="00CE252C">
        <w:rPr>
          <w:rFonts w:ascii="Times New Roman" w:hAnsi="Times New Roman"/>
        </w:rPr>
        <w:t> :</w:t>
      </w:r>
      <w:r w:rsidR="009E3970" w:rsidRPr="00CE252C">
        <w:rPr>
          <w:rFonts w:ascii="Times New Roman" w:hAnsi="Times New Roman"/>
        </w:rPr>
        <w:t xml:space="preserve"> </w:t>
      </w:r>
      <w:r w:rsidRPr="00CE252C">
        <w:rPr>
          <w:rFonts w:ascii="Times New Roman" w:hAnsi="Times New Roman"/>
        </w:rPr>
        <w:t>« </w:t>
      </w:r>
      <w:r w:rsidR="009E3970" w:rsidRPr="00CE252C">
        <w:rPr>
          <w:rFonts w:ascii="Times New Roman" w:hAnsi="Times New Roman"/>
        </w:rPr>
        <w:t xml:space="preserve">des remboursements de capitaux </w:t>
      </w:r>
      <w:r w:rsidR="009E3970" w:rsidRPr="00CE252C">
        <w:rPr>
          <w:rFonts w:ascii="Times New Roman" w:hAnsi="Times New Roman"/>
          <w:i/>
        </w:rPr>
        <w:t>conséquents</w:t>
      </w:r>
      <w:r w:rsidRPr="00CE252C">
        <w:rPr>
          <w:rFonts w:ascii="Times New Roman" w:hAnsi="Times New Roman"/>
        </w:rPr>
        <w:t> »</w:t>
      </w:r>
      <w:r w:rsidR="00264898">
        <w:rPr>
          <w:rFonts w:ascii="Times New Roman" w:hAnsi="Times New Roman"/>
        </w:rPr>
        <w:t xml:space="preserve">. Id., IV, </w:t>
      </w:r>
      <w:r w:rsidR="009E3970" w:rsidRPr="00CE252C">
        <w:rPr>
          <w:rFonts w:ascii="Times New Roman" w:hAnsi="Times New Roman"/>
        </w:rPr>
        <w:t>429</w:t>
      </w:r>
      <w:r w:rsidRPr="00CE252C">
        <w:rPr>
          <w:rFonts w:ascii="Times New Roman" w:hAnsi="Times New Roman"/>
        </w:rPr>
        <w:t> :</w:t>
      </w:r>
      <w:r w:rsidR="009E3970" w:rsidRPr="00CE252C">
        <w:rPr>
          <w:rFonts w:ascii="Times New Roman" w:hAnsi="Times New Roman"/>
        </w:rPr>
        <w:t xml:space="preserve"> </w:t>
      </w:r>
      <w:r w:rsidRPr="00CE252C">
        <w:rPr>
          <w:rFonts w:ascii="Times New Roman" w:hAnsi="Times New Roman"/>
        </w:rPr>
        <w:t>« </w:t>
      </w:r>
      <w:r w:rsidR="009E3970" w:rsidRPr="00CE252C">
        <w:rPr>
          <w:rFonts w:ascii="Times New Roman" w:hAnsi="Times New Roman"/>
        </w:rPr>
        <w:t xml:space="preserve">cet objet pourrait devenir </w:t>
      </w:r>
      <w:r w:rsidR="009E3970" w:rsidRPr="00CE252C">
        <w:rPr>
          <w:rFonts w:ascii="Times New Roman" w:hAnsi="Times New Roman"/>
          <w:i/>
        </w:rPr>
        <w:t xml:space="preserve">conséquent </w:t>
      </w:r>
      <w:r w:rsidR="009E3970" w:rsidRPr="00CE252C">
        <w:rPr>
          <w:rFonts w:ascii="Times New Roman" w:hAnsi="Times New Roman"/>
        </w:rPr>
        <w:t>pour le prince</w:t>
      </w:r>
      <w:r w:rsidRPr="00CE252C">
        <w:rPr>
          <w:rFonts w:ascii="Times New Roman" w:hAnsi="Times New Roman"/>
        </w:rPr>
        <w:t> »</w:t>
      </w:r>
      <w:r w:rsidR="009E3970" w:rsidRPr="00CE252C">
        <w:rPr>
          <w:rFonts w:ascii="Times New Roman" w:hAnsi="Times New Roman"/>
        </w:rPr>
        <w:t xml:space="preserve">. Piis l’avait employé dans la préface de </w:t>
      </w:r>
      <w:r w:rsidR="009E3970" w:rsidRPr="00CE252C">
        <w:rPr>
          <w:rFonts w:ascii="Times New Roman" w:hAnsi="Times New Roman"/>
          <w:i/>
        </w:rPr>
        <w:t>Y Harmonie imitativ</w:t>
      </w:r>
      <w:r w:rsidRPr="00CE252C">
        <w:rPr>
          <w:rFonts w:ascii="Times New Roman" w:hAnsi="Times New Roman"/>
          <w:i/>
        </w:rPr>
        <w:t>e ;</w:t>
      </w:r>
      <w:r w:rsidR="00264898">
        <w:rPr>
          <w:rFonts w:ascii="Times New Roman" w:hAnsi="Times New Roman"/>
        </w:rPr>
        <w:t xml:space="preserve"> il en fut vivement repris et</w:t>
      </w:r>
      <w:r w:rsidR="009E3970" w:rsidRPr="00CE252C">
        <w:rPr>
          <w:rFonts w:ascii="Times New Roman" w:hAnsi="Times New Roman"/>
        </w:rPr>
        <w:t xml:space="preserve"> essaya de se justifier.</w:t>
      </w:r>
    </w:p>
    <w:p w:rsidR="00CE252C" w:rsidRPr="00CE252C" w:rsidRDefault="00CE252C" w:rsidP="00264898">
      <w:pPr>
        <w:pStyle w:val="Corpsdetexte"/>
        <w:spacing w:afterLines="120" w:after="288"/>
        <w:ind w:firstLine="240"/>
        <w:jc w:val="both"/>
        <w:rPr>
          <w:rFonts w:ascii="Times New Roman" w:hAnsi="Times New Roman"/>
        </w:rPr>
      </w:pPr>
      <w:r w:rsidRPr="00CE252C">
        <w:rPr>
          <w:rFonts w:ascii="Times New Roman" w:hAnsi="Times New Roman"/>
        </w:rPr>
        <w:t>« </w:t>
      </w:r>
      <w:r w:rsidR="009E3970" w:rsidRPr="00CE252C">
        <w:rPr>
          <w:rFonts w:ascii="Times New Roman" w:hAnsi="Times New Roman"/>
        </w:rPr>
        <w:t>Cette signification nouvelle rencontra de vifs adversaires. La Harpe [</w:t>
      </w:r>
      <w:r w:rsidR="00264898" w:rsidRPr="00264898">
        <w:rPr>
          <w:rFonts w:ascii="Times New Roman" w:hAnsi="Times New Roman"/>
          <w:sz w:val="20"/>
          <w:szCs w:val="20"/>
        </w:rPr>
        <w:t>IX</w:t>
      </w:r>
      <w:r w:rsidR="009E3970" w:rsidRPr="00CE252C">
        <w:rPr>
          <w:rFonts w:ascii="Times New Roman" w:hAnsi="Times New Roman"/>
        </w:rPr>
        <w:t xml:space="preserve">, </w:t>
      </w:r>
      <w:r w:rsidR="00264898">
        <w:rPr>
          <w:rFonts w:ascii="Times New Roman" w:hAnsi="Times New Roman"/>
        </w:rPr>
        <w:t>44</w:t>
      </w:r>
      <w:r w:rsidR="009E3970" w:rsidRPr="00CE252C">
        <w:rPr>
          <w:rFonts w:ascii="Times New Roman" w:hAnsi="Times New Roman"/>
        </w:rPr>
        <w:t>5] s</w:t>
      </w:r>
      <w:r w:rsidRPr="00CE252C">
        <w:rPr>
          <w:rFonts w:ascii="Times New Roman" w:hAnsi="Times New Roman"/>
        </w:rPr>
        <w:t>’</w:t>
      </w:r>
      <w:r w:rsidR="009E3970" w:rsidRPr="00CE252C">
        <w:rPr>
          <w:rFonts w:ascii="Times New Roman" w:hAnsi="Times New Roman"/>
        </w:rPr>
        <w:t xml:space="preserve">élève contre cet </w:t>
      </w:r>
      <w:r w:rsidRPr="00CE252C">
        <w:rPr>
          <w:rFonts w:ascii="Times New Roman" w:hAnsi="Times New Roman"/>
        </w:rPr>
        <w:t>« </w:t>
      </w:r>
      <w:r w:rsidR="009E3970" w:rsidRPr="00CE252C">
        <w:rPr>
          <w:rFonts w:ascii="Times New Roman" w:hAnsi="Times New Roman"/>
        </w:rPr>
        <w:t>usage des coulisses et des journaux</w:t>
      </w:r>
      <w:r w:rsidRPr="00CE252C">
        <w:rPr>
          <w:rFonts w:ascii="Times New Roman" w:hAnsi="Times New Roman"/>
        </w:rPr>
        <w:t> »</w:t>
      </w:r>
      <w:r w:rsidR="009E3970" w:rsidRPr="00CE252C">
        <w:rPr>
          <w:rFonts w:ascii="Times New Roman" w:hAnsi="Times New Roman"/>
        </w:rPr>
        <w:t>. Domergue reconnaît que le mot est à la mo</w:t>
      </w:r>
      <w:r w:rsidR="00264898">
        <w:rPr>
          <w:rFonts w:ascii="Times New Roman" w:hAnsi="Times New Roman"/>
        </w:rPr>
        <w:t>de en ce sens [</w:t>
      </w:r>
      <w:r w:rsidR="00264898" w:rsidRPr="00CE252C">
        <w:rPr>
          <w:rFonts w:ascii="Times New Roman" w:hAnsi="Times New Roman"/>
        </w:rPr>
        <w:t>Journal</w:t>
      </w:r>
      <w:r w:rsidR="009E3970" w:rsidRPr="00CE252C">
        <w:rPr>
          <w:rFonts w:ascii="Times New Roman" w:hAnsi="Times New Roman"/>
          <w:i/>
        </w:rPr>
        <w:t>,</w:t>
      </w:r>
      <w:r w:rsidR="009E3970" w:rsidRPr="00CE252C">
        <w:rPr>
          <w:rFonts w:ascii="Times New Roman" w:hAnsi="Times New Roman"/>
        </w:rPr>
        <w:t xml:space="preserve"> </w:t>
      </w:r>
      <w:r w:rsidR="00264898" w:rsidRPr="00264898">
        <w:rPr>
          <w:rFonts w:ascii="Times New Roman" w:hAnsi="Times New Roman"/>
          <w:sz w:val="22"/>
          <w:szCs w:val="22"/>
        </w:rPr>
        <w:t>IX</w:t>
      </w:r>
      <w:r w:rsidR="009E3970" w:rsidRPr="00CE252C">
        <w:rPr>
          <w:rFonts w:ascii="Times New Roman" w:hAnsi="Times New Roman"/>
        </w:rPr>
        <w:t>, 83</w:t>
      </w:r>
      <w:r w:rsidRPr="00CE252C">
        <w:rPr>
          <w:rFonts w:ascii="Times New Roman" w:hAnsi="Times New Roman"/>
        </w:rPr>
        <w:t>,</w:t>
      </w:r>
      <w:r w:rsidR="009E3970" w:rsidRPr="00CE252C">
        <w:rPr>
          <w:rFonts w:ascii="Times New Roman" w:hAnsi="Times New Roman"/>
        </w:rPr>
        <w:t xml:space="preserve"> qu’on l</w:t>
      </w:r>
      <w:r w:rsidRPr="00CE252C">
        <w:rPr>
          <w:rFonts w:ascii="Times New Roman" w:hAnsi="Times New Roman"/>
        </w:rPr>
        <w:t>’</w:t>
      </w:r>
      <w:r w:rsidR="009E3970" w:rsidRPr="00CE252C">
        <w:rPr>
          <w:rFonts w:ascii="Times New Roman" w:hAnsi="Times New Roman"/>
        </w:rPr>
        <w:t xml:space="preserve">emploie </w:t>
      </w:r>
      <w:r w:rsidRPr="00CE252C">
        <w:rPr>
          <w:rFonts w:ascii="Times New Roman" w:hAnsi="Times New Roman"/>
        </w:rPr>
        <w:t>« </w:t>
      </w:r>
      <w:r w:rsidR="009E3970" w:rsidRPr="00CE252C">
        <w:rPr>
          <w:rFonts w:ascii="Times New Roman" w:hAnsi="Times New Roman"/>
        </w:rPr>
        <w:t>dans les meilleures sociétés</w:t>
      </w:r>
      <w:r w:rsidRPr="00CE252C">
        <w:rPr>
          <w:rFonts w:ascii="Times New Roman" w:hAnsi="Times New Roman"/>
        </w:rPr>
        <w:t> »</w:t>
      </w:r>
      <w:r w:rsidR="009E3970" w:rsidRPr="00CE252C">
        <w:rPr>
          <w:rFonts w:ascii="Times New Roman" w:hAnsi="Times New Roman"/>
        </w:rPr>
        <w:t>, mais il le rejett</w:t>
      </w:r>
      <w:r w:rsidR="00264898">
        <w:rPr>
          <w:rFonts w:ascii="Times New Roman" w:hAnsi="Times New Roman"/>
        </w:rPr>
        <w:t>e comme barbare. Au contraire M</w:t>
      </w:r>
      <w:r w:rsidR="009E3970" w:rsidRPr="00CE252C">
        <w:rPr>
          <w:rFonts w:ascii="Times New Roman" w:hAnsi="Times New Roman"/>
        </w:rPr>
        <w:t xml:space="preserve">ercier </w:t>
      </w:r>
      <w:r w:rsidR="009E3970" w:rsidRPr="00CE252C">
        <w:rPr>
          <w:rFonts w:ascii="Times New Roman" w:hAnsi="Times New Roman"/>
          <w:i/>
        </w:rPr>
        <w:t>[Tableau de Paris,</w:t>
      </w:r>
      <w:r w:rsidR="009E3970" w:rsidRPr="00CE252C">
        <w:rPr>
          <w:rFonts w:ascii="Times New Roman" w:hAnsi="Times New Roman"/>
        </w:rPr>
        <w:t xml:space="preserve"> x, </w:t>
      </w:r>
      <w:r w:rsidR="00264898">
        <w:rPr>
          <w:rFonts w:ascii="Times New Roman" w:hAnsi="Times New Roman"/>
        </w:rPr>
        <w:t>192</w:t>
      </w:r>
      <w:r w:rsidR="009E3970" w:rsidRPr="00CE252C">
        <w:rPr>
          <w:rFonts w:ascii="Times New Roman" w:hAnsi="Times New Roman"/>
        </w:rPr>
        <w:t>]</w:t>
      </w:r>
      <w:r w:rsidR="00264898">
        <w:rPr>
          <w:rFonts w:ascii="Times New Roman" w:hAnsi="Times New Roman"/>
        </w:rPr>
        <w:t xml:space="preserve"> </w:t>
      </w:r>
      <w:r w:rsidR="009E3970" w:rsidRPr="00CE252C">
        <w:rPr>
          <w:rFonts w:ascii="Times New Roman" w:hAnsi="Times New Roman"/>
        </w:rPr>
        <w:t>se montre favorable à ce néologisme</w:t>
      </w:r>
      <w:r w:rsidRPr="00CE252C">
        <w:rPr>
          <w:rFonts w:ascii="Times New Roman" w:hAnsi="Times New Roman"/>
        </w:rPr>
        <w:t> :</w:t>
      </w:r>
      <w:r w:rsidR="009E3970" w:rsidRPr="00CE252C">
        <w:rPr>
          <w:rFonts w:ascii="Times New Roman" w:hAnsi="Times New Roman"/>
        </w:rPr>
        <w:t xml:space="preserve"> </w:t>
      </w:r>
      <w:r w:rsidRPr="00CE252C">
        <w:rPr>
          <w:rFonts w:ascii="Times New Roman" w:hAnsi="Times New Roman"/>
        </w:rPr>
        <w:t>« </w:t>
      </w:r>
      <w:r w:rsidR="009E3970" w:rsidRPr="00CE252C">
        <w:rPr>
          <w:rFonts w:ascii="Times New Roman" w:hAnsi="Times New Roman"/>
        </w:rPr>
        <w:t xml:space="preserve">Le peuple dit une </w:t>
      </w:r>
      <w:r w:rsidR="009E3970" w:rsidRPr="00CE252C">
        <w:rPr>
          <w:rFonts w:ascii="Times New Roman" w:hAnsi="Times New Roman"/>
          <w:i/>
        </w:rPr>
        <w:t>affaire conséquente</w:t>
      </w:r>
      <w:r w:rsidR="009E3970" w:rsidRPr="00CE252C">
        <w:rPr>
          <w:rFonts w:ascii="Times New Roman" w:hAnsi="Times New Roman"/>
        </w:rPr>
        <w:t xml:space="preserve">, un </w:t>
      </w:r>
      <w:r w:rsidR="009E3970" w:rsidRPr="00CE252C">
        <w:rPr>
          <w:rFonts w:ascii="Times New Roman" w:hAnsi="Times New Roman"/>
          <w:i/>
        </w:rPr>
        <w:t>tableau conséquent,</w:t>
      </w:r>
      <w:r w:rsidR="009E3970" w:rsidRPr="00CE252C">
        <w:rPr>
          <w:rFonts w:ascii="Times New Roman" w:hAnsi="Times New Roman"/>
        </w:rPr>
        <w:t xml:space="preserve"> pour dire une affaire importante, un tableau de prix</w:t>
      </w:r>
      <w:r w:rsidRPr="00CE252C">
        <w:rPr>
          <w:rFonts w:ascii="Times New Roman" w:hAnsi="Times New Roman"/>
        </w:rPr>
        <w:t xml:space="preserve">… </w:t>
      </w:r>
      <w:r w:rsidR="009E3970" w:rsidRPr="00CE252C">
        <w:rPr>
          <w:rFonts w:ascii="Times New Roman" w:hAnsi="Times New Roman"/>
        </w:rPr>
        <w:t xml:space="preserve">Les grammairiens et les journalistes proscriront le terme </w:t>
      </w:r>
      <w:r w:rsidR="009E3970" w:rsidRPr="00CE252C">
        <w:rPr>
          <w:rFonts w:ascii="Times New Roman" w:hAnsi="Times New Roman"/>
          <w:i/>
        </w:rPr>
        <w:t>conséquent.</w:t>
      </w:r>
      <w:r w:rsidR="009E3970" w:rsidRPr="00CE252C">
        <w:rPr>
          <w:rFonts w:ascii="Times New Roman" w:hAnsi="Times New Roman"/>
        </w:rPr>
        <w:t xml:space="preserve"> Presque tout le monde s’en sert, et il faudra bien qu’il soit accepté, du moins dans la conversation.</w:t>
      </w:r>
    </w:p>
    <w:p w:rsidR="00CE252C" w:rsidRPr="00CE252C" w:rsidRDefault="00CE252C" w:rsidP="00CE252C">
      <w:pPr>
        <w:pStyle w:val="Corpsdetexte"/>
        <w:spacing w:afterLines="120" w:after="288"/>
        <w:ind w:firstLine="240"/>
        <w:jc w:val="both"/>
        <w:rPr>
          <w:rFonts w:ascii="Times New Roman" w:hAnsi="Times New Roman"/>
        </w:rPr>
      </w:pPr>
      <w:r w:rsidRPr="00CE252C">
        <w:rPr>
          <w:rFonts w:ascii="Times New Roman" w:hAnsi="Times New Roman"/>
        </w:rPr>
        <w:t>« </w:t>
      </w:r>
      <w:r w:rsidR="009E3970" w:rsidRPr="00CE252C">
        <w:rPr>
          <w:rFonts w:ascii="Times New Roman" w:hAnsi="Times New Roman"/>
        </w:rPr>
        <w:t xml:space="preserve">En réalité, ajoute M. Gohin, cette signification est courante parmi le peuple, mais elle est toujours </w:t>
      </w:r>
      <w:r w:rsidR="009E3970" w:rsidRPr="00CE252C">
        <w:rPr>
          <w:rFonts w:ascii="Times New Roman" w:hAnsi="Times New Roman"/>
          <w:i/>
        </w:rPr>
        <w:t>suspecte</w:t>
      </w:r>
      <w:r w:rsidR="009E3970" w:rsidRPr="00CE252C">
        <w:rPr>
          <w:rFonts w:ascii="Times New Roman" w:hAnsi="Times New Roman"/>
        </w:rPr>
        <w:t xml:space="preserve"> et </w:t>
      </w:r>
      <w:r w:rsidR="009E3970" w:rsidRPr="00CE252C">
        <w:rPr>
          <w:rFonts w:ascii="Times New Roman" w:hAnsi="Times New Roman"/>
          <w:i/>
        </w:rPr>
        <w:t>barbare.</w:t>
      </w:r>
      <w:r w:rsidRPr="00CE252C">
        <w:rPr>
          <w:rFonts w:ascii="Times New Roman" w:hAnsi="Times New Roman"/>
        </w:rPr>
        <w:t>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Ici, je ne comprends plus. Suspect</w:t>
      </w:r>
      <w:r w:rsidR="00CE252C" w:rsidRPr="00CE252C">
        <w:rPr>
          <w:rFonts w:ascii="Times New Roman" w:hAnsi="Times New Roman"/>
        </w:rPr>
        <w:t>e ;</w:t>
      </w:r>
      <w:r w:rsidRPr="00CE252C">
        <w:rPr>
          <w:rFonts w:ascii="Times New Roman" w:hAnsi="Times New Roman"/>
        </w:rPr>
        <w:t xml:space="preserve"> pourquoi col</w:t>
      </w:r>
      <w:r w:rsidR="00CE252C" w:rsidRPr="00CE252C">
        <w:rPr>
          <w:rFonts w:ascii="Times New Roman" w:hAnsi="Times New Roman"/>
        </w:rPr>
        <w:t>a ?</w:t>
      </w:r>
      <w:r w:rsidRPr="00CE252C">
        <w:rPr>
          <w:rFonts w:ascii="Times New Roman" w:hAnsi="Times New Roman"/>
        </w:rPr>
        <w:t xml:space="preserve"> et barbar</w:t>
      </w:r>
      <w:r w:rsidR="00CE252C" w:rsidRPr="00CE252C">
        <w:rPr>
          <w:rFonts w:ascii="Times New Roman" w:hAnsi="Times New Roman"/>
        </w:rPr>
        <w:t>e ;</w:t>
      </w:r>
      <w:r w:rsidRPr="00CE252C">
        <w:rPr>
          <w:rFonts w:ascii="Times New Roman" w:hAnsi="Times New Roman"/>
        </w:rPr>
        <w:t xml:space="preserve"> pour quelle raiso</w:t>
      </w:r>
      <w:r w:rsidR="00CE252C" w:rsidRPr="00CE252C">
        <w:rPr>
          <w:rFonts w:ascii="Times New Roman" w:hAnsi="Times New Roman"/>
        </w:rPr>
        <w:t>n ?</w:t>
      </w:r>
      <w:r w:rsidRPr="00CE252C">
        <w:rPr>
          <w:rFonts w:ascii="Times New Roman" w:hAnsi="Times New Roman"/>
        </w:rPr>
        <w:t xml:space="preserve"> Parce qu’elle est populair</w:t>
      </w:r>
      <w:r w:rsidR="00CE252C" w:rsidRPr="00CE252C">
        <w:rPr>
          <w:rFonts w:ascii="Times New Roman" w:hAnsi="Times New Roman"/>
        </w:rPr>
        <w:t>e ?</w:t>
      </w:r>
      <w:r w:rsidRPr="00CE252C">
        <w:rPr>
          <w:rFonts w:ascii="Times New Roman" w:hAnsi="Times New Roman"/>
        </w:rPr>
        <w:t xml:space="preserve"> Parce qu’</w:t>
      </w:r>
      <w:r w:rsidR="00D65BB3">
        <w:rPr>
          <w:rFonts w:ascii="Times New Roman" w:hAnsi="Times New Roman"/>
        </w:rPr>
        <w:t>elle n’est pas conforme à l’éty</w:t>
      </w:r>
      <w:r w:rsidRPr="00CE252C">
        <w:rPr>
          <w:rFonts w:ascii="Times New Roman" w:hAnsi="Times New Roman"/>
        </w:rPr>
        <w:t xml:space="preserve">mologie du mot, ni analogue au sens habituel des autres mots de la même famille, </w:t>
      </w:r>
      <w:r w:rsidRPr="00CE252C">
        <w:rPr>
          <w:rFonts w:ascii="Times New Roman" w:hAnsi="Times New Roman"/>
          <w:i/>
        </w:rPr>
        <w:t>Conséquence</w:t>
      </w:r>
      <w:r w:rsidRPr="00CE252C">
        <w:rPr>
          <w:rFonts w:ascii="Times New Roman" w:hAnsi="Times New Roman"/>
        </w:rPr>
        <w:t xml:space="preserve">, </w:t>
      </w:r>
      <w:r w:rsidR="00D65BB3">
        <w:rPr>
          <w:rFonts w:ascii="Times New Roman" w:hAnsi="Times New Roman"/>
          <w:i/>
        </w:rPr>
        <w:t>consé</w:t>
      </w:r>
      <w:r w:rsidR="00D65BB3" w:rsidRPr="00CE252C">
        <w:rPr>
          <w:rFonts w:ascii="Times New Roman" w:hAnsi="Times New Roman"/>
          <w:i/>
        </w:rPr>
        <w:t>quemment</w:t>
      </w:r>
      <w:r w:rsidR="00CE252C" w:rsidRPr="00CE252C">
        <w:rPr>
          <w:rFonts w:ascii="Times New Roman" w:hAnsi="Times New Roman"/>
          <w:i/>
        </w:rPr>
        <w:t> </w:t>
      </w:r>
      <w:r w:rsidR="00CE252C" w:rsidRPr="00CE252C">
        <w:rPr>
          <w:rFonts w:ascii="Times New Roman" w:hAnsi="Times New Roman"/>
        </w:rPr>
        <w:t>?</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le cas de la plupart des mots de la langu</w:t>
      </w:r>
      <w:r w:rsidR="00CE252C" w:rsidRPr="00CE252C">
        <w:rPr>
          <w:rFonts w:ascii="Times New Roman" w:hAnsi="Times New Roman"/>
        </w:rPr>
        <w:t>e !</w:t>
      </w:r>
      <w:r w:rsidRPr="00CE252C">
        <w:rPr>
          <w:rFonts w:ascii="Times New Roman" w:hAnsi="Times New Roman"/>
        </w:rPr>
        <w:t xml:space="preserve"> Voyez plutôt </w:t>
      </w:r>
      <w:r w:rsidR="00EB690B">
        <w:rPr>
          <w:rFonts w:ascii="Times New Roman" w:hAnsi="Times New Roman"/>
          <w:i/>
        </w:rPr>
        <w:t>Erreur, erratique, errement</w:t>
      </w:r>
      <w:r w:rsidRPr="00CE252C">
        <w:rPr>
          <w:rFonts w:ascii="Times New Roman" w:hAnsi="Times New Roman"/>
          <w:i/>
        </w:rPr>
        <w:t xml:space="preserve">. </w:t>
      </w:r>
      <w:r w:rsidRPr="00CE252C">
        <w:rPr>
          <w:rFonts w:ascii="Times New Roman" w:hAnsi="Times New Roman"/>
        </w:rPr>
        <w:t>Du moins est-ce une objection qu</w:t>
      </w:r>
      <w:r w:rsidR="00CE252C" w:rsidRPr="00CE252C">
        <w:rPr>
          <w:rFonts w:ascii="Times New Roman" w:hAnsi="Times New Roman"/>
        </w:rPr>
        <w:t>’</w:t>
      </w:r>
      <w:r w:rsidRPr="00CE252C">
        <w:rPr>
          <w:rFonts w:ascii="Times New Roman" w:hAnsi="Times New Roman"/>
        </w:rPr>
        <w:t xml:space="preserve">on ne saurait faire à l’emploi du mot </w:t>
      </w:r>
      <w:r w:rsidRPr="00CE252C">
        <w:rPr>
          <w:rFonts w:ascii="Times New Roman" w:hAnsi="Times New Roman"/>
          <w:i/>
        </w:rPr>
        <w:t>Fortuné</w:t>
      </w:r>
      <w:r w:rsidRPr="00CE252C">
        <w:rPr>
          <w:rFonts w:ascii="Times New Roman" w:hAnsi="Times New Roman"/>
        </w:rPr>
        <w:t xml:space="preserve"> dans le sens de </w:t>
      </w:r>
      <w:r w:rsidR="00CE252C" w:rsidRPr="00CE252C">
        <w:rPr>
          <w:rFonts w:ascii="Times New Roman" w:hAnsi="Times New Roman"/>
        </w:rPr>
        <w:t>« </w:t>
      </w:r>
      <w:r w:rsidRPr="00CE252C">
        <w:rPr>
          <w:rFonts w:ascii="Times New Roman" w:hAnsi="Times New Roman"/>
        </w:rPr>
        <w:t>Qui a de la fortune</w:t>
      </w:r>
      <w:r w:rsidR="00CE252C" w:rsidRPr="00CE252C">
        <w:rPr>
          <w:rFonts w:ascii="Times New Roman" w:hAnsi="Times New Roman"/>
        </w:rPr>
        <w:t> » ;</w:t>
      </w:r>
      <w:r w:rsidRPr="00CE252C">
        <w:rPr>
          <w:rFonts w:ascii="Times New Roman" w:hAnsi="Times New Roman"/>
        </w:rPr>
        <w:t xml:space="preserve"> et rien, sans doute, n’est plus </w:t>
      </w:r>
      <w:r w:rsidR="00CE252C" w:rsidRPr="00CE252C">
        <w:rPr>
          <w:rFonts w:ascii="Times New Roman" w:hAnsi="Times New Roman"/>
        </w:rPr>
        <w:t>« </w:t>
      </w:r>
      <w:r w:rsidRPr="00CE252C">
        <w:rPr>
          <w:rFonts w:ascii="Times New Roman" w:hAnsi="Times New Roman"/>
        </w:rPr>
        <w:t>analogue</w:t>
      </w:r>
      <w:r w:rsidR="00CE252C" w:rsidRPr="00CE252C">
        <w:rPr>
          <w:rFonts w:ascii="Times New Roman" w:hAnsi="Times New Roman"/>
        </w:rPr>
        <w:t> »</w:t>
      </w:r>
      <w:r w:rsidRPr="00CE252C">
        <w:rPr>
          <w:rFonts w:ascii="Times New Roman" w:hAnsi="Times New Roman"/>
        </w:rPr>
        <w:t xml:space="preserve"> au sens du mot de </w:t>
      </w:r>
      <w:r w:rsidRPr="00CE252C">
        <w:rPr>
          <w:rFonts w:ascii="Times New Roman" w:hAnsi="Times New Roman"/>
          <w:i/>
        </w:rPr>
        <w:t>Fortune</w:t>
      </w:r>
      <w:r w:rsidRPr="00CE252C">
        <w:rPr>
          <w:rFonts w:ascii="Times New Roman" w:hAnsi="Times New Roman"/>
        </w:rPr>
        <w:t xml:space="preserve"> lui-mêm</w:t>
      </w:r>
      <w:r w:rsidR="00CE252C" w:rsidRPr="00CE252C">
        <w:rPr>
          <w:rFonts w:ascii="Times New Roman" w:hAnsi="Times New Roman"/>
        </w:rPr>
        <w:t>e !</w:t>
      </w:r>
      <w:r w:rsidRPr="00CE252C">
        <w:rPr>
          <w:rFonts w:ascii="Times New Roman" w:hAnsi="Times New Roman"/>
        </w:rPr>
        <w:t xml:space="preserve"> Il est vrai qu’en revanche </w:t>
      </w:r>
      <w:r w:rsidR="00D65BB3">
        <w:rPr>
          <w:rFonts w:ascii="Times New Roman" w:hAnsi="Times New Roman"/>
        </w:rPr>
        <w:t>rien n’est moins conforme à l’éty</w:t>
      </w:r>
      <w:r w:rsidRPr="00CE252C">
        <w:rPr>
          <w:rFonts w:ascii="Times New Roman" w:hAnsi="Times New Roman"/>
        </w:rPr>
        <w:t xml:space="preserve">mologie, </w:t>
      </w:r>
      <w:r w:rsidRPr="00CE252C">
        <w:rPr>
          <w:rFonts w:ascii="Times New Roman" w:hAnsi="Times New Roman"/>
          <w:i/>
        </w:rPr>
        <w:t>Fors, fortuna, fortunatus.</w:t>
      </w:r>
      <w:r w:rsidRPr="00CE252C">
        <w:rPr>
          <w:rFonts w:ascii="Times New Roman" w:hAnsi="Times New Roman"/>
        </w:rPr>
        <w:t xml:space="preserve"> Le lexicographe Féraud n’y voit cependant qu’un </w:t>
      </w:r>
      <w:r w:rsidR="00CE252C" w:rsidRPr="00CE252C">
        <w:rPr>
          <w:rFonts w:ascii="Times New Roman" w:hAnsi="Times New Roman"/>
        </w:rPr>
        <w:t>« </w:t>
      </w:r>
      <w:r w:rsidRPr="00CE252C">
        <w:rPr>
          <w:rFonts w:ascii="Times New Roman" w:hAnsi="Times New Roman"/>
        </w:rPr>
        <w:t>barbarisme</w:t>
      </w:r>
      <w:r w:rsidR="00CE252C" w:rsidRPr="00CE252C">
        <w:rPr>
          <w:rFonts w:ascii="Times New Roman" w:hAnsi="Times New Roman"/>
        </w:rPr>
        <w:t> »</w:t>
      </w:r>
      <w:r w:rsidRPr="00CE252C">
        <w:rPr>
          <w:rFonts w:ascii="Times New Roman" w:hAnsi="Times New Roman"/>
        </w:rPr>
        <w:t>, et M. Gohin semble être du même avis</w:t>
      </w:r>
      <w:r w:rsidR="00DE6CA0">
        <w:rPr>
          <w:rFonts w:ascii="Times New Roman" w:hAnsi="Times New Roman"/>
        </w:rPr>
        <w:t xml:space="preserve">… </w:t>
      </w:r>
      <w:r w:rsidRPr="00CE252C">
        <w:rPr>
          <w:rFonts w:ascii="Times New Roman" w:hAnsi="Times New Roman"/>
        </w:rPr>
        <w:t>Mais, sans insister sur ces exemples, j</w:t>
      </w:r>
      <w:r w:rsidR="00CE252C" w:rsidRPr="00CE252C">
        <w:rPr>
          <w:rFonts w:ascii="Times New Roman" w:hAnsi="Times New Roman"/>
        </w:rPr>
        <w:t>’</w:t>
      </w:r>
      <w:r w:rsidRPr="00CE252C">
        <w:rPr>
          <w:rFonts w:ascii="Times New Roman" w:hAnsi="Times New Roman"/>
        </w:rPr>
        <w:t xml:space="preserve">ai voulu dire et je dis que, le jour où les mots de </w:t>
      </w:r>
      <w:r w:rsidRPr="00CE252C">
        <w:rPr>
          <w:rFonts w:ascii="Times New Roman" w:hAnsi="Times New Roman"/>
          <w:i/>
        </w:rPr>
        <w:t>conséquent</w:t>
      </w:r>
      <w:r w:rsidRPr="00CE252C">
        <w:rPr>
          <w:rFonts w:ascii="Times New Roman" w:hAnsi="Times New Roman"/>
        </w:rPr>
        <w:t xml:space="preserve"> et de </w:t>
      </w:r>
      <w:r w:rsidRPr="00CE252C">
        <w:rPr>
          <w:rFonts w:ascii="Times New Roman" w:hAnsi="Times New Roman"/>
          <w:i/>
        </w:rPr>
        <w:t>fortuné</w:t>
      </w:r>
      <w:r w:rsidRPr="00CE252C">
        <w:rPr>
          <w:rFonts w:ascii="Times New Roman" w:hAnsi="Times New Roman"/>
        </w:rPr>
        <w:t xml:space="preserve"> seront acceptés de la langue littéraire avec le sens qu</w:t>
      </w:r>
      <w:r w:rsidR="00CE252C" w:rsidRPr="00CE252C">
        <w:rPr>
          <w:rFonts w:ascii="Times New Roman" w:hAnsi="Times New Roman"/>
        </w:rPr>
        <w:t>’</w:t>
      </w:r>
      <w:r w:rsidRPr="00CE252C">
        <w:rPr>
          <w:rFonts w:ascii="Times New Roman" w:hAnsi="Times New Roman"/>
        </w:rPr>
        <w:t xml:space="preserve">ils ont dans la langue populaire, ce ne seront pas des </w:t>
      </w:r>
      <w:r w:rsidR="00CE252C" w:rsidRPr="00CE252C">
        <w:rPr>
          <w:rFonts w:ascii="Times New Roman" w:hAnsi="Times New Roman"/>
        </w:rPr>
        <w:t>« </w:t>
      </w:r>
      <w:r w:rsidRPr="00CE252C">
        <w:rPr>
          <w:rFonts w:ascii="Times New Roman" w:hAnsi="Times New Roman"/>
        </w:rPr>
        <w:t>néologismes</w:t>
      </w:r>
      <w:r w:rsidR="00CE252C" w:rsidRPr="00CE252C">
        <w:rPr>
          <w:rFonts w:ascii="Times New Roman" w:hAnsi="Times New Roman"/>
        </w:rPr>
        <w:t> »</w:t>
      </w:r>
      <w:r w:rsidRPr="00CE252C">
        <w:rPr>
          <w:rFonts w:ascii="Times New Roman" w:hAnsi="Times New Roman"/>
        </w:rPr>
        <w:t xml:space="preserve"> dont s</w:t>
      </w:r>
      <w:r w:rsidR="00CE252C" w:rsidRPr="00CE252C">
        <w:rPr>
          <w:rFonts w:ascii="Times New Roman" w:hAnsi="Times New Roman"/>
        </w:rPr>
        <w:t>’</w:t>
      </w:r>
      <w:r w:rsidRPr="00CE252C">
        <w:rPr>
          <w:rFonts w:ascii="Times New Roman" w:hAnsi="Times New Roman"/>
        </w:rPr>
        <w:t>accroîtra le vocabulaire, mais encore une fois de simples extensions, dérivations ou détournements de sens qu’on enregistrera, mais qu</w:t>
      </w:r>
      <w:r w:rsidR="00CE252C" w:rsidRPr="00CE252C">
        <w:rPr>
          <w:rFonts w:ascii="Times New Roman" w:hAnsi="Times New Roman"/>
        </w:rPr>
        <w:t>’</w:t>
      </w:r>
      <w:r w:rsidRPr="00CE252C">
        <w:rPr>
          <w:rFonts w:ascii="Times New Roman" w:hAnsi="Times New Roman"/>
        </w:rPr>
        <w:t>on n’inventera pas.</w:t>
      </w:r>
    </w:p>
    <w:p w:rsidR="00CE252C" w:rsidRPr="00CE252C" w:rsidRDefault="009E3970" w:rsidP="00EB690B">
      <w:pPr>
        <w:pStyle w:val="Corpsdetexte"/>
        <w:spacing w:afterLines="120" w:after="288"/>
        <w:ind w:firstLine="240"/>
        <w:jc w:val="both"/>
        <w:rPr>
          <w:rFonts w:ascii="Times New Roman" w:hAnsi="Times New Roman"/>
        </w:rPr>
      </w:pPr>
      <w:r w:rsidRPr="00CE252C">
        <w:rPr>
          <w:rFonts w:ascii="Times New Roman" w:hAnsi="Times New Roman"/>
        </w:rPr>
        <w:t>C</w:t>
      </w:r>
      <w:r w:rsidR="00CE252C" w:rsidRPr="00CE252C">
        <w:rPr>
          <w:rFonts w:ascii="Times New Roman" w:hAnsi="Times New Roman"/>
        </w:rPr>
        <w:t>’</w:t>
      </w:r>
      <w:r w:rsidRPr="00CE252C">
        <w:rPr>
          <w:rFonts w:ascii="Times New Roman" w:hAnsi="Times New Roman"/>
        </w:rPr>
        <w:t>est ce qui rend intéressant de savoir à quelle date précise, dans quelles conditions, pour faire droit â quelles exigences, et par l’intermédiaire de quel écrivain, tel ou tel mot a commencé de signifier ce qu</w:t>
      </w:r>
      <w:r w:rsidR="00CE252C" w:rsidRPr="00CE252C">
        <w:rPr>
          <w:rFonts w:ascii="Times New Roman" w:hAnsi="Times New Roman"/>
        </w:rPr>
        <w:t>’</w:t>
      </w:r>
      <w:r w:rsidRPr="00CE252C">
        <w:rPr>
          <w:rFonts w:ascii="Times New Roman" w:hAnsi="Times New Roman"/>
        </w:rPr>
        <w:t>il ne signifiait pas jusqu</w:t>
      </w:r>
      <w:r w:rsidR="00CE252C" w:rsidRPr="00CE252C">
        <w:rPr>
          <w:rFonts w:ascii="Times New Roman" w:hAnsi="Times New Roman"/>
        </w:rPr>
        <w:t>’</w:t>
      </w:r>
      <w:r w:rsidRPr="00CE252C">
        <w:rPr>
          <w:rFonts w:ascii="Times New Roman" w:hAnsi="Times New Roman"/>
        </w:rPr>
        <w:t xml:space="preserve">alors. C’est pourquoi la seconde partie du livre de M. Gohin, sur </w:t>
      </w:r>
      <w:r w:rsidR="00CE252C" w:rsidRPr="00CE252C">
        <w:rPr>
          <w:rFonts w:ascii="Times New Roman" w:hAnsi="Times New Roman"/>
        </w:rPr>
        <w:t>« </w:t>
      </w:r>
      <w:r w:rsidRPr="00CE252C">
        <w:rPr>
          <w:rFonts w:ascii="Times New Roman" w:hAnsi="Times New Roman"/>
        </w:rPr>
        <w:t>la création des métaphores</w:t>
      </w:r>
      <w:r w:rsidR="00CE252C" w:rsidRPr="00CE252C">
        <w:rPr>
          <w:rFonts w:ascii="Times New Roman" w:hAnsi="Times New Roman"/>
        </w:rPr>
        <w:t> »</w:t>
      </w:r>
      <w:r w:rsidRPr="00CE252C">
        <w:rPr>
          <w:rFonts w:ascii="Times New Roman" w:hAnsi="Times New Roman"/>
        </w:rPr>
        <w:t xml:space="preserve"> et sur </w:t>
      </w:r>
      <w:r w:rsidR="00CE252C" w:rsidRPr="00CE252C">
        <w:rPr>
          <w:rFonts w:ascii="Times New Roman" w:hAnsi="Times New Roman"/>
        </w:rPr>
        <w:t>« </w:t>
      </w:r>
      <w:r w:rsidRPr="00CE252C">
        <w:rPr>
          <w:rFonts w:ascii="Times New Roman" w:hAnsi="Times New Roman"/>
        </w:rPr>
        <w:t>l’extension du sens dos mots</w:t>
      </w:r>
      <w:r w:rsidR="00CE252C" w:rsidRPr="00CE252C">
        <w:rPr>
          <w:rFonts w:ascii="Times New Roman" w:hAnsi="Times New Roman"/>
        </w:rPr>
        <w:t> »</w:t>
      </w:r>
      <w:r w:rsidRPr="00CE252C">
        <w:rPr>
          <w:rFonts w:ascii="Times New Roman" w:hAnsi="Times New Roman"/>
        </w:rPr>
        <w:t>, paraîtra la plus instructive. Elle l’est surtout en ce qui concerne le véritable enrichissement du vocabulaire, et</w:t>
      </w:r>
      <w:r w:rsidR="00980D19">
        <w:rPr>
          <w:rFonts w:ascii="Times New Roman" w:hAnsi="Times New Roman"/>
        </w:rPr>
        <w:t xml:space="preserve"> de la</w:t>
      </w:r>
      <w:r w:rsidRPr="00CE252C">
        <w:rPr>
          <w:rFonts w:ascii="Times New Roman" w:hAnsi="Times New Roman"/>
        </w:rPr>
        <w:t xml:space="preserve"> langue môme, par l’introduction, dans la langue générale, du vocabulaire des langues spéciales, telles que celle des sciences positives, par exemple, ou celle des arts plastiques, ou celle des arts et métiers. Mais ici encore, ici surtout, nous aurions aimé que la statistique fût comparative. </w:t>
      </w:r>
      <w:r w:rsidR="00CE252C" w:rsidRPr="00CE252C">
        <w:rPr>
          <w:rFonts w:ascii="Times New Roman" w:hAnsi="Times New Roman"/>
        </w:rPr>
        <w:t>« </w:t>
      </w:r>
      <w:r w:rsidRPr="00CE252C">
        <w:rPr>
          <w:rFonts w:ascii="Times New Roman" w:hAnsi="Times New Roman"/>
        </w:rPr>
        <w:t xml:space="preserve">Diderot emploie au figuré, nous dit M. Gohin, des mots comme </w:t>
      </w:r>
      <w:r w:rsidR="00D65BB3">
        <w:rPr>
          <w:rFonts w:ascii="Times New Roman" w:hAnsi="Times New Roman"/>
          <w:i/>
        </w:rPr>
        <w:t>Arithmétique, anatomise</w:t>
      </w:r>
      <w:r w:rsidRPr="00CE252C">
        <w:rPr>
          <w:rFonts w:ascii="Times New Roman" w:hAnsi="Times New Roman"/>
          <w:i/>
        </w:rPr>
        <w:t>r</w:t>
      </w:r>
      <w:r w:rsidRPr="00CE252C">
        <w:rPr>
          <w:rFonts w:ascii="Times New Roman" w:hAnsi="Times New Roman"/>
        </w:rPr>
        <w:t xml:space="preserve">, </w:t>
      </w:r>
      <w:r w:rsidRPr="00CE252C">
        <w:rPr>
          <w:rFonts w:ascii="Times New Roman" w:hAnsi="Times New Roman"/>
          <w:i/>
        </w:rPr>
        <w:t>aplomb</w:t>
      </w:r>
      <w:r w:rsidRPr="00CE252C">
        <w:rPr>
          <w:rFonts w:ascii="Times New Roman" w:hAnsi="Times New Roman"/>
        </w:rPr>
        <w:t xml:space="preserve">, </w:t>
      </w:r>
      <w:r w:rsidRPr="00CE252C">
        <w:rPr>
          <w:rFonts w:ascii="Times New Roman" w:hAnsi="Times New Roman"/>
          <w:i/>
        </w:rPr>
        <w:t>levier</w:t>
      </w:r>
      <w:r w:rsidRPr="00CE252C">
        <w:rPr>
          <w:rFonts w:ascii="Times New Roman" w:hAnsi="Times New Roman"/>
        </w:rPr>
        <w:t xml:space="preserve">, </w:t>
      </w:r>
      <w:r w:rsidRPr="00CE252C">
        <w:rPr>
          <w:rFonts w:ascii="Times New Roman" w:hAnsi="Times New Roman"/>
          <w:i/>
        </w:rPr>
        <w:t>oscillation</w:t>
      </w:r>
      <w:r w:rsidR="00CE252C" w:rsidRPr="00CE252C">
        <w:rPr>
          <w:rFonts w:ascii="Times New Roman" w:hAnsi="Times New Roman"/>
        </w:rPr>
        <w:t> »</w:t>
      </w:r>
      <w:r w:rsidRPr="00CE252C">
        <w:rPr>
          <w:rFonts w:ascii="Times New Roman" w:hAnsi="Times New Roman"/>
        </w:rPr>
        <w:t>. M. Gohin n’ignore sans doute pas qu’</w:t>
      </w:r>
      <w:r w:rsidR="00D65BB3">
        <w:rPr>
          <w:rFonts w:ascii="Times New Roman" w:hAnsi="Times New Roman"/>
          <w:i/>
        </w:rPr>
        <w:t>anat</w:t>
      </w:r>
      <w:r w:rsidRPr="00CE252C">
        <w:rPr>
          <w:rFonts w:ascii="Times New Roman" w:hAnsi="Times New Roman"/>
          <w:i/>
        </w:rPr>
        <w:t>omiser,</w:t>
      </w:r>
      <w:r w:rsidRPr="00CE252C">
        <w:rPr>
          <w:rFonts w:ascii="Times New Roman" w:hAnsi="Times New Roman"/>
        </w:rPr>
        <w:t xml:space="preserve"> par exemple, s’est employé da</w:t>
      </w:r>
      <w:r w:rsidR="00D65BB3">
        <w:rPr>
          <w:rFonts w:ascii="Times New Roman" w:hAnsi="Times New Roman"/>
        </w:rPr>
        <w:t>ns la langue littéraire, et au f</w:t>
      </w:r>
      <w:r w:rsidRPr="00CE252C">
        <w:rPr>
          <w:rFonts w:ascii="Times New Roman" w:hAnsi="Times New Roman"/>
        </w:rPr>
        <w:t xml:space="preserve">iguré, bien avant Diderot. C’est pourquoi, avant que de considérer l’introduction des termes de science dans la langue générale comme un des caractères de la transformation de la langue au </w:t>
      </w:r>
      <w:r w:rsidR="00EB690B" w:rsidRPr="00EB690B">
        <w:rPr>
          <w:rFonts w:ascii="Times New Roman" w:hAnsi="Times New Roman"/>
          <w:sz w:val="22"/>
          <w:szCs w:val="22"/>
        </w:rPr>
        <w:t>XVIII</w:t>
      </w:r>
      <w:r w:rsidR="00EB690B" w:rsidRPr="00EB690B">
        <w:rPr>
          <w:rFonts w:ascii="Times New Roman" w:hAnsi="Times New Roman"/>
          <w:vertAlign w:val="superscript"/>
        </w:rPr>
        <w:t>e</w:t>
      </w:r>
      <w:r w:rsidRPr="00CE252C">
        <w:rPr>
          <w:rFonts w:ascii="Times New Roman" w:hAnsi="Times New Roman"/>
        </w:rPr>
        <w:t xml:space="preserve"> siècle, il faudrait avoir dépouillé les œuvres, non pas, naturellement, de Racine ou de Molière, mais de Pascal, de Descartes, de Malebranche, de Bayle, en ses </w:t>
      </w:r>
      <w:r w:rsidRPr="00CE252C">
        <w:rPr>
          <w:rFonts w:ascii="Times New Roman" w:hAnsi="Times New Roman"/>
          <w:i/>
        </w:rPr>
        <w:t>Nouvelles de la République des Lettres</w:t>
      </w:r>
      <w:r w:rsidRPr="00CE252C">
        <w:rPr>
          <w:rFonts w:ascii="Times New Roman" w:hAnsi="Times New Roman"/>
        </w:rPr>
        <w:t xml:space="preserve">, de Fontenelle, en sa </w:t>
      </w:r>
      <w:r w:rsidRPr="00CE252C">
        <w:rPr>
          <w:rFonts w:ascii="Times New Roman" w:hAnsi="Times New Roman"/>
          <w:i/>
        </w:rPr>
        <w:t>Pluralité des mondes</w:t>
      </w:r>
      <w:r w:rsidRPr="00CE252C">
        <w:rPr>
          <w:rFonts w:ascii="Times New Roman" w:hAnsi="Times New Roman"/>
        </w:rPr>
        <w:t xml:space="preserve">, et de bien d’autres encore. Ou, inversement, il </w:t>
      </w:r>
      <w:r w:rsidR="00EB690B">
        <w:rPr>
          <w:rFonts w:ascii="Times New Roman" w:hAnsi="Times New Roman"/>
        </w:rPr>
        <w:t xml:space="preserve">ne </w:t>
      </w:r>
      <w:r w:rsidRPr="00CE252C">
        <w:rPr>
          <w:rFonts w:ascii="Times New Roman" w:hAnsi="Times New Roman"/>
        </w:rPr>
        <w:t xml:space="preserve">faudrait prendre ses exemples pour le </w:t>
      </w:r>
      <w:r w:rsidR="00EB690B" w:rsidRPr="00EB690B">
        <w:rPr>
          <w:rFonts w:ascii="Times New Roman" w:hAnsi="Times New Roman"/>
          <w:sz w:val="22"/>
          <w:szCs w:val="22"/>
        </w:rPr>
        <w:t>XVIII</w:t>
      </w:r>
      <w:r w:rsidR="00EB690B" w:rsidRPr="00EB690B">
        <w:rPr>
          <w:rFonts w:ascii="Times New Roman" w:hAnsi="Times New Roman"/>
          <w:vertAlign w:val="superscript"/>
        </w:rPr>
        <w:t>e</w:t>
      </w:r>
      <w:r w:rsidR="00EB690B" w:rsidRPr="00CE252C">
        <w:rPr>
          <w:rFonts w:ascii="Times New Roman" w:hAnsi="Times New Roman"/>
        </w:rPr>
        <w:t xml:space="preserve"> </w:t>
      </w:r>
      <w:r w:rsidRPr="00CE252C">
        <w:rPr>
          <w:rFonts w:ascii="Times New Roman" w:hAnsi="Times New Roman"/>
        </w:rPr>
        <w:t xml:space="preserve">siècle que dans les </w:t>
      </w:r>
      <w:r w:rsidR="00D65BB3" w:rsidRPr="00CE252C">
        <w:rPr>
          <w:rFonts w:ascii="Times New Roman" w:hAnsi="Times New Roman"/>
        </w:rPr>
        <w:t>œuvres</w:t>
      </w:r>
      <w:r w:rsidRPr="00CE252C">
        <w:rPr>
          <w:rFonts w:ascii="Times New Roman" w:hAnsi="Times New Roman"/>
        </w:rPr>
        <w:t xml:space="preserve"> purement </w:t>
      </w:r>
      <w:r w:rsidR="00CE252C" w:rsidRPr="00CE252C">
        <w:rPr>
          <w:rFonts w:ascii="Times New Roman" w:hAnsi="Times New Roman"/>
        </w:rPr>
        <w:t>« </w:t>
      </w:r>
      <w:r w:rsidRPr="00CE252C">
        <w:rPr>
          <w:rFonts w:ascii="Times New Roman" w:hAnsi="Times New Roman"/>
        </w:rPr>
        <w:t>littéraires</w:t>
      </w:r>
      <w:r w:rsidR="00CE252C" w:rsidRPr="00CE252C">
        <w:rPr>
          <w:rFonts w:ascii="Times New Roman" w:hAnsi="Times New Roman"/>
        </w:rPr>
        <w:t> »</w:t>
      </w:r>
      <w:r w:rsidRPr="00CE252C">
        <w:rPr>
          <w:rFonts w:ascii="Times New Roman" w:hAnsi="Times New Roman"/>
        </w:rPr>
        <w:t xml:space="preserve"> </w:t>
      </w:r>
      <w:r w:rsidR="00EB690B">
        <w:rPr>
          <w:rFonts w:ascii="Times New Roman" w:hAnsi="Times New Roman"/>
        </w:rPr>
        <w:t>des Voltaire, des Diderot, des R</w:t>
      </w:r>
      <w:r w:rsidRPr="00CE252C">
        <w:rPr>
          <w:rFonts w:ascii="Times New Roman" w:hAnsi="Times New Roman"/>
        </w:rPr>
        <w:t xml:space="preserve">ousseau, et </w:t>
      </w:r>
      <w:r w:rsidR="00EB690B">
        <w:rPr>
          <w:rFonts w:ascii="Times New Roman" w:hAnsi="Times New Roman"/>
        </w:rPr>
        <w:t>non</w:t>
      </w:r>
      <w:r w:rsidR="00D65BB3">
        <w:rPr>
          <w:rFonts w:ascii="Times New Roman" w:hAnsi="Times New Roman"/>
        </w:rPr>
        <w:t xml:space="preserve"> dans leurs œuvres « </w:t>
      </w:r>
      <w:r w:rsidRPr="00CE252C">
        <w:rPr>
          <w:rFonts w:ascii="Times New Roman" w:hAnsi="Times New Roman"/>
        </w:rPr>
        <w:t>scientifiques</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philosophiques</w:t>
      </w:r>
      <w:r w:rsidR="00CE252C" w:rsidRPr="00CE252C">
        <w:rPr>
          <w:rFonts w:ascii="Times New Roman" w:hAnsi="Times New Roman"/>
        </w:rPr>
        <w:t> »</w:t>
      </w:r>
      <w:r w:rsidR="00EB690B">
        <w:rPr>
          <w:rFonts w:ascii="Times New Roman" w:hAnsi="Times New Roman"/>
        </w:rPr>
        <w:t>, telles que le</w:t>
      </w:r>
      <w:r w:rsidRPr="00CE252C">
        <w:rPr>
          <w:rFonts w:ascii="Times New Roman" w:hAnsi="Times New Roman"/>
        </w:rPr>
        <w:t xml:space="preserve">s </w:t>
      </w:r>
      <w:r w:rsidRPr="00CE252C">
        <w:rPr>
          <w:rFonts w:ascii="Times New Roman" w:hAnsi="Times New Roman"/>
          <w:i/>
        </w:rPr>
        <w:t>Pri</w:t>
      </w:r>
      <w:r w:rsidR="00EB690B">
        <w:rPr>
          <w:rFonts w:ascii="Times New Roman" w:hAnsi="Times New Roman"/>
          <w:i/>
        </w:rPr>
        <w:t>ncipes de la Philosophie de New</w:t>
      </w:r>
      <w:r w:rsidRPr="00CE252C">
        <w:rPr>
          <w:rFonts w:ascii="Times New Roman" w:hAnsi="Times New Roman"/>
          <w:i/>
        </w:rPr>
        <w:t>ton</w:t>
      </w:r>
      <w:r w:rsidRPr="00CE252C">
        <w:rPr>
          <w:rFonts w:ascii="Times New Roman" w:hAnsi="Times New Roman"/>
        </w:rPr>
        <w:t xml:space="preserve"> ou la </w:t>
      </w:r>
      <w:r w:rsidRPr="00CE252C">
        <w:rPr>
          <w:rFonts w:ascii="Times New Roman" w:hAnsi="Times New Roman"/>
          <w:i/>
        </w:rPr>
        <w:t>Lettre sur les aveugles.</w:t>
      </w:r>
      <w:r w:rsidRPr="00CE252C">
        <w:rPr>
          <w:rFonts w:ascii="Times New Roman" w:hAnsi="Times New Roman"/>
        </w:rPr>
        <w:t xml:space="preserve"> Mais on ne fait ni l’un ni l’autr</w:t>
      </w:r>
      <w:r w:rsidR="00CE252C" w:rsidRPr="00CE252C">
        <w:rPr>
          <w:rFonts w:ascii="Times New Roman" w:hAnsi="Times New Roman"/>
        </w:rPr>
        <w:t>e !</w:t>
      </w:r>
      <w:r w:rsidRPr="00CE252C">
        <w:rPr>
          <w:rFonts w:ascii="Times New Roman" w:hAnsi="Times New Roman"/>
        </w:rPr>
        <w:t xml:space="preserve"> On appe</w:t>
      </w:r>
      <w:r w:rsidR="00EB690B">
        <w:rPr>
          <w:rFonts w:ascii="Times New Roman" w:hAnsi="Times New Roman"/>
        </w:rPr>
        <w:t>lle tout le monde, Linguet ou R</w:t>
      </w:r>
      <w:r w:rsidRPr="00CE252C">
        <w:rPr>
          <w:rFonts w:ascii="Times New Roman" w:hAnsi="Times New Roman"/>
        </w:rPr>
        <w:t>estif</w:t>
      </w:r>
      <w:r w:rsidR="00CE252C" w:rsidRPr="00CE252C">
        <w:rPr>
          <w:rFonts w:ascii="Times New Roman" w:hAnsi="Times New Roman"/>
        </w:rPr>
        <w:t>, — </w:t>
      </w:r>
      <w:r w:rsidR="00EB690B">
        <w:rPr>
          <w:rFonts w:ascii="Times New Roman" w:hAnsi="Times New Roman"/>
        </w:rPr>
        <w:t xml:space="preserve">et </w:t>
      </w:r>
      <w:r w:rsidRPr="00CE252C">
        <w:rPr>
          <w:rFonts w:ascii="Times New Roman" w:hAnsi="Times New Roman"/>
        </w:rPr>
        <w:t xml:space="preserve">à peu près indistinctement tous les textes, si je puis ainsi dire, la </w:t>
      </w:r>
      <w:r w:rsidRPr="00CE252C">
        <w:rPr>
          <w:rFonts w:ascii="Times New Roman" w:hAnsi="Times New Roman"/>
          <w:i/>
        </w:rPr>
        <w:t>Théorie de l</w:t>
      </w:r>
      <w:r w:rsidR="00CE252C" w:rsidRPr="00CE252C">
        <w:rPr>
          <w:rFonts w:ascii="Times New Roman" w:hAnsi="Times New Roman"/>
          <w:i/>
        </w:rPr>
        <w:t>’</w:t>
      </w:r>
      <w:r w:rsidRPr="00CE252C">
        <w:rPr>
          <w:rFonts w:ascii="Times New Roman" w:hAnsi="Times New Roman"/>
          <w:i/>
        </w:rPr>
        <w:t>impôt</w:t>
      </w:r>
      <w:r w:rsidRPr="00CE252C">
        <w:rPr>
          <w:rFonts w:ascii="Times New Roman" w:hAnsi="Times New Roman"/>
        </w:rPr>
        <w:t xml:space="preserve"> ou le </w:t>
      </w:r>
      <w:r w:rsidRPr="00CE252C">
        <w:rPr>
          <w:rFonts w:ascii="Times New Roman" w:hAnsi="Times New Roman"/>
          <w:i/>
        </w:rPr>
        <w:t>Tableau de</w:t>
      </w:r>
      <w:r w:rsidR="00EB690B">
        <w:rPr>
          <w:rFonts w:ascii="Times New Roman" w:hAnsi="Times New Roman"/>
          <w:i/>
        </w:rPr>
        <w:t xml:space="preserve"> </w:t>
      </w:r>
      <w:r w:rsidRPr="00CE252C">
        <w:rPr>
          <w:rFonts w:ascii="Times New Roman" w:hAnsi="Times New Roman"/>
          <w:i/>
        </w:rPr>
        <w:t>Paris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à témoigner de la langue du</w:t>
      </w:r>
      <w:r w:rsidR="00EB690B" w:rsidRPr="00EB690B">
        <w:rPr>
          <w:rFonts w:ascii="Times New Roman" w:hAnsi="Times New Roman"/>
          <w:sz w:val="22"/>
          <w:szCs w:val="22"/>
        </w:rPr>
        <w:t xml:space="preserve"> </w:t>
      </w:r>
      <w:r w:rsidR="00EB690B">
        <w:rPr>
          <w:rFonts w:ascii="Times New Roman" w:hAnsi="Times New Roman"/>
          <w:sz w:val="22"/>
          <w:szCs w:val="22"/>
        </w:rPr>
        <w:t>XVI</w:t>
      </w:r>
      <w:r w:rsidR="00EB690B" w:rsidRPr="00EB690B">
        <w:rPr>
          <w:rFonts w:ascii="Times New Roman" w:hAnsi="Times New Roman"/>
          <w:sz w:val="22"/>
          <w:szCs w:val="22"/>
        </w:rPr>
        <w:t>II</w:t>
      </w:r>
      <w:r w:rsidR="00EB690B" w:rsidRPr="00EB690B">
        <w:rPr>
          <w:rFonts w:ascii="Times New Roman" w:hAnsi="Times New Roman"/>
          <w:vertAlign w:val="superscript"/>
        </w:rPr>
        <w:t>e</w:t>
      </w:r>
      <w:r w:rsidRPr="00CE252C">
        <w:rPr>
          <w:rFonts w:ascii="Times New Roman" w:hAnsi="Times New Roman"/>
        </w:rPr>
        <w:t xml:space="preserve"> siècle, et au contraire on n’appelle qu’une </w:t>
      </w:r>
      <w:r w:rsidR="00EB690B" w:rsidRPr="00CE252C">
        <w:rPr>
          <w:rFonts w:ascii="Times New Roman" w:hAnsi="Times New Roman"/>
        </w:rPr>
        <w:t>demi</w:t>
      </w:r>
      <w:r w:rsidR="00EB690B">
        <w:rPr>
          <w:rFonts w:ascii="Times New Roman" w:hAnsi="Times New Roman"/>
        </w:rPr>
        <w:t>-</w:t>
      </w:r>
      <w:r w:rsidR="00EB690B" w:rsidRPr="00CE252C">
        <w:rPr>
          <w:rFonts w:ascii="Times New Roman" w:hAnsi="Times New Roman"/>
        </w:rPr>
        <w:t>douzaine</w:t>
      </w:r>
      <w:r w:rsidRPr="00CE252C">
        <w:rPr>
          <w:rFonts w:ascii="Times New Roman" w:hAnsi="Times New Roman"/>
        </w:rPr>
        <w:t xml:space="preserve"> de </w:t>
      </w:r>
      <w:r w:rsidR="00CE252C" w:rsidRPr="00CE252C">
        <w:rPr>
          <w:rFonts w:ascii="Times New Roman" w:hAnsi="Times New Roman"/>
        </w:rPr>
        <w:t>« </w:t>
      </w:r>
      <w:r w:rsidRPr="00CE252C">
        <w:rPr>
          <w:rFonts w:ascii="Times New Roman" w:hAnsi="Times New Roman"/>
        </w:rPr>
        <w:t>grands classiques</w:t>
      </w:r>
      <w:r w:rsidR="00CE252C" w:rsidRPr="00CE252C">
        <w:rPr>
          <w:rFonts w:ascii="Times New Roman" w:hAnsi="Times New Roman"/>
        </w:rPr>
        <w:t> »</w:t>
      </w:r>
      <w:r w:rsidRPr="00CE252C">
        <w:rPr>
          <w:rFonts w:ascii="Times New Roman" w:hAnsi="Times New Roman"/>
        </w:rPr>
        <w:t xml:space="preserve"> à témoigner de la langue du</w:t>
      </w:r>
      <w:r w:rsidR="00EB690B" w:rsidRPr="00EB690B">
        <w:rPr>
          <w:rFonts w:ascii="Times New Roman" w:hAnsi="Times New Roman"/>
          <w:sz w:val="22"/>
          <w:szCs w:val="22"/>
        </w:rPr>
        <w:t xml:space="preserve"> </w:t>
      </w:r>
      <w:r w:rsidR="00EB690B">
        <w:rPr>
          <w:rFonts w:ascii="Times New Roman" w:hAnsi="Times New Roman"/>
          <w:sz w:val="22"/>
          <w:szCs w:val="22"/>
        </w:rPr>
        <w:t>XV</w:t>
      </w:r>
      <w:r w:rsidR="00EB690B" w:rsidRPr="00EB690B">
        <w:rPr>
          <w:rFonts w:ascii="Times New Roman" w:hAnsi="Times New Roman"/>
          <w:sz w:val="22"/>
          <w:szCs w:val="22"/>
        </w:rPr>
        <w:t>II</w:t>
      </w:r>
      <w:r w:rsidR="00EB690B" w:rsidRPr="00EB690B">
        <w:rPr>
          <w:rFonts w:ascii="Times New Roman" w:hAnsi="Times New Roman"/>
          <w:vertAlign w:val="superscript"/>
        </w:rPr>
        <w:t>e</w:t>
      </w:r>
      <w:r w:rsidRPr="00CE252C">
        <w:rPr>
          <w:rFonts w:ascii="Times New Roman" w:hAnsi="Times New Roman"/>
        </w:rPr>
        <w:t xml:space="preserve"> siècl</w:t>
      </w:r>
      <w:r w:rsidR="00CE252C" w:rsidRPr="00CE252C">
        <w:rPr>
          <w:rFonts w:ascii="Times New Roman" w:hAnsi="Times New Roman"/>
        </w:rPr>
        <w:t>e !</w:t>
      </w:r>
      <w:r w:rsidRPr="00CE252C">
        <w:rPr>
          <w:rFonts w:ascii="Times New Roman" w:hAnsi="Times New Roman"/>
        </w:rPr>
        <w:t xml:space="preserve"> Je voudrais, qu’avant de parler des emprunts de la langue générale du </w:t>
      </w:r>
      <w:r w:rsidR="00EB690B" w:rsidRPr="00EB690B">
        <w:rPr>
          <w:rFonts w:ascii="Times New Roman" w:hAnsi="Times New Roman"/>
          <w:sz w:val="22"/>
          <w:szCs w:val="22"/>
        </w:rPr>
        <w:t>XVIII</w:t>
      </w:r>
      <w:r w:rsidR="00EB690B" w:rsidRPr="00EB690B">
        <w:rPr>
          <w:rFonts w:ascii="Times New Roman" w:hAnsi="Times New Roman"/>
          <w:vertAlign w:val="superscript"/>
        </w:rPr>
        <w:t>e</w:t>
      </w:r>
      <w:r w:rsidR="00EB690B" w:rsidRPr="00CE252C">
        <w:rPr>
          <w:rFonts w:ascii="Times New Roman" w:hAnsi="Times New Roman"/>
        </w:rPr>
        <w:t xml:space="preserve"> </w:t>
      </w:r>
      <w:r w:rsidRPr="00CE252C">
        <w:rPr>
          <w:rFonts w:ascii="Times New Roman" w:hAnsi="Times New Roman"/>
        </w:rPr>
        <w:t xml:space="preserve">siècle à la langue </w:t>
      </w:r>
      <w:r w:rsidR="00D65BB3" w:rsidRPr="00CE252C">
        <w:rPr>
          <w:rFonts w:ascii="Times New Roman" w:hAnsi="Times New Roman"/>
        </w:rPr>
        <w:t>scientifique</w:t>
      </w:r>
      <w:r w:rsidRPr="00CE252C">
        <w:rPr>
          <w:rFonts w:ascii="Times New Roman" w:hAnsi="Times New Roman"/>
        </w:rPr>
        <w:t>, on eût dépouillé, je le répète, Pascal et Descartes, Bayle et Malebranche, comme je voudrais qu</w:t>
      </w:r>
      <w:r w:rsidR="00CE252C" w:rsidRPr="00CE252C">
        <w:rPr>
          <w:rFonts w:ascii="Times New Roman" w:hAnsi="Times New Roman"/>
        </w:rPr>
        <w:t>’</w:t>
      </w:r>
      <w:r w:rsidRPr="00CE252C">
        <w:rPr>
          <w:rFonts w:ascii="Times New Roman" w:hAnsi="Times New Roman"/>
        </w:rPr>
        <w:t>avant de parler de ses emprunts à la langue populaire, on eût dépouillé Poisson et Haute-roche, Bergerac et</w:t>
      </w:r>
      <w:r w:rsidR="00D65BB3">
        <w:rPr>
          <w:rFonts w:ascii="Times New Roman" w:hAnsi="Times New Roman"/>
        </w:rPr>
        <w:t xml:space="preserve"> </w:t>
      </w:r>
      <w:r w:rsidRPr="00CE252C">
        <w:rPr>
          <w:rFonts w:ascii="Times New Roman" w:hAnsi="Times New Roman"/>
        </w:rPr>
        <w:t>d’Assouci, Scarron et Saint-Amant, Charles Sorel et le père Garasse.</w:t>
      </w:r>
    </w:p>
    <w:p w:rsidR="00CE252C" w:rsidRPr="00CE252C" w:rsidRDefault="009E3970" w:rsidP="00D65BB3">
      <w:pPr>
        <w:pStyle w:val="Corpsdetexte"/>
        <w:spacing w:afterLines="120" w:after="288"/>
        <w:ind w:firstLine="240"/>
        <w:jc w:val="both"/>
        <w:rPr>
          <w:rFonts w:ascii="Times New Roman" w:hAnsi="Times New Roman"/>
        </w:rPr>
      </w:pPr>
      <w:r w:rsidRPr="00CE252C">
        <w:rPr>
          <w:rFonts w:ascii="Times New Roman" w:hAnsi="Times New Roman"/>
        </w:rPr>
        <w:t>Si l’on faisait ce dépouillement, d’une part, et, de l’autre, cette balance, on verrait peut-être alors que deux choses, que l’on confond ou que l’on mêle, doivent être examinées séparément, pour la bonne raison qu’elles ne varient pas toujours simultanément l’une et l’autre, ni surtout en fonction l’une de l’autre</w:t>
      </w:r>
      <w:r w:rsidR="00CE252C" w:rsidRPr="00CE252C">
        <w:rPr>
          <w:rFonts w:ascii="Times New Roman" w:hAnsi="Times New Roman"/>
        </w:rPr>
        <w:t> :</w:t>
      </w:r>
      <w:r w:rsidR="00EB690B">
        <w:rPr>
          <w:rFonts w:ascii="Times New Roman" w:hAnsi="Times New Roman"/>
        </w:rPr>
        <w:t xml:space="preserve"> la « </w:t>
      </w:r>
      <w:r w:rsidRPr="00CE252C">
        <w:rPr>
          <w:rFonts w:ascii="Times New Roman" w:hAnsi="Times New Roman"/>
        </w:rPr>
        <w:t>transformation de la langue</w:t>
      </w:r>
      <w:r w:rsidR="00CE252C" w:rsidRPr="00CE252C">
        <w:rPr>
          <w:rFonts w:ascii="Times New Roman" w:hAnsi="Times New Roman"/>
        </w:rPr>
        <w:t> »</w:t>
      </w:r>
      <w:r w:rsidRPr="00CE252C">
        <w:rPr>
          <w:rFonts w:ascii="Times New Roman" w:hAnsi="Times New Roman"/>
        </w:rPr>
        <w:t xml:space="preserve">, et la </w:t>
      </w:r>
      <w:r w:rsidR="00CE252C" w:rsidRPr="00CE252C">
        <w:rPr>
          <w:rFonts w:ascii="Times New Roman" w:hAnsi="Times New Roman"/>
        </w:rPr>
        <w:t>« </w:t>
      </w:r>
      <w:r w:rsidRPr="00CE252C">
        <w:rPr>
          <w:rFonts w:ascii="Times New Roman" w:hAnsi="Times New Roman"/>
        </w:rPr>
        <w:t>transformation de la mentalité</w:t>
      </w:r>
      <w:r w:rsidR="00CE252C" w:rsidRPr="00CE252C">
        <w:rPr>
          <w:rFonts w:ascii="Times New Roman" w:hAnsi="Times New Roman"/>
        </w:rPr>
        <w:t> »</w:t>
      </w:r>
      <w:r w:rsidRPr="00CE252C">
        <w:rPr>
          <w:rFonts w:ascii="Times New Roman" w:hAnsi="Times New Roman"/>
        </w:rPr>
        <w:t xml:space="preserve">. </w:t>
      </w:r>
      <w:r w:rsidR="00D65BB3">
        <w:rPr>
          <w:rFonts w:ascii="Times New Roman" w:hAnsi="Times New Roman"/>
        </w:rPr>
        <w:t xml:space="preserve">Il </w:t>
      </w:r>
      <w:r w:rsidRPr="00CE252C">
        <w:rPr>
          <w:rFonts w:ascii="Times New Roman" w:hAnsi="Times New Roman"/>
        </w:rPr>
        <w:t xml:space="preserve">est certain qu’au </w:t>
      </w:r>
      <w:r w:rsidR="00D65BB3" w:rsidRPr="00D65BB3">
        <w:rPr>
          <w:rFonts w:ascii="Times New Roman" w:hAnsi="Times New Roman"/>
          <w:sz w:val="22"/>
          <w:szCs w:val="22"/>
        </w:rPr>
        <w:t>XVIII</w:t>
      </w:r>
      <w:r w:rsidR="00D65BB3" w:rsidRPr="00D65BB3">
        <w:rPr>
          <w:rFonts w:ascii="Times New Roman" w:hAnsi="Times New Roman"/>
          <w:vertAlign w:val="superscript"/>
        </w:rPr>
        <w:t>e</w:t>
      </w:r>
      <w:r w:rsidRPr="00CE252C">
        <w:rPr>
          <w:rFonts w:ascii="Times New Roman" w:hAnsi="Times New Roman"/>
        </w:rPr>
        <w:t xml:space="preserve"> siècle, et notamment dans la péri</w:t>
      </w:r>
      <w:r w:rsidR="00EB690B">
        <w:rPr>
          <w:rFonts w:ascii="Times New Roman" w:hAnsi="Times New Roman"/>
        </w:rPr>
        <w:t>ode qu’étudie M. Gohin, de 1740 à</w:t>
      </w:r>
      <w:r w:rsidRPr="00CE252C">
        <w:rPr>
          <w:rFonts w:ascii="Times New Roman" w:hAnsi="Times New Roman"/>
        </w:rPr>
        <w:t xml:space="preserve"> 1789</w:t>
      </w:r>
      <w:r w:rsidR="00CE252C" w:rsidRPr="00CE252C">
        <w:rPr>
          <w:rFonts w:ascii="Times New Roman" w:hAnsi="Times New Roman"/>
        </w:rPr>
        <w:t>, — c</w:t>
      </w:r>
      <w:r w:rsidRPr="00CE252C">
        <w:rPr>
          <w:rFonts w:ascii="Times New Roman" w:hAnsi="Times New Roman"/>
        </w:rPr>
        <w:t>es dates étant d’ailleurs un peu arbitrairement choisies</w:t>
      </w:r>
      <w:r w:rsidR="00CE252C" w:rsidRPr="00CE252C">
        <w:rPr>
          <w:rFonts w:ascii="Times New Roman" w:hAnsi="Times New Roman"/>
        </w:rPr>
        <w:t>, — </w:t>
      </w:r>
      <w:r w:rsidRPr="00CE252C">
        <w:rPr>
          <w:rFonts w:ascii="Times New Roman" w:hAnsi="Times New Roman"/>
        </w:rPr>
        <w:t>l’opinion publique, le public français et européen, les gens du monde, les hommes de lettres sont devenus infiniment plus curieux de science et d’art, de musique et de peinture, par exemple, qu’ils ne l’étaient cent ans auparavant. Les vrais savants ne sont pas alors plus nombreux, et, quoi qu’on en dise, leurs découvertes ne sont pas plus considérable</w:t>
      </w:r>
      <w:r w:rsidR="00CE252C" w:rsidRPr="00CE252C">
        <w:rPr>
          <w:rFonts w:ascii="Times New Roman" w:hAnsi="Times New Roman"/>
        </w:rPr>
        <w:t>s ;</w:t>
      </w:r>
      <w:r w:rsidRPr="00CE252C">
        <w:rPr>
          <w:rFonts w:ascii="Times New Roman" w:hAnsi="Times New Roman"/>
        </w:rPr>
        <w:t xml:space="preserve"> mais, de ces découvertes et de ces travaux des savants, le public est plus curieux. </w:t>
      </w:r>
      <w:r w:rsidR="00D65BB3" w:rsidRPr="00CE252C">
        <w:rPr>
          <w:rFonts w:ascii="Times New Roman" w:hAnsi="Times New Roman"/>
        </w:rPr>
        <w:t>À</w:t>
      </w:r>
      <w:r w:rsidRPr="00CE252C">
        <w:rPr>
          <w:rFonts w:ascii="Times New Roman" w:hAnsi="Times New Roman"/>
        </w:rPr>
        <w:t xml:space="preserve"> plus forte raison les gens de lettre</w:t>
      </w:r>
      <w:r w:rsidR="00CE252C" w:rsidRPr="00CE252C">
        <w:rPr>
          <w:rFonts w:ascii="Times New Roman" w:hAnsi="Times New Roman"/>
        </w:rPr>
        <w:t>s !</w:t>
      </w:r>
      <w:r w:rsidRPr="00CE252C">
        <w:rPr>
          <w:rFonts w:ascii="Times New Roman" w:hAnsi="Times New Roman"/>
        </w:rPr>
        <w:t xml:space="preserve"> Voltaire et Rousseau s’intéressent à une foule de choses qui n’intéressaient ni Boileau ni Racine. </w:t>
      </w:r>
      <w:r w:rsidR="00D65BB3">
        <w:rPr>
          <w:rFonts w:ascii="Times New Roman" w:hAnsi="Times New Roman"/>
        </w:rPr>
        <w:t>Il</w:t>
      </w:r>
      <w:r w:rsidRPr="00CE252C">
        <w:rPr>
          <w:rFonts w:ascii="Times New Roman" w:hAnsi="Times New Roman"/>
        </w:rPr>
        <w:t xml:space="preserve"> n’est donc pas douteux que les grands écrivains du </w:t>
      </w:r>
      <w:r w:rsidR="00D65BB3" w:rsidRPr="00D65BB3">
        <w:rPr>
          <w:rFonts w:ascii="Times New Roman" w:hAnsi="Times New Roman"/>
          <w:sz w:val="22"/>
          <w:szCs w:val="22"/>
        </w:rPr>
        <w:t>XVIII</w:t>
      </w:r>
      <w:r w:rsidR="00D65BB3" w:rsidRPr="00D65BB3">
        <w:rPr>
          <w:rFonts w:ascii="Times New Roman" w:hAnsi="Times New Roman"/>
          <w:vertAlign w:val="superscript"/>
        </w:rPr>
        <w:t>e</w:t>
      </w:r>
      <w:r w:rsidRPr="00CE252C">
        <w:rPr>
          <w:rFonts w:ascii="Times New Roman" w:hAnsi="Times New Roman"/>
        </w:rPr>
        <w:t xml:space="preserve"> siècle aient abordé beaucoup de sujets ignorés, méconnus, ou dédaignés de leurs prédécesseurs. </w:t>
      </w:r>
      <w:r w:rsidR="00D65BB3">
        <w:rPr>
          <w:rFonts w:ascii="Times New Roman" w:hAnsi="Times New Roman"/>
        </w:rPr>
        <w:t>Il</w:t>
      </w:r>
      <w:r w:rsidR="00EB690B">
        <w:rPr>
          <w:rFonts w:ascii="Times New Roman" w:hAnsi="Times New Roman"/>
        </w:rPr>
        <w:t xml:space="preserve"> ne l’est pas non plus qu</w:t>
      </w:r>
      <w:r w:rsidRPr="00CE252C">
        <w:rPr>
          <w:rFonts w:ascii="Times New Roman" w:hAnsi="Times New Roman"/>
        </w:rPr>
        <w:t xml:space="preserve">e </w:t>
      </w:r>
      <w:r w:rsidR="00D65BB3">
        <w:rPr>
          <w:rFonts w:ascii="Times New Roman" w:hAnsi="Times New Roman"/>
          <w:i/>
        </w:rPr>
        <w:t>l’</w:t>
      </w:r>
      <w:r w:rsidR="00D65BB3" w:rsidRPr="00CE252C">
        <w:rPr>
          <w:rFonts w:ascii="Times New Roman" w:hAnsi="Times New Roman"/>
          <w:i/>
        </w:rPr>
        <w:t>Émile</w:t>
      </w:r>
      <w:r w:rsidRPr="00CE252C">
        <w:rPr>
          <w:rFonts w:ascii="Times New Roman" w:hAnsi="Times New Roman"/>
        </w:rPr>
        <w:t xml:space="preserve"> et </w:t>
      </w:r>
      <w:r w:rsidR="00EB690B">
        <w:rPr>
          <w:rFonts w:ascii="Times New Roman" w:hAnsi="Times New Roman"/>
          <w:i/>
        </w:rPr>
        <w:t>le Contrat</w:t>
      </w:r>
      <w:r w:rsidRPr="00CE252C">
        <w:rPr>
          <w:rFonts w:ascii="Times New Roman" w:hAnsi="Times New Roman"/>
          <w:i/>
        </w:rPr>
        <w:t xml:space="preserve"> social,</w:t>
      </w:r>
      <w:r w:rsidRPr="00CE252C">
        <w:rPr>
          <w:rFonts w:ascii="Times New Roman" w:hAnsi="Times New Roman"/>
        </w:rPr>
        <w:t xml:space="preserve"> que </w:t>
      </w:r>
      <w:r w:rsidR="00EB690B">
        <w:rPr>
          <w:rFonts w:ascii="Times New Roman" w:hAnsi="Times New Roman"/>
          <w:i/>
        </w:rPr>
        <w:t>l’</w:t>
      </w:r>
      <w:r w:rsidR="00EB690B" w:rsidRPr="00CE252C">
        <w:rPr>
          <w:rFonts w:ascii="Times New Roman" w:hAnsi="Times New Roman"/>
          <w:i/>
        </w:rPr>
        <w:t>Histoire</w:t>
      </w:r>
      <w:r w:rsidRPr="00CE252C">
        <w:rPr>
          <w:rFonts w:ascii="Times New Roman" w:hAnsi="Times New Roman"/>
          <w:i/>
        </w:rPr>
        <w:t xml:space="preserve"> naturelle</w:t>
      </w:r>
      <w:r w:rsidRPr="00CE252C">
        <w:rPr>
          <w:rFonts w:ascii="Times New Roman" w:hAnsi="Times New Roman"/>
        </w:rPr>
        <w:t xml:space="preserve">, que les </w:t>
      </w:r>
      <w:r w:rsidR="00D65BB3" w:rsidRPr="00CE252C">
        <w:rPr>
          <w:rFonts w:ascii="Times New Roman" w:hAnsi="Times New Roman"/>
          <w:i/>
        </w:rPr>
        <w:t>Études</w:t>
      </w:r>
      <w:r w:rsidR="00D65BB3">
        <w:rPr>
          <w:rFonts w:ascii="Times New Roman" w:hAnsi="Times New Roman"/>
          <w:i/>
        </w:rPr>
        <w:t xml:space="preserve"> d</w:t>
      </w:r>
      <w:r w:rsidRPr="00CE252C">
        <w:rPr>
          <w:rFonts w:ascii="Times New Roman" w:hAnsi="Times New Roman"/>
          <w:i/>
        </w:rPr>
        <w:t>e la nature</w:t>
      </w:r>
      <w:r w:rsidRPr="00CE252C">
        <w:rPr>
          <w:rFonts w:ascii="Times New Roman" w:hAnsi="Times New Roman"/>
        </w:rPr>
        <w:t xml:space="preserve"> aient été des enrichissements durables pour la littérature et la langue française. La Révolution n’a pas permis que </w:t>
      </w:r>
      <w:r w:rsidR="00D65BB3">
        <w:rPr>
          <w:rFonts w:ascii="Times New Roman" w:hAnsi="Times New Roman"/>
          <w:i/>
        </w:rPr>
        <w:t>l’</w:t>
      </w:r>
      <w:r w:rsidRPr="00CE252C">
        <w:rPr>
          <w:rFonts w:ascii="Times New Roman" w:hAnsi="Times New Roman"/>
          <w:i/>
        </w:rPr>
        <w:t>Hermès</w:t>
      </w:r>
      <w:r w:rsidRPr="00CE252C">
        <w:rPr>
          <w:rFonts w:ascii="Times New Roman" w:hAnsi="Times New Roman"/>
        </w:rPr>
        <w:t xml:space="preserve"> de Chénier en devînt un. Et il n’est pas douteux enfin que, pour parler de l’attraction ou de 1’ </w:t>
      </w:r>
      <w:r w:rsidR="00CE252C" w:rsidRPr="00CE252C">
        <w:rPr>
          <w:rFonts w:ascii="Times New Roman" w:hAnsi="Times New Roman"/>
        </w:rPr>
        <w:t>« </w:t>
      </w:r>
      <w:r w:rsidRPr="00CE252C">
        <w:rPr>
          <w:rFonts w:ascii="Times New Roman" w:hAnsi="Times New Roman"/>
        </w:rPr>
        <w:t>emboîtement des germes</w:t>
      </w:r>
      <w:r w:rsidR="00CE252C" w:rsidRPr="00CE252C">
        <w:rPr>
          <w:rFonts w:ascii="Times New Roman" w:hAnsi="Times New Roman"/>
        </w:rPr>
        <w:t> »</w:t>
      </w:r>
      <w:r w:rsidRPr="00CE252C">
        <w:rPr>
          <w:rFonts w:ascii="Times New Roman" w:hAnsi="Times New Roman"/>
        </w:rPr>
        <w:t xml:space="preserve">, tous ces écrivains ont eu besoin de mots qui n’étaient pas en usage avant que la </w:t>
      </w:r>
      <w:r w:rsidR="00CE252C" w:rsidRPr="00CE252C">
        <w:rPr>
          <w:rFonts w:ascii="Times New Roman" w:hAnsi="Times New Roman"/>
        </w:rPr>
        <w:t>« </w:t>
      </w:r>
      <w:r w:rsidRPr="00CE252C">
        <w:rPr>
          <w:rFonts w:ascii="Times New Roman" w:hAnsi="Times New Roman"/>
        </w:rPr>
        <w:t>chose</w:t>
      </w:r>
      <w:r w:rsidR="00CE252C" w:rsidRPr="00CE252C">
        <w:rPr>
          <w:rFonts w:ascii="Times New Roman" w:hAnsi="Times New Roman"/>
        </w:rPr>
        <w:t> »</w:t>
      </w:r>
      <w:r w:rsidRPr="00CE252C">
        <w:rPr>
          <w:rFonts w:ascii="Times New Roman" w:hAnsi="Times New Roman"/>
        </w:rPr>
        <w:t xml:space="preserve"> fût connue. Mais la question n’est pas là</w:t>
      </w:r>
      <w:r w:rsidR="00CE252C" w:rsidRPr="00CE252C">
        <w:rPr>
          <w:rFonts w:ascii="Times New Roman" w:hAnsi="Times New Roman"/>
        </w:rPr>
        <w:t> ;</w:t>
      </w:r>
      <w:r w:rsidRPr="00CE252C">
        <w:rPr>
          <w:rFonts w:ascii="Times New Roman" w:hAnsi="Times New Roman"/>
        </w:rPr>
        <w:t xml:space="preserve"> la question est de savoir si la langue en a été </w:t>
      </w:r>
      <w:r w:rsidR="00CE252C" w:rsidRPr="00CE252C">
        <w:rPr>
          <w:rFonts w:ascii="Times New Roman" w:hAnsi="Times New Roman"/>
        </w:rPr>
        <w:t>« </w:t>
      </w:r>
      <w:r w:rsidRPr="00CE252C">
        <w:rPr>
          <w:rFonts w:ascii="Times New Roman" w:hAnsi="Times New Roman"/>
        </w:rPr>
        <w:t>transformée</w:t>
      </w:r>
      <w:r w:rsidR="00CE252C" w:rsidRPr="00CE252C">
        <w:rPr>
          <w:rFonts w:ascii="Times New Roman" w:hAnsi="Times New Roman"/>
        </w:rPr>
        <w:t> » ;</w:t>
      </w:r>
      <w:r w:rsidRPr="00CE252C">
        <w:rPr>
          <w:rFonts w:ascii="Times New Roman" w:hAnsi="Times New Roman"/>
        </w:rPr>
        <w:t xml:space="preserve"> et pour ma part, c’est ce que je ne vois pas.</w:t>
      </w:r>
    </w:p>
    <w:p w:rsidR="00CE252C" w:rsidRPr="00CE252C" w:rsidRDefault="009E3970" w:rsidP="00D65BB3">
      <w:pPr>
        <w:pStyle w:val="Corpsdetexte"/>
        <w:spacing w:afterLines="120" w:after="288"/>
        <w:ind w:firstLine="240"/>
        <w:jc w:val="both"/>
        <w:rPr>
          <w:rFonts w:ascii="Times New Roman" w:hAnsi="Times New Roman"/>
        </w:rPr>
      </w:pPr>
      <w:r w:rsidRPr="00CE252C">
        <w:rPr>
          <w:rFonts w:ascii="Times New Roman" w:hAnsi="Times New Roman"/>
        </w:rPr>
        <w:t>Et cette opinion, que j’ai l’air de soutenir contre lui, ne serait-elle pas, en somme, l</w:t>
      </w:r>
      <w:r w:rsidR="00CE252C" w:rsidRPr="00CE252C">
        <w:rPr>
          <w:rFonts w:ascii="Times New Roman" w:hAnsi="Times New Roman"/>
        </w:rPr>
        <w:t>’</w:t>
      </w:r>
      <w:r w:rsidRPr="00CE252C">
        <w:rPr>
          <w:rFonts w:ascii="Times New Roman" w:hAnsi="Times New Roman"/>
        </w:rPr>
        <w:t>opinion de M. Gohi</w:t>
      </w:r>
      <w:r w:rsidR="00CE252C" w:rsidRPr="00CE252C">
        <w:rPr>
          <w:rFonts w:ascii="Times New Roman" w:hAnsi="Times New Roman"/>
        </w:rPr>
        <w:t>n ?</w:t>
      </w:r>
      <w:r w:rsidRPr="00CE252C">
        <w:rPr>
          <w:rFonts w:ascii="Times New Roman" w:hAnsi="Times New Roman"/>
        </w:rPr>
        <w:t xml:space="preserve"> Les meilleures pages de son livre sont celles où il a essayé de caractériser la nouveauté du style de Rousseau et de Bernardin de Saint-Pierre. Félicitons-le, à cette occasion, d’avoir rendu à l</w:t>
      </w:r>
      <w:r w:rsidR="00CE252C" w:rsidRPr="00CE252C">
        <w:rPr>
          <w:rFonts w:ascii="Times New Roman" w:hAnsi="Times New Roman"/>
        </w:rPr>
        <w:t>’</w:t>
      </w:r>
      <w:r w:rsidRPr="00CE252C">
        <w:rPr>
          <w:rFonts w:ascii="Times New Roman" w:hAnsi="Times New Roman"/>
        </w:rPr>
        <w:t xml:space="preserve">admirable écrivain des </w:t>
      </w:r>
      <w:r w:rsidR="00D65BB3" w:rsidRPr="00CE252C">
        <w:rPr>
          <w:rFonts w:ascii="Times New Roman" w:hAnsi="Times New Roman"/>
          <w:i/>
        </w:rPr>
        <w:t>Études</w:t>
      </w:r>
      <w:r w:rsidRPr="00CE252C">
        <w:rPr>
          <w:rFonts w:ascii="Times New Roman" w:hAnsi="Times New Roman"/>
          <w:i/>
        </w:rPr>
        <w:t xml:space="preserve"> de la nature</w:t>
      </w:r>
      <w:r w:rsidRPr="00CE252C">
        <w:rPr>
          <w:rFonts w:ascii="Times New Roman" w:hAnsi="Times New Roman"/>
        </w:rPr>
        <w:t>, la justice qu’il mérite et qu’on lui refuse communément. Mais qu’est-ce à dir</w:t>
      </w:r>
      <w:r w:rsidR="00CE252C" w:rsidRPr="00CE252C">
        <w:rPr>
          <w:rFonts w:ascii="Times New Roman" w:hAnsi="Times New Roman"/>
        </w:rPr>
        <w:t>e ?</w:t>
      </w:r>
      <w:r w:rsidRPr="00CE252C">
        <w:rPr>
          <w:rFonts w:ascii="Times New Roman" w:hAnsi="Times New Roman"/>
        </w:rPr>
        <w:t xml:space="preserve"> et pourquoi ces page</w:t>
      </w:r>
      <w:r w:rsidR="00CE252C" w:rsidRPr="00CE252C">
        <w:rPr>
          <w:rFonts w:ascii="Times New Roman" w:hAnsi="Times New Roman"/>
        </w:rPr>
        <w:t>s ?</w:t>
      </w:r>
      <w:r w:rsidRPr="00CE252C">
        <w:rPr>
          <w:rFonts w:ascii="Times New Roman" w:hAnsi="Times New Roman"/>
        </w:rPr>
        <w:t xml:space="preserve"> Parce que M. Gohin n’a pu lire, </w:t>
      </w:r>
      <w:r w:rsidR="00CE252C" w:rsidRPr="00CE252C">
        <w:rPr>
          <w:rFonts w:ascii="Times New Roman" w:hAnsi="Times New Roman"/>
        </w:rPr>
        <w:t>« </w:t>
      </w:r>
      <w:r w:rsidRPr="00CE252C">
        <w:rPr>
          <w:rFonts w:ascii="Times New Roman" w:hAnsi="Times New Roman"/>
        </w:rPr>
        <w:t>la plume à la main</w:t>
      </w:r>
      <w:r w:rsidR="00CE252C" w:rsidRPr="00CE252C">
        <w:rPr>
          <w:rFonts w:ascii="Times New Roman" w:hAnsi="Times New Roman"/>
        </w:rPr>
        <w:t> »</w:t>
      </w:r>
      <w:r w:rsidRPr="00CE252C">
        <w:rPr>
          <w:rFonts w:ascii="Times New Roman" w:hAnsi="Times New Roman"/>
        </w:rPr>
        <w:t>, Bernardin de Saint-Pierre et Rousseau, sans être émerveillé de la nouveauté de leur styl</w:t>
      </w:r>
      <w:r w:rsidR="00CE252C" w:rsidRPr="00CE252C">
        <w:rPr>
          <w:rFonts w:ascii="Times New Roman" w:hAnsi="Times New Roman"/>
        </w:rPr>
        <w:t>e ?</w:t>
      </w:r>
      <w:r w:rsidRPr="00CE252C">
        <w:rPr>
          <w:rFonts w:ascii="Times New Roman" w:hAnsi="Times New Roman"/>
        </w:rPr>
        <w:t xml:space="preserve"> Oui, sans dout</w:t>
      </w:r>
      <w:r w:rsidR="00CE252C" w:rsidRPr="00CE252C">
        <w:rPr>
          <w:rFonts w:ascii="Times New Roman" w:hAnsi="Times New Roman"/>
        </w:rPr>
        <w:t>e !</w:t>
      </w:r>
      <w:r w:rsidRPr="00CE252C">
        <w:rPr>
          <w:rFonts w:ascii="Times New Roman" w:hAnsi="Times New Roman"/>
        </w:rPr>
        <w:t xml:space="preserve"> Mais plutôt encore, parce qu’il a senti que le véritable ouvrier de la </w:t>
      </w:r>
      <w:r w:rsidR="00CE252C" w:rsidRPr="00CE252C">
        <w:rPr>
          <w:rFonts w:ascii="Times New Roman" w:hAnsi="Times New Roman"/>
          <w:i/>
        </w:rPr>
        <w:t>« </w:t>
      </w:r>
      <w:r w:rsidRPr="00CE252C">
        <w:rPr>
          <w:rFonts w:ascii="Times New Roman" w:hAnsi="Times New Roman"/>
        </w:rPr>
        <w:t>transformation de la langue</w:t>
      </w:r>
      <w:r w:rsidR="00CE252C" w:rsidRPr="00CE252C">
        <w:rPr>
          <w:rFonts w:ascii="Times New Roman" w:hAnsi="Times New Roman"/>
        </w:rPr>
        <w:t> »</w:t>
      </w:r>
      <w:r w:rsidRPr="00CE252C">
        <w:rPr>
          <w:rFonts w:ascii="Times New Roman" w:hAnsi="Times New Roman"/>
        </w:rPr>
        <w:t>, c’est l</w:t>
      </w:r>
      <w:r w:rsidR="00D65BB3">
        <w:rPr>
          <w:rFonts w:ascii="Times New Roman" w:hAnsi="Times New Roman"/>
        </w:rPr>
        <w:t>’</w:t>
      </w:r>
      <w:r w:rsidR="00D65BB3" w:rsidRPr="00CE252C">
        <w:rPr>
          <w:rFonts w:ascii="Times New Roman" w:hAnsi="Times New Roman"/>
        </w:rPr>
        <w:t>écrivain</w:t>
      </w:r>
      <w:r w:rsidRPr="00CE252C">
        <w:rPr>
          <w:rFonts w:ascii="Times New Roman" w:hAnsi="Times New Roman"/>
        </w:rPr>
        <w:t>, le grand écrivain, l’</w:t>
      </w:r>
      <w:r w:rsidR="00D65BB3" w:rsidRPr="00CE252C">
        <w:rPr>
          <w:rFonts w:ascii="Times New Roman" w:hAnsi="Times New Roman"/>
        </w:rPr>
        <w:t>écrivain</w:t>
      </w:r>
      <w:r w:rsidRPr="00CE252C">
        <w:rPr>
          <w:rFonts w:ascii="Times New Roman" w:hAnsi="Times New Roman"/>
        </w:rPr>
        <w:t xml:space="preserve"> original, qui n’a besoin pour être original</w:t>
      </w:r>
      <w:r w:rsidR="00CE252C" w:rsidRPr="00CE252C">
        <w:rPr>
          <w:rFonts w:ascii="Times New Roman" w:hAnsi="Times New Roman"/>
        </w:rPr>
        <w:t>, — </w:t>
      </w:r>
      <w:r w:rsidRPr="00CE252C">
        <w:rPr>
          <w:rFonts w:ascii="Times New Roman" w:hAnsi="Times New Roman"/>
        </w:rPr>
        <w:t>et M. Gohin le constate à propos de Rousseau</w:t>
      </w:r>
      <w:r w:rsidR="00CE252C" w:rsidRPr="00CE252C">
        <w:rPr>
          <w:rFonts w:ascii="Times New Roman" w:hAnsi="Times New Roman"/>
        </w:rPr>
        <w:t>, — </w:t>
      </w:r>
      <w:r w:rsidRPr="00CE252C">
        <w:rPr>
          <w:rFonts w:ascii="Times New Roman" w:hAnsi="Times New Roman"/>
        </w:rPr>
        <w:t xml:space="preserve">ni presque d’une seule métaphore dont on ne se soit servi avant lui, ni presque d’un </w:t>
      </w:r>
      <w:r w:rsidR="00CE252C" w:rsidRPr="00CE252C">
        <w:rPr>
          <w:rFonts w:ascii="Times New Roman" w:hAnsi="Times New Roman"/>
        </w:rPr>
        <w:t>« </w:t>
      </w:r>
      <w:r w:rsidRPr="00CE252C">
        <w:rPr>
          <w:rFonts w:ascii="Times New Roman" w:hAnsi="Times New Roman"/>
        </w:rPr>
        <w:t>néologisme</w:t>
      </w:r>
      <w:r w:rsidR="00CE252C" w:rsidRPr="00CE252C">
        <w:rPr>
          <w:rFonts w:ascii="Times New Roman" w:hAnsi="Times New Roman"/>
        </w:rPr>
        <w:t> »</w:t>
      </w:r>
      <w:r w:rsidRPr="00CE252C">
        <w:rPr>
          <w:rFonts w:ascii="Times New Roman" w:hAnsi="Times New Roman"/>
        </w:rPr>
        <w:t xml:space="preserve">. Et, en effet, tant qu’une langue n’a pas encore de </w:t>
      </w:r>
      <w:r w:rsidR="00CE252C" w:rsidRPr="00CE252C">
        <w:rPr>
          <w:rFonts w:ascii="Times New Roman" w:hAnsi="Times New Roman"/>
        </w:rPr>
        <w:t>« </w:t>
      </w:r>
      <w:r w:rsidRPr="00CE252C">
        <w:rPr>
          <w:rFonts w:ascii="Times New Roman" w:hAnsi="Times New Roman"/>
        </w:rPr>
        <w:t>littérature</w:t>
      </w:r>
      <w:r w:rsidR="00CE252C" w:rsidRPr="00CE252C">
        <w:rPr>
          <w:rFonts w:ascii="Times New Roman" w:hAnsi="Times New Roman"/>
        </w:rPr>
        <w:t> »</w:t>
      </w:r>
      <w:r w:rsidRPr="00CE252C">
        <w:rPr>
          <w:rFonts w:ascii="Times New Roman" w:hAnsi="Times New Roman"/>
        </w:rPr>
        <w:t xml:space="preserve">, et ne sert qu’aux usages quotidiens de la vie, son évolution peut obéir à des lois dont la nécessité se démontre. On peut dire en ce cas, quoiqu’un peu abusivement, que l’histoire d’une langue a quelque chose de scientifique. Mais, avec sa littérature, l’action de l’homme commence à s’exercer sur elle, et la langue, en devenant œuvre d’art, devient susceptible d’être </w:t>
      </w:r>
      <w:r w:rsidR="00CE252C" w:rsidRPr="00CE252C">
        <w:rPr>
          <w:rFonts w:ascii="Times New Roman" w:hAnsi="Times New Roman"/>
        </w:rPr>
        <w:t>« </w:t>
      </w:r>
      <w:r w:rsidRPr="00CE252C">
        <w:rPr>
          <w:rFonts w:ascii="Times New Roman" w:hAnsi="Times New Roman"/>
        </w:rPr>
        <w:t>transformée</w:t>
      </w:r>
      <w:r w:rsidR="00CE252C" w:rsidRPr="00CE252C">
        <w:rPr>
          <w:rFonts w:ascii="Times New Roman" w:hAnsi="Times New Roman"/>
        </w:rPr>
        <w:t> »</w:t>
      </w:r>
      <w:r w:rsidRPr="00CE252C">
        <w:rPr>
          <w:rFonts w:ascii="Times New Roman" w:hAnsi="Times New Roman"/>
        </w:rPr>
        <w:t xml:space="preserve"> par la volonté. C’est ce qui semble alors monstrueux aux philologues, et c’est de là qu’ils datent le commencement</w:t>
      </w:r>
      <w:r w:rsidR="00980D19">
        <w:rPr>
          <w:rFonts w:ascii="Times New Roman" w:hAnsi="Times New Roman"/>
        </w:rPr>
        <w:t xml:space="preserve"> de la</w:t>
      </w:r>
      <w:r w:rsidRPr="00CE252C">
        <w:rPr>
          <w:rFonts w:ascii="Times New Roman" w:hAnsi="Times New Roman"/>
        </w:rPr>
        <w:t xml:space="preserve"> décadence. On peut le leur permettre, si les révolutions ne s’accomplissent pas moins, en dépit d’eux, en dehors d’eux, sans égard à leurs théories. Mais ils ont toutefois le pouvoir de les retarder, et, sous le nom de </w:t>
      </w:r>
      <w:r w:rsidR="00CE252C" w:rsidRPr="00CE252C">
        <w:rPr>
          <w:rFonts w:ascii="Times New Roman" w:hAnsi="Times New Roman"/>
        </w:rPr>
        <w:t>« </w:t>
      </w:r>
      <w:r w:rsidRPr="00CE252C">
        <w:rPr>
          <w:rFonts w:ascii="Times New Roman" w:hAnsi="Times New Roman"/>
        </w:rPr>
        <w:t>grammairiens</w:t>
      </w:r>
      <w:r w:rsidR="00CE252C" w:rsidRPr="00CE252C">
        <w:rPr>
          <w:rFonts w:ascii="Times New Roman" w:hAnsi="Times New Roman"/>
        </w:rPr>
        <w:t> »</w:t>
      </w:r>
      <w:r w:rsidRPr="00CE252C">
        <w:rPr>
          <w:rFonts w:ascii="Times New Roman" w:hAnsi="Times New Roman"/>
        </w:rPr>
        <w:t>, c</w:t>
      </w:r>
      <w:r w:rsidR="00CE252C" w:rsidRPr="00CE252C">
        <w:rPr>
          <w:rFonts w:ascii="Times New Roman" w:hAnsi="Times New Roman"/>
        </w:rPr>
        <w:t>’</w:t>
      </w:r>
      <w:r w:rsidRPr="00CE252C">
        <w:rPr>
          <w:rFonts w:ascii="Times New Roman" w:hAnsi="Times New Roman"/>
        </w:rPr>
        <w:t xml:space="preserve">est ce qu’ils ont essayé de faire au </w:t>
      </w:r>
      <w:r w:rsidR="00D65BB3" w:rsidRPr="00D65BB3">
        <w:rPr>
          <w:rFonts w:ascii="Times New Roman" w:hAnsi="Times New Roman"/>
          <w:sz w:val="22"/>
          <w:szCs w:val="22"/>
        </w:rPr>
        <w:t>XVIII</w:t>
      </w:r>
      <w:r w:rsidR="00D65BB3" w:rsidRPr="00D65BB3">
        <w:rPr>
          <w:rFonts w:ascii="Times New Roman" w:hAnsi="Times New Roman"/>
          <w:vertAlign w:val="superscript"/>
        </w:rPr>
        <w:t>e</w:t>
      </w:r>
      <w:r w:rsidRPr="00CE252C">
        <w:rPr>
          <w:rFonts w:ascii="Times New Roman" w:hAnsi="Times New Roman"/>
        </w:rPr>
        <w:t xml:space="preserve"> siècle Nous allons le voir en passant du livre de M. Gohin à celui de M François, où sont exposés les efforts du </w:t>
      </w:r>
      <w:r w:rsidR="00CE252C" w:rsidRPr="00CE252C">
        <w:rPr>
          <w:rFonts w:ascii="Times New Roman" w:hAnsi="Times New Roman"/>
        </w:rPr>
        <w:t>« </w:t>
      </w:r>
      <w:r w:rsidRPr="00CE252C">
        <w:rPr>
          <w:rFonts w:ascii="Times New Roman" w:hAnsi="Times New Roman"/>
        </w:rPr>
        <w:t>purisme</w:t>
      </w:r>
      <w:r w:rsidR="00CE252C" w:rsidRPr="00CE252C">
        <w:rPr>
          <w:rFonts w:ascii="Times New Roman" w:hAnsi="Times New Roman"/>
        </w:rPr>
        <w:t> »</w:t>
      </w:r>
      <w:r w:rsidRPr="00CE252C">
        <w:rPr>
          <w:rFonts w:ascii="Times New Roman" w:hAnsi="Times New Roman"/>
        </w:rPr>
        <w:t xml:space="preserve"> pour immobiliser la langue à un moment donné de son évolution, et</w:t>
      </w:r>
      <w:r w:rsidR="00CE252C" w:rsidRPr="00CE252C">
        <w:rPr>
          <w:rFonts w:ascii="Times New Roman" w:hAnsi="Times New Roman"/>
        </w:rPr>
        <w:t>, — </w:t>
      </w:r>
      <w:r w:rsidRPr="00CE252C">
        <w:rPr>
          <w:rFonts w:ascii="Times New Roman" w:hAnsi="Times New Roman"/>
        </w:rPr>
        <w:t>contradiction singulièr</w:t>
      </w:r>
      <w:r w:rsidR="00CE252C" w:rsidRPr="00CE252C">
        <w:rPr>
          <w:rFonts w:ascii="Times New Roman" w:hAnsi="Times New Roman"/>
        </w:rPr>
        <w:t>e ! — </w:t>
      </w:r>
      <w:r w:rsidRPr="00CE252C">
        <w:rPr>
          <w:rFonts w:ascii="Times New Roman" w:hAnsi="Times New Roman"/>
        </w:rPr>
        <w:t xml:space="preserve">pour achever néanmoins de la </w:t>
      </w:r>
      <w:r w:rsidR="00CE252C" w:rsidRPr="00CE252C">
        <w:rPr>
          <w:rFonts w:ascii="Times New Roman" w:hAnsi="Times New Roman"/>
        </w:rPr>
        <w:t>« </w:t>
      </w:r>
      <w:r w:rsidRPr="00CE252C">
        <w:rPr>
          <w:rFonts w:ascii="Times New Roman" w:hAnsi="Times New Roman"/>
        </w:rPr>
        <w:t>perfectionner</w:t>
      </w:r>
      <w:r w:rsidR="00CE252C" w:rsidRPr="00CE252C">
        <w:rPr>
          <w:rFonts w:ascii="Times New Roman" w:hAnsi="Times New Roman"/>
        </w:rPr>
        <w:t> »</w:t>
      </w:r>
      <w:r w:rsidRPr="00CE252C">
        <w:rPr>
          <w:rFonts w:ascii="Times New Roman" w:hAnsi="Times New Roman"/>
        </w:rPr>
        <w:t>, non pas précisément en la ramenant à ses origines, mais en la soumettant aux exigences de la logique et de la raison.</w:t>
      </w:r>
    </w:p>
    <w:p w:rsidR="00CE252C" w:rsidRPr="00CE252C" w:rsidRDefault="00EB690B" w:rsidP="00EB690B">
      <w:pPr>
        <w:pStyle w:val="Titre2"/>
      </w:pPr>
      <w:bookmarkStart w:id="23" w:name="bookmark37"/>
      <w:bookmarkEnd w:id="23"/>
      <w:r>
        <w:t>III</w:t>
      </w:r>
    </w:p>
    <w:p w:rsidR="00CE252C" w:rsidRPr="00CE252C" w:rsidRDefault="009E3970" w:rsidP="00EB690B">
      <w:pPr>
        <w:pStyle w:val="Corpsdetexte"/>
        <w:spacing w:afterLines="120" w:after="288"/>
        <w:ind w:firstLine="240"/>
        <w:jc w:val="both"/>
        <w:rPr>
          <w:rFonts w:ascii="Times New Roman" w:hAnsi="Times New Roman"/>
        </w:rPr>
      </w:pP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un des phénomènes les plus caractéristiques et les plus particuliers de l’histoire extérieure de la</w:t>
      </w:r>
      <w:r w:rsidR="00EB690B">
        <w:rPr>
          <w:rFonts w:ascii="Times New Roman" w:hAnsi="Times New Roman"/>
        </w:rPr>
        <w:t xml:space="preserve"> lan</w:t>
      </w:r>
      <w:r w:rsidRPr="00CE252C">
        <w:rPr>
          <w:rFonts w:ascii="Times New Roman" w:hAnsi="Times New Roman"/>
        </w:rPr>
        <w:t xml:space="preserve">gue au </w:t>
      </w:r>
      <w:r w:rsidR="00EB690B" w:rsidRPr="00EB690B">
        <w:rPr>
          <w:rFonts w:ascii="Times New Roman" w:hAnsi="Times New Roman"/>
          <w:sz w:val="22"/>
          <w:szCs w:val="22"/>
        </w:rPr>
        <w:t>XVIII</w:t>
      </w:r>
      <w:r w:rsidR="00EB690B" w:rsidRPr="00EB690B">
        <w:rPr>
          <w:rFonts w:ascii="Times New Roman" w:hAnsi="Times New Roman"/>
          <w:vertAlign w:val="superscript"/>
        </w:rPr>
        <w:t>e</w:t>
      </w:r>
      <w:r w:rsidR="00EB690B" w:rsidRPr="00CE252C">
        <w:rPr>
          <w:rFonts w:ascii="Times New Roman" w:hAnsi="Times New Roman"/>
        </w:rPr>
        <w:t xml:space="preserve"> </w:t>
      </w:r>
      <w:r w:rsidR="00EB690B">
        <w:rPr>
          <w:rFonts w:ascii="Times New Roman" w:hAnsi="Times New Roman"/>
        </w:rPr>
        <w:t>siècle, c</w:t>
      </w:r>
      <w:r w:rsidRPr="00CE252C">
        <w:rPr>
          <w:rFonts w:ascii="Times New Roman" w:hAnsi="Times New Roman"/>
        </w:rPr>
        <w:t>’est la multiplication, et, d’année en année, pour ainsi dire, la croissan</w:t>
      </w:r>
      <w:r w:rsidR="00EB690B">
        <w:rPr>
          <w:rFonts w:ascii="Times New Roman" w:hAnsi="Times New Roman"/>
        </w:rPr>
        <w:t>te autorité des grammairiens. D</w:t>
      </w:r>
      <w:r w:rsidRPr="00CE252C">
        <w:rPr>
          <w:rFonts w:ascii="Times New Roman" w:hAnsi="Times New Roman"/>
        </w:rPr>
        <w:t xml:space="preserve">e fort honnêtes gens, qui </w:t>
      </w:r>
      <w:r w:rsidR="00EB690B">
        <w:rPr>
          <w:rFonts w:ascii="Times New Roman" w:hAnsi="Times New Roman"/>
        </w:rPr>
        <w:t>n</w:t>
      </w:r>
      <w:r w:rsidRPr="00CE252C">
        <w:rPr>
          <w:rFonts w:ascii="Times New Roman" w:hAnsi="Times New Roman"/>
        </w:rPr>
        <w:t>e font point métier d’écrire, et qu’aucun apprentissage n’a d’ailleurs préparés à la tâche qu</w:t>
      </w:r>
      <w:r w:rsidR="00CE252C" w:rsidRPr="00CE252C">
        <w:rPr>
          <w:rFonts w:ascii="Times New Roman" w:hAnsi="Times New Roman"/>
        </w:rPr>
        <w:t>’</w:t>
      </w:r>
      <w:r w:rsidRPr="00CE252C">
        <w:rPr>
          <w:rFonts w:ascii="Times New Roman" w:hAnsi="Times New Roman"/>
        </w:rPr>
        <w:t xml:space="preserve">ils assument, </w:t>
      </w:r>
      <w:r w:rsidR="00CE252C" w:rsidRPr="00CE252C">
        <w:rPr>
          <w:rFonts w:ascii="Times New Roman" w:hAnsi="Times New Roman"/>
        </w:rPr>
        <w:t>« </w:t>
      </w:r>
      <w:r w:rsidRPr="00CE252C">
        <w:rPr>
          <w:rFonts w:ascii="Times New Roman" w:hAnsi="Times New Roman"/>
        </w:rPr>
        <w:t>s</w:t>
      </w:r>
      <w:r w:rsidR="00CE252C" w:rsidRPr="00CE252C">
        <w:rPr>
          <w:rFonts w:ascii="Times New Roman" w:hAnsi="Times New Roman"/>
        </w:rPr>
        <w:t>’</w:t>
      </w:r>
      <w:r w:rsidRPr="00CE252C">
        <w:rPr>
          <w:rFonts w:ascii="Times New Roman" w:hAnsi="Times New Roman"/>
        </w:rPr>
        <w:t>établissent</w:t>
      </w:r>
      <w:r w:rsidR="00CE252C" w:rsidRPr="00CE252C">
        <w:rPr>
          <w:rFonts w:ascii="Times New Roman" w:hAnsi="Times New Roman"/>
        </w:rPr>
        <w:t> »</w:t>
      </w:r>
      <w:r w:rsidRPr="00CE252C">
        <w:rPr>
          <w:rFonts w:ascii="Times New Roman" w:hAnsi="Times New Roman"/>
        </w:rPr>
        <w:t xml:space="preserve"> grammairiens et, du haut de leur judiciaire, s’érigent en arbitres souverains de la correction, de la pureté, de l’élégance du langage, lis </w:t>
      </w:r>
      <w:r w:rsidR="00EB690B">
        <w:rPr>
          <w:rFonts w:ascii="Times New Roman" w:hAnsi="Times New Roman"/>
        </w:rPr>
        <w:t>n</w:t>
      </w:r>
      <w:r w:rsidRPr="00CE252C">
        <w:rPr>
          <w:rFonts w:ascii="Times New Roman" w:hAnsi="Times New Roman"/>
        </w:rPr>
        <w:t xml:space="preserve">e s’adressent point, comme les grammairiens de </w:t>
      </w:r>
      <w:r w:rsidR="00EB690B">
        <w:rPr>
          <w:rFonts w:ascii="Times New Roman" w:hAnsi="Times New Roman"/>
        </w:rPr>
        <w:t>no</w:t>
      </w:r>
      <w:r w:rsidRPr="00CE252C">
        <w:rPr>
          <w:rFonts w:ascii="Times New Roman" w:hAnsi="Times New Roman"/>
        </w:rPr>
        <w:t>s jours, aux enfants des écoles, ou, comme nos philologues, aux étudiants des universités, mais aux gens du monde, aux gens de lettre</w:t>
      </w:r>
      <w:r w:rsidR="00CE252C" w:rsidRPr="00CE252C">
        <w:rPr>
          <w:rFonts w:ascii="Times New Roman" w:hAnsi="Times New Roman"/>
        </w:rPr>
        <w:t>s ;</w:t>
      </w:r>
      <w:r w:rsidRPr="00CE252C">
        <w:rPr>
          <w:rFonts w:ascii="Times New Roman" w:hAnsi="Times New Roman"/>
        </w:rPr>
        <w:t xml:space="preserve"> et même ce sont ceux-ci qu’ils prétendent surtout régenter. Ils énoncent des règles auxquelles ils s’étonnent, ou plutôt ils s’indignent, que Racine, que Molière, que La Fontaine, que Pascal, que Bossuet ne se soient pas soumis. Ils décident que ces grands écrivains, en dépit de tout leur génie, </w:t>
      </w:r>
      <w:r w:rsidR="00CE252C" w:rsidRPr="00CE252C">
        <w:rPr>
          <w:rFonts w:ascii="Times New Roman" w:hAnsi="Times New Roman"/>
        </w:rPr>
        <w:t>« </w:t>
      </w:r>
      <w:r w:rsidR="00EB690B">
        <w:rPr>
          <w:rFonts w:ascii="Times New Roman" w:hAnsi="Times New Roman"/>
        </w:rPr>
        <w:t>n</w:t>
      </w:r>
      <w:r w:rsidRPr="00CE252C">
        <w:rPr>
          <w:rFonts w:ascii="Times New Roman" w:hAnsi="Times New Roman"/>
        </w:rPr>
        <w:t>e doivent être lus qu’avec précaution sous le rapport du langage</w:t>
      </w:r>
      <w:r w:rsidR="00CE252C" w:rsidRPr="00CE252C">
        <w:rPr>
          <w:rFonts w:ascii="Times New Roman" w:hAnsi="Times New Roman"/>
        </w:rPr>
        <w:t> »</w:t>
      </w:r>
      <w:r w:rsidRPr="00CE252C">
        <w:rPr>
          <w:rFonts w:ascii="Times New Roman" w:hAnsi="Times New Roman"/>
        </w:rPr>
        <w:t xml:space="preserve">. </w:t>
      </w:r>
      <w:r w:rsidR="00EB690B">
        <w:rPr>
          <w:rFonts w:ascii="Times New Roman" w:hAnsi="Times New Roman"/>
        </w:rPr>
        <w:t>Il</w:t>
      </w:r>
      <w:r w:rsidRPr="00CE252C">
        <w:rPr>
          <w:rFonts w:ascii="Times New Roman" w:hAnsi="Times New Roman"/>
        </w:rPr>
        <w:t>s en donnent ce qu</w:t>
      </w:r>
      <w:r w:rsidR="00CE252C" w:rsidRPr="00CE252C">
        <w:rPr>
          <w:rFonts w:ascii="Times New Roman" w:hAnsi="Times New Roman"/>
        </w:rPr>
        <w:t>’</w:t>
      </w:r>
      <w:r w:rsidRPr="00CE252C">
        <w:rPr>
          <w:rFonts w:ascii="Times New Roman" w:hAnsi="Times New Roman"/>
        </w:rPr>
        <w:t>ils appellent des preuves, et qui n’en sont que de leur présomption ou de leur outrecuidance. Cette phrase est trop longue, et ce tour est embarrass</w:t>
      </w:r>
      <w:r w:rsidR="00CE252C" w:rsidRPr="00CE252C">
        <w:rPr>
          <w:rFonts w:ascii="Times New Roman" w:hAnsi="Times New Roman"/>
        </w:rPr>
        <w:t>é !</w:t>
      </w:r>
      <w:r w:rsidRPr="00CE252C">
        <w:rPr>
          <w:rFonts w:ascii="Times New Roman" w:hAnsi="Times New Roman"/>
        </w:rPr>
        <w:t xml:space="preserve"> Des traces de négligence leur apparaissent dans </w:t>
      </w:r>
      <w:r w:rsidRPr="00CE252C">
        <w:rPr>
          <w:rFonts w:ascii="Times New Roman" w:hAnsi="Times New Roman"/>
          <w:i/>
        </w:rPr>
        <w:t>Andromaque</w:t>
      </w:r>
      <w:r w:rsidRPr="00CE252C">
        <w:rPr>
          <w:rFonts w:ascii="Times New Roman" w:hAnsi="Times New Roman"/>
        </w:rPr>
        <w:t xml:space="preserve"> ou dans </w:t>
      </w:r>
      <w:r w:rsidRPr="00CE252C">
        <w:rPr>
          <w:rFonts w:ascii="Times New Roman" w:hAnsi="Times New Roman"/>
          <w:i/>
        </w:rPr>
        <w:t>Iphigénie,</w:t>
      </w:r>
      <w:r w:rsidRPr="00CE252C">
        <w:rPr>
          <w:rFonts w:ascii="Times New Roman" w:hAnsi="Times New Roman"/>
        </w:rPr>
        <w:t xml:space="preserve"> et ils en découvrent de </w:t>
      </w:r>
      <w:r w:rsidR="00CE252C" w:rsidRPr="00CE252C">
        <w:rPr>
          <w:rFonts w:ascii="Times New Roman" w:hAnsi="Times New Roman"/>
        </w:rPr>
        <w:t>« </w:t>
      </w:r>
      <w:r w:rsidRPr="00CE252C">
        <w:rPr>
          <w:rFonts w:ascii="Times New Roman" w:hAnsi="Times New Roman"/>
        </w:rPr>
        <w:t>galimatias</w:t>
      </w:r>
      <w:r w:rsidR="00CE252C" w:rsidRPr="00CE252C">
        <w:rPr>
          <w:rFonts w:ascii="Times New Roman" w:hAnsi="Times New Roman"/>
        </w:rPr>
        <w:t> »</w:t>
      </w:r>
      <w:r w:rsidRPr="00CE252C">
        <w:rPr>
          <w:rFonts w:ascii="Times New Roman" w:hAnsi="Times New Roman"/>
        </w:rPr>
        <w:t xml:space="preserve"> dans </w:t>
      </w:r>
      <w:r w:rsidRPr="00CE252C">
        <w:rPr>
          <w:rFonts w:ascii="Times New Roman" w:hAnsi="Times New Roman"/>
          <w:i/>
        </w:rPr>
        <w:t>Tartufe</w:t>
      </w:r>
      <w:r w:rsidRPr="00CE252C">
        <w:rPr>
          <w:rFonts w:ascii="Times New Roman" w:hAnsi="Times New Roman"/>
        </w:rPr>
        <w:t xml:space="preserve"> ou dans </w:t>
      </w:r>
      <w:r w:rsidRPr="00CE252C">
        <w:rPr>
          <w:rFonts w:ascii="Times New Roman" w:hAnsi="Times New Roman"/>
          <w:i/>
        </w:rPr>
        <w:t>le Misanthrope.</w:t>
      </w:r>
      <w:r w:rsidRPr="00CE252C">
        <w:rPr>
          <w:rFonts w:ascii="Times New Roman" w:hAnsi="Times New Roman"/>
        </w:rPr>
        <w:t xml:space="preserve"> Bossuet, dans ses </w:t>
      </w:r>
      <w:r w:rsidRPr="00CE252C">
        <w:rPr>
          <w:rFonts w:ascii="Times New Roman" w:hAnsi="Times New Roman"/>
          <w:i/>
        </w:rPr>
        <w:t>Oraisons funèbres</w:t>
      </w:r>
      <w:r w:rsidRPr="00CE252C">
        <w:rPr>
          <w:rFonts w:ascii="Times New Roman" w:hAnsi="Times New Roman"/>
        </w:rPr>
        <w:t xml:space="preserve">, a d’étranges familiarités, et Pascal, surtout en ses </w:t>
      </w:r>
      <w:r w:rsidRPr="00CE252C">
        <w:rPr>
          <w:rFonts w:ascii="Times New Roman" w:hAnsi="Times New Roman"/>
          <w:i/>
        </w:rPr>
        <w:t>Pensées</w:t>
      </w:r>
      <w:r w:rsidRPr="00CE252C">
        <w:rPr>
          <w:rFonts w:ascii="Times New Roman" w:hAnsi="Times New Roman"/>
        </w:rPr>
        <w:t>, de regrettables hardiesses. Et on les écout</w:t>
      </w:r>
      <w:r w:rsidR="00CE252C" w:rsidRPr="00CE252C">
        <w:rPr>
          <w:rFonts w:ascii="Times New Roman" w:hAnsi="Times New Roman"/>
        </w:rPr>
        <w:t>e !</w:t>
      </w:r>
      <w:r w:rsidRPr="00CE252C">
        <w:rPr>
          <w:rFonts w:ascii="Times New Roman" w:hAnsi="Times New Roman"/>
        </w:rPr>
        <w:t xml:space="preserve"> On les écoute et </w:t>
      </w:r>
      <w:r w:rsidR="00EB690B">
        <w:rPr>
          <w:rFonts w:ascii="Times New Roman" w:hAnsi="Times New Roman"/>
        </w:rPr>
        <w:t>on</w:t>
      </w:r>
      <w:r w:rsidRPr="00CE252C">
        <w:rPr>
          <w:rFonts w:ascii="Times New Roman" w:hAnsi="Times New Roman"/>
        </w:rPr>
        <w:t xml:space="preserve"> les suit. Le fils même de Racine est gêné quand il essaie de défendre les vers de son père contre les critiques souvent ridicules de l’abbé d</w:t>
      </w:r>
      <w:r w:rsidR="00CE252C" w:rsidRPr="00CE252C">
        <w:rPr>
          <w:rFonts w:ascii="Times New Roman" w:hAnsi="Times New Roman"/>
        </w:rPr>
        <w:t>’</w:t>
      </w:r>
      <w:r w:rsidR="00EB690B">
        <w:rPr>
          <w:rFonts w:ascii="Times New Roman" w:hAnsi="Times New Roman"/>
        </w:rPr>
        <w:t>Ol</w:t>
      </w:r>
      <w:r w:rsidRPr="00CE252C">
        <w:rPr>
          <w:rFonts w:ascii="Times New Roman" w:hAnsi="Times New Roman"/>
        </w:rPr>
        <w:t>ive</w:t>
      </w:r>
      <w:r w:rsidR="00CE252C" w:rsidRPr="00CE252C">
        <w:rPr>
          <w:rFonts w:ascii="Times New Roman" w:hAnsi="Times New Roman"/>
        </w:rPr>
        <w:t>t ;</w:t>
      </w:r>
      <w:r w:rsidRPr="00CE252C">
        <w:rPr>
          <w:rFonts w:ascii="Times New Roman" w:hAnsi="Times New Roman"/>
        </w:rPr>
        <w:t xml:space="preserve"> et Voltaire, hardi contre Pascal, est timide aux observations de l’abbé Desfontaines. C’est bien pis quand, dans la seconde moitié du siècle, les grammairiens deviennent philosophes, que leurs chefs de file s’appellent Dum</w:t>
      </w:r>
      <w:r w:rsidR="00EB690B">
        <w:rPr>
          <w:rFonts w:ascii="Times New Roman" w:hAnsi="Times New Roman"/>
        </w:rPr>
        <w:t>arsais, Condillac, Duclos, Marmontel,</w:t>
      </w:r>
      <w:r w:rsidRPr="00CE252C">
        <w:rPr>
          <w:rFonts w:ascii="Times New Roman" w:hAnsi="Times New Roman"/>
        </w:rPr>
        <w:t xml:space="preserve"> ou Thomas. Ils </w:t>
      </w:r>
      <w:r w:rsidR="00EB690B" w:rsidRPr="00CE252C">
        <w:rPr>
          <w:rFonts w:ascii="Times New Roman" w:hAnsi="Times New Roman"/>
        </w:rPr>
        <w:t>règnent</w:t>
      </w:r>
      <w:r w:rsidRPr="00CE252C">
        <w:rPr>
          <w:rFonts w:ascii="Times New Roman" w:hAnsi="Times New Roman"/>
        </w:rPr>
        <w:t xml:space="preserve"> alors sur la littérature. Et, le désordre de l</w:t>
      </w:r>
      <w:r w:rsidR="00CE252C" w:rsidRPr="00CE252C">
        <w:rPr>
          <w:rFonts w:ascii="Times New Roman" w:hAnsi="Times New Roman"/>
        </w:rPr>
        <w:t>’</w:t>
      </w:r>
      <w:r w:rsidRPr="00CE252C">
        <w:rPr>
          <w:rFonts w:ascii="Times New Roman" w:hAnsi="Times New Roman"/>
        </w:rPr>
        <w:t xml:space="preserve">époque révolutionnaire aidant, ce sont eux qui achèvent île constituer le nouvel </w:t>
      </w:r>
      <w:r w:rsidR="00EB690B">
        <w:rPr>
          <w:rFonts w:ascii="Times New Roman" w:hAnsi="Times New Roman"/>
        </w:rPr>
        <w:t>ordre grammatical, et ce style « </w:t>
      </w:r>
      <w:r w:rsidRPr="00CE252C">
        <w:rPr>
          <w:rFonts w:ascii="Times New Roman" w:hAnsi="Times New Roman"/>
        </w:rPr>
        <w:t>pseudo</w:t>
      </w:r>
      <w:r w:rsidR="00EB690B">
        <w:rPr>
          <w:rFonts w:ascii="Times New Roman" w:hAnsi="Times New Roman"/>
        </w:rPr>
        <w:t>-</w:t>
      </w:r>
      <w:r w:rsidRPr="00CE252C">
        <w:rPr>
          <w:rFonts w:ascii="Times New Roman" w:hAnsi="Times New Roman"/>
        </w:rPr>
        <w:t>classique</w:t>
      </w:r>
      <w:r w:rsidR="00CE252C" w:rsidRPr="00CE252C">
        <w:rPr>
          <w:rFonts w:ascii="Times New Roman" w:hAnsi="Times New Roman"/>
        </w:rPr>
        <w:t> »</w:t>
      </w:r>
      <w:r w:rsidRPr="00CE252C">
        <w:rPr>
          <w:rFonts w:ascii="Times New Roman" w:hAnsi="Times New Roman"/>
        </w:rPr>
        <w:t xml:space="preserve">, dont le romantisme aura, de </w:t>
      </w:r>
      <w:r w:rsidR="00EB690B">
        <w:rPr>
          <w:rFonts w:ascii="Times New Roman" w:hAnsi="Times New Roman"/>
        </w:rPr>
        <w:t>1810</w:t>
      </w:r>
      <w:r w:rsidRPr="00CE252C">
        <w:rPr>
          <w:rFonts w:ascii="Times New Roman" w:hAnsi="Times New Roman"/>
        </w:rPr>
        <w:t xml:space="preserve"> à 1830, tant de peine à se libérer.</w:t>
      </w:r>
    </w:p>
    <w:p w:rsidR="00CE252C" w:rsidRPr="00CE252C" w:rsidRDefault="009E3970" w:rsidP="00766F93">
      <w:pPr>
        <w:pStyle w:val="Corpsdetexte"/>
        <w:spacing w:afterLines="120" w:after="288"/>
        <w:ind w:firstLine="240"/>
        <w:jc w:val="both"/>
        <w:rPr>
          <w:rFonts w:ascii="Times New Roman" w:hAnsi="Times New Roman"/>
        </w:rPr>
      </w:pPr>
      <w:r w:rsidRPr="00CE252C">
        <w:rPr>
          <w:rFonts w:ascii="Times New Roman" w:hAnsi="Times New Roman"/>
        </w:rPr>
        <w:t>Rendons d’ailleurs justice à leurs intentions, qui furent bonnes, et auxquelles il n’a manqué que de trouver de meilleurs moyens, et surtout des moyens plus intelligents, de se réaliser. Admirateurs sincères, et on pourrait dire passionnés, de ces grands écrivains qu’ils critiquent, leur critique n’est justement, du moins à l’origine, qu’un effet de leur admiration. Bien loin de méconnaître les qualités de Molière ou de Racine, ils n’en veulent à ces grands écrivains que des taches qu’on trouve encore en eux. Ils ne sont point parfait</w:t>
      </w:r>
      <w:r w:rsidR="00CE252C" w:rsidRPr="00CE252C">
        <w:rPr>
          <w:rFonts w:ascii="Times New Roman" w:hAnsi="Times New Roman"/>
        </w:rPr>
        <w:t>s !</w:t>
      </w:r>
      <w:r w:rsidRPr="00CE252C">
        <w:rPr>
          <w:rFonts w:ascii="Times New Roman" w:hAnsi="Times New Roman"/>
        </w:rPr>
        <w:t xml:space="preserve"> Mais quoi, se disent nos grammairiens, ne pourrait-on les rendre tels, rétrospectivemen</w:t>
      </w:r>
      <w:r w:rsidR="00CE252C" w:rsidRPr="00CE252C">
        <w:rPr>
          <w:rFonts w:ascii="Times New Roman" w:hAnsi="Times New Roman"/>
        </w:rPr>
        <w:t>t ?</w:t>
      </w:r>
      <w:r w:rsidRPr="00CE252C">
        <w:rPr>
          <w:rFonts w:ascii="Times New Roman" w:hAnsi="Times New Roman"/>
        </w:rPr>
        <w:t xml:space="preserve"> et, par exemple, serait-il impossible de distinguer en eux leurs qualités d’avec leurs défauts, et de retenir les unes, qu’on imiterait, en rejetant les autres, qu</w:t>
      </w:r>
      <w:r w:rsidR="00CE252C" w:rsidRPr="00CE252C">
        <w:rPr>
          <w:rFonts w:ascii="Times New Roman" w:hAnsi="Times New Roman"/>
        </w:rPr>
        <w:t>’</w:t>
      </w:r>
      <w:r w:rsidRPr="00CE252C">
        <w:rPr>
          <w:rFonts w:ascii="Times New Roman" w:hAnsi="Times New Roman"/>
        </w:rPr>
        <w:t>on éviterai</w:t>
      </w:r>
      <w:r w:rsidR="00CE252C" w:rsidRPr="00CE252C">
        <w:rPr>
          <w:rFonts w:ascii="Times New Roman" w:hAnsi="Times New Roman"/>
        </w:rPr>
        <w:t>t ?</w:t>
      </w:r>
      <w:r w:rsidRPr="00CE252C">
        <w:rPr>
          <w:rFonts w:ascii="Times New Roman" w:hAnsi="Times New Roman"/>
        </w:rPr>
        <w:t xml:space="preserve"> Les modèles seraient ainsi fixés dans une attitude éternell</w:t>
      </w:r>
      <w:r w:rsidR="00CE252C" w:rsidRPr="00CE252C">
        <w:rPr>
          <w:rFonts w:ascii="Times New Roman" w:hAnsi="Times New Roman"/>
        </w:rPr>
        <w:t>e !</w:t>
      </w:r>
      <w:r w:rsidRPr="00CE252C">
        <w:rPr>
          <w:rFonts w:ascii="Times New Roman" w:hAnsi="Times New Roman"/>
        </w:rPr>
        <w:t xml:space="preserve"> On chercherait, on trouverait, </w:t>
      </w:r>
      <w:r w:rsidR="00766F93">
        <w:rPr>
          <w:rFonts w:ascii="Times New Roman" w:hAnsi="Times New Roman"/>
        </w:rPr>
        <w:t>on</w:t>
      </w:r>
      <w:r w:rsidRPr="00CE252C">
        <w:rPr>
          <w:rFonts w:ascii="Times New Roman" w:hAnsi="Times New Roman"/>
        </w:rPr>
        <w:t xml:space="preserve"> dirait en quoi, comment, pour quelles raisons ils sont des modèles. Le respect qu</w:t>
      </w:r>
      <w:r w:rsidR="00CE252C" w:rsidRPr="00CE252C">
        <w:rPr>
          <w:rFonts w:ascii="Times New Roman" w:hAnsi="Times New Roman"/>
        </w:rPr>
        <w:t>’</w:t>
      </w:r>
      <w:r w:rsidRPr="00CE252C">
        <w:rPr>
          <w:rFonts w:ascii="Times New Roman" w:hAnsi="Times New Roman"/>
        </w:rPr>
        <w:t xml:space="preserve">ils inspireraient ferait une barrière naturelle à la menaçante invasion du </w:t>
      </w:r>
      <w:r w:rsidR="00CE252C" w:rsidRPr="00CE252C">
        <w:rPr>
          <w:rFonts w:ascii="Times New Roman" w:hAnsi="Times New Roman"/>
        </w:rPr>
        <w:t>« </w:t>
      </w:r>
      <w:r w:rsidRPr="00CE252C">
        <w:rPr>
          <w:rFonts w:ascii="Times New Roman" w:hAnsi="Times New Roman"/>
        </w:rPr>
        <w:t>néologisme</w:t>
      </w:r>
      <w:r w:rsidR="00CE252C" w:rsidRPr="00CE252C">
        <w:rPr>
          <w:rFonts w:ascii="Times New Roman" w:hAnsi="Times New Roman"/>
        </w:rPr>
        <w:t> »</w:t>
      </w:r>
      <w:r w:rsidRPr="00CE252C">
        <w:rPr>
          <w:rFonts w:ascii="Times New Roman" w:hAnsi="Times New Roman"/>
        </w:rPr>
        <w:t xml:space="preserve">. Leurs exemples ne s’opposeraient pas moins à la </w:t>
      </w:r>
      <w:r w:rsidR="00CE252C" w:rsidRPr="00CE252C">
        <w:rPr>
          <w:rFonts w:ascii="Times New Roman" w:hAnsi="Times New Roman"/>
        </w:rPr>
        <w:t>« </w:t>
      </w:r>
      <w:r w:rsidRPr="00CE252C">
        <w:rPr>
          <w:rFonts w:ascii="Times New Roman" w:hAnsi="Times New Roman"/>
        </w:rPr>
        <w:t>préciosité</w:t>
      </w:r>
      <w:r w:rsidR="00CE252C" w:rsidRPr="00CE252C">
        <w:rPr>
          <w:rFonts w:ascii="Times New Roman" w:hAnsi="Times New Roman"/>
        </w:rPr>
        <w:t> »</w:t>
      </w:r>
      <w:r w:rsidRPr="00CE252C">
        <w:rPr>
          <w:rFonts w:ascii="Times New Roman" w:hAnsi="Times New Roman"/>
        </w:rPr>
        <w:t xml:space="preserve"> renaissante, qu’aux progrès quotidiens de la vulgarité. On verrait se multiplier les copies de leurs chefs-d’œuvre. Il y aurait des Massillon, qui seraient des Bossuet moins rudes, plus élégants, dont les accents, plus harmonieux, natteraient plus agréablement les oreilles de Cou</w:t>
      </w:r>
      <w:r w:rsidR="00CE252C" w:rsidRPr="00CE252C">
        <w:rPr>
          <w:rFonts w:ascii="Times New Roman" w:hAnsi="Times New Roman"/>
        </w:rPr>
        <w:t>r ;</w:t>
      </w:r>
      <w:r w:rsidRPr="00CE252C">
        <w:rPr>
          <w:rFonts w:ascii="Times New Roman" w:hAnsi="Times New Roman"/>
        </w:rPr>
        <w:t xml:space="preserve"> et Voltaire, à la ville, serait un Racine plus pathétique, plus </w:t>
      </w:r>
      <w:r w:rsidR="00CE252C" w:rsidRPr="00CE252C">
        <w:rPr>
          <w:rFonts w:ascii="Times New Roman" w:hAnsi="Times New Roman"/>
        </w:rPr>
        <w:t>« </w:t>
      </w:r>
      <w:r w:rsidRPr="00CE252C">
        <w:rPr>
          <w:rFonts w:ascii="Times New Roman" w:hAnsi="Times New Roman"/>
        </w:rPr>
        <w:t>mondain</w:t>
      </w:r>
      <w:r w:rsidR="00CE252C" w:rsidRPr="00CE252C">
        <w:rPr>
          <w:rFonts w:ascii="Times New Roman" w:hAnsi="Times New Roman"/>
        </w:rPr>
        <w:t> »</w:t>
      </w:r>
      <w:r w:rsidRPr="00CE252C">
        <w:rPr>
          <w:rFonts w:ascii="Times New Roman" w:hAnsi="Times New Roman"/>
        </w:rPr>
        <w:t>, moins étranger aux choses qui ne sont pas de son art. On a relevé quelque part ce propos de Voltaire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Ma mère, qui avait connu Des préaux, disait de lui que c’était un bon livre et un sot homme</w:t>
      </w:r>
      <w:r w:rsidR="00CE252C" w:rsidRPr="00CE252C">
        <w:rPr>
          <w:rFonts w:ascii="Times New Roman" w:hAnsi="Times New Roman"/>
        </w:rPr>
        <w:t> » ;</w:t>
      </w:r>
      <w:r w:rsidRPr="00CE252C">
        <w:rPr>
          <w:rFonts w:ascii="Times New Roman" w:hAnsi="Times New Roman"/>
        </w:rPr>
        <w:t xml:space="preserve"> les Boileau du </w:t>
      </w:r>
      <w:r w:rsidR="00766F93" w:rsidRPr="00EB690B">
        <w:rPr>
          <w:rFonts w:ascii="Times New Roman" w:hAnsi="Times New Roman"/>
          <w:sz w:val="22"/>
          <w:szCs w:val="22"/>
        </w:rPr>
        <w:t>XVIII</w:t>
      </w:r>
      <w:r w:rsidR="00766F93" w:rsidRPr="00EB690B">
        <w:rPr>
          <w:rFonts w:ascii="Times New Roman" w:hAnsi="Times New Roman"/>
          <w:vertAlign w:val="superscript"/>
        </w:rPr>
        <w:t>e</w:t>
      </w:r>
      <w:r w:rsidR="00766F93" w:rsidRPr="00CE252C">
        <w:rPr>
          <w:rFonts w:ascii="Times New Roman" w:hAnsi="Times New Roman"/>
        </w:rPr>
        <w:t xml:space="preserve"> </w:t>
      </w:r>
      <w:r w:rsidRPr="00CE252C">
        <w:rPr>
          <w:rFonts w:ascii="Times New Roman" w:hAnsi="Times New Roman"/>
        </w:rPr>
        <w:t xml:space="preserve">siècle, plus avertis, ne seraient pas des sots. C’est même en quoi consisterait la supériorité du </w:t>
      </w:r>
      <w:r w:rsidRPr="00CE252C">
        <w:rPr>
          <w:rFonts w:ascii="Times New Roman" w:hAnsi="Times New Roman"/>
          <w:i/>
        </w:rPr>
        <w:t>Temple du Goût</w:t>
      </w:r>
      <w:r w:rsidRPr="00CE252C">
        <w:rPr>
          <w:rFonts w:ascii="Times New Roman" w:hAnsi="Times New Roman"/>
        </w:rPr>
        <w:t xml:space="preserve"> sur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 xml:space="preserve">Art Poétique. </w:t>
      </w:r>
      <w:r w:rsidRPr="00CE252C">
        <w:rPr>
          <w:rFonts w:ascii="Times New Roman" w:hAnsi="Times New Roman"/>
        </w:rPr>
        <w:t>Mais ce serait la même tradition</w:t>
      </w:r>
      <w:r w:rsidR="00CE252C" w:rsidRPr="00CE252C">
        <w:rPr>
          <w:rFonts w:ascii="Times New Roman" w:hAnsi="Times New Roman"/>
        </w:rPr>
        <w:t> ;</w:t>
      </w:r>
      <w:r w:rsidRPr="00CE252C">
        <w:rPr>
          <w:rFonts w:ascii="Times New Roman" w:hAnsi="Times New Roman"/>
        </w:rPr>
        <w:t xml:space="preserve"> ce serait la même langue, maintenue dans sa fixité par le même corps de syntax</w:t>
      </w:r>
      <w:r w:rsidR="00CE252C" w:rsidRPr="00CE252C">
        <w:rPr>
          <w:rFonts w:ascii="Times New Roman" w:hAnsi="Times New Roman"/>
        </w:rPr>
        <w:t>e ;</w:t>
      </w:r>
      <w:r w:rsidRPr="00CE252C">
        <w:rPr>
          <w:rFonts w:ascii="Times New Roman" w:hAnsi="Times New Roman"/>
        </w:rPr>
        <w:t xml:space="preserve"> ce serait donc aussi la même littératur</w:t>
      </w:r>
      <w:r w:rsidR="00CE252C" w:rsidRPr="00CE252C">
        <w:rPr>
          <w:rFonts w:ascii="Times New Roman" w:hAnsi="Times New Roman"/>
        </w:rPr>
        <w:t>e ;</w:t>
      </w:r>
      <w:r w:rsidRPr="00CE252C">
        <w:rPr>
          <w:rFonts w:ascii="Times New Roman" w:hAnsi="Times New Roman"/>
        </w:rPr>
        <w:t xml:space="preserve"> et ce serait surtout, </w:t>
      </w:r>
      <w:r w:rsidR="00CE252C" w:rsidRPr="00CE252C">
        <w:rPr>
          <w:rFonts w:ascii="Times New Roman" w:hAnsi="Times New Roman"/>
        </w:rPr>
        <w:t>· —</w:t>
      </w:r>
      <w:r w:rsidRPr="00CE252C">
        <w:rPr>
          <w:rFonts w:ascii="Times New Roman" w:hAnsi="Times New Roman"/>
        </w:rPr>
        <w:t xml:space="preserve"> car là est le grand point pour nos </w:t>
      </w:r>
      <w:r w:rsidR="00CE252C" w:rsidRPr="00CE252C">
        <w:rPr>
          <w:rFonts w:ascii="Times New Roman" w:hAnsi="Times New Roman"/>
        </w:rPr>
        <w:t>« </w:t>
      </w:r>
      <w:r w:rsidRPr="00CE252C">
        <w:rPr>
          <w:rFonts w:ascii="Times New Roman" w:hAnsi="Times New Roman"/>
        </w:rPr>
        <w:t>grammairiens</w:t>
      </w:r>
      <w:r w:rsidR="00CE252C" w:rsidRPr="00CE252C">
        <w:rPr>
          <w:rFonts w:ascii="Times New Roman" w:hAnsi="Times New Roman"/>
        </w:rPr>
        <w:t> », — </w:t>
      </w:r>
      <w:r w:rsidRPr="00CE252C">
        <w:rPr>
          <w:rFonts w:ascii="Times New Roman" w:hAnsi="Times New Roman"/>
        </w:rPr>
        <w:t>les mêmes raisons de propagation de cette langue et d’universalité de cette littérature.</w:t>
      </w:r>
    </w:p>
    <w:p w:rsidR="00CE252C" w:rsidRPr="00CE252C" w:rsidRDefault="009E3970" w:rsidP="00766F93">
      <w:pPr>
        <w:pStyle w:val="Corpsdetexte"/>
        <w:spacing w:afterLines="120" w:after="288"/>
        <w:ind w:firstLine="240"/>
        <w:jc w:val="both"/>
        <w:rPr>
          <w:rFonts w:ascii="Times New Roman" w:hAnsi="Times New Roman"/>
        </w:rPr>
      </w:pPr>
      <w:r w:rsidRPr="00CE252C">
        <w:rPr>
          <w:rFonts w:ascii="Times New Roman" w:hAnsi="Times New Roman"/>
        </w:rPr>
        <w:t>Je crois avoir résumé, dans ces deux paragraphes</w:t>
      </w:r>
      <w:r w:rsidR="00CE252C" w:rsidRPr="00CE252C">
        <w:rPr>
          <w:rFonts w:ascii="Times New Roman" w:hAnsi="Times New Roman"/>
        </w:rPr>
        <w:t>, — </w:t>
      </w:r>
      <w:r w:rsidRPr="00CE252C">
        <w:rPr>
          <w:rFonts w:ascii="Times New Roman" w:hAnsi="Times New Roman"/>
        </w:rPr>
        <w:t>et peut-être un peu éclairci</w:t>
      </w:r>
      <w:r w:rsidR="00CE252C" w:rsidRPr="00CE252C">
        <w:rPr>
          <w:rFonts w:ascii="Times New Roman" w:hAnsi="Times New Roman"/>
        </w:rPr>
        <w:t>, — </w:t>
      </w:r>
      <w:r w:rsidRPr="00CE252C">
        <w:rPr>
          <w:rFonts w:ascii="Times New Roman" w:hAnsi="Times New Roman"/>
        </w:rPr>
        <w:t>ce qu’il y a de sujets mêlés dans le livre de M. François. En voici le titre complet</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La Grammaire du Purisme et l</w:t>
      </w:r>
      <w:r w:rsidR="00CE252C" w:rsidRPr="00CE252C">
        <w:rPr>
          <w:rFonts w:ascii="Times New Roman" w:hAnsi="Times New Roman"/>
          <w:i/>
        </w:rPr>
        <w:t>’</w:t>
      </w:r>
      <w:r w:rsidRPr="00CE252C">
        <w:rPr>
          <w:rFonts w:ascii="Times New Roman" w:hAnsi="Times New Roman"/>
          <w:i/>
        </w:rPr>
        <w:t xml:space="preserve">Académie française au </w:t>
      </w:r>
      <w:r w:rsidR="00766F93" w:rsidRPr="00766F93">
        <w:rPr>
          <w:rFonts w:ascii="Times New Roman" w:hAnsi="Times New Roman"/>
          <w:i/>
          <w:iCs/>
          <w:sz w:val="22"/>
          <w:szCs w:val="22"/>
        </w:rPr>
        <w:t>XVIII</w:t>
      </w:r>
      <w:r w:rsidR="00766F93" w:rsidRPr="00766F93">
        <w:rPr>
          <w:rFonts w:ascii="Times New Roman" w:hAnsi="Times New Roman"/>
          <w:i/>
          <w:iCs/>
          <w:vertAlign w:val="superscript"/>
        </w:rPr>
        <w:t>e</w:t>
      </w:r>
      <w:r w:rsidR="00766F93" w:rsidRPr="00766F93">
        <w:rPr>
          <w:rFonts w:ascii="Times New Roman" w:hAnsi="Times New Roman"/>
          <w:i/>
          <w:iCs/>
        </w:rPr>
        <w:t xml:space="preserve"> </w:t>
      </w:r>
      <w:r w:rsidRPr="00CE252C">
        <w:rPr>
          <w:rFonts w:ascii="Times New Roman" w:hAnsi="Times New Roman"/>
          <w:i/>
        </w:rPr>
        <w:t>siècle. Introduction à l</w:t>
      </w:r>
      <w:r w:rsidR="00CE252C" w:rsidRPr="00CE252C">
        <w:rPr>
          <w:rFonts w:ascii="Times New Roman" w:hAnsi="Times New Roman"/>
          <w:i/>
        </w:rPr>
        <w:t>’</w:t>
      </w:r>
      <w:r w:rsidRPr="00CE252C">
        <w:rPr>
          <w:rFonts w:ascii="Times New Roman" w:hAnsi="Times New Roman"/>
          <w:i/>
        </w:rPr>
        <w:t>étude des commentaires grammaticaux d</w:t>
      </w:r>
      <w:r w:rsidR="00CE252C" w:rsidRPr="00CE252C">
        <w:rPr>
          <w:rFonts w:ascii="Times New Roman" w:hAnsi="Times New Roman"/>
          <w:i/>
        </w:rPr>
        <w:t>’</w:t>
      </w:r>
      <w:r w:rsidRPr="00CE252C">
        <w:rPr>
          <w:rFonts w:ascii="Times New Roman" w:hAnsi="Times New Roman"/>
          <w:i/>
        </w:rPr>
        <w:t>auteurs classiques.</w:t>
      </w:r>
      <w:r w:rsidRPr="00CE252C">
        <w:rPr>
          <w:rFonts w:ascii="Times New Roman" w:hAnsi="Times New Roman"/>
        </w:rPr>
        <w:t xml:space="preserve"> Et, en effet, tout cela s’y trouve</w:t>
      </w:r>
      <w:r w:rsidR="00CE252C" w:rsidRPr="00CE252C">
        <w:rPr>
          <w:rFonts w:ascii="Times New Roman" w:hAnsi="Times New Roman"/>
        </w:rPr>
        <w:t> :</w:t>
      </w:r>
      <w:r w:rsidRPr="00CE252C">
        <w:rPr>
          <w:rFonts w:ascii="Times New Roman" w:hAnsi="Times New Roman"/>
        </w:rPr>
        <w:t xml:space="preserve"> la critique des </w:t>
      </w:r>
      <w:r w:rsidR="00CE252C" w:rsidRPr="00CE252C">
        <w:rPr>
          <w:rFonts w:ascii="Times New Roman" w:hAnsi="Times New Roman"/>
        </w:rPr>
        <w:t>« </w:t>
      </w:r>
      <w:r w:rsidRPr="00CE252C">
        <w:rPr>
          <w:rFonts w:ascii="Times New Roman" w:hAnsi="Times New Roman"/>
        </w:rPr>
        <w:t>grammairiens puristes</w:t>
      </w:r>
      <w:r w:rsidR="00CE252C" w:rsidRPr="00CE252C">
        <w:rPr>
          <w:rFonts w:ascii="Times New Roman" w:hAnsi="Times New Roman"/>
        </w:rPr>
        <w:t> » ;</w:t>
      </w:r>
      <w:r w:rsidRPr="00CE252C">
        <w:rPr>
          <w:rFonts w:ascii="Times New Roman" w:hAnsi="Times New Roman"/>
        </w:rPr>
        <w:t xml:space="preserve"> d’exacts et curieux renseignements sur leurs rapports avec l’Académie française, dont plusieurs d’entre eux ont fait parti</w:t>
      </w:r>
      <w:r w:rsidR="00CE252C" w:rsidRPr="00CE252C">
        <w:rPr>
          <w:rFonts w:ascii="Times New Roman" w:hAnsi="Times New Roman"/>
        </w:rPr>
        <w:t>e ;</w:t>
      </w:r>
      <w:r w:rsidRPr="00CE252C">
        <w:rPr>
          <w:rFonts w:ascii="Times New Roman" w:hAnsi="Times New Roman"/>
        </w:rPr>
        <w:t xml:space="preserve"> la détermination, si je puis ainsi dire, de la </w:t>
      </w:r>
      <w:r w:rsidR="00CE252C" w:rsidRPr="00CE252C">
        <w:rPr>
          <w:rFonts w:ascii="Times New Roman" w:hAnsi="Times New Roman"/>
        </w:rPr>
        <w:t>« </w:t>
      </w:r>
      <w:r w:rsidRPr="00CE252C">
        <w:rPr>
          <w:rFonts w:ascii="Times New Roman" w:hAnsi="Times New Roman"/>
        </w:rPr>
        <w:t>liste des classiques français</w:t>
      </w:r>
      <w:r w:rsidR="00CE252C" w:rsidRPr="00CE252C">
        <w:rPr>
          <w:rFonts w:ascii="Times New Roman" w:hAnsi="Times New Roman"/>
        </w:rPr>
        <w:t> » ;</w:t>
      </w:r>
      <w:r w:rsidRPr="00CE252C">
        <w:rPr>
          <w:rFonts w:ascii="Times New Roman" w:hAnsi="Times New Roman"/>
        </w:rPr>
        <w:t xml:space="preserve"> de précieuses indications sur la manière dont le </w:t>
      </w:r>
      <w:r w:rsidR="00766F93" w:rsidRPr="00EB690B">
        <w:rPr>
          <w:rFonts w:ascii="Times New Roman" w:hAnsi="Times New Roman"/>
          <w:sz w:val="22"/>
          <w:szCs w:val="22"/>
        </w:rPr>
        <w:t>XVIII</w:t>
      </w:r>
      <w:r w:rsidR="00766F93" w:rsidRPr="00EB690B">
        <w:rPr>
          <w:rFonts w:ascii="Times New Roman" w:hAnsi="Times New Roman"/>
          <w:vertAlign w:val="superscript"/>
        </w:rPr>
        <w:t>e</w:t>
      </w:r>
      <w:r w:rsidR="00766F93" w:rsidRPr="00CE252C">
        <w:rPr>
          <w:rFonts w:ascii="Times New Roman" w:hAnsi="Times New Roman"/>
        </w:rPr>
        <w:t xml:space="preserve"> </w:t>
      </w:r>
      <w:r w:rsidRPr="00CE252C">
        <w:rPr>
          <w:rFonts w:ascii="Times New Roman" w:hAnsi="Times New Roman"/>
        </w:rPr>
        <w:t>siècle les a lus et commentés, ou commentés pour les mieux lir</w:t>
      </w:r>
      <w:r w:rsidR="00CE252C" w:rsidRPr="00CE252C">
        <w:rPr>
          <w:rFonts w:ascii="Times New Roman" w:hAnsi="Times New Roman"/>
        </w:rPr>
        <w:t>e ;</w:t>
      </w:r>
      <w:r w:rsidRPr="00CE252C">
        <w:rPr>
          <w:rFonts w:ascii="Times New Roman" w:hAnsi="Times New Roman"/>
        </w:rPr>
        <w:t xml:space="preserve"> et enfin l’énumération, avec la discussion, des moyens qui ont procuré, par la modification de la syntaxe, la seule </w:t>
      </w:r>
      <w:r w:rsidR="00CE252C" w:rsidRPr="00CE252C">
        <w:rPr>
          <w:rFonts w:ascii="Times New Roman" w:hAnsi="Times New Roman"/>
        </w:rPr>
        <w:t>« </w:t>
      </w:r>
      <w:r w:rsidRPr="00CE252C">
        <w:rPr>
          <w:rFonts w:ascii="Times New Roman" w:hAnsi="Times New Roman"/>
        </w:rPr>
        <w:t>transformation</w:t>
      </w:r>
      <w:r w:rsidR="00CE252C" w:rsidRPr="00CE252C">
        <w:rPr>
          <w:rFonts w:ascii="Times New Roman" w:hAnsi="Times New Roman"/>
        </w:rPr>
        <w:t> »</w:t>
      </w:r>
      <w:r w:rsidRPr="00CE252C">
        <w:rPr>
          <w:rFonts w:ascii="Times New Roman" w:hAnsi="Times New Roman"/>
        </w:rPr>
        <w:t xml:space="preserve"> que la langue ait subie au </w:t>
      </w:r>
      <w:r w:rsidR="00766F93" w:rsidRPr="00EB690B">
        <w:rPr>
          <w:rFonts w:ascii="Times New Roman" w:hAnsi="Times New Roman"/>
          <w:sz w:val="22"/>
          <w:szCs w:val="22"/>
        </w:rPr>
        <w:t>XVIII</w:t>
      </w:r>
      <w:r w:rsidR="00766F93" w:rsidRPr="00EB690B">
        <w:rPr>
          <w:rFonts w:ascii="Times New Roman" w:hAnsi="Times New Roman"/>
          <w:vertAlign w:val="superscript"/>
        </w:rPr>
        <w:t>e</w:t>
      </w:r>
      <w:r w:rsidR="00766F93" w:rsidRPr="00CE252C">
        <w:rPr>
          <w:rFonts w:ascii="Times New Roman" w:hAnsi="Times New Roman"/>
        </w:rPr>
        <w:t xml:space="preserve"> </w:t>
      </w:r>
      <w:r w:rsidRPr="00CE252C">
        <w:rPr>
          <w:rFonts w:ascii="Times New Roman" w:hAnsi="Times New Roman"/>
        </w:rPr>
        <w:t>siècle. Ce sont ces moyens qu</w:t>
      </w:r>
      <w:r w:rsidR="00CE252C" w:rsidRPr="00CE252C">
        <w:rPr>
          <w:rFonts w:ascii="Times New Roman" w:hAnsi="Times New Roman"/>
        </w:rPr>
        <w:t>’</w:t>
      </w:r>
      <w:r w:rsidRPr="00CE252C">
        <w:rPr>
          <w:rFonts w:ascii="Times New Roman" w:hAnsi="Times New Roman"/>
        </w:rPr>
        <w:t>il est intéressant d</w:t>
      </w:r>
      <w:r w:rsidR="00CE252C" w:rsidRPr="00CE252C">
        <w:rPr>
          <w:rFonts w:ascii="Times New Roman" w:hAnsi="Times New Roman"/>
        </w:rPr>
        <w:t>’</w:t>
      </w:r>
      <w:r w:rsidRPr="00CE252C">
        <w:rPr>
          <w:rFonts w:ascii="Times New Roman" w:hAnsi="Times New Roman"/>
        </w:rPr>
        <w:t>examiner.</w:t>
      </w:r>
    </w:p>
    <w:p w:rsidR="00CE252C" w:rsidRPr="00CE252C" w:rsidRDefault="009E3970" w:rsidP="00766F93">
      <w:pPr>
        <w:pStyle w:val="Titre2"/>
      </w:pPr>
      <w:r w:rsidRPr="00CE252C">
        <w:t>IV</w:t>
      </w:r>
    </w:p>
    <w:p w:rsidR="00CE252C" w:rsidRPr="00CE252C" w:rsidRDefault="009E3970" w:rsidP="00766F93">
      <w:pPr>
        <w:pStyle w:val="Corpsdetexte"/>
        <w:spacing w:afterLines="120" w:after="288"/>
        <w:ind w:firstLine="240"/>
        <w:jc w:val="both"/>
        <w:rPr>
          <w:rFonts w:ascii="Times New Roman" w:hAnsi="Times New Roman"/>
        </w:rPr>
      </w:pPr>
      <w:r w:rsidRPr="00CE252C">
        <w:rPr>
          <w:rFonts w:ascii="Times New Roman" w:hAnsi="Times New Roman"/>
        </w:rPr>
        <w:t xml:space="preserve">On se rappelle la définition que Vaugelas avait donnée de l’usage, en le réduisant </w:t>
      </w:r>
      <w:r w:rsidR="00CE252C" w:rsidRPr="00CE252C">
        <w:rPr>
          <w:rFonts w:ascii="Times New Roman" w:hAnsi="Times New Roman"/>
        </w:rPr>
        <w:t>« </w:t>
      </w:r>
      <w:r w:rsidRPr="00CE252C">
        <w:rPr>
          <w:rFonts w:ascii="Times New Roman" w:hAnsi="Times New Roman"/>
        </w:rPr>
        <w:t>à la façon de parler de la plus saine partie de la Cour, conformément à la façon d’écrire de la plus saine partie des auteurs du temps</w:t>
      </w:r>
      <w:r w:rsidR="00CE252C" w:rsidRPr="00CE252C">
        <w:rPr>
          <w:rFonts w:ascii="Times New Roman" w:hAnsi="Times New Roman"/>
        </w:rPr>
        <w:t> »</w:t>
      </w:r>
      <w:r w:rsidRPr="00CE252C">
        <w:rPr>
          <w:rFonts w:ascii="Times New Roman" w:hAnsi="Times New Roman"/>
        </w:rPr>
        <w:t>. Sur quoi trois questions s’élevaient</w:t>
      </w:r>
      <w:r w:rsidR="00CE252C" w:rsidRPr="00CE252C">
        <w:rPr>
          <w:rFonts w:ascii="Times New Roman" w:hAnsi="Times New Roman"/>
        </w:rPr>
        <w:t> </w:t>
      </w:r>
      <w:r w:rsidR="00CE252C" w:rsidRPr="00CE252C">
        <w:rPr>
          <w:rFonts w:ascii="Times New Roman" w:hAnsi="Times New Roman"/>
          <w:i/>
        </w:rPr>
        <w:t>:</w:t>
      </w:r>
      <w:r w:rsidRPr="00CE252C">
        <w:rPr>
          <w:rFonts w:ascii="Times New Roman" w:hAnsi="Times New Roman"/>
          <w:i/>
        </w:rPr>
        <w:t xml:space="preserve"> </w:t>
      </w:r>
      <w:r w:rsidR="00766F93">
        <w:rPr>
          <w:rFonts w:ascii="Times New Roman" w:hAnsi="Times New Roman"/>
          <w:i/>
        </w:rPr>
        <w:t>« </w:t>
      </w:r>
      <w:r w:rsidRPr="00CE252C">
        <w:rPr>
          <w:rFonts w:ascii="Times New Roman" w:hAnsi="Times New Roman"/>
        </w:rPr>
        <w:t>— 1° Qu’est-ce que la plus saine partie de la Cou</w:t>
      </w:r>
      <w:r w:rsidR="00CE252C" w:rsidRPr="00CE252C">
        <w:rPr>
          <w:rFonts w:ascii="Times New Roman" w:hAnsi="Times New Roman"/>
        </w:rPr>
        <w:t>r ? — </w:t>
      </w:r>
      <w:r w:rsidRPr="00CE252C">
        <w:rPr>
          <w:rFonts w:ascii="Times New Roman" w:hAnsi="Times New Roman"/>
        </w:rPr>
        <w:t>2° Qu’est-ce que la plus saine partie des auteurs du temp</w:t>
      </w:r>
      <w:r w:rsidR="00CE252C" w:rsidRPr="00CE252C">
        <w:rPr>
          <w:rFonts w:ascii="Times New Roman" w:hAnsi="Times New Roman"/>
        </w:rPr>
        <w:t>s ? — </w:t>
      </w:r>
      <w:r w:rsidRPr="00CE252C">
        <w:rPr>
          <w:rFonts w:ascii="Times New Roman" w:hAnsi="Times New Roman"/>
        </w:rPr>
        <w:t xml:space="preserve">3° Quels rapports doit-on établir entre </w:t>
      </w:r>
      <w:r w:rsidRPr="00CE252C">
        <w:rPr>
          <w:rFonts w:ascii="Times New Roman" w:hAnsi="Times New Roman"/>
          <w:i/>
        </w:rPr>
        <w:t>la façon de parler</w:t>
      </w:r>
      <w:r w:rsidRPr="00CE252C">
        <w:rPr>
          <w:rFonts w:ascii="Times New Roman" w:hAnsi="Times New Roman"/>
        </w:rPr>
        <w:t xml:space="preserve"> de la Cour, et la </w:t>
      </w:r>
      <w:r w:rsidRPr="00CE252C">
        <w:rPr>
          <w:rFonts w:ascii="Times New Roman" w:hAnsi="Times New Roman"/>
          <w:i/>
        </w:rPr>
        <w:t>façon d</w:t>
      </w:r>
      <w:r w:rsidR="00CE252C" w:rsidRPr="00CE252C">
        <w:rPr>
          <w:rFonts w:ascii="Times New Roman" w:hAnsi="Times New Roman"/>
          <w:i/>
        </w:rPr>
        <w:t>’</w:t>
      </w:r>
      <w:r w:rsidRPr="00CE252C">
        <w:rPr>
          <w:rFonts w:ascii="Times New Roman" w:hAnsi="Times New Roman"/>
          <w:i/>
        </w:rPr>
        <w:t>écrire</w:t>
      </w:r>
      <w:r w:rsidRPr="00CE252C">
        <w:rPr>
          <w:rFonts w:ascii="Times New Roman" w:hAnsi="Times New Roman"/>
        </w:rPr>
        <w:t xml:space="preserve"> des auteur</w:t>
      </w:r>
      <w:r w:rsidR="00CE252C" w:rsidRPr="00CE252C">
        <w:rPr>
          <w:rFonts w:ascii="Times New Roman" w:hAnsi="Times New Roman"/>
        </w:rPr>
        <w:t>s ? »</w:t>
      </w:r>
      <w:r w:rsidRPr="00CE252C">
        <w:rPr>
          <w:rFonts w:ascii="Times New Roman" w:hAnsi="Times New Roman"/>
        </w:rPr>
        <w:t xml:space="preserve"> Vaugelas</w:t>
      </w:r>
      <w:r w:rsidR="00CE252C" w:rsidRPr="00CE252C">
        <w:rPr>
          <w:rFonts w:ascii="Times New Roman" w:hAnsi="Times New Roman"/>
        </w:rPr>
        <w:t>, — </w:t>
      </w:r>
      <w:r w:rsidRPr="00CE252C">
        <w:rPr>
          <w:rFonts w:ascii="Times New Roman" w:hAnsi="Times New Roman"/>
        </w:rPr>
        <w:t>comme d’ailleurs avant lui Malherbe, et comme après eux la plupart de nos bons écrivains, jusqu’à La Bruyère</w:t>
      </w:r>
      <w:r w:rsidR="00CE252C" w:rsidRPr="00CE252C">
        <w:rPr>
          <w:rFonts w:ascii="Times New Roman" w:hAnsi="Times New Roman"/>
        </w:rPr>
        <w:t>, — </w:t>
      </w:r>
      <w:r w:rsidRPr="00CE252C">
        <w:rPr>
          <w:rFonts w:ascii="Times New Roman" w:hAnsi="Times New Roman"/>
        </w:rPr>
        <w:t xml:space="preserve">avaient répondu à la dernière de ces trois questions, qui est logiquement la première, en subordonnant la langue écrite, et, ce sont les termes de M. François, </w:t>
      </w:r>
      <w:r w:rsidRPr="00CE252C">
        <w:rPr>
          <w:rFonts w:ascii="Times New Roman" w:hAnsi="Times New Roman"/>
          <w:i/>
        </w:rPr>
        <w:t>a</w:t>
      </w:r>
      <w:r w:rsidRPr="00CE252C">
        <w:rPr>
          <w:rFonts w:ascii="Times New Roman" w:hAnsi="Times New Roman"/>
        </w:rPr>
        <w:t xml:space="preserve"> en la plaçant dans la dépendance absolue de la langue parlée</w:t>
      </w:r>
      <w:r w:rsidR="00CE252C" w:rsidRPr="00CE252C">
        <w:rPr>
          <w:rFonts w:ascii="Times New Roman" w:hAnsi="Times New Roman"/>
        </w:rPr>
        <w:t> »</w:t>
      </w:r>
      <w:r w:rsidRPr="00CE252C">
        <w:rPr>
          <w:rFonts w:ascii="Times New Roman" w:hAnsi="Times New Roman"/>
        </w:rPr>
        <w:t xml:space="preserve">. Ils donnaient pour motif de cette décision qu’étant la première en date, la parole est aussi la première en dignité, puisque enfin elle est toujours </w:t>
      </w:r>
      <w:r w:rsidR="00CE252C" w:rsidRPr="00CE252C">
        <w:rPr>
          <w:rFonts w:ascii="Times New Roman" w:hAnsi="Times New Roman"/>
        </w:rPr>
        <w:t>« </w:t>
      </w:r>
      <w:r w:rsidRPr="00CE252C">
        <w:rPr>
          <w:rFonts w:ascii="Times New Roman" w:hAnsi="Times New Roman"/>
        </w:rPr>
        <w:t>le modèle</w:t>
      </w:r>
      <w:r w:rsidR="00CE252C" w:rsidRPr="00CE252C">
        <w:rPr>
          <w:rFonts w:ascii="Times New Roman" w:hAnsi="Times New Roman"/>
        </w:rPr>
        <w:t> »</w:t>
      </w:r>
      <w:r w:rsidRPr="00CE252C">
        <w:rPr>
          <w:rFonts w:ascii="Times New Roman" w:hAnsi="Times New Roman"/>
        </w:rPr>
        <w:t xml:space="preserve"> que l’écriture se propose d’imiter. Les mots </w:t>
      </w:r>
      <w:r w:rsidR="00766F93" w:rsidRPr="00CE252C">
        <w:rPr>
          <w:rFonts w:ascii="Times New Roman" w:hAnsi="Times New Roman"/>
        </w:rPr>
        <w:t>eux-mêmes</w:t>
      </w:r>
      <w:r w:rsidRPr="00CE252C">
        <w:rPr>
          <w:rFonts w:ascii="Times New Roman" w:hAnsi="Times New Roman"/>
        </w:rPr>
        <w:t xml:space="preserve"> l’indiquent</w:t>
      </w:r>
      <w:r w:rsidR="00CE252C" w:rsidRPr="00CE252C">
        <w:rPr>
          <w:rFonts w:ascii="Times New Roman" w:hAnsi="Times New Roman"/>
        </w:rPr>
        <w:t> :</w:t>
      </w:r>
      <w:r w:rsidRPr="00CE252C">
        <w:rPr>
          <w:rFonts w:ascii="Times New Roman" w:hAnsi="Times New Roman"/>
        </w:rPr>
        <w:t xml:space="preserve"> on n’écrit que pour se faire </w:t>
      </w:r>
      <w:r w:rsidR="00CE252C" w:rsidRPr="00CE252C">
        <w:rPr>
          <w:rFonts w:ascii="Times New Roman" w:hAnsi="Times New Roman"/>
        </w:rPr>
        <w:t>« </w:t>
      </w:r>
      <w:r w:rsidRPr="00CE252C">
        <w:rPr>
          <w:rFonts w:ascii="Times New Roman" w:hAnsi="Times New Roman"/>
        </w:rPr>
        <w:t>entendre</w:t>
      </w:r>
      <w:r w:rsidR="00CE252C" w:rsidRPr="00CE252C">
        <w:rPr>
          <w:rFonts w:ascii="Times New Roman" w:hAnsi="Times New Roman"/>
        </w:rPr>
        <w:t> »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est-à-dire pour atteindre, au moyen de l’écriture, un public plus étend</w:t>
      </w:r>
      <w:r w:rsidR="00CE252C" w:rsidRPr="00CE252C">
        <w:rPr>
          <w:rFonts w:ascii="Times New Roman" w:hAnsi="Times New Roman"/>
        </w:rPr>
        <w:t>u ;</w:t>
      </w:r>
      <w:r w:rsidRPr="00CE252C">
        <w:rPr>
          <w:rFonts w:ascii="Times New Roman" w:hAnsi="Times New Roman"/>
        </w:rPr>
        <w:t xml:space="preserve"> pour lui mettre sous les yeux ce que l’éloignement, dans l’espace ou dans le temps, nous empêche de confier à son oreille. Et si peut-être on pourrait rapporter à l’observation de ce principe la tendance ou le caractère oratoire de la prose française au </w:t>
      </w:r>
      <w:r w:rsidR="00766F93" w:rsidRPr="00EB690B">
        <w:rPr>
          <w:rFonts w:ascii="Times New Roman" w:hAnsi="Times New Roman"/>
          <w:sz w:val="22"/>
          <w:szCs w:val="22"/>
        </w:rPr>
        <w:t>XVII</w:t>
      </w:r>
      <w:r w:rsidR="00766F93" w:rsidRPr="00EB690B">
        <w:rPr>
          <w:rFonts w:ascii="Times New Roman" w:hAnsi="Times New Roman"/>
          <w:vertAlign w:val="superscript"/>
        </w:rPr>
        <w:t>e</w:t>
      </w:r>
      <w:r w:rsidR="00766F93" w:rsidRPr="00CE252C">
        <w:rPr>
          <w:rFonts w:ascii="Times New Roman" w:hAnsi="Times New Roman"/>
        </w:rPr>
        <w:t xml:space="preserve"> </w:t>
      </w:r>
      <w:r w:rsidRPr="00CE252C">
        <w:rPr>
          <w:rFonts w:ascii="Times New Roman" w:hAnsi="Times New Roman"/>
        </w:rPr>
        <w:t xml:space="preserve">siècle, c’est ce que je n’examine point aujourd’hui. Je me borne à rappeler qu’il y a une prose française du </w:t>
      </w:r>
      <w:r w:rsidR="00766F93">
        <w:rPr>
          <w:rFonts w:ascii="Times New Roman" w:hAnsi="Times New Roman"/>
          <w:sz w:val="22"/>
          <w:szCs w:val="22"/>
        </w:rPr>
        <w:t>XV</w:t>
      </w:r>
      <w:r w:rsidR="00766F93" w:rsidRPr="00EB690B">
        <w:rPr>
          <w:rFonts w:ascii="Times New Roman" w:hAnsi="Times New Roman"/>
          <w:sz w:val="22"/>
          <w:szCs w:val="22"/>
        </w:rPr>
        <w:t>II</w:t>
      </w:r>
      <w:r w:rsidR="00766F93" w:rsidRPr="00EB690B">
        <w:rPr>
          <w:rFonts w:ascii="Times New Roman" w:hAnsi="Times New Roman"/>
          <w:vertAlign w:val="superscript"/>
        </w:rPr>
        <w:t>e</w:t>
      </w:r>
      <w:r w:rsidR="00766F93" w:rsidRPr="00CE252C">
        <w:rPr>
          <w:rFonts w:ascii="Times New Roman" w:hAnsi="Times New Roman"/>
        </w:rPr>
        <w:t xml:space="preserve"> </w:t>
      </w:r>
      <w:r w:rsidRPr="00CE252C">
        <w:rPr>
          <w:rFonts w:ascii="Times New Roman" w:hAnsi="Times New Roman"/>
        </w:rPr>
        <w:t xml:space="preserve">siècle qui n’est pas du tout oratoire, et on la trouvera dans les </w:t>
      </w:r>
      <w:r w:rsidRPr="00CE252C">
        <w:rPr>
          <w:rFonts w:ascii="Times New Roman" w:hAnsi="Times New Roman"/>
          <w:i/>
        </w:rPr>
        <w:t>Maximes</w:t>
      </w:r>
      <w:r w:rsidRPr="00CE252C">
        <w:rPr>
          <w:rFonts w:ascii="Times New Roman" w:hAnsi="Times New Roman"/>
        </w:rPr>
        <w:t xml:space="preserve"> de La Rochefoucauld ou dans les </w:t>
      </w:r>
      <w:r w:rsidRPr="00CE252C">
        <w:rPr>
          <w:rFonts w:ascii="Times New Roman" w:hAnsi="Times New Roman"/>
          <w:i/>
        </w:rPr>
        <w:t xml:space="preserve">Lettres </w:t>
      </w:r>
      <w:r w:rsidRPr="00CE252C">
        <w:rPr>
          <w:rFonts w:ascii="Times New Roman" w:hAnsi="Times New Roman"/>
        </w:rPr>
        <w:t>de</w:t>
      </w:r>
      <w:r w:rsidR="00766F93">
        <w:rPr>
          <w:rFonts w:ascii="Times New Roman" w:hAnsi="Times New Roman"/>
        </w:rPr>
        <w:t xml:space="preserve"> </w:t>
      </w:r>
      <w:r w:rsidRPr="00CE252C">
        <w:rPr>
          <w:rFonts w:ascii="Times New Roman" w:hAnsi="Times New Roman"/>
        </w:rPr>
        <w:t>M</w:t>
      </w:r>
      <w:r w:rsidRPr="00766F93">
        <w:rPr>
          <w:rFonts w:ascii="Times New Roman" w:hAnsi="Times New Roman"/>
          <w:vertAlign w:val="superscript"/>
        </w:rPr>
        <w:t xml:space="preserve">me </w:t>
      </w:r>
      <w:r w:rsidRPr="00CE252C">
        <w:rPr>
          <w:rFonts w:ascii="Times New Roman" w:hAnsi="Times New Roman"/>
        </w:rPr>
        <w:t>de Sévigné.</w:t>
      </w:r>
      <w:r w:rsidR="00766F93">
        <w:rPr>
          <w:rFonts w:ascii="Times New Roman" w:hAnsi="Times New Roman"/>
        </w:rPr>
        <w:t xml:space="preserve"> </w:t>
      </w:r>
      <w:r w:rsidRPr="00CE252C">
        <w:rPr>
          <w:rFonts w:ascii="Times New Roman" w:hAnsi="Times New Roman"/>
        </w:rPr>
        <w:t xml:space="preserve">Mais ce qui est bien certain, c’est que la maxime de Vaugelas a, pour ainsi dire, prolongé, jusque dans la prose oratoire de Bossuet, ce caractère de </w:t>
      </w:r>
      <w:r w:rsidR="00766F93">
        <w:rPr>
          <w:rFonts w:ascii="Times New Roman" w:hAnsi="Times New Roman"/>
          <w:i/>
        </w:rPr>
        <w:t>« </w:t>
      </w:r>
      <w:r w:rsidRPr="00CE252C">
        <w:rPr>
          <w:rFonts w:ascii="Times New Roman" w:hAnsi="Times New Roman"/>
        </w:rPr>
        <w:t>familiarité</w:t>
      </w:r>
      <w:r w:rsidR="00CE252C" w:rsidRPr="00CE252C">
        <w:rPr>
          <w:rFonts w:ascii="Times New Roman" w:hAnsi="Times New Roman"/>
        </w:rPr>
        <w:t> </w:t>
      </w:r>
      <w:r w:rsidR="00CE252C" w:rsidRPr="00CE252C">
        <w:rPr>
          <w:rFonts w:ascii="Times New Roman" w:hAnsi="Times New Roman"/>
          <w:i/>
        </w:rPr>
        <w:t>»</w:t>
      </w:r>
      <w:r w:rsidRPr="00CE252C">
        <w:rPr>
          <w:rFonts w:ascii="Times New Roman" w:hAnsi="Times New Roman"/>
        </w:rPr>
        <w:t xml:space="preserve"> parlée, qui offense la délicatesse mondaine de Voltair</w:t>
      </w:r>
      <w:r w:rsidR="00CE252C" w:rsidRPr="00CE252C">
        <w:rPr>
          <w:rFonts w:ascii="Times New Roman" w:hAnsi="Times New Roman"/>
        </w:rPr>
        <w:t>e ;</w:t>
      </w:r>
      <w:r w:rsidRPr="00CE252C">
        <w:rPr>
          <w:rFonts w:ascii="Times New Roman" w:hAnsi="Times New Roman"/>
        </w:rPr>
        <w:t xml:space="preserve"> et ce qui n’est pas douteux, c’est qu’elle nous rend compte, en nous en expliquant l’origine et l’objet, des </w:t>
      </w:r>
      <w:r w:rsidR="00CE252C" w:rsidRPr="00CE252C">
        <w:rPr>
          <w:rFonts w:ascii="Times New Roman" w:hAnsi="Times New Roman"/>
        </w:rPr>
        <w:t>« </w:t>
      </w:r>
      <w:r w:rsidRPr="00CE252C">
        <w:rPr>
          <w:rFonts w:ascii="Times New Roman" w:hAnsi="Times New Roman"/>
        </w:rPr>
        <w:t>irrégularités</w:t>
      </w:r>
      <w:r w:rsidR="00CE252C" w:rsidRPr="00CE252C">
        <w:rPr>
          <w:rFonts w:ascii="Times New Roman" w:hAnsi="Times New Roman"/>
        </w:rPr>
        <w:t> »</w:t>
      </w:r>
      <w:r w:rsidRPr="00CE252C">
        <w:rPr>
          <w:rFonts w:ascii="Times New Roman" w:hAnsi="Times New Roman"/>
        </w:rPr>
        <w:t xml:space="preserve"> que</w:t>
      </w:r>
      <w:r w:rsidR="00766F93">
        <w:rPr>
          <w:rFonts w:ascii="Times New Roman" w:hAnsi="Times New Roman"/>
        </w:rPr>
        <w:t xml:space="preserve"> les puristes nous signalent à l</w:t>
      </w:r>
      <w:r w:rsidRPr="00CE252C">
        <w:rPr>
          <w:rFonts w:ascii="Times New Roman" w:hAnsi="Times New Roman"/>
        </w:rPr>
        <w:t xml:space="preserve">’envi non seulement dans les vers, </w:t>
      </w:r>
      <w:r w:rsidR="00766F93">
        <w:rPr>
          <w:rFonts w:ascii="Times New Roman" w:hAnsi="Times New Roman"/>
        </w:rPr>
        <w:t>mais dans la prose de Molière.</w:t>
      </w:r>
      <w:r w:rsidR="00766F93">
        <w:rPr>
          <w:rStyle w:val="Appelnotedebasdep"/>
          <w:rFonts w:ascii="Times New Roman" w:hAnsi="Times New Roman"/>
        </w:rPr>
        <w:footnoteReference w:id="20"/>
      </w:r>
    </w:p>
    <w:p w:rsidR="00CE252C" w:rsidRPr="00CE252C" w:rsidRDefault="009E3970" w:rsidP="00766F93">
      <w:pPr>
        <w:pStyle w:val="Corpsdetexte"/>
        <w:spacing w:afterLines="120" w:after="288"/>
        <w:ind w:firstLine="240"/>
        <w:jc w:val="both"/>
        <w:rPr>
          <w:rFonts w:ascii="Times New Roman" w:hAnsi="Times New Roman"/>
        </w:rPr>
      </w:pPr>
      <w:r w:rsidRPr="00CE252C">
        <w:rPr>
          <w:rFonts w:ascii="Times New Roman" w:hAnsi="Times New Roman"/>
        </w:rPr>
        <w:t>Citons à cet égard de justes et fines remarques de M. François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Rien n’égale, nous dit-il, la satisfaction de Vaugelas lorsqu’il découvre </w:t>
      </w:r>
      <w:r w:rsidR="00CE252C" w:rsidRPr="00CE252C">
        <w:rPr>
          <w:rFonts w:ascii="Times New Roman" w:hAnsi="Times New Roman"/>
        </w:rPr>
        <w:t>« </w:t>
      </w:r>
      <w:r w:rsidRPr="00CE252C">
        <w:rPr>
          <w:rFonts w:ascii="Times New Roman" w:hAnsi="Times New Roman"/>
        </w:rPr>
        <w:t>une belle et curieuse</w:t>
      </w:r>
      <w:r w:rsidR="00766F93">
        <w:rPr>
          <w:rFonts w:ascii="Times New Roman" w:hAnsi="Times New Roman"/>
        </w:rPr>
        <w:t> »</w:t>
      </w:r>
      <w:r w:rsidRPr="00CE252C">
        <w:rPr>
          <w:rFonts w:ascii="Times New Roman" w:hAnsi="Times New Roman"/>
        </w:rPr>
        <w:t xml:space="preserve"> exception aux règles qu’il s’efforce d’établir. Longtemps après lui les grammairiens célèbrent encore le charme de l’irrégularité en matière de langage. Le gallicisme, ce fils insoumis de la langue, leur inspire plus que de l’indulgenc</w:t>
      </w:r>
      <w:r w:rsidR="00CE252C" w:rsidRPr="00CE252C">
        <w:rPr>
          <w:rFonts w:ascii="Times New Roman" w:hAnsi="Times New Roman"/>
        </w:rPr>
        <w:t>e ;</w:t>
      </w:r>
      <w:r w:rsidRPr="00CE252C">
        <w:rPr>
          <w:rFonts w:ascii="Times New Roman" w:hAnsi="Times New Roman"/>
        </w:rPr>
        <w:t xml:space="preserve"> ils ont pour lui toutes les faiblesses.</w:t>
      </w:r>
      <w:r w:rsidR="00CE252C" w:rsidRPr="00CE252C">
        <w:rPr>
          <w:rFonts w:ascii="Times New Roman" w:hAnsi="Times New Roman"/>
        </w:rPr>
        <w:t> »</w:t>
      </w:r>
      <w:r w:rsidRPr="00CE252C">
        <w:rPr>
          <w:rFonts w:ascii="Times New Roman" w:hAnsi="Times New Roman"/>
        </w:rPr>
        <w:t xml:space="preserve"> Et qu’est-ce que le gallicisme, sinon </w:t>
      </w:r>
      <w:r w:rsidR="00CE252C" w:rsidRPr="00CE252C">
        <w:rPr>
          <w:rFonts w:ascii="Times New Roman" w:hAnsi="Times New Roman"/>
        </w:rPr>
        <w:t>« </w:t>
      </w:r>
      <w:r w:rsidRPr="00CE252C">
        <w:rPr>
          <w:rFonts w:ascii="Times New Roman" w:hAnsi="Times New Roman"/>
        </w:rPr>
        <w:t>une façon de parler</w:t>
      </w:r>
      <w:r w:rsidR="00CE252C" w:rsidRPr="00CE252C">
        <w:rPr>
          <w:rFonts w:ascii="Times New Roman" w:hAnsi="Times New Roman"/>
        </w:rPr>
        <w:t> »</w:t>
      </w:r>
      <w:r w:rsidRPr="00CE252C">
        <w:rPr>
          <w:rFonts w:ascii="Times New Roman" w:hAnsi="Times New Roman"/>
        </w:rPr>
        <w:t xml:space="preserve"> proprement et purement française, dont ni l’analogie, ni l’histoire, ni la raison </w:t>
      </w:r>
      <w:r w:rsidR="00766F93">
        <w:rPr>
          <w:rFonts w:ascii="Times New Roman" w:hAnsi="Times New Roman"/>
        </w:rPr>
        <w:t>n</w:t>
      </w:r>
      <w:r w:rsidRPr="00CE252C">
        <w:rPr>
          <w:rFonts w:ascii="Times New Roman" w:hAnsi="Times New Roman"/>
        </w:rPr>
        <w:t>e rendent compte, qui ne se tire que de l’usage, qui est parce qu’elle es</w:t>
      </w:r>
      <w:r w:rsidR="00CE252C" w:rsidRPr="00CE252C">
        <w:rPr>
          <w:rFonts w:ascii="Times New Roman" w:hAnsi="Times New Roman"/>
        </w:rPr>
        <w:t>t ?</w:t>
      </w:r>
      <w:r w:rsidRPr="00CE252C">
        <w:rPr>
          <w:rFonts w:ascii="Times New Roman" w:hAnsi="Times New Roman"/>
        </w:rPr>
        <w:t xml:space="preserve"> et qu</w:t>
      </w:r>
      <w:r w:rsidR="00CE252C" w:rsidRPr="00CE252C">
        <w:rPr>
          <w:rFonts w:ascii="Times New Roman" w:hAnsi="Times New Roman"/>
        </w:rPr>
        <w:t>’</w:t>
      </w:r>
      <w:r w:rsidRPr="00CE252C">
        <w:rPr>
          <w:rFonts w:ascii="Times New Roman" w:hAnsi="Times New Roman"/>
        </w:rPr>
        <w:t>en vain essaiera-t-on de proscrire, on n’y réussira toujours qu’incomplètement, parce qu</w:t>
      </w:r>
      <w:r w:rsidR="00CE252C" w:rsidRPr="00CE252C">
        <w:rPr>
          <w:rFonts w:ascii="Times New Roman" w:hAnsi="Times New Roman"/>
        </w:rPr>
        <w:t>’</w:t>
      </w:r>
      <w:r w:rsidRPr="00CE252C">
        <w:rPr>
          <w:rFonts w:ascii="Times New Roman" w:hAnsi="Times New Roman"/>
        </w:rPr>
        <w:t xml:space="preserve">elle tient au fond </w:t>
      </w:r>
      <w:r w:rsidR="00766F93">
        <w:rPr>
          <w:rFonts w:ascii="Times New Roman" w:hAnsi="Times New Roman"/>
        </w:rPr>
        <w:t>ou</w:t>
      </w:r>
      <w:r w:rsidRPr="00CE252C">
        <w:rPr>
          <w:rFonts w:ascii="Times New Roman" w:hAnsi="Times New Roman"/>
        </w:rPr>
        <w:t xml:space="preserve"> au génie même de la langue. C’est au gallicisme que songeait Chapelain, quand il écrivait, sur une marge de son exemplaire des</w:t>
      </w:r>
      <w:r w:rsidR="00766F93">
        <w:rPr>
          <w:rFonts w:ascii="Times New Roman" w:hAnsi="Times New Roman"/>
        </w:rPr>
        <w:t xml:space="preserve"> </w:t>
      </w:r>
      <w:r w:rsidR="00766F93" w:rsidRPr="00766F93">
        <w:rPr>
          <w:rFonts w:ascii="Times New Roman" w:hAnsi="Times New Roman"/>
          <w:i/>
          <w:iCs/>
        </w:rPr>
        <w:t>Remarques</w:t>
      </w:r>
      <w:r w:rsidR="00766F93">
        <w:rPr>
          <w:rFonts w:ascii="Times New Roman" w:hAnsi="Times New Roman"/>
        </w:rPr>
        <w:t xml:space="preserve"> </w:t>
      </w:r>
      <w:r w:rsidRPr="00CE252C">
        <w:rPr>
          <w:rFonts w:ascii="Times New Roman" w:hAnsi="Times New Roman"/>
        </w:rPr>
        <w:t xml:space="preserve">de Vaugelas, qu’en notre langue, </w:t>
      </w:r>
      <w:r w:rsidR="00CE252C" w:rsidRPr="00CE252C">
        <w:rPr>
          <w:rFonts w:ascii="Times New Roman" w:hAnsi="Times New Roman"/>
        </w:rPr>
        <w:t>« </w:t>
      </w:r>
      <w:r w:rsidRPr="00CE252C">
        <w:rPr>
          <w:rFonts w:ascii="Times New Roman" w:hAnsi="Times New Roman"/>
        </w:rPr>
        <w:t>l’élégance consiste principalement à s’éloigner de la construction ordinaire et de la régularité grammaticale</w:t>
      </w:r>
      <w:r w:rsidR="00CE252C" w:rsidRPr="00CE252C">
        <w:rPr>
          <w:rFonts w:ascii="Times New Roman" w:hAnsi="Times New Roman"/>
        </w:rPr>
        <w:t> »</w:t>
      </w:r>
      <w:r w:rsidRPr="00CE252C">
        <w:rPr>
          <w:rFonts w:ascii="Times New Roman" w:hAnsi="Times New Roman"/>
        </w:rPr>
        <w:t xml:space="preserve">. C’est au gallicisme que songeait l’abbé Tallemant, quand il écrivait, dans ses </w:t>
      </w:r>
      <w:r w:rsidRPr="00CE252C">
        <w:rPr>
          <w:rFonts w:ascii="Times New Roman" w:hAnsi="Times New Roman"/>
          <w:i/>
        </w:rPr>
        <w:t xml:space="preserve">Remarques </w:t>
      </w:r>
      <w:r w:rsidR="00766F93">
        <w:rPr>
          <w:rFonts w:ascii="Times New Roman" w:hAnsi="Times New Roman"/>
          <w:i/>
        </w:rPr>
        <w:t>et</w:t>
      </w:r>
      <w:r w:rsidRPr="00CE252C">
        <w:rPr>
          <w:rFonts w:ascii="Times New Roman" w:hAnsi="Times New Roman"/>
          <w:i/>
        </w:rPr>
        <w:t xml:space="preserve"> décisions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On ne peut mieux prouver que cette phrase est bonne qu’en faisant voir qu’elle aurait moins de grâce en la rendant plus grammaticale</w:t>
      </w:r>
      <w:r w:rsidR="00CE252C" w:rsidRPr="00CE252C">
        <w:rPr>
          <w:rFonts w:ascii="Times New Roman" w:hAnsi="Times New Roman"/>
        </w:rPr>
        <w:t> »</w:t>
      </w:r>
      <w:r w:rsidRPr="00CE252C">
        <w:rPr>
          <w:rFonts w:ascii="Times New Roman" w:hAnsi="Times New Roman"/>
        </w:rPr>
        <w:t xml:space="preserve">. Et Dacier aussi y songeait quand il écrivait, en 1721, dans la préface de ses </w:t>
      </w:r>
      <w:r w:rsidRPr="00CE252C">
        <w:rPr>
          <w:rFonts w:ascii="Times New Roman" w:hAnsi="Times New Roman"/>
          <w:i/>
        </w:rPr>
        <w:t>Vies</w:t>
      </w:r>
      <w:r w:rsidRPr="00CE252C">
        <w:rPr>
          <w:rFonts w:ascii="Times New Roman" w:hAnsi="Times New Roman"/>
        </w:rPr>
        <w:t xml:space="preserve"> de Plutarque</w:t>
      </w:r>
      <w:r w:rsidR="00CE252C" w:rsidRPr="00CE252C">
        <w:rPr>
          <w:rFonts w:ascii="Times New Roman" w:hAnsi="Times New Roman"/>
        </w:rPr>
        <w:t> :</w:t>
      </w:r>
      <w:r w:rsidRPr="00CE252C">
        <w:rPr>
          <w:rFonts w:ascii="Times New Roman" w:hAnsi="Times New Roman"/>
        </w:rPr>
        <w:t xml:space="preserve"> </w:t>
      </w:r>
      <w:r w:rsidR="00CE252C" w:rsidRPr="00766F93">
        <w:rPr>
          <w:rStyle w:val="quotec"/>
        </w:rPr>
        <w:t>« </w:t>
      </w:r>
      <w:r w:rsidRPr="00766F93">
        <w:rPr>
          <w:rStyle w:val="quotec"/>
        </w:rPr>
        <w:t>Notre langue est surtout capricieuse en une chos</w:t>
      </w:r>
      <w:r w:rsidR="00CE252C" w:rsidRPr="00766F93">
        <w:rPr>
          <w:rStyle w:val="quotec"/>
        </w:rPr>
        <w:t>e ;</w:t>
      </w:r>
      <w:r w:rsidRPr="00766F93">
        <w:rPr>
          <w:rStyle w:val="quotec"/>
        </w:rPr>
        <w:t xml:space="preserve"> c’est qu’elle prend souvent plaisir à s’écarter de la règle, </w:t>
      </w:r>
      <w:r w:rsidR="00766F93" w:rsidRPr="00766F93">
        <w:rPr>
          <w:rStyle w:val="quotec"/>
        </w:rPr>
        <w:t>et</w:t>
      </w:r>
      <w:r w:rsidRPr="00766F93">
        <w:rPr>
          <w:rStyle w:val="quotec"/>
        </w:rPr>
        <w:t xml:space="preserve"> l</w:t>
      </w:r>
      <w:r w:rsidR="00CE252C" w:rsidRPr="00766F93">
        <w:rPr>
          <w:rStyle w:val="quotec"/>
        </w:rPr>
        <w:t>’</w:t>
      </w:r>
      <w:r w:rsidRPr="00766F93">
        <w:rPr>
          <w:rStyle w:val="quotec"/>
        </w:rPr>
        <w:t>on peut dire que souvent rien n</w:t>
      </w:r>
      <w:r w:rsidR="00CE252C" w:rsidRPr="00766F93">
        <w:rPr>
          <w:rStyle w:val="quotec"/>
        </w:rPr>
        <w:t>’</w:t>
      </w:r>
      <w:r w:rsidR="00766F93" w:rsidRPr="00766F93">
        <w:rPr>
          <w:rStyle w:val="quotec"/>
        </w:rPr>
        <w:t>est</w:t>
      </w:r>
      <w:r w:rsidRPr="00766F93">
        <w:rPr>
          <w:rStyle w:val="quotec"/>
        </w:rPr>
        <w:t xml:space="preserve"> plus français </w:t>
      </w:r>
      <w:r w:rsidR="00766F93" w:rsidRPr="00766F93">
        <w:rPr>
          <w:rStyle w:val="quotec"/>
        </w:rPr>
        <w:t>que</w:t>
      </w:r>
      <w:r w:rsidRPr="00766F93">
        <w:rPr>
          <w:rStyle w:val="quotec"/>
        </w:rPr>
        <w:t xml:space="preserve"> ce qui est irrégulier</w:t>
      </w:r>
      <w:r w:rsidR="00CE252C" w:rsidRPr="00766F93">
        <w:rPr>
          <w:rStyle w:val="quotec"/>
        </w:rPr>
        <w:t> »</w:t>
      </w:r>
      <w:r w:rsidRPr="00CE252C">
        <w:rPr>
          <w:rFonts w:ascii="Times New Roman" w:hAnsi="Times New Roman"/>
        </w:rPr>
        <w:t>. C’est à M. François que j’emprunte ces deux dernières citations.</w:t>
      </w:r>
    </w:p>
    <w:p w:rsidR="00CE252C" w:rsidRPr="00CE252C" w:rsidRDefault="009E3970" w:rsidP="00766F93">
      <w:pPr>
        <w:pStyle w:val="Corpsdetexte"/>
        <w:spacing w:afterLines="120" w:after="288"/>
        <w:ind w:firstLine="240"/>
        <w:jc w:val="both"/>
        <w:rPr>
          <w:rFonts w:ascii="Times New Roman" w:hAnsi="Times New Roman"/>
        </w:rPr>
      </w:pPr>
      <w:r w:rsidRPr="00CE252C">
        <w:rPr>
          <w:rFonts w:ascii="Times New Roman" w:hAnsi="Times New Roman"/>
        </w:rPr>
        <w:t>Mais, précisément, c’est ici, et à cette même époque, aux environs de 1720, que commence à s</w:t>
      </w:r>
      <w:r w:rsidR="00CE252C" w:rsidRPr="00CE252C">
        <w:rPr>
          <w:rFonts w:ascii="Times New Roman" w:hAnsi="Times New Roman"/>
        </w:rPr>
        <w:t>’</w:t>
      </w:r>
      <w:r w:rsidRPr="00CE252C">
        <w:rPr>
          <w:rFonts w:ascii="Times New Roman" w:hAnsi="Times New Roman"/>
        </w:rPr>
        <w:t xml:space="preserve">échauffer la bile des grammairiens philosophes, et, au fait, dans toutes leurs diatribes contre la tyrannie </w:t>
      </w:r>
      <w:r w:rsidR="00CE252C" w:rsidRPr="00CE252C">
        <w:rPr>
          <w:rFonts w:ascii="Times New Roman" w:hAnsi="Times New Roman"/>
        </w:rPr>
        <w:t>« </w:t>
      </w:r>
      <w:r w:rsidRPr="00CE252C">
        <w:rPr>
          <w:rFonts w:ascii="Times New Roman" w:hAnsi="Times New Roman"/>
        </w:rPr>
        <w:t>capricieuse et désordonnée de l’usage</w:t>
      </w:r>
      <w:r w:rsidR="00CE252C" w:rsidRPr="00CE252C">
        <w:rPr>
          <w:rFonts w:ascii="Times New Roman" w:hAnsi="Times New Roman"/>
        </w:rPr>
        <w:t> »</w:t>
      </w:r>
      <w:r w:rsidRPr="00CE252C">
        <w:rPr>
          <w:rFonts w:ascii="Times New Roman" w:hAnsi="Times New Roman"/>
        </w:rPr>
        <w:t xml:space="preserve">, ils n’en ont véritablement qu’à ce principe de la subordination de la langue écrite à la langue parlée. </w:t>
      </w:r>
      <w:r w:rsidR="00CE252C" w:rsidRPr="00CE252C">
        <w:rPr>
          <w:rFonts w:ascii="Times New Roman" w:hAnsi="Times New Roman"/>
        </w:rPr>
        <w:t>« </w:t>
      </w:r>
      <w:r w:rsidRPr="00CE252C">
        <w:rPr>
          <w:rFonts w:ascii="Times New Roman" w:hAnsi="Times New Roman"/>
          <w:i/>
        </w:rPr>
        <w:t>Autre chose est de parler ou d</w:t>
      </w:r>
      <w:r w:rsidR="00CE252C" w:rsidRPr="00CE252C">
        <w:rPr>
          <w:rFonts w:ascii="Times New Roman" w:hAnsi="Times New Roman"/>
          <w:i/>
        </w:rPr>
        <w:t>’</w:t>
      </w:r>
      <w:r w:rsidRPr="00CE252C">
        <w:rPr>
          <w:rFonts w:ascii="Times New Roman" w:hAnsi="Times New Roman"/>
          <w:i/>
        </w:rPr>
        <w:t>écrire</w:t>
      </w:r>
      <w:r w:rsidRPr="00CE252C">
        <w:rPr>
          <w:rFonts w:ascii="Times New Roman" w:hAnsi="Times New Roman"/>
        </w:rPr>
        <w:t>, dit à ce propos l’abbé d’Olive</w:t>
      </w:r>
      <w:r w:rsidR="00CE252C" w:rsidRPr="00CE252C">
        <w:rPr>
          <w:rFonts w:ascii="Times New Roman" w:hAnsi="Times New Roman"/>
        </w:rPr>
        <w:t>t ;</w:t>
      </w:r>
      <w:r w:rsidRPr="00CE252C">
        <w:rPr>
          <w:rFonts w:ascii="Times New Roman" w:hAnsi="Times New Roman"/>
        </w:rPr>
        <w:t xml:space="preserve"> car si l’on veut s’arrêter aux licences de la conversation</w:t>
      </w:r>
      <w:r w:rsidRPr="00766F93">
        <w:rPr>
          <w:rFonts w:ascii="Times New Roman" w:hAnsi="Times New Roman"/>
        </w:rPr>
        <w:t>.</w:t>
      </w:r>
      <w:r w:rsidR="00CE252C" w:rsidRPr="00766F93">
        <w:rPr>
          <w:rFonts w:ascii="Times New Roman" w:hAnsi="Times New Roman"/>
        </w:rPr>
        <w:t xml:space="preserve"> </w:t>
      </w:r>
      <w:r w:rsidR="00766F93" w:rsidRPr="00766F93">
        <w:rPr>
          <w:rFonts w:ascii="Times New Roman" w:hAnsi="Times New Roman"/>
        </w:rPr>
        <w:t>C’est</w:t>
      </w:r>
      <w:r w:rsidRPr="00CE252C">
        <w:rPr>
          <w:rFonts w:ascii="Times New Roman" w:hAnsi="Times New Roman"/>
        </w:rPr>
        <w:t xml:space="preserve"> le vrai </w:t>
      </w:r>
      <w:r w:rsidR="00766F93">
        <w:rPr>
          <w:rFonts w:ascii="Times New Roman" w:hAnsi="Times New Roman"/>
        </w:rPr>
        <w:t>moyen</w:t>
      </w:r>
      <w:r w:rsidRPr="00CE252C">
        <w:rPr>
          <w:rFonts w:ascii="Times New Roman" w:hAnsi="Times New Roman"/>
        </w:rPr>
        <w:t xml:space="preserve"> d’estropier la langue à tout momen</w:t>
      </w:r>
      <w:r w:rsidR="00CE252C" w:rsidRPr="00CE252C">
        <w:rPr>
          <w:rFonts w:ascii="Times New Roman" w:hAnsi="Times New Roman"/>
        </w:rPr>
        <w:t>t ! »</w:t>
      </w:r>
      <w:r w:rsidRPr="00CE252C">
        <w:rPr>
          <w:rFonts w:ascii="Times New Roman" w:hAnsi="Times New Roman"/>
        </w:rPr>
        <w:t xml:space="preserve"> C’est, on le voit, la contradiction formelle du principe de Vaugelas. La contradiction n’est pas moins apparente dans cet autre passage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Moins la grammaire autorisera d’exceptions, moins elle aura d’épine</w:t>
      </w:r>
      <w:r w:rsidR="00CE252C" w:rsidRPr="00CE252C">
        <w:rPr>
          <w:rFonts w:ascii="Times New Roman" w:hAnsi="Times New Roman"/>
        </w:rPr>
        <w:t>s ;</w:t>
      </w:r>
      <w:r w:rsidRPr="00CE252C">
        <w:rPr>
          <w:rFonts w:ascii="Times New Roman" w:hAnsi="Times New Roman"/>
        </w:rPr>
        <w:t xml:space="preserve"> et rien ne me paraît si capable que </w:t>
      </w:r>
      <w:r w:rsidR="00766F93">
        <w:rPr>
          <w:rFonts w:ascii="Times New Roman" w:hAnsi="Times New Roman"/>
          <w:i/>
        </w:rPr>
        <w:t>des règ</w:t>
      </w:r>
      <w:r w:rsidRPr="00CE252C">
        <w:rPr>
          <w:rFonts w:ascii="Times New Roman" w:hAnsi="Times New Roman"/>
          <w:i/>
        </w:rPr>
        <w:t>les générales</w:t>
      </w:r>
      <w:r w:rsidRPr="00CE252C">
        <w:rPr>
          <w:rFonts w:ascii="Times New Roman" w:hAnsi="Times New Roman"/>
        </w:rPr>
        <w:t xml:space="preserve"> de faire honneur à une langue savante et polie</w:t>
      </w:r>
      <w:r w:rsidR="00CE252C" w:rsidRPr="00CE252C">
        <w:rPr>
          <w:rFonts w:ascii="Times New Roman" w:hAnsi="Times New Roman"/>
        </w:rPr>
        <w:t> »</w:t>
      </w:r>
      <w:r w:rsidRPr="00CE252C">
        <w:rPr>
          <w:rFonts w:ascii="Times New Roman" w:hAnsi="Times New Roman"/>
        </w:rPr>
        <w:t>. Et, de proche en proche, sous le couvert de ces observations, qu’on eût crues d’abord inoffensives, nous aboutissons, vers 1750, à cette conclusion, qui est de d</w:t>
      </w:r>
      <w:r w:rsidR="00CE252C" w:rsidRPr="00CE252C">
        <w:rPr>
          <w:rFonts w:ascii="Times New Roman" w:hAnsi="Times New Roman"/>
        </w:rPr>
        <w:t>’</w:t>
      </w:r>
      <w:r w:rsidRPr="00CE252C">
        <w:rPr>
          <w:rFonts w:ascii="Times New Roman" w:hAnsi="Times New Roman"/>
        </w:rPr>
        <w:t xml:space="preserve">Alembert, dans le </w:t>
      </w:r>
      <w:r w:rsidRPr="00CE252C">
        <w:rPr>
          <w:rFonts w:ascii="Times New Roman" w:hAnsi="Times New Roman"/>
          <w:i/>
        </w:rPr>
        <w:t>Disco</w:t>
      </w:r>
      <w:r w:rsidR="00766F93">
        <w:rPr>
          <w:rFonts w:ascii="Times New Roman" w:hAnsi="Times New Roman"/>
          <w:i/>
        </w:rPr>
        <w:t>urs préliminaire de l’Ency</w:t>
      </w:r>
      <w:r w:rsidR="00766F93" w:rsidRPr="00CE252C">
        <w:rPr>
          <w:rFonts w:ascii="Times New Roman" w:hAnsi="Times New Roman"/>
          <w:i/>
        </w:rPr>
        <w:t>clopédie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766F93" w:rsidRPr="00CE252C">
        <w:rPr>
          <w:rFonts w:ascii="Times New Roman" w:hAnsi="Times New Roman"/>
        </w:rPr>
        <w:t>Éclairée</w:t>
      </w:r>
      <w:r w:rsidR="00766F93">
        <w:rPr>
          <w:rFonts w:ascii="Times New Roman" w:hAnsi="Times New Roman"/>
        </w:rPr>
        <w:t xml:space="preserve"> par une métaphysique</w:t>
      </w:r>
      <w:r w:rsidRPr="00CE252C">
        <w:rPr>
          <w:rFonts w:ascii="Times New Roman" w:hAnsi="Times New Roman"/>
        </w:rPr>
        <w:t xml:space="preserve"> fine et déliée, la grammaire démêle les nuances des idées, apprend à distinguer ces nuances par des signes différents, </w:t>
      </w:r>
      <w:r w:rsidRPr="00CE252C">
        <w:rPr>
          <w:rFonts w:ascii="Times New Roman" w:hAnsi="Times New Roman"/>
          <w:i/>
        </w:rPr>
        <w:t>donne des règles pour faire de ces signes l</w:t>
      </w:r>
      <w:r w:rsidR="00CE252C" w:rsidRPr="00CE252C">
        <w:rPr>
          <w:rFonts w:ascii="Times New Roman" w:hAnsi="Times New Roman"/>
          <w:i/>
        </w:rPr>
        <w:t>’</w:t>
      </w:r>
      <w:r w:rsidRPr="00CE252C">
        <w:rPr>
          <w:rFonts w:ascii="Times New Roman" w:hAnsi="Times New Roman"/>
          <w:i/>
        </w:rPr>
        <w:t>usage le plus avantageux,</w:t>
      </w:r>
      <w:r w:rsidRPr="00CE252C">
        <w:rPr>
          <w:rFonts w:ascii="Times New Roman" w:hAnsi="Times New Roman"/>
        </w:rPr>
        <w:t xml:space="preserve"> découvre souvent, par cet esprit philosophique qui remonte à la source de tout, les raisons du choix bizarre en apparence qui fait préférer un signe à </w:t>
      </w:r>
      <w:r w:rsidR="00766F93">
        <w:rPr>
          <w:rFonts w:ascii="Times New Roman" w:hAnsi="Times New Roman"/>
        </w:rPr>
        <w:t>un</w:t>
      </w:r>
      <w:r w:rsidRPr="00CE252C">
        <w:rPr>
          <w:rFonts w:ascii="Times New Roman" w:hAnsi="Times New Roman"/>
        </w:rPr>
        <w:t xml:space="preserve"> autre, </w:t>
      </w:r>
      <w:r w:rsidR="00766F93">
        <w:rPr>
          <w:rFonts w:ascii="Times New Roman" w:hAnsi="Times New Roman"/>
          <w:i/>
        </w:rPr>
        <w:t xml:space="preserve">et ne </w:t>
      </w:r>
      <w:r w:rsidRPr="00CE252C">
        <w:rPr>
          <w:rFonts w:ascii="Times New Roman" w:hAnsi="Times New Roman"/>
          <w:i/>
        </w:rPr>
        <w:t xml:space="preserve">laisse enfin </w:t>
      </w:r>
      <w:r w:rsidR="00766F93">
        <w:rPr>
          <w:rFonts w:ascii="Times New Roman" w:hAnsi="Times New Roman"/>
          <w:i/>
        </w:rPr>
        <w:t>à</w:t>
      </w:r>
      <w:r w:rsidRPr="00CE252C">
        <w:rPr>
          <w:rFonts w:ascii="Times New Roman" w:hAnsi="Times New Roman"/>
          <w:i/>
        </w:rPr>
        <w:t xml:space="preserve"> ce caprice national qu</w:t>
      </w:r>
      <w:r w:rsidR="00CE252C" w:rsidRPr="00CE252C">
        <w:rPr>
          <w:rFonts w:ascii="Times New Roman" w:hAnsi="Times New Roman"/>
          <w:i/>
        </w:rPr>
        <w:t>’</w:t>
      </w:r>
      <w:r w:rsidR="00766F93">
        <w:rPr>
          <w:rFonts w:ascii="Times New Roman" w:hAnsi="Times New Roman"/>
          <w:i/>
        </w:rPr>
        <w:t>on appelle l</w:t>
      </w:r>
      <w:r w:rsidR="00CE252C" w:rsidRPr="00CE252C">
        <w:rPr>
          <w:rFonts w:ascii="Times New Roman" w:hAnsi="Times New Roman"/>
          <w:i/>
        </w:rPr>
        <w:t>’</w:t>
      </w:r>
      <w:r w:rsidRPr="00CE252C">
        <w:rPr>
          <w:rFonts w:ascii="Times New Roman" w:hAnsi="Times New Roman"/>
          <w:i/>
        </w:rPr>
        <w:t>Usage que ce qu</w:t>
      </w:r>
      <w:r w:rsidR="00766F93">
        <w:rPr>
          <w:rFonts w:ascii="Times New Roman" w:hAnsi="Times New Roman"/>
          <w:i/>
        </w:rPr>
        <w:t>’</w:t>
      </w:r>
      <w:r w:rsidRPr="00CE252C">
        <w:rPr>
          <w:rFonts w:ascii="Times New Roman" w:hAnsi="Times New Roman"/>
          <w:i/>
        </w:rPr>
        <w:t>elle ne peut pas absolument lui ôter</w:t>
      </w:r>
      <w:r w:rsidR="00CE252C" w:rsidRPr="00CE252C">
        <w:rPr>
          <w:rFonts w:ascii="Times New Roman" w:hAnsi="Times New Roman"/>
        </w:rPr>
        <w:t> »</w:t>
      </w:r>
      <w:r w:rsidRPr="00CE252C">
        <w:rPr>
          <w:rFonts w:ascii="Times New Roman" w:hAnsi="Times New Roman"/>
        </w:rPr>
        <w:t xml:space="preserve">. Voilà pour le coup les griefs </w:t>
      </w:r>
      <w:r w:rsidR="00766F93">
        <w:rPr>
          <w:rFonts w:ascii="Times New Roman" w:hAnsi="Times New Roman"/>
        </w:rPr>
        <w:t>des grammairiens nettement expr</w:t>
      </w:r>
      <w:r w:rsidRPr="00CE252C">
        <w:rPr>
          <w:rFonts w:ascii="Times New Roman" w:hAnsi="Times New Roman"/>
        </w:rPr>
        <w:t>imés</w:t>
      </w:r>
      <w:r w:rsidR="00CE252C" w:rsidRPr="00CE252C">
        <w:rPr>
          <w:rFonts w:ascii="Times New Roman" w:hAnsi="Times New Roman"/>
        </w:rPr>
        <w:t> :</w:t>
      </w:r>
      <w:r w:rsidRPr="00CE252C">
        <w:rPr>
          <w:rFonts w:ascii="Times New Roman" w:hAnsi="Times New Roman"/>
        </w:rPr>
        <w:t xml:space="preserve"> l’usage est </w:t>
      </w:r>
      <w:r w:rsidR="00CE252C" w:rsidRPr="00CE252C">
        <w:rPr>
          <w:rFonts w:ascii="Times New Roman" w:hAnsi="Times New Roman"/>
        </w:rPr>
        <w:t>« </w:t>
      </w:r>
      <w:r w:rsidRPr="00CE252C">
        <w:rPr>
          <w:rFonts w:ascii="Times New Roman" w:hAnsi="Times New Roman"/>
        </w:rPr>
        <w:t>capricieux</w:t>
      </w:r>
      <w:r w:rsidR="00CE252C" w:rsidRPr="00CE252C">
        <w:rPr>
          <w:rFonts w:ascii="Times New Roman" w:hAnsi="Times New Roman"/>
        </w:rPr>
        <w:t> »</w:t>
      </w:r>
      <w:r w:rsidRPr="00CE252C">
        <w:rPr>
          <w:rFonts w:ascii="Times New Roman" w:hAnsi="Times New Roman"/>
        </w:rPr>
        <w:t xml:space="preserve">, et la grammaire d’une langue savante et polie doit être </w:t>
      </w:r>
      <w:r w:rsidR="00CE252C" w:rsidRPr="00CE252C">
        <w:rPr>
          <w:rFonts w:ascii="Times New Roman" w:hAnsi="Times New Roman"/>
        </w:rPr>
        <w:t>« </w:t>
      </w:r>
      <w:r w:rsidRPr="00CE252C">
        <w:rPr>
          <w:rFonts w:ascii="Times New Roman" w:hAnsi="Times New Roman"/>
        </w:rPr>
        <w:t>rationnelle</w:t>
      </w:r>
      <w:r w:rsidR="00CE252C" w:rsidRPr="00CE252C">
        <w:rPr>
          <w:rFonts w:ascii="Times New Roman" w:hAnsi="Times New Roman"/>
        </w:rPr>
        <w:t> »</w:t>
      </w:r>
      <w:r w:rsidRPr="00CE252C">
        <w:rPr>
          <w:rFonts w:ascii="Times New Roman" w:hAnsi="Times New Roman"/>
        </w:rPr>
        <w:t xml:space="preserve"> ou du moins </w:t>
      </w:r>
      <w:r w:rsidR="00CE252C" w:rsidRPr="00CE252C">
        <w:rPr>
          <w:rFonts w:ascii="Times New Roman" w:hAnsi="Times New Roman"/>
        </w:rPr>
        <w:t>« </w:t>
      </w:r>
      <w:r w:rsidRPr="00CE252C">
        <w:rPr>
          <w:rFonts w:ascii="Times New Roman" w:hAnsi="Times New Roman"/>
        </w:rPr>
        <w:t>raisonnable</w:t>
      </w:r>
      <w:r w:rsidR="00CE252C" w:rsidRPr="00CE252C">
        <w:rPr>
          <w:rFonts w:ascii="Times New Roman" w:hAnsi="Times New Roman"/>
        </w:rPr>
        <w:t> » ;</w:t>
      </w:r>
      <w:r w:rsidR="00766F93">
        <w:rPr>
          <w:rFonts w:ascii="Times New Roman" w:hAnsi="Times New Roman"/>
        </w:rPr>
        <w:t xml:space="preserve"> l’usage est « </w:t>
      </w:r>
      <w:r w:rsidRPr="00CE252C">
        <w:rPr>
          <w:rFonts w:ascii="Times New Roman" w:hAnsi="Times New Roman"/>
        </w:rPr>
        <w:t>national</w:t>
      </w:r>
      <w:r w:rsidR="00CE252C" w:rsidRPr="00CE252C">
        <w:rPr>
          <w:rFonts w:ascii="Times New Roman" w:hAnsi="Times New Roman"/>
        </w:rPr>
        <w:t> »</w:t>
      </w:r>
      <w:r w:rsidRPr="00CE252C">
        <w:rPr>
          <w:rFonts w:ascii="Times New Roman" w:hAnsi="Times New Roman"/>
        </w:rPr>
        <w:t xml:space="preserve">, et nous voulons une grammaire qui soit </w:t>
      </w:r>
      <w:r w:rsidR="00CE252C" w:rsidRPr="00CE252C">
        <w:rPr>
          <w:rFonts w:ascii="Times New Roman" w:hAnsi="Times New Roman"/>
        </w:rPr>
        <w:t>« </w:t>
      </w:r>
      <w:r w:rsidR="00766F93">
        <w:rPr>
          <w:rFonts w:ascii="Times New Roman" w:hAnsi="Times New Roman"/>
        </w:rPr>
        <w:t>univer</w:t>
      </w:r>
      <w:r w:rsidRPr="00CE252C">
        <w:rPr>
          <w:rFonts w:ascii="Times New Roman" w:hAnsi="Times New Roman"/>
        </w:rPr>
        <w:t>selle</w:t>
      </w:r>
      <w:r w:rsidR="00CE252C" w:rsidRPr="00CE252C">
        <w:rPr>
          <w:rFonts w:ascii="Times New Roman" w:hAnsi="Times New Roman"/>
        </w:rPr>
        <w:t> » ;</w:t>
      </w:r>
      <w:r w:rsidRPr="00CE252C">
        <w:rPr>
          <w:rFonts w:ascii="Times New Roman" w:hAnsi="Times New Roman"/>
        </w:rPr>
        <w:t xml:space="preserve"> et</w:t>
      </w:r>
      <w:r w:rsidR="00CE252C" w:rsidRPr="00CE252C">
        <w:rPr>
          <w:rFonts w:ascii="Times New Roman" w:hAnsi="Times New Roman"/>
        </w:rPr>
        <w:t>. — </w:t>
      </w:r>
      <w:r w:rsidRPr="00CE252C">
        <w:rPr>
          <w:rFonts w:ascii="Times New Roman" w:hAnsi="Times New Roman"/>
        </w:rPr>
        <w:t>d’Alembert ne le</w:t>
      </w:r>
      <w:r w:rsidR="00766F93">
        <w:rPr>
          <w:rFonts w:ascii="Times New Roman" w:hAnsi="Times New Roman"/>
        </w:rPr>
        <w:t xml:space="preserve"> dit p</w:t>
      </w:r>
      <w:r w:rsidRPr="00CE252C">
        <w:rPr>
          <w:rFonts w:ascii="Times New Roman" w:hAnsi="Times New Roman"/>
        </w:rPr>
        <w:t>as, mais d</w:t>
      </w:r>
      <w:r w:rsidR="00CE252C" w:rsidRPr="00CE252C">
        <w:rPr>
          <w:rFonts w:ascii="Times New Roman" w:hAnsi="Times New Roman"/>
        </w:rPr>
        <w:t>’</w:t>
      </w:r>
      <w:r w:rsidRPr="00CE252C">
        <w:rPr>
          <w:rFonts w:ascii="Times New Roman" w:hAnsi="Times New Roman"/>
        </w:rPr>
        <w:t>autres le diront pour lui, et s</w:t>
      </w:r>
      <w:r w:rsidR="00CE252C" w:rsidRPr="00CE252C">
        <w:rPr>
          <w:rFonts w:ascii="Times New Roman" w:hAnsi="Times New Roman"/>
        </w:rPr>
        <w:t>’</w:t>
      </w:r>
      <w:r w:rsidR="00766F93">
        <w:rPr>
          <w:rFonts w:ascii="Times New Roman" w:hAnsi="Times New Roman"/>
        </w:rPr>
        <w:t>ils n</w:t>
      </w:r>
      <w:r w:rsidRPr="00CE252C">
        <w:rPr>
          <w:rFonts w:ascii="Times New Roman" w:hAnsi="Times New Roman"/>
        </w:rPr>
        <w:t>e l</w:t>
      </w:r>
      <w:r w:rsidR="00CE252C" w:rsidRPr="00CE252C">
        <w:rPr>
          <w:rFonts w:ascii="Times New Roman" w:hAnsi="Times New Roman"/>
        </w:rPr>
        <w:t>’</w:t>
      </w:r>
      <w:r w:rsidRPr="00CE252C">
        <w:rPr>
          <w:rFonts w:ascii="Times New Roman" w:hAnsi="Times New Roman"/>
        </w:rPr>
        <w:t>avaient pas dit, nous prendrions sur nous de le dire pour eux</w:t>
      </w:r>
      <w:r w:rsidR="00CE252C" w:rsidRPr="00CE252C">
        <w:rPr>
          <w:rFonts w:ascii="Times New Roman" w:hAnsi="Times New Roman"/>
        </w:rPr>
        <w:t>. — </w:t>
      </w:r>
      <w:r w:rsidRPr="00CE252C">
        <w:rPr>
          <w:rFonts w:ascii="Times New Roman" w:hAnsi="Times New Roman"/>
        </w:rPr>
        <w:t xml:space="preserve">l’usage est </w:t>
      </w:r>
      <w:r w:rsidR="00CE252C" w:rsidRPr="00CE252C">
        <w:rPr>
          <w:rFonts w:ascii="Times New Roman" w:hAnsi="Times New Roman"/>
        </w:rPr>
        <w:t>« </w:t>
      </w:r>
      <w:r w:rsidRPr="00CE252C">
        <w:rPr>
          <w:rFonts w:ascii="Times New Roman" w:hAnsi="Times New Roman"/>
        </w:rPr>
        <w:t>aristocratique</w:t>
      </w:r>
      <w:r w:rsidR="00CE252C" w:rsidRPr="00CE252C">
        <w:rPr>
          <w:rFonts w:ascii="Times New Roman" w:hAnsi="Times New Roman"/>
        </w:rPr>
        <w:t> »</w:t>
      </w:r>
      <w:r w:rsidRPr="00CE252C">
        <w:rPr>
          <w:rFonts w:ascii="Times New Roman" w:hAnsi="Times New Roman"/>
        </w:rPr>
        <w:t xml:space="preserve">, puisqu’on l’a défini jusqu’à eux par sa </w:t>
      </w:r>
      <w:r w:rsidR="00CE252C" w:rsidRPr="00CE252C">
        <w:rPr>
          <w:rFonts w:ascii="Times New Roman" w:hAnsi="Times New Roman"/>
        </w:rPr>
        <w:t>« </w:t>
      </w:r>
      <w:r w:rsidR="00766F93">
        <w:rPr>
          <w:rFonts w:ascii="Times New Roman" w:hAnsi="Times New Roman"/>
        </w:rPr>
        <w:t>conformi</w:t>
      </w:r>
      <w:r w:rsidRPr="00CE252C">
        <w:rPr>
          <w:rFonts w:ascii="Times New Roman" w:hAnsi="Times New Roman"/>
        </w:rPr>
        <w:t>té avec la façon de parler de la plus saine partie de la Cour</w:t>
      </w:r>
      <w:r w:rsidR="00CE252C" w:rsidRPr="00CE252C">
        <w:rPr>
          <w:rFonts w:ascii="Times New Roman" w:hAnsi="Times New Roman"/>
        </w:rPr>
        <w:t> »</w:t>
      </w:r>
      <w:r w:rsidRPr="00CE252C">
        <w:rPr>
          <w:rFonts w:ascii="Times New Roman" w:hAnsi="Times New Roman"/>
        </w:rPr>
        <w:t>. Capricieux, national, et aristocratique, c’en était plus qu’il ne fallait pour condamner la doctrine de l’usag</w:t>
      </w:r>
      <w:r w:rsidR="00CE252C" w:rsidRPr="00CE252C">
        <w:rPr>
          <w:rFonts w:ascii="Times New Roman" w:hAnsi="Times New Roman"/>
        </w:rPr>
        <w:t>e ;</w:t>
      </w:r>
      <w:r w:rsidRPr="00CE252C">
        <w:rPr>
          <w:rFonts w:ascii="Times New Roman" w:hAnsi="Times New Roman"/>
        </w:rPr>
        <w:t xml:space="preserve"> et, en effet, la substitution d’une autre doctrine à la doctrine de l’usage est le premier trait de la </w:t>
      </w:r>
      <w:r w:rsidR="00CE252C" w:rsidRPr="00CE252C">
        <w:rPr>
          <w:rFonts w:ascii="Times New Roman" w:hAnsi="Times New Roman"/>
        </w:rPr>
        <w:t>« </w:t>
      </w:r>
      <w:r w:rsidRPr="00CE252C">
        <w:rPr>
          <w:rFonts w:ascii="Times New Roman" w:hAnsi="Times New Roman"/>
        </w:rPr>
        <w:t>transformation de la langue</w:t>
      </w:r>
      <w:r w:rsidR="00CE252C" w:rsidRPr="00CE252C">
        <w:rPr>
          <w:rFonts w:ascii="Times New Roman" w:hAnsi="Times New Roman"/>
        </w:rPr>
        <w:t> »</w:t>
      </w:r>
      <w:r w:rsidRPr="00CE252C">
        <w:rPr>
          <w:rFonts w:ascii="Times New Roman" w:hAnsi="Times New Roman"/>
        </w:rPr>
        <w:t xml:space="preserve"> </w:t>
      </w:r>
      <w:r w:rsidR="00766F93" w:rsidRPr="00CE252C">
        <w:rPr>
          <w:rFonts w:ascii="Times New Roman" w:hAnsi="Times New Roman"/>
        </w:rPr>
        <w:t xml:space="preserve">au XVIIIe </w:t>
      </w:r>
      <w:r w:rsidRPr="00CE252C">
        <w:rPr>
          <w:rFonts w:ascii="Times New Roman" w:hAnsi="Times New Roman"/>
        </w:rPr>
        <w:t>siècle.</w:t>
      </w:r>
    </w:p>
    <w:p w:rsidR="00CE252C" w:rsidRPr="00CE252C" w:rsidRDefault="009E3970" w:rsidP="00766F93">
      <w:pPr>
        <w:pStyle w:val="Corpsdetexte"/>
        <w:spacing w:afterLines="120" w:after="288"/>
        <w:ind w:firstLine="240"/>
        <w:jc w:val="both"/>
        <w:rPr>
          <w:rFonts w:ascii="Times New Roman" w:hAnsi="Times New Roman"/>
        </w:rPr>
      </w:pPr>
      <w:r w:rsidRPr="00CE252C">
        <w:rPr>
          <w:rFonts w:ascii="Times New Roman" w:hAnsi="Times New Roman"/>
        </w:rPr>
        <w:t xml:space="preserve">J’ai tâché d’expliquer ailleurs, dans une étude sur </w:t>
      </w:r>
      <w:r w:rsidRPr="00CE252C">
        <w:rPr>
          <w:rFonts w:ascii="Times New Roman" w:hAnsi="Times New Roman"/>
          <w:i/>
        </w:rPr>
        <w:t>V</w:t>
      </w:r>
      <w:r w:rsidR="00766F93">
        <w:rPr>
          <w:rFonts w:ascii="Times New Roman" w:hAnsi="Times New Roman"/>
          <w:i/>
        </w:rPr>
        <w:t>augelas et la doctrine de l’</w:t>
      </w:r>
      <w:r w:rsidRPr="00CE252C">
        <w:rPr>
          <w:rFonts w:ascii="Times New Roman" w:hAnsi="Times New Roman"/>
          <w:i/>
        </w:rPr>
        <w:t>usage</w:t>
      </w:r>
      <w:r w:rsidRPr="00CE252C">
        <w:rPr>
          <w:rFonts w:ascii="Times New Roman" w:hAnsi="Times New Roman"/>
        </w:rPr>
        <w:t xml:space="preserve"> ce que c’était, dans l’esprit de Vaugelas, que </w:t>
      </w:r>
      <w:r w:rsidR="00CE252C" w:rsidRPr="00CE252C">
        <w:rPr>
          <w:rFonts w:ascii="Times New Roman" w:hAnsi="Times New Roman"/>
        </w:rPr>
        <w:t>« </w:t>
      </w:r>
      <w:r w:rsidRPr="00CE252C">
        <w:rPr>
          <w:rFonts w:ascii="Times New Roman" w:hAnsi="Times New Roman"/>
        </w:rPr>
        <w:t>la plus saine partie de la Cour</w:t>
      </w:r>
      <w:r w:rsidR="00CE252C" w:rsidRPr="00CE252C">
        <w:rPr>
          <w:rFonts w:ascii="Times New Roman" w:hAnsi="Times New Roman"/>
        </w:rPr>
        <w:t> »</w:t>
      </w:r>
      <w:r w:rsidRPr="00CE252C">
        <w:rPr>
          <w:rFonts w:ascii="Times New Roman" w:hAnsi="Times New Roman"/>
        </w:rPr>
        <w:t xml:space="preserve">, et je crois avoir montré que ce n’était pas </w:t>
      </w:r>
      <w:r w:rsidR="00CE252C" w:rsidRPr="00CE252C">
        <w:rPr>
          <w:rFonts w:ascii="Times New Roman" w:hAnsi="Times New Roman"/>
        </w:rPr>
        <w:t>« </w:t>
      </w:r>
      <w:r w:rsidRPr="00CE252C">
        <w:rPr>
          <w:rFonts w:ascii="Times New Roman" w:hAnsi="Times New Roman"/>
        </w:rPr>
        <w:t>le courtisan</w:t>
      </w:r>
      <w:r w:rsidR="00CE252C" w:rsidRPr="00CE252C">
        <w:rPr>
          <w:rFonts w:ascii="Times New Roman" w:hAnsi="Times New Roman"/>
        </w:rPr>
        <w:t> », — </w:t>
      </w:r>
      <w:r w:rsidRPr="00CE252C">
        <w:rPr>
          <w:rFonts w:ascii="Times New Roman" w:hAnsi="Times New Roman"/>
        </w:rPr>
        <w:t xml:space="preserve">dans le sens qu’aussi bien ce mot </w:t>
      </w:r>
      <w:r w:rsidR="00766F93" w:rsidRPr="00CE252C">
        <w:rPr>
          <w:rFonts w:ascii="Times New Roman" w:hAnsi="Times New Roman"/>
        </w:rPr>
        <w:t>Lui-même</w:t>
      </w:r>
      <w:r w:rsidRPr="00CE252C">
        <w:rPr>
          <w:rFonts w:ascii="Times New Roman" w:hAnsi="Times New Roman"/>
        </w:rPr>
        <w:t xml:space="preserve"> n’a décidément pris que depuis Vaugelas et après Louis XIV</w:t>
      </w:r>
      <w:r w:rsidR="00CE252C" w:rsidRPr="00CE252C">
        <w:rPr>
          <w:rFonts w:ascii="Times New Roman" w:hAnsi="Times New Roman"/>
        </w:rPr>
        <w:t>, — </w:t>
      </w:r>
      <w:r w:rsidRPr="00CE252C">
        <w:rPr>
          <w:rFonts w:ascii="Times New Roman" w:hAnsi="Times New Roman"/>
        </w:rPr>
        <w:t xml:space="preserve">mais le rapprochement et la réunion de ce qu’un grand pays, à un moment donné de son histoire, peut compter de </w:t>
      </w:r>
      <w:r w:rsidR="00CE252C" w:rsidRPr="00CE252C">
        <w:rPr>
          <w:rFonts w:ascii="Times New Roman" w:hAnsi="Times New Roman"/>
        </w:rPr>
        <w:t>« </w:t>
      </w:r>
      <w:r w:rsidRPr="00CE252C">
        <w:rPr>
          <w:rFonts w:ascii="Times New Roman" w:hAnsi="Times New Roman"/>
        </w:rPr>
        <w:t>mérites</w:t>
      </w:r>
      <w:r w:rsidR="00CE252C" w:rsidRPr="00CE252C">
        <w:rPr>
          <w:rFonts w:ascii="Times New Roman" w:hAnsi="Times New Roman"/>
        </w:rPr>
        <w:t> »</w:t>
      </w:r>
      <w:r w:rsidRPr="00CE252C">
        <w:rPr>
          <w:rFonts w:ascii="Times New Roman" w:hAnsi="Times New Roman"/>
        </w:rPr>
        <w:t xml:space="preserve"> en tout genre, militaires, prélats, diplomates, magistrats, administrateurs, hommes de lettres, grandes dame</w:t>
      </w:r>
      <w:r w:rsidR="00CE252C" w:rsidRPr="00CE252C">
        <w:rPr>
          <w:rFonts w:ascii="Times New Roman" w:hAnsi="Times New Roman"/>
        </w:rPr>
        <w:t>s !</w:t>
      </w:r>
      <w:r w:rsidRPr="00CE252C">
        <w:rPr>
          <w:rFonts w:ascii="Times New Roman" w:hAnsi="Times New Roman"/>
        </w:rPr>
        <w:t xml:space="preserve"> Et, en effet, comment une telle réunion n’aurait-elle pas une tout autre expérience des réalités de la vie que le bon pédant qui n’a jamais, pour ainsi dire, mis le liez hors de son cabinet, ou du cabaret du </w:t>
      </w:r>
      <w:r w:rsidRPr="00CE252C">
        <w:rPr>
          <w:rFonts w:ascii="Times New Roman" w:hAnsi="Times New Roman"/>
          <w:i/>
        </w:rPr>
        <w:t>M</w:t>
      </w:r>
      <w:r w:rsidR="00766F93">
        <w:rPr>
          <w:rFonts w:ascii="Times New Roman" w:hAnsi="Times New Roman"/>
          <w:i/>
        </w:rPr>
        <w:t>outo</w:t>
      </w:r>
      <w:r w:rsidRPr="00CE252C">
        <w:rPr>
          <w:rFonts w:ascii="Times New Roman" w:hAnsi="Times New Roman"/>
          <w:i/>
        </w:rPr>
        <w:t>n Blan</w:t>
      </w:r>
      <w:r w:rsidR="00CE252C" w:rsidRPr="00CE252C">
        <w:rPr>
          <w:rFonts w:ascii="Times New Roman" w:hAnsi="Times New Roman"/>
          <w:i/>
        </w:rPr>
        <w:t>c </w:t>
      </w:r>
      <w:r w:rsidR="00CE252C" w:rsidRPr="00CE252C">
        <w:rPr>
          <w:rFonts w:ascii="Times New Roman" w:hAnsi="Times New Roman"/>
        </w:rPr>
        <w:t>?</w:t>
      </w:r>
      <w:r w:rsidRPr="00CE252C">
        <w:rPr>
          <w:rFonts w:ascii="Times New Roman" w:hAnsi="Times New Roman"/>
        </w:rPr>
        <w:t xml:space="preserve"> Et comment cette expérience, en s’efforçant de s’exprimer, n’aurait-elle pas enrichi la langue des mots, des locutions et des tours les plus appropriés à la nature, à la diversité, à la complexité de son obje</w:t>
      </w:r>
      <w:r w:rsidR="00CE252C" w:rsidRPr="00CE252C">
        <w:rPr>
          <w:rFonts w:ascii="Times New Roman" w:hAnsi="Times New Roman"/>
        </w:rPr>
        <w:t>t ?</w:t>
      </w:r>
      <w:r w:rsidRPr="00CE252C">
        <w:rPr>
          <w:rFonts w:ascii="Times New Roman" w:hAnsi="Times New Roman"/>
        </w:rPr>
        <w:t xml:space="preserve"> C’est par la Cour, ainsi définie, que les termes techniques de la guerre, de l’administration, de la politique sont entrés dans l’usage de la langue. Mais, après cela, je ne fais aucune difficulté de reconnaître que, de Vaugelas à l</w:t>
      </w:r>
      <w:r w:rsidR="00CE252C" w:rsidRPr="00CE252C">
        <w:rPr>
          <w:rFonts w:ascii="Times New Roman" w:hAnsi="Times New Roman"/>
        </w:rPr>
        <w:t>’</w:t>
      </w:r>
      <w:r w:rsidRPr="00CE252C">
        <w:rPr>
          <w:rFonts w:ascii="Times New Roman" w:hAnsi="Times New Roman"/>
        </w:rPr>
        <w:t>abbé d’Olivet, la Cour avait chang</w:t>
      </w:r>
      <w:r w:rsidR="00CE252C" w:rsidRPr="00CE252C">
        <w:rPr>
          <w:rFonts w:ascii="Times New Roman" w:hAnsi="Times New Roman"/>
        </w:rPr>
        <w:t>é ;</w:t>
      </w:r>
      <w:r w:rsidRPr="00CE252C">
        <w:rPr>
          <w:rFonts w:ascii="Times New Roman" w:hAnsi="Times New Roman"/>
        </w:rPr>
        <w:t xml:space="preserve"> qu’elle était fort éloignée d</w:t>
      </w:r>
      <w:r w:rsidR="00CE252C" w:rsidRPr="00CE252C">
        <w:rPr>
          <w:rFonts w:ascii="Times New Roman" w:hAnsi="Times New Roman"/>
        </w:rPr>
        <w:t>’</w:t>
      </w:r>
      <w:r w:rsidR="00766F93">
        <w:rPr>
          <w:rFonts w:ascii="Times New Roman" w:hAnsi="Times New Roman"/>
        </w:rPr>
        <w:t>être, aux environs de 17</w:t>
      </w:r>
      <w:r w:rsidRPr="00CE252C">
        <w:rPr>
          <w:rFonts w:ascii="Times New Roman" w:hAnsi="Times New Roman"/>
        </w:rPr>
        <w:t>50, la réunion des mérites en tout genr</w:t>
      </w:r>
      <w:r w:rsidR="00CE252C" w:rsidRPr="00CE252C">
        <w:rPr>
          <w:rFonts w:ascii="Times New Roman" w:hAnsi="Times New Roman"/>
        </w:rPr>
        <w:t>e ;</w:t>
      </w:r>
      <w:r w:rsidRPr="00CE252C">
        <w:rPr>
          <w:rFonts w:ascii="Times New Roman" w:hAnsi="Times New Roman"/>
        </w:rPr>
        <w:t xml:space="preserve"> que, la plupart des courtisans </w:t>
      </w:r>
      <w:r w:rsidR="00CE252C" w:rsidRPr="00CE252C">
        <w:rPr>
          <w:rFonts w:ascii="Times New Roman" w:hAnsi="Times New Roman"/>
        </w:rPr>
        <w:t>« </w:t>
      </w:r>
      <w:r w:rsidRPr="00CE252C">
        <w:rPr>
          <w:rFonts w:ascii="Times New Roman" w:hAnsi="Times New Roman"/>
        </w:rPr>
        <w:t>ne s’exerçant que sur des matières frivoles</w:t>
      </w:r>
      <w:r w:rsidR="00CE252C" w:rsidRPr="00CE252C">
        <w:rPr>
          <w:rFonts w:ascii="Times New Roman" w:hAnsi="Times New Roman"/>
        </w:rPr>
        <w:t> », —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observation est d’Helvétius</w:t>
      </w:r>
      <w:r w:rsidR="00CE252C" w:rsidRPr="00CE252C">
        <w:rPr>
          <w:rFonts w:ascii="Times New Roman" w:hAnsi="Times New Roman"/>
        </w:rPr>
        <w:t>, — </w:t>
      </w:r>
      <w:r w:rsidRPr="00CE252C">
        <w:rPr>
          <w:rFonts w:ascii="Times New Roman" w:hAnsi="Times New Roman"/>
        </w:rPr>
        <w:t>leur juridiction sur la langue avait perdu son principal titr</w:t>
      </w:r>
      <w:r w:rsidR="00CE252C" w:rsidRPr="00CE252C">
        <w:rPr>
          <w:rFonts w:ascii="Times New Roman" w:hAnsi="Times New Roman"/>
        </w:rPr>
        <w:t>e ;</w:t>
      </w:r>
      <w:r w:rsidRPr="00CE252C">
        <w:rPr>
          <w:rFonts w:ascii="Times New Roman" w:hAnsi="Times New Roman"/>
        </w:rPr>
        <w:t xml:space="preserve"> et que, par conséquent, quel qu’il fût, l’usage de </w:t>
      </w:r>
      <w:r w:rsidR="00CE252C" w:rsidRPr="00CE252C">
        <w:rPr>
          <w:rFonts w:ascii="Times New Roman" w:hAnsi="Times New Roman"/>
        </w:rPr>
        <w:t>« </w:t>
      </w:r>
      <w:r w:rsidRPr="00CE252C">
        <w:rPr>
          <w:rFonts w:ascii="Times New Roman" w:hAnsi="Times New Roman"/>
        </w:rPr>
        <w:t>la plus saine partie de la Cour</w:t>
      </w:r>
      <w:r w:rsidR="00CE252C" w:rsidRPr="00CE252C">
        <w:rPr>
          <w:rFonts w:ascii="Times New Roman" w:hAnsi="Times New Roman"/>
        </w:rPr>
        <w:t> »</w:t>
      </w:r>
      <w:r w:rsidRPr="00CE252C">
        <w:rPr>
          <w:rFonts w:ascii="Times New Roman" w:hAnsi="Times New Roman"/>
        </w:rPr>
        <w:t>, qui n</w:t>
      </w:r>
      <w:r w:rsidR="00CE252C" w:rsidRPr="00CE252C">
        <w:rPr>
          <w:rFonts w:ascii="Times New Roman" w:hAnsi="Times New Roman"/>
        </w:rPr>
        <w:t>’</w:t>
      </w:r>
      <w:r w:rsidRPr="00CE252C">
        <w:rPr>
          <w:rFonts w:ascii="Times New Roman" w:hAnsi="Times New Roman"/>
        </w:rPr>
        <w:t xml:space="preserve">en était plus alors que la moins corrompue, ne pouvait servir de modèle ni de règle à la bonne </w:t>
      </w:r>
      <w:r w:rsidR="00CE252C" w:rsidRPr="00CE252C">
        <w:rPr>
          <w:rFonts w:ascii="Times New Roman" w:hAnsi="Times New Roman"/>
        </w:rPr>
        <w:t>« </w:t>
      </w:r>
      <w:r w:rsidRPr="00CE252C">
        <w:rPr>
          <w:rFonts w:ascii="Times New Roman" w:hAnsi="Times New Roman"/>
        </w:rPr>
        <w:t>façon de parler</w:t>
      </w:r>
      <w:r w:rsidR="00CE252C" w:rsidRPr="00CE252C">
        <w:rPr>
          <w:rFonts w:ascii="Times New Roman" w:hAnsi="Times New Roman"/>
        </w:rPr>
        <w:t> »</w:t>
      </w:r>
      <w:r w:rsidRPr="00CE252C">
        <w:rPr>
          <w:rFonts w:ascii="Times New Roman" w:hAnsi="Times New Roman"/>
        </w:rPr>
        <w:t xml:space="preserve"> ou </w:t>
      </w:r>
      <w:r w:rsidR="00CE252C" w:rsidRPr="00CE252C">
        <w:rPr>
          <w:rFonts w:ascii="Times New Roman" w:hAnsi="Times New Roman"/>
        </w:rPr>
        <w:t>« </w:t>
      </w:r>
      <w:r w:rsidRPr="00CE252C">
        <w:rPr>
          <w:rFonts w:ascii="Times New Roman" w:hAnsi="Times New Roman"/>
        </w:rPr>
        <w:t>d’écrire</w:t>
      </w:r>
      <w:r w:rsidR="00CE252C" w:rsidRPr="00CE252C">
        <w:rPr>
          <w:rFonts w:ascii="Times New Roman" w:hAnsi="Times New Roman"/>
        </w:rPr>
        <w:t> »</w:t>
      </w:r>
      <w:r w:rsidRPr="00CE252C">
        <w:rPr>
          <w:rFonts w:ascii="Times New Roman" w:hAnsi="Times New Roman"/>
        </w:rPr>
        <w:t>. C’était la Ville, désormais, et les Salons qui exerçaient ou qui prétendaient représenter, en matière de langue, l</w:t>
      </w:r>
      <w:r w:rsidR="00CE252C" w:rsidRPr="00CE252C">
        <w:rPr>
          <w:rFonts w:ascii="Times New Roman" w:hAnsi="Times New Roman"/>
        </w:rPr>
        <w:t>’</w:t>
      </w:r>
      <w:r w:rsidRPr="00CE252C">
        <w:rPr>
          <w:rFonts w:ascii="Times New Roman" w:hAnsi="Times New Roman"/>
        </w:rPr>
        <w:t>autorité de l’usage.</w:t>
      </w:r>
    </w:p>
    <w:p w:rsidR="00CE252C" w:rsidRPr="00CE252C" w:rsidRDefault="009E3970" w:rsidP="00B9309F">
      <w:pPr>
        <w:pStyle w:val="Corpsdetexte"/>
        <w:spacing w:afterLines="120" w:after="288"/>
        <w:ind w:firstLine="240"/>
        <w:jc w:val="both"/>
        <w:rPr>
          <w:rFonts w:ascii="Times New Roman" w:hAnsi="Times New Roman"/>
        </w:rPr>
      </w:pPr>
      <w:r w:rsidRPr="00CE252C">
        <w:rPr>
          <w:rFonts w:ascii="Times New Roman" w:hAnsi="Times New Roman"/>
        </w:rPr>
        <w:t>Il ne restait donc plus, pour les contrepeser</w:t>
      </w:r>
      <w:r w:rsidR="00CE252C" w:rsidRPr="00CE252C">
        <w:rPr>
          <w:rFonts w:ascii="Times New Roman" w:hAnsi="Times New Roman"/>
        </w:rPr>
        <w:t>, — </w:t>
      </w:r>
      <w:r w:rsidRPr="00CE252C">
        <w:rPr>
          <w:rFonts w:ascii="Times New Roman" w:hAnsi="Times New Roman"/>
        </w:rPr>
        <w:t>c’est un beau mot, que Pascal préférait à contrebalancer</w:t>
      </w:r>
      <w:r w:rsidR="00CE252C" w:rsidRPr="00CE252C">
        <w:rPr>
          <w:rFonts w:ascii="Times New Roman" w:hAnsi="Times New Roman"/>
        </w:rPr>
        <w:t>, — </w:t>
      </w:r>
      <w:r w:rsidRPr="00CE252C">
        <w:rPr>
          <w:rFonts w:ascii="Times New Roman" w:hAnsi="Times New Roman"/>
        </w:rPr>
        <w:t xml:space="preserve">que </w:t>
      </w:r>
      <w:r w:rsidR="00CE252C" w:rsidRPr="00CE252C">
        <w:rPr>
          <w:rFonts w:ascii="Times New Roman" w:hAnsi="Times New Roman"/>
        </w:rPr>
        <w:t>« </w:t>
      </w:r>
      <w:r w:rsidRPr="00CE252C">
        <w:rPr>
          <w:rFonts w:ascii="Times New Roman" w:hAnsi="Times New Roman"/>
        </w:rPr>
        <w:t>la plus saine partie des auteurs</w:t>
      </w:r>
      <w:r w:rsidR="00CE252C" w:rsidRPr="00CE252C">
        <w:rPr>
          <w:rFonts w:ascii="Times New Roman" w:hAnsi="Times New Roman"/>
        </w:rPr>
        <w:t> »</w:t>
      </w:r>
      <w:r w:rsidRPr="00CE252C">
        <w:rPr>
          <w:rFonts w:ascii="Times New Roman" w:hAnsi="Times New Roman"/>
        </w:rPr>
        <w:t xml:space="preserve">. Sur quoi, naturellement, la discussion se rouvrait de plus belle, car, qui sont ces </w:t>
      </w:r>
      <w:r w:rsidR="00CE252C" w:rsidRPr="00CE252C">
        <w:rPr>
          <w:rFonts w:ascii="Times New Roman" w:hAnsi="Times New Roman"/>
        </w:rPr>
        <w:t>« </w:t>
      </w:r>
      <w:r w:rsidRPr="00CE252C">
        <w:rPr>
          <w:rFonts w:ascii="Times New Roman" w:hAnsi="Times New Roman"/>
        </w:rPr>
        <w:t>bons auteurs</w:t>
      </w:r>
      <w:r w:rsidR="00CE252C" w:rsidRPr="00CE252C">
        <w:rPr>
          <w:rFonts w:ascii="Times New Roman" w:hAnsi="Times New Roman"/>
        </w:rPr>
        <w:t> » ?</w:t>
      </w:r>
      <w:r w:rsidRPr="00CE252C">
        <w:rPr>
          <w:rFonts w:ascii="Times New Roman" w:hAnsi="Times New Roman"/>
        </w:rPr>
        <w:t xml:space="preserve"> ces </w:t>
      </w:r>
      <w:r w:rsidR="00CE252C" w:rsidRPr="00CE252C">
        <w:rPr>
          <w:rFonts w:ascii="Times New Roman" w:hAnsi="Times New Roman"/>
        </w:rPr>
        <w:t>« </w:t>
      </w:r>
      <w:r w:rsidRPr="00CE252C">
        <w:rPr>
          <w:rFonts w:ascii="Times New Roman" w:hAnsi="Times New Roman"/>
        </w:rPr>
        <w:t>auteurs sains</w:t>
      </w:r>
      <w:r w:rsidR="00CE252C" w:rsidRPr="00CE252C">
        <w:rPr>
          <w:rFonts w:ascii="Times New Roman" w:hAnsi="Times New Roman"/>
        </w:rPr>
        <w:t> » ?</w:t>
      </w:r>
      <w:r w:rsidRPr="00CE252C">
        <w:rPr>
          <w:rFonts w:ascii="Times New Roman" w:hAnsi="Times New Roman"/>
        </w:rPr>
        <w:t xml:space="preserve"> ceux dont les écrits pourront servir à la fois de modèles à leurs imitateurs, et de fondement </w:t>
      </w:r>
      <w:r w:rsidR="00B9309F">
        <w:rPr>
          <w:rFonts w:ascii="Times New Roman" w:hAnsi="Times New Roman"/>
        </w:rPr>
        <w:t>ou</w:t>
      </w:r>
      <w:r w:rsidRPr="00CE252C">
        <w:rPr>
          <w:rFonts w:ascii="Times New Roman" w:hAnsi="Times New Roman"/>
        </w:rPr>
        <w:t xml:space="preserve"> de point d</w:t>
      </w:r>
      <w:r w:rsidR="00CE252C" w:rsidRPr="00CE252C">
        <w:rPr>
          <w:rFonts w:ascii="Times New Roman" w:hAnsi="Times New Roman"/>
        </w:rPr>
        <w:t>’</w:t>
      </w:r>
      <w:r w:rsidRPr="00CE252C">
        <w:rPr>
          <w:rFonts w:ascii="Times New Roman" w:hAnsi="Times New Roman"/>
        </w:rPr>
        <w:t>appui aux règles de la grammair</w:t>
      </w:r>
      <w:r w:rsidR="00CE252C" w:rsidRPr="00CE252C">
        <w:rPr>
          <w:rFonts w:ascii="Times New Roman" w:hAnsi="Times New Roman"/>
        </w:rPr>
        <w:t>e ?</w:t>
      </w:r>
      <w:r w:rsidRPr="00CE252C">
        <w:rPr>
          <w:rFonts w:ascii="Times New Roman" w:hAnsi="Times New Roman"/>
        </w:rPr>
        <w:t xml:space="preserve"> On trouvera sur cette question d’intéressants détails dans le livre de M. Françoi</w:t>
      </w:r>
      <w:r w:rsidR="00CE252C" w:rsidRPr="00CE252C">
        <w:rPr>
          <w:rFonts w:ascii="Times New Roman" w:hAnsi="Times New Roman"/>
        </w:rPr>
        <w:t>s ;</w:t>
      </w:r>
      <w:r w:rsidRPr="00CE252C">
        <w:rPr>
          <w:rFonts w:ascii="Times New Roman" w:hAnsi="Times New Roman"/>
        </w:rPr>
        <w:t xml:space="preserve"> et il y en avait quelques-uns dans le livre de M. Gohin. Mais nous serions entraînés trop loin si nous voulions les suivre, et il nous suffira de constater que le travail des grammairiens sur cet article aboutit finalement à tirer de pair trois écrivains qui sont Bossuet, Racine et Boileau. Encore les grammairiens ne semblent-ils connaître de Boileau que le Boileau </w:t>
      </w:r>
      <w:r w:rsidR="00CE252C" w:rsidRPr="00CE252C">
        <w:rPr>
          <w:rFonts w:ascii="Times New Roman" w:hAnsi="Times New Roman"/>
        </w:rPr>
        <w:t>« </w:t>
      </w:r>
      <w:r w:rsidRPr="00CE252C">
        <w:rPr>
          <w:rFonts w:ascii="Times New Roman" w:hAnsi="Times New Roman"/>
        </w:rPr>
        <w:t>noble</w:t>
      </w:r>
      <w:r w:rsidR="00CE252C" w:rsidRPr="00CE252C">
        <w:rPr>
          <w:rFonts w:ascii="Times New Roman" w:hAnsi="Times New Roman"/>
        </w:rPr>
        <w:t> »</w:t>
      </w:r>
      <w:r w:rsidRPr="00CE252C">
        <w:rPr>
          <w:rFonts w:ascii="Times New Roman" w:hAnsi="Times New Roman"/>
        </w:rPr>
        <w:t xml:space="preserve">, si je puis ainsi dire, le Boileau de </w:t>
      </w:r>
      <w:r w:rsidR="00B9309F">
        <w:rPr>
          <w:rFonts w:ascii="Times New Roman" w:hAnsi="Times New Roman"/>
          <w:i/>
        </w:rPr>
        <w:t>L’Art Poé</w:t>
      </w:r>
      <w:r w:rsidRPr="00CE252C">
        <w:rPr>
          <w:rFonts w:ascii="Times New Roman" w:hAnsi="Times New Roman"/>
          <w:i/>
        </w:rPr>
        <w:t>tique</w:t>
      </w:r>
      <w:r w:rsidRPr="00CE252C">
        <w:rPr>
          <w:rFonts w:ascii="Times New Roman" w:hAnsi="Times New Roman"/>
        </w:rPr>
        <w:t xml:space="preserve"> et celui de ses </w:t>
      </w:r>
      <w:r w:rsidR="00B9309F" w:rsidRPr="00CE252C">
        <w:rPr>
          <w:rFonts w:ascii="Times New Roman" w:hAnsi="Times New Roman"/>
          <w:i/>
        </w:rPr>
        <w:t>Épîtres</w:t>
      </w:r>
      <w:r w:rsidRPr="00CE252C">
        <w:rPr>
          <w:rFonts w:ascii="Times New Roman" w:hAnsi="Times New Roman"/>
        </w:rPr>
        <w:t xml:space="preserve"> les plus compassées, </w:t>
      </w:r>
      <w:r w:rsidR="00B9309F">
        <w:rPr>
          <w:rFonts w:ascii="Times New Roman" w:hAnsi="Times New Roman"/>
        </w:rPr>
        <w:t>non</w:t>
      </w:r>
      <w:r w:rsidRPr="00CE252C">
        <w:rPr>
          <w:rFonts w:ascii="Times New Roman" w:hAnsi="Times New Roman"/>
        </w:rPr>
        <w:t xml:space="preserve"> le Boileau des </w:t>
      </w:r>
      <w:r w:rsidRPr="00CE252C">
        <w:rPr>
          <w:rFonts w:ascii="Times New Roman" w:hAnsi="Times New Roman"/>
          <w:i/>
        </w:rPr>
        <w:t>Satires</w:t>
      </w:r>
      <w:r w:rsidRPr="00CE252C">
        <w:rPr>
          <w:rFonts w:ascii="Times New Roman" w:hAnsi="Times New Roman"/>
        </w:rPr>
        <w:t xml:space="preserve"> ou le Boileau du </w:t>
      </w:r>
      <w:r w:rsidRPr="00CE252C">
        <w:rPr>
          <w:rFonts w:ascii="Times New Roman" w:hAnsi="Times New Roman"/>
          <w:i/>
        </w:rPr>
        <w:t>Lutrin</w:t>
      </w:r>
      <w:r w:rsidRPr="00CE252C">
        <w:rPr>
          <w:rFonts w:ascii="Times New Roman" w:hAnsi="Times New Roman"/>
        </w:rPr>
        <w:t xml:space="preserve">, qui sont un Boileau </w:t>
      </w:r>
      <w:r w:rsidR="00CE252C" w:rsidRPr="00CE252C">
        <w:rPr>
          <w:rFonts w:ascii="Times New Roman" w:hAnsi="Times New Roman"/>
        </w:rPr>
        <w:t>« </w:t>
      </w:r>
      <w:r w:rsidRPr="00CE252C">
        <w:rPr>
          <w:rFonts w:ascii="Times New Roman" w:hAnsi="Times New Roman"/>
        </w:rPr>
        <w:t>réaliste</w:t>
      </w:r>
      <w:r w:rsidR="00CE252C" w:rsidRPr="00CE252C">
        <w:rPr>
          <w:rFonts w:ascii="Times New Roman" w:hAnsi="Times New Roman"/>
        </w:rPr>
        <w:t> » ;</w:t>
      </w:r>
      <w:r w:rsidR="00B9309F">
        <w:rPr>
          <w:rFonts w:ascii="Times New Roman" w:hAnsi="Times New Roman"/>
        </w:rPr>
        <w:t xml:space="preserve"> et, de Bossu</w:t>
      </w:r>
      <w:r w:rsidRPr="00CE252C">
        <w:rPr>
          <w:rFonts w:ascii="Times New Roman" w:hAnsi="Times New Roman"/>
        </w:rPr>
        <w:t xml:space="preserve">et, les </w:t>
      </w:r>
      <w:r w:rsidR="00B9309F">
        <w:rPr>
          <w:rFonts w:ascii="Times New Roman" w:hAnsi="Times New Roman"/>
          <w:i/>
        </w:rPr>
        <w:t>Ser</w:t>
      </w:r>
      <w:r w:rsidRPr="00CE252C">
        <w:rPr>
          <w:rFonts w:ascii="Times New Roman" w:hAnsi="Times New Roman"/>
          <w:i/>
        </w:rPr>
        <w:t>mons</w:t>
      </w:r>
      <w:r w:rsidRPr="00CE252C">
        <w:rPr>
          <w:rFonts w:ascii="Times New Roman" w:hAnsi="Times New Roman"/>
        </w:rPr>
        <w:t xml:space="preserve"> leur sont naturellement inconnus</w:t>
      </w:r>
      <w:r w:rsidR="00CE252C" w:rsidRPr="00CE252C">
        <w:rPr>
          <w:rFonts w:ascii="Times New Roman" w:hAnsi="Times New Roman"/>
        </w:rPr>
        <w:t>, — p</w:t>
      </w:r>
      <w:r w:rsidRPr="00CE252C">
        <w:rPr>
          <w:rFonts w:ascii="Times New Roman" w:hAnsi="Times New Roman"/>
        </w:rPr>
        <w:t xml:space="preserve">uisqu’ils ne paraîtront qu’en 1772, pour permettre à La Harpe de les déclarer </w:t>
      </w:r>
      <w:r w:rsidR="00CE252C" w:rsidRPr="00CE252C">
        <w:rPr>
          <w:rFonts w:ascii="Times New Roman" w:hAnsi="Times New Roman"/>
        </w:rPr>
        <w:t>« </w:t>
      </w:r>
      <w:r w:rsidRPr="00CE252C">
        <w:rPr>
          <w:rFonts w:ascii="Times New Roman" w:hAnsi="Times New Roman"/>
        </w:rPr>
        <w:t>médiocre</w:t>
      </w:r>
      <w:r w:rsidR="00CE252C" w:rsidRPr="00CE252C">
        <w:rPr>
          <w:rFonts w:ascii="Times New Roman" w:hAnsi="Times New Roman"/>
        </w:rPr>
        <w:t>s » ; — </w:t>
      </w:r>
      <w:r w:rsidRPr="00CE252C">
        <w:rPr>
          <w:rFonts w:ascii="Times New Roman" w:hAnsi="Times New Roman"/>
        </w:rPr>
        <w:t xml:space="preserve">mais nos grammairiens ne paraissent avoir lu ni les </w:t>
      </w:r>
      <w:r w:rsidR="00B9309F" w:rsidRPr="00CE252C">
        <w:rPr>
          <w:rFonts w:ascii="Times New Roman" w:hAnsi="Times New Roman"/>
          <w:i/>
        </w:rPr>
        <w:t>Élévations</w:t>
      </w:r>
      <w:r w:rsidRPr="00CE252C">
        <w:rPr>
          <w:rFonts w:ascii="Times New Roman" w:hAnsi="Times New Roman"/>
          <w:i/>
        </w:rPr>
        <w:t>,</w:t>
      </w:r>
      <w:r w:rsidRPr="00CE252C">
        <w:rPr>
          <w:rFonts w:ascii="Times New Roman" w:hAnsi="Times New Roman"/>
        </w:rPr>
        <w:t xml:space="preserve"> ni </w:t>
      </w:r>
      <w:r w:rsidRPr="00CE252C">
        <w:rPr>
          <w:rFonts w:ascii="Times New Roman" w:hAnsi="Times New Roman"/>
          <w:i/>
        </w:rPr>
        <w:t>l</w:t>
      </w:r>
      <w:r w:rsidR="00CE252C" w:rsidRPr="00CE252C">
        <w:rPr>
          <w:rFonts w:ascii="Times New Roman" w:hAnsi="Times New Roman"/>
          <w:i/>
        </w:rPr>
        <w:t>’</w:t>
      </w:r>
      <w:r w:rsidR="00B9309F">
        <w:rPr>
          <w:rFonts w:ascii="Times New Roman" w:hAnsi="Times New Roman"/>
          <w:i/>
        </w:rPr>
        <w:t>Histoire d</w:t>
      </w:r>
      <w:r w:rsidRPr="00CE252C">
        <w:rPr>
          <w:rFonts w:ascii="Times New Roman" w:hAnsi="Times New Roman"/>
          <w:i/>
        </w:rPr>
        <w:t>es</w:t>
      </w:r>
      <w:r w:rsidRPr="00CE252C">
        <w:rPr>
          <w:rFonts w:ascii="Times New Roman" w:hAnsi="Times New Roman"/>
        </w:rPr>
        <w:t xml:space="preserve"> </w:t>
      </w:r>
      <w:r w:rsidR="00B9309F" w:rsidRPr="00B9309F">
        <w:rPr>
          <w:rFonts w:ascii="Times New Roman" w:hAnsi="Times New Roman"/>
          <w:i/>
          <w:iCs/>
        </w:rPr>
        <w:t>V</w:t>
      </w:r>
      <w:r w:rsidR="00B9309F">
        <w:rPr>
          <w:rFonts w:ascii="Times New Roman" w:hAnsi="Times New Roman"/>
          <w:i/>
        </w:rPr>
        <w:t>ar</w:t>
      </w:r>
      <w:r w:rsidRPr="00CE252C">
        <w:rPr>
          <w:rFonts w:ascii="Times New Roman" w:hAnsi="Times New Roman"/>
          <w:i/>
        </w:rPr>
        <w:t>iations,</w:t>
      </w:r>
      <w:r w:rsidRPr="00CE252C">
        <w:rPr>
          <w:rFonts w:ascii="Times New Roman" w:hAnsi="Times New Roman"/>
        </w:rPr>
        <w:t xml:space="preserve"> ni les </w:t>
      </w:r>
      <w:r w:rsidRPr="00CE252C">
        <w:rPr>
          <w:rFonts w:ascii="Times New Roman" w:hAnsi="Times New Roman"/>
          <w:i/>
        </w:rPr>
        <w:t xml:space="preserve">Avertissements aux Protestants, </w:t>
      </w:r>
      <w:r w:rsidRPr="00CE252C">
        <w:rPr>
          <w:rFonts w:ascii="Times New Roman" w:hAnsi="Times New Roman"/>
        </w:rPr>
        <w:t xml:space="preserve">et Bossuet n’est pour eux que l’orateur des </w:t>
      </w:r>
      <w:r w:rsidRPr="00CE252C">
        <w:rPr>
          <w:rFonts w:ascii="Times New Roman" w:hAnsi="Times New Roman"/>
          <w:i/>
        </w:rPr>
        <w:t>Oraisons funèbres</w:t>
      </w:r>
      <w:r w:rsidRPr="00CE252C">
        <w:rPr>
          <w:rFonts w:ascii="Times New Roman" w:hAnsi="Times New Roman"/>
        </w:rPr>
        <w:t xml:space="preserve"> et du </w:t>
      </w:r>
      <w:r w:rsidRPr="00CE252C">
        <w:rPr>
          <w:rFonts w:ascii="Times New Roman" w:hAnsi="Times New Roman"/>
          <w:i/>
        </w:rPr>
        <w:t>Discours sur l</w:t>
      </w:r>
      <w:r w:rsidR="00CE252C" w:rsidRPr="00CE252C">
        <w:rPr>
          <w:rFonts w:ascii="Times New Roman" w:hAnsi="Times New Roman"/>
          <w:i/>
        </w:rPr>
        <w:t>’</w:t>
      </w:r>
      <w:r w:rsidRPr="00CE252C">
        <w:rPr>
          <w:rFonts w:ascii="Times New Roman" w:hAnsi="Times New Roman"/>
          <w:i/>
        </w:rPr>
        <w:t>Histoire universelle.</w:t>
      </w:r>
      <w:r w:rsidRPr="00CE252C">
        <w:rPr>
          <w:rFonts w:ascii="Times New Roman" w:hAnsi="Times New Roman"/>
        </w:rPr>
        <w:t xml:space="preserve"> Le </w:t>
      </w:r>
      <w:r w:rsidR="00B9309F">
        <w:rPr>
          <w:rFonts w:ascii="Times New Roman" w:hAnsi="Times New Roman"/>
          <w:i/>
        </w:rPr>
        <w:t>Discours sur l’</w:t>
      </w:r>
      <w:r w:rsidRPr="00CE252C">
        <w:rPr>
          <w:rFonts w:ascii="Times New Roman" w:hAnsi="Times New Roman"/>
          <w:i/>
        </w:rPr>
        <w:t>Histoire universelle</w:t>
      </w:r>
      <w:r w:rsidRPr="00CE252C">
        <w:rPr>
          <w:rFonts w:ascii="Times New Roman" w:hAnsi="Times New Roman"/>
        </w:rPr>
        <w:t xml:space="preserve">, les </w:t>
      </w:r>
      <w:r w:rsidRPr="00CE252C">
        <w:rPr>
          <w:rFonts w:ascii="Times New Roman" w:hAnsi="Times New Roman"/>
          <w:i/>
        </w:rPr>
        <w:t>Oraisons funèbres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 xml:space="preserve">quatre </w:t>
      </w:r>
      <w:r w:rsidRPr="00CE252C">
        <w:rPr>
          <w:rFonts w:ascii="Times New Roman" w:hAnsi="Times New Roman"/>
          <w:i/>
        </w:rPr>
        <w:t>Oraisons funèbres,</w:t>
      </w:r>
      <w:r w:rsidRPr="00CE252C">
        <w:rPr>
          <w:rFonts w:ascii="Times New Roman" w:hAnsi="Times New Roman"/>
        </w:rPr>
        <w:t xml:space="preserve"> car, des six, encore fait-on mine d’en excepter deux</w:t>
      </w:r>
      <w:r w:rsidR="00CE252C" w:rsidRPr="00CE252C">
        <w:rPr>
          <w:rFonts w:ascii="Times New Roman" w:hAnsi="Times New Roman"/>
        </w:rPr>
        <w:t> ; —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Art Poétique</w:t>
      </w:r>
      <w:r w:rsidRPr="00CE252C">
        <w:rPr>
          <w:rFonts w:ascii="Times New Roman" w:hAnsi="Times New Roman"/>
        </w:rPr>
        <w:t xml:space="preserve">, les </w:t>
      </w:r>
      <w:r w:rsidRPr="00CE252C">
        <w:rPr>
          <w:rFonts w:ascii="Times New Roman" w:hAnsi="Times New Roman"/>
          <w:i/>
        </w:rPr>
        <w:t>Épîtres,</w:t>
      </w:r>
      <w:r w:rsidRPr="00CE252C">
        <w:rPr>
          <w:rFonts w:ascii="Times New Roman" w:hAnsi="Times New Roman"/>
        </w:rPr>
        <w:t xml:space="preserve"> et neuf tragédies de Racine, car on retranche </w:t>
      </w:r>
      <w:r w:rsidR="00B9309F">
        <w:rPr>
          <w:rFonts w:ascii="Times New Roman" w:hAnsi="Times New Roman"/>
          <w:i/>
        </w:rPr>
        <w:t>l’</w:t>
      </w:r>
      <w:r w:rsidRPr="00CE252C">
        <w:rPr>
          <w:rFonts w:ascii="Times New Roman" w:hAnsi="Times New Roman"/>
          <w:i/>
        </w:rPr>
        <w:t>Alexandre</w:t>
      </w:r>
      <w:r w:rsidRPr="00CE252C">
        <w:rPr>
          <w:rFonts w:ascii="Times New Roman" w:hAnsi="Times New Roman"/>
        </w:rPr>
        <w:t xml:space="preserve"> et </w:t>
      </w:r>
      <w:r w:rsidRPr="00CE252C">
        <w:rPr>
          <w:rFonts w:ascii="Times New Roman" w:hAnsi="Times New Roman"/>
          <w:i/>
        </w:rPr>
        <w:t>la Thébaïde</w:t>
      </w:r>
      <w:r w:rsidRPr="00CE252C">
        <w:rPr>
          <w:rFonts w:ascii="Times New Roman" w:hAnsi="Times New Roman"/>
        </w:rPr>
        <w:t xml:space="preserve">, telle est donc la base étroite sur laquelle s’élève l’édifice grammatical du </w:t>
      </w:r>
      <w:r w:rsidR="00B9309F" w:rsidRPr="00EB690B">
        <w:rPr>
          <w:rFonts w:ascii="Times New Roman" w:hAnsi="Times New Roman"/>
          <w:sz w:val="22"/>
          <w:szCs w:val="22"/>
        </w:rPr>
        <w:t>XVIII</w:t>
      </w:r>
      <w:r w:rsidR="00B9309F" w:rsidRPr="00EB690B">
        <w:rPr>
          <w:rFonts w:ascii="Times New Roman" w:hAnsi="Times New Roman"/>
          <w:vertAlign w:val="superscript"/>
        </w:rPr>
        <w:t>e</w:t>
      </w:r>
      <w:r w:rsidR="00B9309F" w:rsidRPr="00CE252C">
        <w:rPr>
          <w:rFonts w:ascii="Times New Roman" w:hAnsi="Times New Roman"/>
        </w:rPr>
        <w:t xml:space="preserve"> </w:t>
      </w:r>
      <w:r w:rsidRPr="00CE252C">
        <w:rPr>
          <w:rFonts w:ascii="Times New Roman" w:hAnsi="Times New Roman"/>
        </w:rPr>
        <w:t>siècle. Il n’est pas encore tout à fait renversé.</w:t>
      </w:r>
    </w:p>
    <w:p w:rsidR="00CE252C" w:rsidRPr="00CE252C" w:rsidRDefault="009E3970" w:rsidP="00B9309F">
      <w:pPr>
        <w:pStyle w:val="Corpsdetexte"/>
        <w:spacing w:afterLines="120" w:after="288"/>
        <w:ind w:firstLine="240"/>
        <w:jc w:val="both"/>
        <w:rPr>
          <w:rFonts w:ascii="Times New Roman" w:hAnsi="Times New Roman"/>
        </w:rPr>
      </w:pPr>
      <w:r w:rsidRPr="00CE252C">
        <w:rPr>
          <w:rFonts w:ascii="Times New Roman" w:hAnsi="Times New Roman"/>
        </w:rPr>
        <w:t xml:space="preserve">Certes, on le pense bien, ce n’est pas nous qui nous plaindrons que l’on fasse à Bossuet et à Racine, </w:t>
      </w:r>
      <w:r w:rsidR="00B9309F">
        <w:rPr>
          <w:rFonts w:ascii="Times New Roman" w:hAnsi="Times New Roman"/>
        </w:rPr>
        <w:t>ou</w:t>
      </w:r>
      <w:r w:rsidRPr="00CE252C">
        <w:rPr>
          <w:rFonts w:ascii="Times New Roman" w:hAnsi="Times New Roman"/>
        </w:rPr>
        <w:t xml:space="preserve"> même à Boileau, la place trop large dans l’histoire de la langue française</w:t>
      </w:r>
      <w:r w:rsidR="00CE252C" w:rsidRPr="00CE252C">
        <w:rPr>
          <w:rFonts w:ascii="Times New Roman" w:hAnsi="Times New Roman"/>
        </w:rPr>
        <w:t> !</w:t>
      </w:r>
      <w:r w:rsidRPr="00CE252C">
        <w:rPr>
          <w:rFonts w:ascii="Times New Roman" w:hAnsi="Times New Roman"/>
        </w:rPr>
        <w:t xml:space="preserve"> nous en laisse</w:t>
      </w:r>
      <w:r w:rsidR="00B9309F">
        <w:rPr>
          <w:rFonts w:ascii="Times New Roman" w:hAnsi="Times New Roman"/>
        </w:rPr>
        <w:t>rons le soin à M. Salomon Reinac</w:t>
      </w:r>
      <w:r w:rsidRPr="00CE252C">
        <w:rPr>
          <w:rFonts w:ascii="Times New Roman" w:hAnsi="Times New Roman"/>
        </w:rPr>
        <w:t xml:space="preserve">h. Mais, d’un autre côté, nous ne </w:t>
      </w:r>
      <w:r w:rsidR="00B9309F" w:rsidRPr="00CE252C">
        <w:rPr>
          <w:rFonts w:ascii="Times New Roman" w:hAnsi="Times New Roman"/>
        </w:rPr>
        <w:t>pouvons-nous</w:t>
      </w:r>
      <w:r w:rsidRPr="00CE252C">
        <w:rPr>
          <w:rFonts w:ascii="Times New Roman" w:hAnsi="Times New Roman"/>
        </w:rPr>
        <w:t xml:space="preserve"> empêcher de déplorer une conséquence au moins de ce fâcheux exclusivisme, si rien n</w:t>
      </w:r>
      <w:r w:rsidR="00CE252C" w:rsidRPr="00CE252C">
        <w:rPr>
          <w:rFonts w:ascii="Times New Roman" w:hAnsi="Times New Roman"/>
        </w:rPr>
        <w:t>’</w:t>
      </w:r>
      <w:r w:rsidR="00B9309F">
        <w:rPr>
          <w:rFonts w:ascii="Times New Roman" w:hAnsi="Times New Roman"/>
        </w:rPr>
        <w:t>a con</w:t>
      </w:r>
      <w:r w:rsidRPr="00CE252C">
        <w:rPr>
          <w:rFonts w:ascii="Times New Roman" w:hAnsi="Times New Roman"/>
        </w:rPr>
        <w:t xml:space="preserve">tribué davantage à répandre dans les esprits, et, depuis cent cinquante ans, à fortifier les idées très fausses que l’on se forme de la littérature, et même de la langue française du </w:t>
      </w:r>
      <w:r w:rsidR="00B9309F">
        <w:rPr>
          <w:rFonts w:ascii="Times New Roman" w:hAnsi="Times New Roman"/>
          <w:sz w:val="22"/>
          <w:szCs w:val="22"/>
        </w:rPr>
        <w:t>XV</w:t>
      </w:r>
      <w:r w:rsidR="00B9309F" w:rsidRPr="00EB690B">
        <w:rPr>
          <w:rFonts w:ascii="Times New Roman" w:hAnsi="Times New Roman"/>
          <w:sz w:val="22"/>
          <w:szCs w:val="22"/>
        </w:rPr>
        <w:t>II</w:t>
      </w:r>
      <w:r w:rsidR="00B9309F" w:rsidRPr="00EB690B">
        <w:rPr>
          <w:rFonts w:ascii="Times New Roman" w:hAnsi="Times New Roman"/>
          <w:vertAlign w:val="superscript"/>
        </w:rPr>
        <w:t>e</w:t>
      </w:r>
      <w:r w:rsidR="00B9309F" w:rsidRPr="00CE252C">
        <w:rPr>
          <w:rFonts w:ascii="Times New Roman" w:hAnsi="Times New Roman"/>
        </w:rPr>
        <w:t xml:space="preserve"> </w:t>
      </w:r>
      <w:r w:rsidRPr="00CE252C">
        <w:rPr>
          <w:rFonts w:ascii="Times New Roman" w:hAnsi="Times New Roman"/>
        </w:rPr>
        <w:t>siècle. Je ne donne point ici de rangs ni n’exprime de préférence</w:t>
      </w:r>
      <w:r w:rsidR="00CE252C" w:rsidRPr="00CE252C">
        <w:rPr>
          <w:rFonts w:ascii="Times New Roman" w:hAnsi="Times New Roman"/>
        </w:rPr>
        <w:t>s !</w:t>
      </w:r>
      <w:r w:rsidRPr="00CE252C">
        <w:rPr>
          <w:rFonts w:ascii="Times New Roman" w:hAnsi="Times New Roman"/>
        </w:rPr>
        <w:t xml:space="preserve"> Mais enfin, comme historien de la littérature, je ne puis oublier que le siècle de Bossuet est aussi le siècle de Pascal, de Nicole, de Malebranche, de Bayle, de Descartes et d’Arnauld, dont ni la langue ni le style, qui d’ailleurs ne se ressemblent guère entre eux, ne sont le style </w:t>
      </w:r>
      <w:r w:rsidR="00B9309F">
        <w:rPr>
          <w:rFonts w:ascii="Times New Roman" w:hAnsi="Times New Roman"/>
        </w:rPr>
        <w:t>ou</w:t>
      </w:r>
      <w:r w:rsidRPr="00CE252C">
        <w:rPr>
          <w:rFonts w:ascii="Times New Roman" w:hAnsi="Times New Roman"/>
        </w:rPr>
        <w:t xml:space="preserve"> la langue des </w:t>
      </w:r>
      <w:r w:rsidRPr="00CE252C">
        <w:rPr>
          <w:rFonts w:ascii="Times New Roman" w:hAnsi="Times New Roman"/>
          <w:i/>
        </w:rPr>
        <w:t>Oraisons funèbre</w:t>
      </w:r>
      <w:r w:rsidR="00CE252C" w:rsidRPr="00CE252C">
        <w:rPr>
          <w:rFonts w:ascii="Times New Roman" w:hAnsi="Times New Roman"/>
          <w:i/>
        </w:rPr>
        <w:t>s ;</w:t>
      </w:r>
      <w:r w:rsidRPr="00CE252C">
        <w:rPr>
          <w:rFonts w:ascii="Times New Roman" w:hAnsi="Times New Roman"/>
        </w:rPr>
        <w:t xml:space="preserve"> et</w:t>
      </w:r>
      <w:r w:rsidR="00B9309F">
        <w:rPr>
          <w:rFonts w:ascii="Times New Roman" w:hAnsi="Times New Roman"/>
        </w:rPr>
        <w:t>,</w:t>
      </w:r>
      <w:r w:rsidR="00CE252C" w:rsidRPr="00B9309F">
        <w:rPr>
          <w:rFonts w:ascii="Times New Roman" w:hAnsi="Times New Roman"/>
        </w:rPr>
        <w:t xml:space="preserve"> s</w:t>
      </w:r>
      <w:r w:rsidRPr="00B9309F">
        <w:rPr>
          <w:rFonts w:ascii="Times New Roman" w:hAnsi="Times New Roman"/>
        </w:rPr>
        <w:t>’il</w:t>
      </w:r>
      <w:r w:rsidRPr="00CE252C">
        <w:rPr>
          <w:rFonts w:ascii="Times New Roman" w:hAnsi="Times New Roman"/>
        </w:rPr>
        <w:t xml:space="preserve"> y a Racine, je ne puis oublier qu’il y a Saint-Amant, il y a Scarron, il y a Cyrano de Bergerac, il y a d’Assouci, il y a Dancourt, il y a Dufresny. Pouvons-nous les supprime</w:t>
      </w:r>
      <w:r w:rsidR="00CE252C" w:rsidRPr="00CE252C">
        <w:rPr>
          <w:rFonts w:ascii="Times New Roman" w:hAnsi="Times New Roman"/>
        </w:rPr>
        <w:t>r ?</w:t>
      </w:r>
      <w:r w:rsidRPr="00CE252C">
        <w:rPr>
          <w:rFonts w:ascii="Times New Roman" w:hAnsi="Times New Roman"/>
        </w:rPr>
        <w:t xml:space="preserve"> Pouvons-nous supprimer Le Sage et Mme de Sévign</w:t>
      </w:r>
      <w:r w:rsidR="00CE252C" w:rsidRPr="00CE252C">
        <w:rPr>
          <w:rFonts w:ascii="Times New Roman" w:hAnsi="Times New Roman"/>
        </w:rPr>
        <w:t>é ?</w:t>
      </w:r>
      <w:r w:rsidRPr="00CE252C">
        <w:rPr>
          <w:rFonts w:ascii="Times New Roman" w:hAnsi="Times New Roman"/>
        </w:rPr>
        <w:t xml:space="preserve"> Retz et La Rochefoucaul</w:t>
      </w:r>
      <w:r w:rsidR="00CE252C" w:rsidRPr="00CE252C">
        <w:rPr>
          <w:rFonts w:ascii="Times New Roman" w:hAnsi="Times New Roman"/>
        </w:rPr>
        <w:t>d ?</w:t>
      </w:r>
      <w:r w:rsidRPr="00CE252C">
        <w:rPr>
          <w:rFonts w:ascii="Times New Roman" w:hAnsi="Times New Roman"/>
        </w:rPr>
        <w:t xml:space="preserve"> Pellisso</w:t>
      </w:r>
      <w:r w:rsidR="00CE252C" w:rsidRPr="00CE252C">
        <w:rPr>
          <w:rFonts w:ascii="Times New Roman" w:hAnsi="Times New Roman"/>
        </w:rPr>
        <w:t>n ?</w:t>
      </w:r>
      <w:r w:rsidRPr="00CE252C">
        <w:rPr>
          <w:rFonts w:ascii="Times New Roman" w:hAnsi="Times New Roman"/>
        </w:rPr>
        <w:t xml:space="preserve"> M</w:t>
      </w:r>
      <w:r w:rsidRPr="00B9309F">
        <w:rPr>
          <w:rFonts w:ascii="Times New Roman" w:hAnsi="Times New Roman"/>
          <w:vertAlign w:val="superscript"/>
        </w:rPr>
        <w:t>lle</w:t>
      </w:r>
      <w:r w:rsidRPr="00CE252C">
        <w:rPr>
          <w:rFonts w:ascii="Times New Roman" w:hAnsi="Times New Roman"/>
        </w:rPr>
        <w:t xml:space="preserve"> de Scudér</w:t>
      </w:r>
      <w:r w:rsidR="00CE252C" w:rsidRPr="00CE252C">
        <w:rPr>
          <w:rFonts w:ascii="Times New Roman" w:hAnsi="Times New Roman"/>
        </w:rPr>
        <w:t>i ?</w:t>
      </w:r>
      <w:r w:rsidRPr="00CE252C">
        <w:rPr>
          <w:rFonts w:ascii="Times New Roman" w:hAnsi="Times New Roman"/>
        </w:rPr>
        <w:t xml:space="preserve"> Regnard et Quinaul</w:t>
      </w:r>
      <w:r w:rsidR="00CE252C" w:rsidRPr="00CE252C">
        <w:rPr>
          <w:rFonts w:ascii="Times New Roman" w:hAnsi="Times New Roman"/>
        </w:rPr>
        <w:t>t ?</w:t>
      </w:r>
      <w:r w:rsidRPr="00CE252C">
        <w:rPr>
          <w:rFonts w:ascii="Times New Roman" w:hAnsi="Times New Roman"/>
        </w:rPr>
        <w:t xml:space="preserve"> La Fontaine et Molièr</w:t>
      </w:r>
      <w:r w:rsidR="00CE252C" w:rsidRPr="00CE252C">
        <w:rPr>
          <w:rFonts w:ascii="Times New Roman" w:hAnsi="Times New Roman"/>
        </w:rPr>
        <w:t>e ?</w:t>
      </w:r>
      <w:r w:rsidRPr="00CE252C">
        <w:rPr>
          <w:rFonts w:ascii="Times New Roman" w:hAnsi="Times New Roman"/>
        </w:rPr>
        <w:t xml:space="preserve"> Bourdalou</w:t>
      </w:r>
      <w:r w:rsidR="00CE252C" w:rsidRPr="00CE252C">
        <w:rPr>
          <w:rFonts w:ascii="Times New Roman" w:hAnsi="Times New Roman"/>
        </w:rPr>
        <w:t>e ?</w:t>
      </w:r>
      <w:r w:rsidRPr="00CE252C">
        <w:rPr>
          <w:rFonts w:ascii="Times New Roman" w:hAnsi="Times New Roman"/>
        </w:rPr>
        <w:t xml:space="preserve"> La Bruyère et Fénelon</w:t>
      </w:r>
      <w:r w:rsidR="00CE252C" w:rsidRPr="00CE252C">
        <w:rPr>
          <w:rFonts w:ascii="Times New Roman" w:hAnsi="Times New Roman"/>
        </w:rPr>
        <w:t> ?</w:t>
      </w:r>
      <w:r w:rsidRPr="00CE252C">
        <w:rPr>
          <w:rFonts w:ascii="Times New Roman" w:hAnsi="Times New Roman"/>
        </w:rPr>
        <w:t xml:space="preserve"> J’allais oublier </w:t>
      </w:r>
      <w:r w:rsidRPr="00CE252C">
        <w:rPr>
          <w:rFonts w:ascii="Times New Roman" w:hAnsi="Times New Roman"/>
          <w:i/>
        </w:rPr>
        <w:t xml:space="preserve">la Princesse de </w:t>
      </w:r>
      <w:r w:rsidR="00B9309F" w:rsidRPr="00CE252C">
        <w:rPr>
          <w:rFonts w:ascii="Times New Roman" w:hAnsi="Times New Roman"/>
          <w:i/>
        </w:rPr>
        <w:t>Clèves</w:t>
      </w:r>
      <w:r w:rsidRPr="00CE252C">
        <w:rPr>
          <w:rFonts w:ascii="Times New Roman" w:hAnsi="Times New Roman"/>
        </w:rPr>
        <w:t xml:space="preserve"> et les </w:t>
      </w:r>
      <w:r w:rsidR="00B9309F">
        <w:rPr>
          <w:rFonts w:ascii="Times New Roman" w:hAnsi="Times New Roman"/>
          <w:i/>
        </w:rPr>
        <w:t>Contes des Fée</w:t>
      </w:r>
      <w:r w:rsidRPr="00CE252C">
        <w:rPr>
          <w:rFonts w:ascii="Times New Roman" w:hAnsi="Times New Roman"/>
          <w:i/>
        </w:rPr>
        <w:t>s</w:t>
      </w:r>
      <w:r w:rsidR="00B9309F">
        <w:rPr>
          <w:rFonts w:ascii="Times New Roman" w:hAnsi="Times New Roman"/>
          <w:i/>
        </w:rPr>
        <w:t> ;</w:t>
      </w:r>
      <w:r w:rsidRPr="00CE252C">
        <w:rPr>
          <w:rFonts w:ascii="Times New Roman" w:hAnsi="Times New Roman"/>
        </w:rPr>
        <w:t xml:space="preserve"> Bouhours et Fontenell</w:t>
      </w:r>
      <w:r w:rsidR="00CE252C" w:rsidRPr="00CE252C">
        <w:rPr>
          <w:rFonts w:ascii="Times New Roman" w:hAnsi="Times New Roman"/>
        </w:rPr>
        <w:t>e ;</w:t>
      </w:r>
      <w:r w:rsidRPr="00CE252C">
        <w:rPr>
          <w:rFonts w:ascii="Times New Roman" w:hAnsi="Times New Roman"/>
        </w:rPr>
        <w:t xml:space="preserve"> les </w:t>
      </w:r>
      <w:r w:rsidRPr="00CE252C">
        <w:rPr>
          <w:rFonts w:ascii="Times New Roman" w:hAnsi="Times New Roman"/>
          <w:i/>
        </w:rPr>
        <w:t>Mémoires de Grammont</w:t>
      </w:r>
      <w:r w:rsidRPr="00CE252C">
        <w:rPr>
          <w:rFonts w:ascii="Times New Roman" w:hAnsi="Times New Roman"/>
        </w:rPr>
        <w:t xml:space="preserve"> et les traductions de M</w:t>
      </w:r>
      <w:r w:rsidRPr="00B9309F">
        <w:rPr>
          <w:rFonts w:ascii="Times New Roman" w:hAnsi="Times New Roman"/>
          <w:vertAlign w:val="superscript"/>
        </w:rPr>
        <w:t xml:space="preserve">me </w:t>
      </w:r>
      <w:r w:rsidRPr="00CE252C">
        <w:rPr>
          <w:rFonts w:ascii="Times New Roman" w:hAnsi="Times New Roman"/>
        </w:rPr>
        <w:t xml:space="preserve">Dacier. Et encore je ne remonte guère </w:t>
      </w:r>
      <w:r w:rsidR="00B9309F" w:rsidRPr="00CE252C">
        <w:rPr>
          <w:rFonts w:ascii="Times New Roman" w:hAnsi="Times New Roman"/>
        </w:rPr>
        <w:t>au-delà</w:t>
      </w:r>
      <w:r w:rsidRPr="00CE252C">
        <w:rPr>
          <w:rFonts w:ascii="Times New Roman" w:hAnsi="Times New Roman"/>
        </w:rPr>
        <w:t xml:space="preserve"> de </w:t>
      </w:r>
      <w:r w:rsidR="00B9309F">
        <w:rPr>
          <w:rFonts w:ascii="Times New Roman" w:hAnsi="Times New Roman"/>
        </w:rPr>
        <w:t>1650</w:t>
      </w:r>
      <w:r w:rsidR="00CE252C" w:rsidRPr="00CE252C">
        <w:rPr>
          <w:rFonts w:ascii="Times New Roman" w:hAnsi="Times New Roman"/>
        </w:rPr>
        <w:t> !</w:t>
      </w:r>
      <w:r w:rsidRPr="00CE252C">
        <w:rPr>
          <w:rFonts w:ascii="Times New Roman" w:hAnsi="Times New Roman"/>
        </w:rPr>
        <w:t xml:space="preserve"> Si je remontais </w:t>
      </w:r>
      <w:r w:rsidR="00B9309F" w:rsidRPr="00CE252C">
        <w:rPr>
          <w:rFonts w:ascii="Times New Roman" w:hAnsi="Times New Roman"/>
        </w:rPr>
        <w:t>au-delà</w:t>
      </w:r>
      <w:r w:rsidR="00B9309F">
        <w:rPr>
          <w:rFonts w:ascii="Times New Roman" w:hAnsi="Times New Roman"/>
        </w:rPr>
        <w:t xml:space="preserve"> de 1650, l’</w:t>
      </w:r>
      <w:r w:rsidRPr="00CE252C">
        <w:rPr>
          <w:rFonts w:ascii="Times New Roman" w:hAnsi="Times New Roman"/>
        </w:rPr>
        <w:t>énumération ne finirait jamais. Je l’ai dit bien souvent, mais je veux le redire encore</w:t>
      </w:r>
      <w:r w:rsidR="00CE252C" w:rsidRPr="00CE252C">
        <w:rPr>
          <w:rFonts w:ascii="Times New Roman" w:hAnsi="Times New Roman"/>
        </w:rPr>
        <w:t> :</w:t>
      </w:r>
      <w:r w:rsidRPr="00CE252C">
        <w:rPr>
          <w:rFonts w:ascii="Times New Roman" w:hAnsi="Times New Roman"/>
        </w:rPr>
        <w:t xml:space="preserve"> nous ne connaissons pas notre littérature du </w:t>
      </w:r>
      <w:r w:rsidR="00B9309F">
        <w:rPr>
          <w:rFonts w:ascii="Times New Roman" w:hAnsi="Times New Roman"/>
          <w:sz w:val="22"/>
          <w:szCs w:val="22"/>
        </w:rPr>
        <w:t>XV</w:t>
      </w:r>
      <w:r w:rsidR="00B9309F" w:rsidRPr="00EB690B">
        <w:rPr>
          <w:rFonts w:ascii="Times New Roman" w:hAnsi="Times New Roman"/>
          <w:sz w:val="22"/>
          <w:szCs w:val="22"/>
        </w:rPr>
        <w:t>II</w:t>
      </w:r>
      <w:r w:rsidR="00B9309F" w:rsidRPr="00EB690B">
        <w:rPr>
          <w:rFonts w:ascii="Times New Roman" w:hAnsi="Times New Roman"/>
          <w:vertAlign w:val="superscript"/>
        </w:rPr>
        <w:t>e</w:t>
      </w:r>
      <w:r w:rsidR="00B9309F" w:rsidRPr="00CE252C">
        <w:rPr>
          <w:rFonts w:ascii="Times New Roman" w:hAnsi="Times New Roman"/>
        </w:rPr>
        <w:t xml:space="preserve"> </w:t>
      </w:r>
      <w:r w:rsidR="00B9309F">
        <w:rPr>
          <w:rFonts w:ascii="Times New Roman" w:hAnsi="Times New Roman"/>
        </w:rPr>
        <w:t>siècle. Elle</w:t>
      </w:r>
      <w:r w:rsidRPr="00CE252C">
        <w:rPr>
          <w:rFonts w:ascii="Times New Roman" w:hAnsi="Times New Roman"/>
        </w:rPr>
        <w:t xml:space="preserve"> est plus riche, infinimen</w:t>
      </w:r>
      <w:r w:rsidR="00CE252C" w:rsidRPr="00CE252C">
        <w:rPr>
          <w:rFonts w:ascii="Times New Roman" w:hAnsi="Times New Roman"/>
        </w:rPr>
        <w:t>t ;</w:t>
      </w:r>
      <w:r w:rsidRPr="00CE252C">
        <w:rPr>
          <w:rFonts w:ascii="Times New Roman" w:hAnsi="Times New Roman"/>
        </w:rPr>
        <w:t xml:space="preserve"> et combien plus diverse qu’on ne l’enseign</w:t>
      </w:r>
      <w:r w:rsidR="00CE252C" w:rsidRPr="00CE252C">
        <w:rPr>
          <w:rFonts w:ascii="Times New Roman" w:hAnsi="Times New Roman"/>
        </w:rPr>
        <w:t>e !</w:t>
      </w:r>
      <w:r w:rsidRPr="00CE252C">
        <w:rPr>
          <w:rFonts w:ascii="Times New Roman" w:hAnsi="Times New Roman"/>
        </w:rPr>
        <w:t xml:space="preserve"> Dans une </w:t>
      </w:r>
      <w:r w:rsidRPr="00CE252C">
        <w:rPr>
          <w:rFonts w:ascii="Times New Roman" w:hAnsi="Times New Roman"/>
          <w:i/>
        </w:rPr>
        <w:t xml:space="preserve">Histoire de </w:t>
      </w:r>
      <w:r w:rsidR="00B9309F">
        <w:rPr>
          <w:rFonts w:ascii="Times New Roman" w:hAnsi="Times New Roman"/>
          <w:i/>
        </w:rPr>
        <w:t>la</w:t>
      </w:r>
      <w:r w:rsidRPr="00CE252C">
        <w:rPr>
          <w:rFonts w:ascii="Times New Roman" w:hAnsi="Times New Roman"/>
          <w:i/>
        </w:rPr>
        <w:t xml:space="preserve"> Littérature française classique</w:t>
      </w:r>
      <w:r w:rsidR="00B9309F">
        <w:rPr>
          <w:rFonts w:ascii="Times New Roman" w:hAnsi="Times New Roman"/>
        </w:rPr>
        <w:t xml:space="preserve"> q</w:t>
      </w:r>
      <w:r w:rsidRPr="00CE252C">
        <w:rPr>
          <w:rFonts w:ascii="Times New Roman" w:hAnsi="Times New Roman"/>
        </w:rPr>
        <w:t>ue j’ai entrepris d’écrire</w:t>
      </w:r>
      <w:r w:rsidR="00CE252C" w:rsidRPr="00CE252C">
        <w:rPr>
          <w:rFonts w:ascii="Times New Roman" w:hAnsi="Times New Roman"/>
        </w:rPr>
        <w:t>, — </w:t>
      </w:r>
      <w:r w:rsidRPr="00CE252C">
        <w:rPr>
          <w:rFonts w:ascii="Times New Roman" w:hAnsi="Times New Roman"/>
        </w:rPr>
        <w:t>et peut-être, même en la réduisant, comme j’ai fait, aux trois siècles classiques, est-ce un dessein qui passe aujourd’hui les forces d’un seul homme</w:t>
      </w:r>
      <w:r w:rsidR="00CE252C" w:rsidRPr="00CE252C">
        <w:rPr>
          <w:rFonts w:ascii="Times New Roman" w:hAnsi="Times New Roman"/>
        </w:rPr>
        <w:t>, — j</w:t>
      </w:r>
      <w:r w:rsidRPr="00CE252C">
        <w:rPr>
          <w:rFonts w:ascii="Times New Roman" w:hAnsi="Times New Roman"/>
        </w:rPr>
        <w:t xml:space="preserve">e n’aurai besoin que d’un volume pour la période qui s’étend de </w:t>
      </w:r>
      <w:r w:rsidR="00B9309F">
        <w:rPr>
          <w:rFonts w:ascii="Times New Roman" w:hAnsi="Times New Roman"/>
        </w:rPr>
        <w:t>1515</w:t>
      </w:r>
      <w:r w:rsidRPr="00CE252C">
        <w:rPr>
          <w:rFonts w:ascii="Times New Roman" w:hAnsi="Times New Roman"/>
        </w:rPr>
        <w:t xml:space="preserve"> à </w:t>
      </w:r>
      <w:r w:rsidR="00B9309F">
        <w:rPr>
          <w:rFonts w:ascii="Times New Roman" w:hAnsi="Times New Roman"/>
        </w:rPr>
        <w:t>1595</w:t>
      </w:r>
      <w:r w:rsidRPr="00CE252C">
        <w:rPr>
          <w:rFonts w:ascii="Times New Roman" w:hAnsi="Times New Roman"/>
        </w:rPr>
        <w:t>, et d’un volume pour celle qui va de 1720 à 183</w:t>
      </w:r>
      <w:r w:rsidR="00CE252C" w:rsidRPr="00CE252C">
        <w:rPr>
          <w:rFonts w:ascii="Times New Roman" w:hAnsi="Times New Roman"/>
        </w:rPr>
        <w:t>0 ;</w:t>
      </w:r>
      <w:r w:rsidRPr="00CE252C">
        <w:rPr>
          <w:rFonts w:ascii="Times New Roman" w:hAnsi="Times New Roman"/>
        </w:rPr>
        <w:t xml:space="preserve"> mais il m’en faudra trois de</w:t>
      </w:r>
      <w:r w:rsidR="00B9309F">
        <w:rPr>
          <w:rFonts w:ascii="Times New Roman" w:hAnsi="Times New Roman"/>
        </w:rPr>
        <w:t xml:space="preserve"> 1595</w:t>
      </w:r>
      <w:r w:rsidRPr="00CE252C">
        <w:rPr>
          <w:rFonts w:ascii="Times New Roman" w:hAnsi="Times New Roman"/>
        </w:rPr>
        <w:t xml:space="preserve"> à 172</w:t>
      </w:r>
      <w:r w:rsidR="00CE252C" w:rsidRPr="00CE252C">
        <w:rPr>
          <w:rFonts w:ascii="Times New Roman" w:hAnsi="Times New Roman"/>
        </w:rPr>
        <w:t>0 ;</w:t>
      </w:r>
      <w:r w:rsidRPr="00CE252C">
        <w:rPr>
          <w:rFonts w:ascii="Times New Roman" w:hAnsi="Times New Roman"/>
        </w:rPr>
        <w:t xml:space="preserve"> et les proportions ne seront que tout juste observées. Ce sont les grammairiens du </w:t>
      </w:r>
      <w:r w:rsidR="00B9309F" w:rsidRPr="00B9309F">
        <w:rPr>
          <w:rFonts w:ascii="Times New Roman" w:hAnsi="Times New Roman"/>
          <w:sz w:val="22"/>
          <w:szCs w:val="22"/>
        </w:rPr>
        <w:t>XVII</w:t>
      </w:r>
      <w:r w:rsidR="00B9309F" w:rsidRPr="00B9309F">
        <w:rPr>
          <w:rFonts w:ascii="Times New Roman" w:hAnsi="Times New Roman"/>
          <w:vertAlign w:val="superscript"/>
        </w:rPr>
        <w:t>e</w:t>
      </w:r>
      <w:r w:rsidRPr="00CE252C">
        <w:rPr>
          <w:rFonts w:ascii="Times New Roman" w:hAnsi="Times New Roman"/>
        </w:rPr>
        <w:t xml:space="preserve"> siècle qui les ont renversées. Et c</w:t>
      </w:r>
      <w:r w:rsidR="00CE252C" w:rsidRPr="00CE252C">
        <w:rPr>
          <w:rFonts w:ascii="Times New Roman" w:hAnsi="Times New Roman"/>
        </w:rPr>
        <w:t>’</w:t>
      </w:r>
      <w:r w:rsidRPr="00CE252C">
        <w:rPr>
          <w:rFonts w:ascii="Times New Roman" w:hAnsi="Times New Roman"/>
        </w:rPr>
        <w:t>est pourquoi, vers la fin du siècle, rien n’est plus amusant que de les entendre se plaindre du tort qu</w:t>
      </w:r>
      <w:r w:rsidR="00CE252C" w:rsidRPr="00CE252C">
        <w:rPr>
          <w:rFonts w:ascii="Times New Roman" w:hAnsi="Times New Roman"/>
        </w:rPr>
        <w:t>’</w:t>
      </w:r>
      <w:r w:rsidRPr="00CE252C">
        <w:rPr>
          <w:rFonts w:ascii="Times New Roman" w:hAnsi="Times New Roman"/>
        </w:rPr>
        <w:t xml:space="preserve">ils se sont fait. </w:t>
      </w:r>
      <w:r w:rsidR="00CE252C" w:rsidRPr="00CE252C">
        <w:rPr>
          <w:rFonts w:ascii="Times New Roman" w:hAnsi="Times New Roman"/>
        </w:rPr>
        <w:t>« </w:t>
      </w:r>
      <w:r w:rsidRPr="00CE252C">
        <w:rPr>
          <w:rFonts w:ascii="Times New Roman" w:hAnsi="Times New Roman"/>
        </w:rPr>
        <w:t xml:space="preserve">Où en </w:t>
      </w:r>
      <w:r w:rsidR="00B9309F">
        <w:rPr>
          <w:rFonts w:ascii="Times New Roman" w:hAnsi="Times New Roman"/>
        </w:rPr>
        <w:t>serions-nous, s’écrie Marmontel,</w:t>
      </w:r>
      <w:r w:rsidRPr="00CE252C">
        <w:rPr>
          <w:rFonts w:ascii="Times New Roman" w:hAnsi="Times New Roman"/>
        </w:rPr>
        <w:t xml:space="preserve"> si l’écrivain même le plus élégant ne devait rien dire comme le peuple</w:t>
      </w:r>
      <w:r w:rsidR="00CE252C" w:rsidRPr="00CE252C">
        <w:rPr>
          <w:rFonts w:ascii="Times New Roman" w:hAnsi="Times New Roman"/>
        </w:rPr>
        <w:t> » ;</w:t>
      </w:r>
      <w:r w:rsidRPr="00CE252C">
        <w:rPr>
          <w:rFonts w:ascii="Times New Roman" w:hAnsi="Times New Roman"/>
        </w:rPr>
        <w:t xml:space="preserve"> et encore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Par quelle vanité voulons-nous que dans notre langue, tout ce qui est à l’usage du peuple contracte un caractère de bassesse ou de vilet</w:t>
      </w:r>
      <w:r w:rsidR="00CE252C" w:rsidRPr="00CE252C">
        <w:rPr>
          <w:rFonts w:ascii="Times New Roman" w:hAnsi="Times New Roman"/>
        </w:rPr>
        <w:t>é ? »</w:t>
      </w:r>
      <w:r w:rsidRPr="00CE252C">
        <w:rPr>
          <w:rFonts w:ascii="Times New Roman" w:hAnsi="Times New Roman"/>
        </w:rPr>
        <w:t xml:space="preserve"> Tu l’as voulu, George Dandin</w:t>
      </w:r>
      <w:r w:rsidR="00CE252C" w:rsidRPr="00CE252C">
        <w:rPr>
          <w:rFonts w:ascii="Times New Roman" w:hAnsi="Times New Roman"/>
        </w:rPr>
        <w:t> !</w:t>
      </w:r>
      <w:r w:rsidRPr="00CE252C">
        <w:rPr>
          <w:rFonts w:ascii="Times New Roman" w:hAnsi="Times New Roman"/>
        </w:rPr>
        <w:t xml:space="preserve"> Ils étaient nombreux, au </w:t>
      </w:r>
      <w:r w:rsidR="00B9309F">
        <w:rPr>
          <w:rFonts w:ascii="Times New Roman" w:hAnsi="Times New Roman"/>
          <w:sz w:val="22"/>
          <w:szCs w:val="22"/>
        </w:rPr>
        <w:t>XV</w:t>
      </w:r>
      <w:r w:rsidR="00B9309F" w:rsidRPr="00EB690B">
        <w:rPr>
          <w:rFonts w:ascii="Times New Roman" w:hAnsi="Times New Roman"/>
          <w:sz w:val="22"/>
          <w:szCs w:val="22"/>
        </w:rPr>
        <w:t>II</w:t>
      </w:r>
      <w:r w:rsidR="00B9309F" w:rsidRPr="00EB690B">
        <w:rPr>
          <w:rFonts w:ascii="Times New Roman" w:hAnsi="Times New Roman"/>
          <w:vertAlign w:val="superscript"/>
        </w:rPr>
        <w:t>e</w:t>
      </w:r>
      <w:r w:rsidR="00B9309F" w:rsidRPr="00CE252C">
        <w:rPr>
          <w:rFonts w:ascii="Times New Roman" w:hAnsi="Times New Roman"/>
        </w:rPr>
        <w:t xml:space="preserve"> </w:t>
      </w:r>
      <w:r w:rsidRPr="00CE252C">
        <w:rPr>
          <w:rFonts w:ascii="Times New Roman" w:hAnsi="Times New Roman"/>
        </w:rPr>
        <w:t xml:space="preserve">siècle, ceux que n’effarouchaient pas les mots </w:t>
      </w:r>
      <w:r w:rsidR="00B9309F">
        <w:rPr>
          <w:rFonts w:ascii="Times New Roman" w:hAnsi="Times New Roman"/>
        </w:rPr>
        <w:t>ou</w:t>
      </w:r>
      <w:r w:rsidRPr="00CE252C">
        <w:rPr>
          <w:rFonts w:ascii="Times New Roman" w:hAnsi="Times New Roman"/>
        </w:rPr>
        <w:t xml:space="preserve"> les termes de l’usage populaire. Mais cet usage, vous avez décidé qu’il fallait lui enlever tout ce que l’on pourrait lui enlever, et, de tant de monuments de la littérature et de la langue, ayant résolu de </w:t>
      </w:r>
      <w:r w:rsidR="00B9309F">
        <w:rPr>
          <w:rFonts w:ascii="Times New Roman" w:hAnsi="Times New Roman"/>
        </w:rPr>
        <w:t>n</w:t>
      </w:r>
      <w:r w:rsidRPr="00CE252C">
        <w:rPr>
          <w:rFonts w:ascii="Times New Roman" w:hAnsi="Times New Roman"/>
        </w:rPr>
        <w:t xml:space="preserve">e retenir que neuf tragédies, quatre </w:t>
      </w:r>
      <w:r w:rsidRPr="00CE252C">
        <w:rPr>
          <w:rFonts w:ascii="Times New Roman" w:hAnsi="Times New Roman"/>
          <w:i/>
        </w:rPr>
        <w:t>Oraisons funèbres</w:t>
      </w:r>
      <w:r w:rsidRPr="00CE252C">
        <w:rPr>
          <w:rFonts w:ascii="Times New Roman" w:hAnsi="Times New Roman"/>
        </w:rPr>
        <w:t xml:space="preserve">, et un poème didactique, c’est vous, c’est bien vous, grammairiens et philosophes de </w:t>
      </w:r>
      <w:r w:rsidR="00B9309F">
        <w:rPr>
          <w:rFonts w:ascii="Times New Roman" w:hAnsi="Times New Roman"/>
        </w:rPr>
        <w:t>l’</w:t>
      </w:r>
      <w:r w:rsidR="00B9309F" w:rsidRPr="00B9309F">
        <w:rPr>
          <w:rFonts w:ascii="Times New Roman" w:hAnsi="Times New Roman"/>
          <w:i/>
          <w:iCs/>
        </w:rPr>
        <w:t>Encyclopédie</w:t>
      </w:r>
      <w:r w:rsidRPr="00CE252C">
        <w:rPr>
          <w:rFonts w:ascii="Times New Roman" w:hAnsi="Times New Roman"/>
          <w:i/>
        </w:rPr>
        <w:t>,</w:t>
      </w:r>
      <w:r w:rsidRPr="00CE252C">
        <w:rPr>
          <w:rFonts w:ascii="Times New Roman" w:hAnsi="Times New Roman"/>
        </w:rPr>
        <w:t xml:space="preserve"> qui avez établi la loi contre laquelle vous feignez de vous révolter.</w:t>
      </w:r>
    </w:p>
    <w:p w:rsidR="00CE252C" w:rsidRPr="00CE252C" w:rsidRDefault="009E3970" w:rsidP="00B9309F">
      <w:pPr>
        <w:pStyle w:val="Corpsdetexte"/>
        <w:spacing w:afterLines="120" w:after="288"/>
        <w:ind w:firstLine="240"/>
        <w:jc w:val="both"/>
        <w:rPr>
          <w:rFonts w:ascii="Times New Roman" w:hAnsi="Times New Roman"/>
        </w:rPr>
      </w:pPr>
      <w:r w:rsidRPr="00CE252C">
        <w:rPr>
          <w:rFonts w:ascii="Times New Roman" w:hAnsi="Times New Roman"/>
        </w:rPr>
        <w:t xml:space="preserve">C’est la seconde étape de la </w:t>
      </w:r>
      <w:r w:rsidR="00CE252C" w:rsidRPr="00CE252C">
        <w:rPr>
          <w:rFonts w:ascii="Times New Roman" w:hAnsi="Times New Roman"/>
        </w:rPr>
        <w:t>« </w:t>
      </w:r>
      <w:r w:rsidRPr="00CE252C">
        <w:rPr>
          <w:rFonts w:ascii="Times New Roman" w:hAnsi="Times New Roman"/>
        </w:rPr>
        <w:t>transformation de la langue</w:t>
      </w:r>
      <w:r w:rsidR="00CE252C" w:rsidRPr="00CE252C">
        <w:rPr>
          <w:rFonts w:ascii="Times New Roman" w:hAnsi="Times New Roman"/>
        </w:rPr>
        <w:t> »</w:t>
      </w:r>
      <w:r w:rsidRPr="00CE252C">
        <w:rPr>
          <w:rFonts w:ascii="Times New Roman" w:hAnsi="Times New Roman"/>
        </w:rPr>
        <w:t xml:space="preserve">. Il y a désormais des auteurs, pour ainsi parler, </w:t>
      </w:r>
      <w:r w:rsidR="00CE252C" w:rsidRPr="00CE252C">
        <w:rPr>
          <w:rFonts w:ascii="Times New Roman" w:hAnsi="Times New Roman"/>
        </w:rPr>
        <w:t>« </w:t>
      </w:r>
      <w:r w:rsidRPr="00CE252C">
        <w:rPr>
          <w:rFonts w:ascii="Times New Roman" w:hAnsi="Times New Roman"/>
        </w:rPr>
        <w:t>canoniques</w:t>
      </w:r>
      <w:r w:rsidR="00CE252C" w:rsidRPr="00CE252C">
        <w:rPr>
          <w:rFonts w:ascii="Times New Roman" w:hAnsi="Times New Roman"/>
        </w:rPr>
        <w:t> »</w:t>
      </w:r>
      <w:r w:rsidRPr="00CE252C">
        <w:rPr>
          <w:rFonts w:ascii="Times New Roman" w:hAnsi="Times New Roman"/>
        </w:rPr>
        <w:t xml:space="preserve">, et en dehors desquels il peut bien y avoir de spirituels ou d’éloquents écrivains, mais point de </w:t>
      </w:r>
      <w:r w:rsidR="00CE252C" w:rsidRPr="00CE252C">
        <w:rPr>
          <w:rFonts w:ascii="Times New Roman" w:hAnsi="Times New Roman"/>
        </w:rPr>
        <w:t>« </w:t>
      </w:r>
      <w:r w:rsidRPr="00CE252C">
        <w:rPr>
          <w:rFonts w:ascii="Times New Roman" w:hAnsi="Times New Roman"/>
        </w:rPr>
        <w:t>maîtres</w:t>
      </w:r>
      <w:r w:rsidR="00CE252C" w:rsidRPr="00CE252C">
        <w:rPr>
          <w:rFonts w:ascii="Times New Roman" w:hAnsi="Times New Roman"/>
        </w:rPr>
        <w:t> »</w:t>
      </w:r>
      <w:r w:rsidRPr="00CE252C">
        <w:rPr>
          <w:rFonts w:ascii="Times New Roman" w:hAnsi="Times New Roman"/>
        </w:rPr>
        <w:t xml:space="preserve">, ni donc de vrais classiques. Remarquez que la théorie n’a rien d’insoutenable en soi, et sans doute c’est ce qui explique la contradiction. En fait, et dans l’histoire des littératures anciennes, par exemple, grecque ou latine, il y a des auteurs qui ont </w:t>
      </w:r>
      <w:r w:rsidR="00CE252C" w:rsidRPr="00CE252C">
        <w:rPr>
          <w:rFonts w:ascii="Times New Roman" w:hAnsi="Times New Roman"/>
        </w:rPr>
        <w:t>« </w:t>
      </w:r>
      <w:r w:rsidRPr="00CE252C">
        <w:rPr>
          <w:rFonts w:ascii="Times New Roman" w:hAnsi="Times New Roman"/>
        </w:rPr>
        <w:t>mieux écrit</w:t>
      </w:r>
      <w:r w:rsidR="00CE252C" w:rsidRPr="00CE252C">
        <w:rPr>
          <w:rFonts w:ascii="Times New Roman" w:hAnsi="Times New Roman"/>
        </w:rPr>
        <w:t> »</w:t>
      </w:r>
      <w:r w:rsidRPr="00CE252C">
        <w:rPr>
          <w:rFonts w:ascii="Times New Roman" w:hAnsi="Times New Roman"/>
        </w:rPr>
        <w:t xml:space="preserve"> que d’autres, plus correctement, plus purement, avec un sens plus </w:t>
      </w:r>
      <w:r w:rsidR="00CE252C" w:rsidRPr="00CE252C">
        <w:rPr>
          <w:rFonts w:ascii="Times New Roman" w:hAnsi="Times New Roman"/>
        </w:rPr>
        <w:t>« </w:t>
      </w:r>
      <w:r w:rsidRPr="00CE252C">
        <w:rPr>
          <w:rFonts w:ascii="Times New Roman" w:hAnsi="Times New Roman"/>
        </w:rPr>
        <w:t>national</w:t>
      </w:r>
      <w:r w:rsidR="00CE252C" w:rsidRPr="00CE252C">
        <w:rPr>
          <w:rFonts w:ascii="Times New Roman" w:hAnsi="Times New Roman"/>
        </w:rPr>
        <w:t> »</w:t>
      </w:r>
      <w:r w:rsidRPr="00CE252C">
        <w:rPr>
          <w:rFonts w:ascii="Times New Roman" w:hAnsi="Times New Roman"/>
        </w:rPr>
        <w:t xml:space="preserve"> du génie de la langue</w:t>
      </w:r>
      <w:r w:rsidR="00CE252C" w:rsidRPr="00CE252C">
        <w:rPr>
          <w:rFonts w:ascii="Times New Roman" w:hAnsi="Times New Roman"/>
        </w:rPr>
        <w:t> :</w:t>
      </w:r>
      <w:r w:rsidRPr="00CE252C">
        <w:rPr>
          <w:rFonts w:ascii="Times New Roman" w:hAnsi="Times New Roman"/>
        </w:rPr>
        <w:t xml:space="preserve"> il se peut donc aussi qu’il y</w:t>
      </w:r>
      <w:r w:rsidR="00B9309F">
        <w:rPr>
          <w:rFonts w:ascii="Times New Roman" w:hAnsi="Times New Roman"/>
        </w:rPr>
        <w:t xml:space="preserve"> </w:t>
      </w:r>
      <w:r w:rsidRPr="00CE252C">
        <w:rPr>
          <w:rFonts w:ascii="Times New Roman" w:hAnsi="Times New Roman"/>
        </w:rPr>
        <w:t xml:space="preserve">en ait, et il doit même y en avoir en français. L’erreur des grammairiens du </w:t>
      </w:r>
      <w:r w:rsidR="00B9309F" w:rsidRPr="00EB690B">
        <w:rPr>
          <w:rFonts w:ascii="Times New Roman" w:hAnsi="Times New Roman"/>
          <w:sz w:val="22"/>
          <w:szCs w:val="22"/>
        </w:rPr>
        <w:t>XVIII</w:t>
      </w:r>
      <w:r w:rsidR="00B9309F" w:rsidRPr="00EB690B">
        <w:rPr>
          <w:rFonts w:ascii="Times New Roman" w:hAnsi="Times New Roman"/>
          <w:vertAlign w:val="superscript"/>
        </w:rPr>
        <w:t>e</w:t>
      </w:r>
      <w:r w:rsidR="00B9309F" w:rsidRPr="00CE252C">
        <w:rPr>
          <w:rFonts w:ascii="Times New Roman" w:hAnsi="Times New Roman"/>
        </w:rPr>
        <w:t xml:space="preserve"> </w:t>
      </w:r>
      <w:r w:rsidRPr="00CE252C">
        <w:rPr>
          <w:rFonts w:ascii="Times New Roman" w:hAnsi="Times New Roman"/>
        </w:rPr>
        <w:t xml:space="preserve">siècle n’est que de les avoir cherchés, et de ne les avoir reconnus que dans un ou deux genres. Racine écrit-il </w:t>
      </w:r>
      <w:r w:rsidR="00CE252C" w:rsidRPr="00CE252C">
        <w:rPr>
          <w:rFonts w:ascii="Times New Roman" w:hAnsi="Times New Roman"/>
        </w:rPr>
        <w:t>« </w:t>
      </w:r>
      <w:r w:rsidRPr="00CE252C">
        <w:rPr>
          <w:rFonts w:ascii="Times New Roman" w:hAnsi="Times New Roman"/>
        </w:rPr>
        <w:t>mieux</w:t>
      </w:r>
      <w:r w:rsidR="00CE252C" w:rsidRPr="00CE252C">
        <w:rPr>
          <w:rFonts w:ascii="Times New Roman" w:hAnsi="Times New Roman"/>
        </w:rPr>
        <w:t> »</w:t>
      </w:r>
      <w:r w:rsidRPr="00CE252C">
        <w:rPr>
          <w:rFonts w:ascii="Times New Roman" w:hAnsi="Times New Roman"/>
        </w:rPr>
        <w:t xml:space="preserve"> que Molièr</w:t>
      </w:r>
      <w:r w:rsidR="00CE252C" w:rsidRPr="00CE252C">
        <w:rPr>
          <w:rFonts w:ascii="Times New Roman" w:hAnsi="Times New Roman"/>
        </w:rPr>
        <w:t>e ?</w:t>
      </w:r>
      <w:r w:rsidRPr="00CE252C">
        <w:rPr>
          <w:rFonts w:ascii="Times New Roman" w:hAnsi="Times New Roman"/>
        </w:rPr>
        <w:t xml:space="preserve"> c’est une question qu’à peine pouvons-nous nous poser, puisque Racine a fait des </w:t>
      </w:r>
      <w:r w:rsidR="00CE252C" w:rsidRPr="00CE252C">
        <w:rPr>
          <w:rFonts w:ascii="Times New Roman" w:hAnsi="Times New Roman"/>
        </w:rPr>
        <w:t>« </w:t>
      </w:r>
      <w:r w:rsidRPr="00CE252C">
        <w:rPr>
          <w:rFonts w:ascii="Times New Roman" w:hAnsi="Times New Roman"/>
        </w:rPr>
        <w:t>tragédie</w:t>
      </w:r>
      <w:r w:rsidR="00CE252C" w:rsidRPr="00CE252C">
        <w:rPr>
          <w:rFonts w:ascii="Times New Roman" w:hAnsi="Times New Roman"/>
        </w:rPr>
        <w:t>s »</w:t>
      </w:r>
      <w:r w:rsidRPr="00CE252C">
        <w:rPr>
          <w:rFonts w:ascii="Times New Roman" w:hAnsi="Times New Roman"/>
        </w:rPr>
        <w:t xml:space="preserve">, et Molière des </w:t>
      </w:r>
      <w:r w:rsidR="00CE252C" w:rsidRPr="00CE252C">
        <w:rPr>
          <w:rFonts w:ascii="Times New Roman" w:hAnsi="Times New Roman"/>
        </w:rPr>
        <w:t>« </w:t>
      </w:r>
      <w:r w:rsidRPr="00CE252C">
        <w:rPr>
          <w:rFonts w:ascii="Times New Roman" w:hAnsi="Times New Roman"/>
        </w:rPr>
        <w:t>comédies</w:t>
      </w:r>
      <w:r w:rsidR="00CE252C" w:rsidRPr="00CE252C">
        <w:rPr>
          <w:rFonts w:ascii="Times New Roman" w:hAnsi="Times New Roman"/>
        </w:rPr>
        <w:t> »</w:t>
      </w:r>
      <w:r w:rsidRPr="00CE252C">
        <w:rPr>
          <w:rFonts w:ascii="Times New Roman" w:hAnsi="Times New Roman"/>
        </w:rPr>
        <w:t xml:space="preserve">. Ils écrivent tous les deux dans des genres différents, et ce serait s’ils écrivaient de la </w:t>
      </w:r>
      <w:r w:rsidR="00CE252C" w:rsidRPr="00CE252C">
        <w:rPr>
          <w:rFonts w:ascii="Times New Roman" w:hAnsi="Times New Roman"/>
        </w:rPr>
        <w:t>« </w:t>
      </w:r>
      <w:r w:rsidRPr="00CE252C">
        <w:rPr>
          <w:rFonts w:ascii="Times New Roman" w:hAnsi="Times New Roman"/>
        </w:rPr>
        <w:t>même manière</w:t>
      </w:r>
      <w:r w:rsidR="00CE252C" w:rsidRPr="00CE252C">
        <w:rPr>
          <w:rFonts w:ascii="Times New Roman" w:hAnsi="Times New Roman"/>
        </w:rPr>
        <w:t> »</w:t>
      </w:r>
      <w:r w:rsidRPr="00CE252C">
        <w:rPr>
          <w:rFonts w:ascii="Times New Roman" w:hAnsi="Times New Roman"/>
        </w:rPr>
        <w:t>, que l</w:t>
      </w:r>
      <w:r w:rsidR="00CE252C" w:rsidRPr="00CE252C">
        <w:rPr>
          <w:rFonts w:ascii="Times New Roman" w:hAnsi="Times New Roman"/>
        </w:rPr>
        <w:t>’</w:t>
      </w:r>
      <w:r w:rsidRPr="00CE252C">
        <w:rPr>
          <w:rFonts w:ascii="Times New Roman" w:hAnsi="Times New Roman"/>
        </w:rPr>
        <w:t>un des deux écrirait mal. La langue de Racine est noble, parce qu</w:t>
      </w:r>
      <w:r w:rsidR="00CE252C" w:rsidRPr="00CE252C">
        <w:rPr>
          <w:rFonts w:ascii="Times New Roman" w:hAnsi="Times New Roman"/>
        </w:rPr>
        <w:t>’</w:t>
      </w:r>
      <w:r w:rsidRPr="00CE252C">
        <w:rPr>
          <w:rFonts w:ascii="Times New Roman" w:hAnsi="Times New Roman"/>
        </w:rPr>
        <w:t xml:space="preserve">il traite de sentiments </w:t>
      </w:r>
      <w:r w:rsidR="00CE252C" w:rsidRPr="00CE252C">
        <w:rPr>
          <w:rFonts w:ascii="Times New Roman" w:hAnsi="Times New Roman"/>
        </w:rPr>
        <w:t>« </w:t>
      </w:r>
      <w:r w:rsidRPr="00CE252C">
        <w:rPr>
          <w:rFonts w:ascii="Times New Roman" w:hAnsi="Times New Roman"/>
        </w:rPr>
        <w:t>nobles</w:t>
      </w:r>
      <w:r w:rsidR="00CE252C" w:rsidRPr="00CE252C">
        <w:rPr>
          <w:rFonts w:ascii="Times New Roman" w:hAnsi="Times New Roman"/>
        </w:rPr>
        <w:t> »</w:t>
      </w:r>
      <w:r w:rsidRPr="00CE252C">
        <w:rPr>
          <w:rFonts w:ascii="Times New Roman" w:hAnsi="Times New Roman"/>
        </w:rPr>
        <w:t xml:space="preserve"> ou réputés tels, et la langue de Molière est familière, parce que les sujets qu’il traite sont </w:t>
      </w:r>
      <w:r w:rsidR="00CE252C" w:rsidRPr="00CE252C">
        <w:rPr>
          <w:rFonts w:ascii="Times New Roman" w:hAnsi="Times New Roman"/>
        </w:rPr>
        <w:t>« </w:t>
      </w:r>
      <w:r w:rsidRPr="00CE252C">
        <w:rPr>
          <w:rFonts w:ascii="Times New Roman" w:hAnsi="Times New Roman"/>
        </w:rPr>
        <w:t>familiers</w:t>
      </w:r>
      <w:r w:rsidR="00CE252C" w:rsidRPr="00CE252C">
        <w:rPr>
          <w:rFonts w:ascii="Times New Roman" w:hAnsi="Times New Roman"/>
        </w:rPr>
        <w:t> »</w:t>
      </w:r>
      <w:r w:rsidRPr="00CE252C">
        <w:rPr>
          <w:rFonts w:ascii="Times New Roman" w:hAnsi="Times New Roman"/>
        </w:rPr>
        <w:t xml:space="preserve">. Si donc nous demandons à quelqu’un des </w:t>
      </w:r>
      <w:r w:rsidR="00CE252C" w:rsidRPr="00CE252C">
        <w:rPr>
          <w:rFonts w:ascii="Times New Roman" w:hAnsi="Times New Roman"/>
        </w:rPr>
        <w:t>« </w:t>
      </w:r>
      <w:r w:rsidRPr="00CE252C">
        <w:rPr>
          <w:rFonts w:ascii="Times New Roman" w:hAnsi="Times New Roman"/>
        </w:rPr>
        <w:t>règles de la langue</w:t>
      </w:r>
      <w:r w:rsidR="00CE252C" w:rsidRPr="00CE252C">
        <w:rPr>
          <w:rFonts w:ascii="Times New Roman" w:hAnsi="Times New Roman"/>
        </w:rPr>
        <w:t> »</w:t>
      </w:r>
      <w:r w:rsidRPr="00CE252C">
        <w:rPr>
          <w:rFonts w:ascii="Times New Roman" w:hAnsi="Times New Roman"/>
        </w:rPr>
        <w:t>, les demanderons-nous à Bossuet, ou à M</w:t>
      </w:r>
      <w:r w:rsidRPr="00B9309F">
        <w:rPr>
          <w:rFonts w:ascii="Times New Roman" w:hAnsi="Times New Roman"/>
          <w:vertAlign w:val="superscript"/>
        </w:rPr>
        <w:t>me</w:t>
      </w:r>
      <w:r w:rsidRPr="00CE252C">
        <w:rPr>
          <w:rFonts w:ascii="Times New Roman" w:hAnsi="Times New Roman"/>
        </w:rPr>
        <w:t xml:space="preserve"> de Sévign</w:t>
      </w:r>
      <w:r w:rsidR="00CE252C" w:rsidRPr="00CE252C">
        <w:rPr>
          <w:rFonts w:ascii="Times New Roman" w:hAnsi="Times New Roman"/>
        </w:rPr>
        <w:t>é ?</w:t>
      </w:r>
      <w:r w:rsidRPr="00CE252C">
        <w:rPr>
          <w:rFonts w:ascii="Times New Roman" w:hAnsi="Times New Roman"/>
        </w:rPr>
        <w:t xml:space="preserve"> </w:t>
      </w:r>
      <w:r w:rsidR="00B9309F">
        <w:rPr>
          <w:rFonts w:ascii="Times New Roman" w:hAnsi="Times New Roman"/>
        </w:rPr>
        <w:t>Il</w:t>
      </w:r>
      <w:r w:rsidRPr="00CE252C">
        <w:rPr>
          <w:rFonts w:ascii="Times New Roman" w:hAnsi="Times New Roman"/>
        </w:rPr>
        <w:t xml:space="preserve"> faudra voi</w:t>
      </w:r>
      <w:r w:rsidR="00CE252C" w:rsidRPr="00CE252C">
        <w:rPr>
          <w:rFonts w:ascii="Times New Roman" w:hAnsi="Times New Roman"/>
        </w:rPr>
        <w:t>r !</w:t>
      </w:r>
      <w:r w:rsidRPr="00CE252C">
        <w:rPr>
          <w:rFonts w:ascii="Times New Roman" w:hAnsi="Times New Roman"/>
        </w:rPr>
        <w:t xml:space="preserve"> Nous les demanderons à M</w:t>
      </w:r>
      <w:r w:rsidRPr="00B9309F">
        <w:rPr>
          <w:rFonts w:ascii="Times New Roman" w:hAnsi="Times New Roman"/>
          <w:vertAlign w:val="superscript"/>
        </w:rPr>
        <w:t>me</w:t>
      </w:r>
      <w:r w:rsidRPr="00CE252C">
        <w:rPr>
          <w:rFonts w:ascii="Times New Roman" w:hAnsi="Times New Roman"/>
        </w:rPr>
        <w:t xml:space="preserve"> de Sévigné, s’il s’agit d’écrire une </w:t>
      </w:r>
      <w:r w:rsidR="00CE252C" w:rsidRPr="00CE252C">
        <w:rPr>
          <w:rFonts w:ascii="Times New Roman" w:hAnsi="Times New Roman"/>
        </w:rPr>
        <w:t>« </w:t>
      </w:r>
      <w:r w:rsidRPr="00CE252C">
        <w:rPr>
          <w:rFonts w:ascii="Times New Roman" w:hAnsi="Times New Roman"/>
        </w:rPr>
        <w:t>lettre familière</w:t>
      </w:r>
      <w:r w:rsidR="00CE252C" w:rsidRPr="00CE252C">
        <w:rPr>
          <w:rFonts w:ascii="Times New Roman" w:hAnsi="Times New Roman"/>
        </w:rPr>
        <w:t> » ;</w:t>
      </w:r>
      <w:r w:rsidRPr="00CE252C">
        <w:rPr>
          <w:rFonts w:ascii="Times New Roman" w:hAnsi="Times New Roman"/>
        </w:rPr>
        <w:t xml:space="preserve"> mais nous ne les demanderons à Bossuet que s’il s’agit</w:t>
      </w:r>
      <w:r w:rsidR="00CE252C" w:rsidRPr="00CE252C">
        <w:rPr>
          <w:rFonts w:ascii="Times New Roman" w:hAnsi="Times New Roman"/>
        </w:rPr>
        <w:t> :</w:t>
      </w:r>
      <w:r w:rsidRPr="00CE252C">
        <w:rPr>
          <w:rFonts w:ascii="Times New Roman" w:hAnsi="Times New Roman"/>
        </w:rPr>
        <w:t xml:space="preserve"> 1° de prononcer une </w:t>
      </w:r>
      <w:r w:rsidRPr="00CE252C">
        <w:rPr>
          <w:rFonts w:ascii="Times New Roman" w:hAnsi="Times New Roman"/>
          <w:i/>
        </w:rPr>
        <w:t>Oraison funèbre·,</w:t>
      </w:r>
      <w:r w:rsidRPr="00CE252C">
        <w:rPr>
          <w:rFonts w:ascii="Times New Roman" w:hAnsi="Times New Roman"/>
        </w:rPr>
        <w:t xml:space="preserve"> </w:t>
      </w:r>
      <w:r w:rsidR="00B9309F">
        <w:rPr>
          <w:rFonts w:ascii="Times New Roman" w:hAnsi="Times New Roman"/>
        </w:rPr>
        <w:t>2°</w:t>
      </w:r>
      <w:r w:rsidRPr="00CE252C">
        <w:rPr>
          <w:rFonts w:ascii="Times New Roman" w:hAnsi="Times New Roman"/>
        </w:rPr>
        <w:t xml:space="preserve"> si cette </w:t>
      </w:r>
      <w:r w:rsidRPr="00CE252C">
        <w:rPr>
          <w:rFonts w:ascii="Times New Roman" w:hAnsi="Times New Roman"/>
          <w:i/>
        </w:rPr>
        <w:t>Oraison funèbre</w:t>
      </w:r>
      <w:r w:rsidRPr="00CE252C">
        <w:rPr>
          <w:rFonts w:ascii="Times New Roman" w:hAnsi="Times New Roman"/>
        </w:rPr>
        <w:t xml:space="preserve"> est celle d’une </w:t>
      </w:r>
      <w:r w:rsidR="00CE252C" w:rsidRPr="00CE252C">
        <w:rPr>
          <w:rFonts w:ascii="Times New Roman" w:hAnsi="Times New Roman"/>
        </w:rPr>
        <w:t>« </w:t>
      </w:r>
      <w:r w:rsidRPr="00CE252C">
        <w:rPr>
          <w:rFonts w:ascii="Times New Roman" w:hAnsi="Times New Roman"/>
        </w:rPr>
        <w:t>personne souveraine</w:t>
      </w:r>
      <w:r w:rsidR="00CE252C" w:rsidRPr="00CE252C">
        <w:rPr>
          <w:rFonts w:ascii="Times New Roman" w:hAnsi="Times New Roman"/>
        </w:rPr>
        <w:t> »</w:t>
      </w:r>
      <w:r w:rsidRPr="00CE252C">
        <w:rPr>
          <w:rFonts w:ascii="Times New Roman" w:hAnsi="Times New Roman"/>
        </w:rPr>
        <w:t xml:space="preserve"> ou au moins </w:t>
      </w:r>
      <w:r w:rsidR="00CE252C" w:rsidRPr="00CE252C">
        <w:rPr>
          <w:rFonts w:ascii="Times New Roman" w:hAnsi="Times New Roman"/>
        </w:rPr>
        <w:t>« </w:t>
      </w:r>
      <w:r w:rsidRPr="00CE252C">
        <w:rPr>
          <w:rFonts w:ascii="Times New Roman" w:hAnsi="Times New Roman"/>
        </w:rPr>
        <w:t>d’un grand de ce monde</w:t>
      </w:r>
      <w:r w:rsidR="00CE252C" w:rsidRPr="00CE252C">
        <w:rPr>
          <w:rFonts w:ascii="Times New Roman" w:hAnsi="Times New Roman"/>
        </w:rPr>
        <w:t> » ;</w:t>
      </w:r>
      <w:r w:rsidRPr="00CE252C">
        <w:rPr>
          <w:rFonts w:ascii="Times New Roman" w:hAnsi="Times New Roman"/>
        </w:rPr>
        <w:t xml:space="preserve"> et 3° si nous sommes prêtre. Ces observations paraîtront au lecteur, et à bon droit, la banalité même et la naïveté. Car tout cela est évident, d’une évidence qui éclate aux yeux des moins averti</w:t>
      </w:r>
      <w:r w:rsidR="00CE252C" w:rsidRPr="00CE252C">
        <w:rPr>
          <w:rFonts w:ascii="Times New Roman" w:hAnsi="Times New Roman"/>
        </w:rPr>
        <w:t>s !</w:t>
      </w:r>
      <w:r w:rsidRPr="00CE252C">
        <w:rPr>
          <w:rFonts w:ascii="Times New Roman" w:hAnsi="Times New Roman"/>
        </w:rPr>
        <w:t xml:space="preserve"> </w:t>
      </w:r>
      <w:r w:rsidR="00B9309F">
        <w:rPr>
          <w:rFonts w:ascii="Times New Roman" w:hAnsi="Times New Roman"/>
        </w:rPr>
        <w:t>N</w:t>
      </w:r>
      <w:r w:rsidRPr="00CE252C">
        <w:rPr>
          <w:rFonts w:ascii="Times New Roman" w:hAnsi="Times New Roman"/>
        </w:rPr>
        <w:t xml:space="preserve">i le style ni la langue de la tragédie ne sont ceux de la comédie, et on n’apprend pas à </w:t>
      </w:r>
      <w:r w:rsidR="00CE252C" w:rsidRPr="00CE252C">
        <w:rPr>
          <w:rFonts w:ascii="Times New Roman" w:hAnsi="Times New Roman"/>
        </w:rPr>
        <w:t>« </w:t>
      </w:r>
      <w:r w:rsidRPr="00CE252C">
        <w:rPr>
          <w:rFonts w:ascii="Times New Roman" w:hAnsi="Times New Roman"/>
        </w:rPr>
        <w:t>conter</w:t>
      </w:r>
      <w:r w:rsidR="00CE252C" w:rsidRPr="00CE252C">
        <w:rPr>
          <w:rFonts w:ascii="Times New Roman" w:hAnsi="Times New Roman"/>
        </w:rPr>
        <w:t> »</w:t>
      </w:r>
      <w:r w:rsidRPr="00CE252C">
        <w:rPr>
          <w:rFonts w:ascii="Times New Roman" w:hAnsi="Times New Roman"/>
        </w:rPr>
        <w:t xml:space="preserve"> dans </w:t>
      </w:r>
      <w:r w:rsidR="00B9309F">
        <w:rPr>
          <w:rFonts w:ascii="Times New Roman" w:hAnsi="Times New Roman"/>
          <w:i/>
        </w:rPr>
        <w:t>l’</w:t>
      </w:r>
      <w:r w:rsidRPr="00CE252C">
        <w:rPr>
          <w:rFonts w:ascii="Times New Roman" w:hAnsi="Times New Roman"/>
          <w:i/>
        </w:rPr>
        <w:t xml:space="preserve">Oraison funèbre </w:t>
      </w:r>
      <w:r w:rsidR="00B9309F">
        <w:rPr>
          <w:rFonts w:ascii="Times New Roman" w:hAnsi="Times New Roman"/>
          <w:i/>
        </w:rPr>
        <w:t xml:space="preserve">à </w:t>
      </w:r>
      <w:r w:rsidRPr="00CE252C">
        <w:rPr>
          <w:rFonts w:ascii="Times New Roman" w:hAnsi="Times New Roman"/>
          <w:i/>
        </w:rPr>
        <w:t>Henriette d</w:t>
      </w:r>
      <w:r w:rsidR="00CE252C" w:rsidRPr="00CE252C">
        <w:rPr>
          <w:rFonts w:ascii="Times New Roman" w:hAnsi="Times New Roman"/>
          <w:i/>
        </w:rPr>
        <w:t>’</w:t>
      </w:r>
      <w:r w:rsidRPr="00CE252C">
        <w:rPr>
          <w:rFonts w:ascii="Times New Roman" w:hAnsi="Times New Roman"/>
          <w:i/>
        </w:rPr>
        <w:t>Angleterre</w:t>
      </w:r>
      <w:r w:rsidR="00B9309F">
        <w:rPr>
          <w:rFonts w:ascii="Times New Roman" w:hAnsi="Times New Roman"/>
        </w:rPr>
        <w:t xml:space="preserve"> ! </w:t>
      </w:r>
      <w:r w:rsidRPr="00CE252C">
        <w:rPr>
          <w:rFonts w:ascii="Times New Roman" w:hAnsi="Times New Roman"/>
        </w:rPr>
        <w:t xml:space="preserve">Mais il faut pourtant que cela ne soit pas si clair, puisque les grammairiens du </w:t>
      </w:r>
      <w:r w:rsidR="00B9309F" w:rsidRPr="00EB690B">
        <w:rPr>
          <w:rFonts w:ascii="Times New Roman" w:hAnsi="Times New Roman"/>
          <w:sz w:val="22"/>
          <w:szCs w:val="22"/>
        </w:rPr>
        <w:t>XVIII</w:t>
      </w:r>
      <w:r w:rsidR="00B9309F" w:rsidRPr="00EB690B">
        <w:rPr>
          <w:rFonts w:ascii="Times New Roman" w:hAnsi="Times New Roman"/>
          <w:vertAlign w:val="superscript"/>
        </w:rPr>
        <w:t>e</w:t>
      </w:r>
      <w:r w:rsidR="00B9309F" w:rsidRPr="00CE252C">
        <w:rPr>
          <w:rFonts w:ascii="Times New Roman" w:hAnsi="Times New Roman"/>
        </w:rPr>
        <w:t xml:space="preserve"> </w:t>
      </w:r>
      <w:r w:rsidRPr="00CE252C">
        <w:rPr>
          <w:rFonts w:ascii="Times New Roman" w:hAnsi="Times New Roman"/>
        </w:rPr>
        <w:t xml:space="preserve">siècle ont cru et enseigné le contraire. Avec leur dédain de </w:t>
      </w:r>
      <w:r w:rsidR="00CE252C" w:rsidRPr="00CE252C">
        <w:rPr>
          <w:rFonts w:ascii="Times New Roman" w:hAnsi="Times New Roman"/>
        </w:rPr>
        <w:t>« </w:t>
      </w:r>
      <w:r w:rsidRPr="00CE252C">
        <w:rPr>
          <w:rFonts w:ascii="Times New Roman" w:hAnsi="Times New Roman"/>
        </w:rPr>
        <w:t>la langue parlée</w:t>
      </w:r>
      <w:r w:rsidR="00CE252C" w:rsidRPr="00CE252C">
        <w:rPr>
          <w:rFonts w:ascii="Times New Roman" w:hAnsi="Times New Roman"/>
        </w:rPr>
        <w:t> »</w:t>
      </w:r>
      <w:r w:rsidRPr="00CE252C">
        <w:rPr>
          <w:rFonts w:ascii="Times New Roman" w:hAnsi="Times New Roman"/>
        </w:rPr>
        <w:t xml:space="preserve"> et leur superstition pour deux ou trois modèles, ils ont établi les règles de la grammaire au-dessus des exigences des genres, du génie des écrivains, et des conseils du plus simple bon sens.</w:t>
      </w:r>
    </w:p>
    <w:p w:rsidR="00CE2940" w:rsidRPr="0091292C" w:rsidRDefault="009E3970" w:rsidP="00CE2940">
      <w:pPr>
        <w:pStyle w:val="Corpsdetexte"/>
        <w:spacing w:afterLines="120" w:after="288"/>
        <w:ind w:firstLine="240"/>
        <w:jc w:val="both"/>
        <w:rPr>
          <w:rFonts w:asciiTheme="majorBidi" w:hAnsiTheme="majorBidi" w:cstheme="majorBidi"/>
        </w:rPr>
      </w:pPr>
      <w:r w:rsidRPr="00CE252C">
        <w:rPr>
          <w:rFonts w:ascii="Times New Roman" w:hAnsi="Times New Roman"/>
        </w:rPr>
        <w:t>Il n’y avait plus qu</w:t>
      </w:r>
      <w:r w:rsidR="00CE252C" w:rsidRPr="00CE252C">
        <w:rPr>
          <w:rFonts w:ascii="Times New Roman" w:hAnsi="Times New Roman"/>
        </w:rPr>
        <w:t>’</w:t>
      </w:r>
      <w:r w:rsidRPr="00CE252C">
        <w:rPr>
          <w:rFonts w:ascii="Times New Roman" w:hAnsi="Times New Roman"/>
        </w:rPr>
        <w:t>à justifier le choix de ces modèle</w:t>
      </w:r>
      <w:r w:rsidR="00CE252C" w:rsidRPr="00CE252C">
        <w:rPr>
          <w:rFonts w:ascii="Times New Roman" w:hAnsi="Times New Roman"/>
        </w:rPr>
        <w:t>s ;</w:t>
      </w:r>
      <w:r w:rsidRPr="00CE252C">
        <w:rPr>
          <w:rFonts w:ascii="Times New Roman" w:hAnsi="Times New Roman"/>
        </w:rPr>
        <w:t xml:space="preserve"> car, au fait, pourquoi Racine et Bossuet plutôt que d’autres, dont la réputation, comme celle de Fénelon ou de Corneille, avait au moins égalé la leu</w:t>
      </w:r>
      <w:r w:rsidR="00CE252C" w:rsidRPr="00CE252C">
        <w:rPr>
          <w:rFonts w:ascii="Times New Roman" w:hAnsi="Times New Roman"/>
        </w:rPr>
        <w:t>r ?</w:t>
      </w:r>
      <w:r w:rsidRPr="00CE252C">
        <w:rPr>
          <w:rFonts w:ascii="Times New Roman" w:hAnsi="Times New Roman"/>
        </w:rPr>
        <w:t xml:space="preserve"> C’était la question qu’il était difficile que l’on ne posât pas aux grammairiens, et qu’ils se posaient à </w:t>
      </w:r>
      <w:r w:rsidR="00B9309F" w:rsidRPr="00CE252C">
        <w:rPr>
          <w:rFonts w:ascii="Times New Roman" w:hAnsi="Times New Roman"/>
        </w:rPr>
        <w:t>eux-mêmes</w:t>
      </w:r>
      <w:r w:rsidRPr="00CE252C">
        <w:rPr>
          <w:rFonts w:ascii="Times New Roman" w:hAnsi="Times New Roman"/>
        </w:rPr>
        <w:t>. Ils ne pouvaient plus alléguer la conformité avec l’usage, puisqu</w:t>
      </w:r>
      <w:r w:rsidR="00CE252C" w:rsidRPr="00CE252C">
        <w:rPr>
          <w:rFonts w:ascii="Times New Roman" w:hAnsi="Times New Roman"/>
        </w:rPr>
        <w:t>’</w:t>
      </w:r>
      <w:r w:rsidRPr="00CE252C">
        <w:rPr>
          <w:rFonts w:ascii="Times New Roman" w:hAnsi="Times New Roman"/>
        </w:rPr>
        <w:t>il s’agissait, au moyen du choix des modèles, de la restreindre, ou même de l’aboli</w:t>
      </w:r>
      <w:r w:rsidR="00CE252C" w:rsidRPr="00CE252C">
        <w:rPr>
          <w:rFonts w:ascii="Times New Roman" w:hAnsi="Times New Roman"/>
        </w:rPr>
        <w:t>r ;</w:t>
      </w:r>
      <w:r w:rsidRPr="00CE252C">
        <w:rPr>
          <w:rFonts w:ascii="Times New Roman" w:hAnsi="Times New Roman"/>
        </w:rPr>
        <w:t xml:space="preserve"> ni la ressemblance de l</w:t>
      </w:r>
      <w:r w:rsidR="00CE252C" w:rsidRPr="00CE252C">
        <w:rPr>
          <w:rFonts w:ascii="Times New Roman" w:hAnsi="Times New Roman"/>
        </w:rPr>
        <w:t>’</w:t>
      </w:r>
      <w:r w:rsidR="00B9309F">
        <w:rPr>
          <w:rFonts w:ascii="Times New Roman" w:hAnsi="Times New Roman"/>
        </w:rPr>
        <w:t xml:space="preserve">œuvre écrite avec </w:t>
      </w:r>
      <w:r w:rsidR="0091292C">
        <w:rPr>
          <w:rFonts w:ascii="Times New Roman" w:hAnsi="Times New Roman"/>
        </w:rPr>
        <w:t>« l</w:t>
      </w:r>
      <w:r w:rsidRPr="00CE252C">
        <w:rPr>
          <w:rFonts w:ascii="Times New Roman" w:hAnsi="Times New Roman"/>
        </w:rPr>
        <w:t>a langue parlée</w:t>
      </w:r>
      <w:r w:rsidR="0091292C">
        <w:rPr>
          <w:rFonts w:ascii="Times New Roman" w:hAnsi="Times New Roman"/>
        </w:rPr>
        <w:t> »,</w:t>
      </w:r>
      <w:r w:rsidRPr="00CE252C">
        <w:rPr>
          <w:rFonts w:ascii="Times New Roman" w:hAnsi="Times New Roman"/>
        </w:rPr>
        <w:t xml:space="preserve"> puisque cette ressemblance était l’unique ou le principal défaut des modèles. Ils ne pouvaient pas davantage invoquer la tradition, puisqu’il s</w:t>
      </w:r>
      <w:r w:rsidR="00CE252C" w:rsidRPr="00CE252C">
        <w:rPr>
          <w:rFonts w:ascii="Times New Roman" w:hAnsi="Times New Roman"/>
        </w:rPr>
        <w:t>’</w:t>
      </w:r>
      <w:r w:rsidRPr="00CE252C">
        <w:rPr>
          <w:rFonts w:ascii="Times New Roman" w:hAnsi="Times New Roman"/>
        </w:rPr>
        <w:t>agissait précisément de l’établi</w:t>
      </w:r>
      <w:r w:rsidR="00CE252C" w:rsidRPr="00CE252C">
        <w:rPr>
          <w:rFonts w:ascii="Times New Roman" w:hAnsi="Times New Roman"/>
        </w:rPr>
        <w:t>r !</w:t>
      </w:r>
      <w:r w:rsidRPr="00CE252C">
        <w:rPr>
          <w:rFonts w:ascii="Times New Roman" w:hAnsi="Times New Roman"/>
        </w:rPr>
        <w:t xml:space="preserve"> Et, s’ils s’avisaient enfin d</w:t>
      </w:r>
      <w:r w:rsidR="00CE252C" w:rsidRPr="00CE252C">
        <w:rPr>
          <w:rFonts w:ascii="Times New Roman" w:hAnsi="Times New Roman"/>
        </w:rPr>
        <w:t>’</w:t>
      </w:r>
      <w:r w:rsidRPr="00CE252C">
        <w:rPr>
          <w:rFonts w:ascii="Times New Roman" w:hAnsi="Times New Roman"/>
        </w:rPr>
        <w:t xml:space="preserve">en appeler aux grammairiens leurs prédécesseurs, cela était trop ridicule de vouloir déterminer la </w:t>
      </w:r>
      <w:r w:rsidR="00CE252C" w:rsidRPr="00CE252C">
        <w:rPr>
          <w:rFonts w:ascii="Times New Roman" w:hAnsi="Times New Roman"/>
        </w:rPr>
        <w:t>« </w:t>
      </w:r>
      <w:r w:rsidRPr="00CE252C">
        <w:rPr>
          <w:rFonts w:ascii="Times New Roman" w:hAnsi="Times New Roman"/>
        </w:rPr>
        <w:t>canonicité</w:t>
      </w:r>
      <w:r w:rsidR="00CE252C" w:rsidRPr="00CE252C">
        <w:rPr>
          <w:rFonts w:ascii="Times New Roman" w:hAnsi="Times New Roman"/>
        </w:rPr>
        <w:t> »</w:t>
      </w:r>
      <w:r w:rsidRPr="00CE252C">
        <w:rPr>
          <w:rFonts w:ascii="Times New Roman" w:hAnsi="Times New Roman"/>
        </w:rPr>
        <w:t xml:space="preserve"> des classiques, à l’aide et par le moyen d’ </w:t>
      </w:r>
      <w:r w:rsidR="00CE252C" w:rsidRPr="00CE252C">
        <w:rPr>
          <w:rFonts w:ascii="Times New Roman" w:hAnsi="Times New Roman"/>
        </w:rPr>
        <w:t>« </w:t>
      </w:r>
      <w:r w:rsidRPr="00CE252C">
        <w:rPr>
          <w:rFonts w:ascii="Times New Roman" w:hAnsi="Times New Roman"/>
        </w:rPr>
        <w:t xml:space="preserve">une sorte d’extrait des </w:t>
      </w:r>
      <w:r w:rsidRPr="00CE252C">
        <w:rPr>
          <w:rFonts w:ascii="Times New Roman" w:hAnsi="Times New Roman"/>
          <w:i/>
        </w:rPr>
        <w:t>Remarques</w:t>
      </w:r>
      <w:r w:rsidRPr="00CE252C">
        <w:rPr>
          <w:rFonts w:ascii="Times New Roman" w:hAnsi="Times New Roman"/>
        </w:rPr>
        <w:t xml:space="preserve"> de Vaugelas, de celles de l’Académie et de Th. Corneille su</w:t>
      </w:r>
      <w:r w:rsidR="0091292C">
        <w:rPr>
          <w:rFonts w:ascii="Times New Roman" w:hAnsi="Times New Roman"/>
        </w:rPr>
        <w:t>r Vaugelas, et de celles de Bouh</w:t>
      </w:r>
      <w:r w:rsidRPr="00CE252C">
        <w:rPr>
          <w:rFonts w:ascii="Times New Roman" w:hAnsi="Times New Roman"/>
        </w:rPr>
        <w:t>ours,</w:t>
      </w:r>
      <w:r w:rsidR="0091292C">
        <w:rPr>
          <w:rFonts w:ascii="Times New Roman" w:hAnsi="Times New Roman"/>
        </w:rPr>
        <w:t xml:space="preserve"> </w:t>
      </w:r>
      <w:r w:rsidRPr="00CE252C">
        <w:rPr>
          <w:rFonts w:ascii="Times New Roman" w:hAnsi="Times New Roman"/>
        </w:rPr>
        <w:t>Ménage, Andry de Boisregard, Bellegarde et Gamach</w:t>
      </w:r>
      <w:r w:rsidR="00CE252C" w:rsidRPr="00CE252C">
        <w:rPr>
          <w:rFonts w:ascii="Times New Roman" w:hAnsi="Times New Roman"/>
        </w:rPr>
        <w:t>e ! »</w:t>
      </w:r>
      <w:r w:rsidRPr="00CE252C">
        <w:rPr>
          <w:rFonts w:ascii="Times New Roman" w:hAnsi="Times New Roman"/>
        </w:rPr>
        <w:t xml:space="preserve"> Les belles autorité</w:t>
      </w:r>
      <w:r w:rsidR="00CE252C" w:rsidRPr="00CE252C">
        <w:rPr>
          <w:rFonts w:ascii="Times New Roman" w:hAnsi="Times New Roman"/>
        </w:rPr>
        <w:t>s !</w:t>
      </w:r>
      <w:r w:rsidRPr="00CE252C">
        <w:rPr>
          <w:rFonts w:ascii="Times New Roman" w:hAnsi="Times New Roman"/>
        </w:rPr>
        <w:t xml:space="preserve"> et qu’en vérité ce Gamache avait donc de grâce à relever des </w:t>
      </w:r>
      <w:r w:rsidR="00CE252C" w:rsidRPr="00CE252C">
        <w:rPr>
          <w:rFonts w:ascii="Times New Roman" w:hAnsi="Times New Roman"/>
        </w:rPr>
        <w:t>« </w:t>
      </w:r>
      <w:r w:rsidRPr="00CE252C">
        <w:rPr>
          <w:rFonts w:ascii="Times New Roman" w:hAnsi="Times New Roman"/>
        </w:rPr>
        <w:t>incorrections</w:t>
      </w:r>
      <w:r w:rsidR="00CE252C" w:rsidRPr="00CE252C">
        <w:rPr>
          <w:rFonts w:ascii="Times New Roman" w:hAnsi="Times New Roman"/>
        </w:rPr>
        <w:t> »</w:t>
      </w:r>
      <w:r w:rsidRPr="00CE252C">
        <w:rPr>
          <w:rFonts w:ascii="Times New Roman" w:hAnsi="Times New Roman"/>
        </w:rPr>
        <w:t xml:space="preserve"> ou de vrais </w:t>
      </w:r>
      <w:r w:rsidR="00CE252C" w:rsidRPr="00CE252C">
        <w:rPr>
          <w:rFonts w:ascii="Times New Roman" w:hAnsi="Times New Roman"/>
        </w:rPr>
        <w:t>« </w:t>
      </w:r>
      <w:r w:rsidRPr="00CE252C">
        <w:rPr>
          <w:rFonts w:ascii="Times New Roman" w:hAnsi="Times New Roman"/>
        </w:rPr>
        <w:t>solécismes</w:t>
      </w:r>
      <w:r w:rsidR="00CE252C" w:rsidRPr="00CE252C">
        <w:rPr>
          <w:rFonts w:ascii="Times New Roman" w:hAnsi="Times New Roman"/>
        </w:rPr>
        <w:t> »</w:t>
      </w:r>
      <w:r w:rsidRPr="00CE252C">
        <w:rPr>
          <w:rFonts w:ascii="Times New Roman" w:hAnsi="Times New Roman"/>
        </w:rPr>
        <w:t xml:space="preserve"> dans </w:t>
      </w:r>
      <w:r w:rsidRPr="00CE252C">
        <w:rPr>
          <w:rFonts w:ascii="Times New Roman" w:hAnsi="Times New Roman"/>
          <w:i/>
        </w:rPr>
        <w:t>les Empires,</w:t>
      </w:r>
      <w:r w:rsidRPr="00CE252C">
        <w:rPr>
          <w:rFonts w:ascii="Times New Roman" w:hAnsi="Times New Roman"/>
        </w:rPr>
        <w:t xml:space="preserve"> je suppose, ou dans </w:t>
      </w:r>
      <w:r w:rsidRPr="00CE252C">
        <w:rPr>
          <w:rFonts w:ascii="Times New Roman" w:hAnsi="Times New Roman"/>
          <w:i/>
        </w:rPr>
        <w:t>Iphigénie</w:t>
      </w:r>
      <w:r w:rsidR="00CE252C" w:rsidRPr="00CE252C">
        <w:rPr>
          <w:rFonts w:ascii="Times New Roman" w:hAnsi="Times New Roman"/>
        </w:rPr>
        <w:t> !</w:t>
      </w:r>
      <w:r w:rsidRPr="00CE252C">
        <w:rPr>
          <w:rFonts w:ascii="Times New Roman" w:hAnsi="Times New Roman"/>
        </w:rPr>
        <w:t xml:space="preserve"> Cependant, et M. François a raison d’en faire la remarque, </w:t>
      </w:r>
      <w:r w:rsidR="00CE252C" w:rsidRPr="00CE252C">
        <w:rPr>
          <w:rFonts w:ascii="Times New Roman" w:hAnsi="Times New Roman"/>
        </w:rPr>
        <w:t>« </w:t>
      </w:r>
      <w:r w:rsidRPr="00CE252C">
        <w:rPr>
          <w:rFonts w:ascii="Times New Roman" w:hAnsi="Times New Roman"/>
        </w:rPr>
        <w:t>c’est par là surtout</w:t>
      </w:r>
      <w:r w:rsidR="00CE252C" w:rsidRPr="00CE252C">
        <w:rPr>
          <w:rFonts w:ascii="Times New Roman" w:hAnsi="Times New Roman"/>
        </w:rPr>
        <w:t>, — </w:t>
      </w:r>
      <w:r w:rsidRPr="00CE252C">
        <w:rPr>
          <w:rFonts w:ascii="Times New Roman" w:hAnsi="Times New Roman"/>
        </w:rPr>
        <w:t>par Bellegarde et par Boisregard</w:t>
      </w:r>
      <w:r w:rsidR="00CE252C" w:rsidRPr="00CE252C">
        <w:rPr>
          <w:rFonts w:ascii="Times New Roman" w:hAnsi="Times New Roman"/>
        </w:rPr>
        <w:t>, — </w:t>
      </w:r>
      <w:r w:rsidRPr="00CE252C">
        <w:rPr>
          <w:rFonts w:ascii="Times New Roman" w:hAnsi="Times New Roman"/>
        </w:rPr>
        <w:t xml:space="preserve">que les grammairiens du </w:t>
      </w:r>
      <w:r w:rsidR="0091292C" w:rsidRPr="00EB690B">
        <w:rPr>
          <w:rFonts w:ascii="Times New Roman" w:hAnsi="Times New Roman"/>
          <w:sz w:val="22"/>
          <w:szCs w:val="22"/>
        </w:rPr>
        <w:t>XVIII</w:t>
      </w:r>
      <w:r w:rsidR="0091292C" w:rsidRPr="00EB690B">
        <w:rPr>
          <w:rFonts w:ascii="Times New Roman" w:hAnsi="Times New Roman"/>
          <w:vertAlign w:val="superscript"/>
        </w:rPr>
        <w:t>e</w:t>
      </w:r>
      <w:r w:rsidR="0091292C" w:rsidRPr="00CE252C">
        <w:rPr>
          <w:rFonts w:ascii="Times New Roman" w:hAnsi="Times New Roman"/>
        </w:rPr>
        <w:t xml:space="preserve"> </w:t>
      </w:r>
      <w:r w:rsidRPr="00CE252C">
        <w:rPr>
          <w:rFonts w:ascii="Times New Roman" w:hAnsi="Times New Roman"/>
        </w:rPr>
        <w:t xml:space="preserve">siècle restent en contact avec la langue de la belle époque, mais cette langue est </w:t>
      </w:r>
      <w:r w:rsidR="0091292C">
        <w:rPr>
          <w:rFonts w:ascii="Times New Roman" w:hAnsi="Times New Roman"/>
        </w:rPr>
        <w:t>la</w:t>
      </w:r>
      <w:r w:rsidRPr="00CE252C">
        <w:rPr>
          <w:rFonts w:ascii="Times New Roman" w:hAnsi="Times New Roman"/>
        </w:rPr>
        <w:t xml:space="preserve"> langue des puristes, et non celle des chefs-d’œuvre, ce qui n’est pas tout à fait la même chose</w:t>
      </w:r>
      <w:r w:rsidR="00CE252C" w:rsidRPr="00CE252C">
        <w:rPr>
          <w:rFonts w:ascii="Times New Roman" w:hAnsi="Times New Roman"/>
        </w:rPr>
        <w:t> »</w:t>
      </w:r>
      <w:r w:rsidRPr="00CE252C">
        <w:rPr>
          <w:rFonts w:ascii="Times New Roman" w:hAnsi="Times New Roman"/>
        </w:rPr>
        <w:t>. Mais, à défaut de tout cela, tradition, usage, autorités, nos grammairiens ont une ressource et un recours suprême</w:t>
      </w:r>
      <w:r w:rsidR="00CE252C" w:rsidRPr="00CE252C">
        <w:rPr>
          <w:rFonts w:ascii="Times New Roman" w:hAnsi="Times New Roman"/>
        </w:rPr>
        <w:t> :</w:t>
      </w:r>
      <w:r w:rsidRPr="00CE252C">
        <w:rPr>
          <w:rFonts w:ascii="Times New Roman" w:hAnsi="Times New Roman"/>
        </w:rPr>
        <w:t xml:space="preserve"> c’est la </w:t>
      </w:r>
      <w:r w:rsidR="00CE252C" w:rsidRPr="00CE252C">
        <w:rPr>
          <w:rFonts w:ascii="Times New Roman" w:hAnsi="Times New Roman"/>
        </w:rPr>
        <w:t>« </w:t>
      </w:r>
      <w:r w:rsidRPr="00CE252C">
        <w:rPr>
          <w:rFonts w:ascii="Times New Roman" w:hAnsi="Times New Roman"/>
        </w:rPr>
        <w:t>raison</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raison raisonnante</w:t>
      </w:r>
      <w:r w:rsidR="00CE252C" w:rsidRPr="00CE252C">
        <w:rPr>
          <w:rFonts w:ascii="Times New Roman" w:hAnsi="Times New Roman"/>
        </w:rPr>
        <w:t> »</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raison encyclopédique</w:t>
      </w:r>
      <w:r w:rsidR="00CE252C" w:rsidRPr="00CE252C">
        <w:rPr>
          <w:rFonts w:ascii="Times New Roman" w:hAnsi="Times New Roman"/>
        </w:rPr>
        <w:t> »</w:t>
      </w:r>
      <w:r w:rsidRPr="00CE252C">
        <w:rPr>
          <w:rFonts w:ascii="Times New Roman" w:hAnsi="Times New Roman"/>
        </w:rPr>
        <w:t>. Les vrais classiques, les seuls, seront ceux dont la façon d’écrire sera trouvée le plus conforme aux décisions de la raison</w:t>
      </w:r>
      <w:r w:rsidR="00CE252C" w:rsidRPr="00CE252C">
        <w:rPr>
          <w:rFonts w:ascii="Times New Roman" w:hAnsi="Times New Roman"/>
        </w:rPr>
        <w:t> ;</w:t>
      </w:r>
      <w:r w:rsidRPr="00CE252C">
        <w:rPr>
          <w:rFonts w:ascii="Times New Roman" w:hAnsi="Times New Roman"/>
        </w:rPr>
        <w:t xml:space="preserve"> et ainsi va </w:t>
      </w:r>
      <w:r w:rsidR="0091292C" w:rsidRPr="00CE252C">
        <w:rPr>
          <w:rFonts w:ascii="Times New Roman" w:hAnsi="Times New Roman"/>
        </w:rPr>
        <w:t>s’achever</w:t>
      </w:r>
      <w:r w:rsidRPr="00CE252C">
        <w:rPr>
          <w:rFonts w:ascii="Times New Roman" w:hAnsi="Times New Roman"/>
        </w:rPr>
        <w:t xml:space="preserve"> la </w:t>
      </w:r>
      <w:r w:rsidR="00CE252C" w:rsidRPr="00CE252C">
        <w:rPr>
          <w:rFonts w:ascii="Times New Roman" w:hAnsi="Times New Roman"/>
        </w:rPr>
        <w:t>« </w:t>
      </w:r>
      <w:r w:rsidRPr="00CE252C">
        <w:rPr>
          <w:rFonts w:ascii="Times New Roman" w:hAnsi="Times New Roman"/>
        </w:rPr>
        <w:t>transformation de la langue</w:t>
      </w:r>
      <w:r w:rsidR="00CE252C" w:rsidRPr="00CE252C">
        <w:rPr>
          <w:rFonts w:ascii="Times New Roman" w:hAnsi="Times New Roman"/>
        </w:rPr>
        <w:t> »</w:t>
      </w:r>
      <w:r w:rsidRPr="00CE252C">
        <w:rPr>
          <w:rFonts w:ascii="Times New Roman" w:hAnsi="Times New Roman"/>
        </w:rPr>
        <w:t>, par l’avènement et sous l’influence de ce pouvoir nouveau. C’est la dernière et troisième étape. Vaugelas, lui, avait écrit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Ceux-là se trompent lourdement, et pèchent contre le premier principe des langues, qui veulent raisonner sur la </w:t>
      </w:r>
      <w:r w:rsidR="0091292C" w:rsidRPr="00CE252C">
        <w:rPr>
          <w:rFonts w:ascii="Times New Roman" w:hAnsi="Times New Roman"/>
        </w:rPr>
        <w:t>nôtre</w:t>
      </w:r>
      <w:r w:rsidRPr="00CE252C">
        <w:rPr>
          <w:rFonts w:ascii="Times New Roman" w:hAnsi="Times New Roman"/>
        </w:rPr>
        <w:t xml:space="preserve"> et qui condamnent beaucoup de façons de parler</w:t>
      </w:r>
      <w:r w:rsidR="00CE252C" w:rsidRPr="00CE252C">
        <w:rPr>
          <w:rFonts w:ascii="Times New Roman" w:hAnsi="Times New Roman"/>
        </w:rPr>
        <w:t xml:space="preserve">… </w:t>
      </w:r>
      <w:r w:rsidRPr="00CE252C">
        <w:rPr>
          <w:rFonts w:ascii="Times New Roman" w:hAnsi="Times New Roman"/>
          <w:i/>
        </w:rPr>
        <w:t>parce qu</w:t>
      </w:r>
      <w:r w:rsidR="00CE252C" w:rsidRPr="00CE252C">
        <w:rPr>
          <w:rFonts w:ascii="Times New Roman" w:hAnsi="Times New Roman"/>
          <w:i/>
        </w:rPr>
        <w:t>’</w:t>
      </w:r>
      <w:r w:rsidRPr="00CE252C">
        <w:rPr>
          <w:rFonts w:ascii="Times New Roman" w:hAnsi="Times New Roman"/>
          <w:i/>
        </w:rPr>
        <w:t>elles sont contre la raison</w:t>
      </w:r>
      <w:r w:rsidRPr="00CE252C">
        <w:rPr>
          <w:rFonts w:ascii="Times New Roman" w:hAnsi="Times New Roman"/>
        </w:rPr>
        <w:t xml:space="preserve"> </w:t>
      </w:r>
      <w:r w:rsidR="0091292C">
        <w:rPr>
          <w:rStyle w:val="Appelnotedebasdep"/>
          <w:rFonts w:ascii="Times New Roman" w:hAnsi="Times New Roman"/>
        </w:rPr>
        <w:footnoteReference w:id="21"/>
      </w:r>
      <w:r w:rsidR="00CE252C" w:rsidRPr="00CE252C">
        <w:rPr>
          <w:rFonts w:ascii="Times New Roman" w:hAnsi="Times New Roman"/>
        </w:rPr>
        <w:t> »</w:t>
      </w:r>
      <w:r w:rsidRPr="00CE252C">
        <w:rPr>
          <w:rFonts w:ascii="Times New Roman" w:hAnsi="Times New Roman"/>
        </w:rPr>
        <w:t>.</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Donnons un exemple de cette application de la raison, telle que les grammairiens l’entendent, aux choses de la langue. On connaît ces vers de Malherbe</w:t>
      </w:r>
      <w:r w:rsidR="00CE252C" w:rsidRPr="00CE252C">
        <w:rPr>
          <w:rFonts w:ascii="Times New Roman" w:hAnsi="Times New Roman"/>
        </w:rPr>
        <w:t> :</w:t>
      </w:r>
    </w:p>
    <w:p w:rsidR="00CE252C" w:rsidRPr="00CE252C" w:rsidRDefault="009E3970" w:rsidP="00CE2940">
      <w:pPr>
        <w:pStyle w:val="quotel"/>
      </w:pPr>
      <w:r w:rsidRPr="00CE252C">
        <w:t>La mort a des rigueurs â nulle autre pareilles,</w:t>
      </w:r>
    </w:p>
    <w:p w:rsidR="00CE252C" w:rsidRPr="00CE252C" w:rsidRDefault="009E3970" w:rsidP="00CE2940">
      <w:pPr>
        <w:pStyle w:val="quotel"/>
      </w:pPr>
      <w:r w:rsidRPr="00CE252C">
        <w:t>On a beau la prier,</w:t>
      </w:r>
    </w:p>
    <w:p w:rsidR="00CE252C" w:rsidRPr="00CE252C" w:rsidRDefault="009E3970" w:rsidP="00CE2940">
      <w:pPr>
        <w:pStyle w:val="quotel"/>
      </w:pPr>
      <w:r w:rsidRPr="00CE252C">
        <w:t>La cruelle qu’elle est se bouche les oreilles,</w:t>
      </w:r>
    </w:p>
    <w:p w:rsidR="00CE252C" w:rsidRDefault="00CE2940" w:rsidP="00CE2940">
      <w:pPr>
        <w:pStyle w:val="quotel"/>
      </w:pPr>
      <w:r>
        <w:t>Et</w:t>
      </w:r>
      <w:r w:rsidR="009E3970" w:rsidRPr="00CE252C">
        <w:t xml:space="preserve"> nous laisse, crier.</w:t>
      </w:r>
    </w:p>
    <w:p w:rsidR="00CE2940" w:rsidRPr="00CE252C" w:rsidRDefault="00CE2940" w:rsidP="00CE2940">
      <w:pPr>
        <w:pStyle w:val="quotel"/>
      </w:pPr>
    </w:p>
    <w:p w:rsidR="00CE252C" w:rsidRPr="00CE252C" w:rsidRDefault="009E3970" w:rsidP="00CE2940">
      <w:pPr>
        <w:pStyle w:val="quotel"/>
      </w:pPr>
      <w:r w:rsidRPr="00CE252C">
        <w:t>Le pauvre, en sa cabane où le chaume le couvre,</w:t>
      </w:r>
    </w:p>
    <w:p w:rsidR="00CE252C" w:rsidRPr="00CE252C" w:rsidRDefault="00CE2940" w:rsidP="00CE2940">
      <w:pPr>
        <w:pStyle w:val="quotel"/>
      </w:pPr>
      <w:r>
        <w:t>E</w:t>
      </w:r>
      <w:r w:rsidR="009E3970" w:rsidRPr="00CE252C">
        <w:t>st sujet à ses lois</w:t>
      </w:r>
      <w:r w:rsidR="00CE252C" w:rsidRPr="00CE252C">
        <w:t> ;</w:t>
      </w:r>
    </w:p>
    <w:p w:rsidR="00CE2940" w:rsidRDefault="00CE2940" w:rsidP="00CE2940">
      <w:pPr>
        <w:pStyle w:val="quotel"/>
      </w:pPr>
      <w:r>
        <w:t>Et la garde</w:t>
      </w:r>
      <w:r w:rsidR="009E3970" w:rsidRPr="00CE252C">
        <w:t xml:space="preserve"> qui veille aux barrières du Louvre </w:t>
      </w:r>
    </w:p>
    <w:p w:rsidR="00CE252C" w:rsidRPr="00CE252C" w:rsidRDefault="00CE2940" w:rsidP="00CE2940">
      <w:pPr>
        <w:pStyle w:val="quotel"/>
      </w:pPr>
      <w:r>
        <w:t>N’en</w:t>
      </w:r>
      <w:r w:rsidR="009E3970" w:rsidRPr="00CE252C">
        <w:t xml:space="preserve"> défend pas les rois.</w:t>
      </w:r>
    </w:p>
    <w:p w:rsidR="00CE252C" w:rsidRPr="00CE252C" w:rsidRDefault="009E3970" w:rsidP="00CE2940">
      <w:pPr>
        <w:pStyle w:val="Corpsdetexte"/>
        <w:spacing w:afterLines="120" w:after="288"/>
        <w:ind w:firstLine="240"/>
        <w:jc w:val="both"/>
        <w:rPr>
          <w:rFonts w:ascii="Times New Roman" w:hAnsi="Times New Roman"/>
        </w:rPr>
      </w:pPr>
      <w:r w:rsidRPr="00CE252C">
        <w:rPr>
          <w:rFonts w:ascii="Times New Roman" w:hAnsi="Times New Roman"/>
        </w:rPr>
        <w:t>V</w:t>
      </w:r>
      <w:r w:rsidR="00CE2940">
        <w:rPr>
          <w:rFonts w:ascii="Times New Roman" w:hAnsi="Times New Roman"/>
        </w:rPr>
        <w:t>oici quelques observations de G</w:t>
      </w:r>
      <w:r w:rsidRPr="00CE252C">
        <w:rPr>
          <w:rFonts w:ascii="Times New Roman" w:hAnsi="Times New Roman"/>
        </w:rPr>
        <w:t>amache sur ce sujet</w:t>
      </w:r>
      <w:r w:rsidR="00CE252C" w:rsidRPr="00CE252C">
        <w:rPr>
          <w:rFonts w:ascii="Times New Roman" w:hAnsi="Times New Roman"/>
        </w:rPr>
        <w:t> :</w:t>
      </w:r>
      <w:r w:rsidRPr="00CE252C">
        <w:rPr>
          <w:rFonts w:ascii="Times New Roman" w:hAnsi="Times New Roman"/>
        </w:rPr>
        <w:t xml:space="preserve"> </w:t>
      </w:r>
      <w:r w:rsidR="00CE252C" w:rsidRPr="00CE2940">
        <w:rPr>
          <w:rStyle w:val="quotec"/>
        </w:rPr>
        <w:t>« </w:t>
      </w:r>
      <w:r w:rsidRPr="00CE2940">
        <w:rPr>
          <w:rStyle w:val="quotec"/>
        </w:rPr>
        <w:t>Que le poète, sur le fondement qu’il personnifie la Mort, affecte de paraître surpris qu’un prince ne puisse se défendre contre elle, secouru par ceux qui veillent à sa garde, c’est assurément nous marquer qu’il a des idées fort singulières</w:t>
      </w:r>
      <w:r w:rsidR="00CE252C" w:rsidRPr="00CE2940">
        <w:rPr>
          <w:rStyle w:val="quotec"/>
        </w:rPr>
        <w:t xml:space="preserve">… </w:t>
      </w:r>
      <w:r w:rsidRPr="00CE2940">
        <w:rPr>
          <w:rStyle w:val="quotec"/>
        </w:rPr>
        <w:t>Quand</w:t>
      </w:r>
      <w:r w:rsidR="00CE2940" w:rsidRPr="00CE2940">
        <w:rPr>
          <w:rStyle w:val="quotec"/>
        </w:rPr>
        <w:t xml:space="preserve"> </w:t>
      </w:r>
      <w:r w:rsidRPr="00CE2940">
        <w:rPr>
          <w:rStyle w:val="quotec"/>
        </w:rPr>
        <w:t>Malherbe n</w:t>
      </w:r>
      <w:r w:rsidR="00CE252C" w:rsidRPr="00CE2940">
        <w:rPr>
          <w:rStyle w:val="quotec"/>
        </w:rPr>
        <w:t>’</w:t>
      </w:r>
      <w:r w:rsidR="00CE2940" w:rsidRPr="00CE2940">
        <w:rPr>
          <w:rStyle w:val="quotec"/>
        </w:rPr>
        <w:t>exprimerait dans se</w:t>
      </w:r>
      <w:r w:rsidRPr="00CE2940">
        <w:rPr>
          <w:rStyle w:val="quotec"/>
        </w:rPr>
        <w:t>s vers aucun mouvement de surprise, son assertion n’en serait pas moins vicieuse. On ne peut, sans tomber dans la puérilité, affirmer sérieusement ce qu</w:t>
      </w:r>
      <w:r w:rsidR="00CE252C" w:rsidRPr="00CE2940">
        <w:rPr>
          <w:rStyle w:val="quotec"/>
        </w:rPr>
        <w:t>’</w:t>
      </w:r>
      <w:r w:rsidRPr="00CE2940">
        <w:rPr>
          <w:rStyle w:val="quotec"/>
        </w:rPr>
        <w:t>il serait ridicule de révoquer en doute</w:t>
      </w:r>
      <w:r w:rsidR="00CE252C" w:rsidRPr="00CE2940">
        <w:rPr>
          <w:rStyle w:val="quotec"/>
        </w:rPr>
        <w:t> »</w:t>
      </w:r>
      <w:r w:rsidRPr="00CE252C">
        <w:rPr>
          <w:rFonts w:ascii="Times New Roman" w:hAnsi="Times New Roman"/>
        </w:rPr>
        <w:t xml:space="preserve">. C’est ce qui s’appelle </w:t>
      </w:r>
      <w:r w:rsidR="00CE252C" w:rsidRPr="00CE252C">
        <w:rPr>
          <w:rFonts w:ascii="Times New Roman" w:hAnsi="Times New Roman"/>
        </w:rPr>
        <w:t>« </w:t>
      </w:r>
      <w:r w:rsidRPr="00CE252C">
        <w:rPr>
          <w:rFonts w:ascii="Times New Roman" w:hAnsi="Times New Roman"/>
        </w:rPr>
        <w:t>raisonner</w:t>
      </w:r>
      <w:r w:rsidR="00CE252C" w:rsidRPr="00CE252C">
        <w:rPr>
          <w:rFonts w:ascii="Times New Roman" w:hAnsi="Times New Roman"/>
        </w:rPr>
        <w:t> » !</w:t>
      </w:r>
      <w:r w:rsidRPr="00CE252C">
        <w:rPr>
          <w:rFonts w:ascii="Times New Roman" w:hAnsi="Times New Roman"/>
        </w:rPr>
        <w:t xml:space="preserve"> Il est vrai que Condillac</w:t>
      </w:r>
      <w:r w:rsidR="00CE252C" w:rsidRPr="00CE252C">
        <w:rPr>
          <w:rFonts w:ascii="Times New Roman" w:hAnsi="Times New Roman"/>
        </w:rPr>
        <w:t>, — </w:t>
      </w:r>
      <w:r w:rsidRPr="00CE252C">
        <w:rPr>
          <w:rFonts w:ascii="Times New Roman" w:hAnsi="Times New Roman"/>
        </w:rPr>
        <w:t xml:space="preserve">à qui j’emprunte la citation </w:t>
      </w:r>
      <w:r w:rsidRPr="00CE252C">
        <w:rPr>
          <w:rFonts w:ascii="Times New Roman" w:hAnsi="Times New Roman"/>
          <w:i/>
        </w:rPr>
        <w:t>[Traité de l</w:t>
      </w:r>
      <w:r w:rsidR="00CE252C" w:rsidRPr="00CE252C">
        <w:rPr>
          <w:rFonts w:ascii="Times New Roman" w:hAnsi="Times New Roman"/>
          <w:i/>
        </w:rPr>
        <w:t>’</w:t>
      </w:r>
      <w:r w:rsidRPr="00CE252C">
        <w:rPr>
          <w:rFonts w:ascii="Times New Roman" w:hAnsi="Times New Roman"/>
          <w:i/>
        </w:rPr>
        <w:t>art d</w:t>
      </w:r>
      <w:r w:rsidR="00CE252C" w:rsidRPr="00CE252C">
        <w:rPr>
          <w:rFonts w:ascii="Times New Roman" w:hAnsi="Times New Roman"/>
          <w:i/>
        </w:rPr>
        <w:t>’</w:t>
      </w:r>
      <w:r w:rsidRPr="00CE252C">
        <w:rPr>
          <w:rFonts w:ascii="Times New Roman" w:hAnsi="Times New Roman"/>
          <w:i/>
        </w:rPr>
        <w:t>écrire</w:t>
      </w:r>
      <w:r w:rsidRPr="00CE252C">
        <w:rPr>
          <w:rFonts w:ascii="Times New Roman" w:hAnsi="Times New Roman"/>
        </w:rPr>
        <w:t>, Livre II,</w:t>
      </w:r>
      <w:r w:rsidR="00CE2940">
        <w:rPr>
          <w:rFonts w:ascii="Times New Roman" w:hAnsi="Times New Roman"/>
        </w:rPr>
        <w:t xml:space="preserve"> c</w:t>
      </w:r>
      <w:r w:rsidRPr="00CE252C">
        <w:rPr>
          <w:rFonts w:ascii="Times New Roman" w:hAnsi="Times New Roman"/>
        </w:rPr>
        <w:t>h. 13], car j’avoue n’avoir point lu Gamache</w:t>
      </w:r>
      <w:r w:rsidR="00CE252C" w:rsidRPr="00CE252C">
        <w:rPr>
          <w:rFonts w:ascii="Times New Roman" w:hAnsi="Times New Roman"/>
        </w:rPr>
        <w:t>, — </w:t>
      </w:r>
      <w:r w:rsidRPr="00CE252C">
        <w:rPr>
          <w:rFonts w:ascii="Times New Roman" w:hAnsi="Times New Roman"/>
        </w:rPr>
        <w:t xml:space="preserve">trouve que </w:t>
      </w:r>
      <w:r w:rsidR="00CE252C" w:rsidRPr="00CE252C">
        <w:rPr>
          <w:rFonts w:ascii="Times New Roman" w:hAnsi="Times New Roman"/>
        </w:rPr>
        <w:t>« </w:t>
      </w:r>
      <w:r w:rsidRPr="00CE252C">
        <w:rPr>
          <w:rFonts w:ascii="Times New Roman" w:hAnsi="Times New Roman"/>
        </w:rPr>
        <w:t>cette critique n’est pas fondée</w:t>
      </w:r>
      <w:r w:rsidR="00CE252C" w:rsidRPr="00CE252C">
        <w:rPr>
          <w:rFonts w:ascii="Times New Roman" w:hAnsi="Times New Roman"/>
        </w:rPr>
        <w:t> »</w:t>
      </w:r>
      <w:r w:rsidRPr="00CE252C">
        <w:rPr>
          <w:rFonts w:ascii="Times New Roman" w:hAnsi="Times New Roman"/>
        </w:rPr>
        <w:t>. Rivalité de grammairien</w:t>
      </w:r>
      <w:r w:rsidR="00CE252C" w:rsidRPr="00CE252C">
        <w:rPr>
          <w:rFonts w:ascii="Times New Roman" w:hAnsi="Times New Roman"/>
        </w:rPr>
        <w:t>s !</w:t>
      </w:r>
      <w:r w:rsidRPr="00CE252C">
        <w:rPr>
          <w:rFonts w:ascii="Times New Roman" w:hAnsi="Times New Roman"/>
        </w:rPr>
        <w:t xml:space="preserve"> Mais, en revanche, lui, ce qu’il critique, c’est le vers</w:t>
      </w:r>
      <w:r w:rsidR="00CE252C" w:rsidRPr="00CE252C">
        <w:rPr>
          <w:rFonts w:ascii="Times New Roman" w:hAnsi="Times New Roman"/>
        </w:rPr>
        <w:t> :</w:t>
      </w:r>
    </w:p>
    <w:p w:rsidR="00CE252C" w:rsidRPr="00CE252C" w:rsidRDefault="00CE2940" w:rsidP="00CE2940">
      <w:pPr>
        <w:pStyle w:val="quotel"/>
      </w:pPr>
      <w:r>
        <w:t>Le</w:t>
      </w:r>
      <w:r w:rsidR="009E3970" w:rsidRPr="00CE252C">
        <w:t xml:space="preserve"> pauvre on sa cabane où le chaume le couvre.</w:t>
      </w:r>
    </w:p>
    <w:p w:rsidR="00CE252C" w:rsidRPr="00CE252C" w:rsidRDefault="00CE2940" w:rsidP="00CE2940">
      <w:pPr>
        <w:pStyle w:val="Corpsdetexte"/>
        <w:spacing w:afterLines="120" w:after="288"/>
        <w:ind w:firstLine="240"/>
        <w:jc w:val="both"/>
        <w:rPr>
          <w:rFonts w:ascii="Times New Roman" w:hAnsi="Times New Roman"/>
        </w:rPr>
      </w:pPr>
      <w:r>
        <w:rPr>
          <w:rFonts w:ascii="Times New Roman" w:hAnsi="Times New Roman"/>
        </w:rPr>
        <w:t>« </w:t>
      </w:r>
      <w:r w:rsidR="009E3970" w:rsidRPr="00CE252C">
        <w:rPr>
          <w:rFonts w:ascii="Times New Roman" w:hAnsi="Times New Roman"/>
        </w:rPr>
        <w:t>Car, dit-il, quel est l’objet de Malherb</w:t>
      </w:r>
      <w:r w:rsidR="00CE252C" w:rsidRPr="00CE252C">
        <w:rPr>
          <w:rFonts w:ascii="Times New Roman" w:hAnsi="Times New Roman"/>
        </w:rPr>
        <w:t>e ?</w:t>
      </w:r>
      <w:r w:rsidR="009E3970" w:rsidRPr="00CE252C">
        <w:rPr>
          <w:rFonts w:ascii="Times New Roman" w:hAnsi="Times New Roman"/>
        </w:rPr>
        <w:t xml:space="preserve"> C’est de démontrer que rien ne résiste à la mort. </w:t>
      </w:r>
      <w:r w:rsidR="009E3970" w:rsidRPr="00CE252C">
        <w:rPr>
          <w:rFonts w:ascii="Times New Roman" w:hAnsi="Times New Roman"/>
          <w:i/>
        </w:rPr>
        <w:t>Or c</w:t>
      </w:r>
      <w:r w:rsidR="00CE252C" w:rsidRPr="00CE252C">
        <w:rPr>
          <w:rFonts w:ascii="Times New Roman" w:hAnsi="Times New Roman"/>
          <w:i/>
        </w:rPr>
        <w:t>’</w:t>
      </w:r>
      <w:r w:rsidR="009E3970" w:rsidRPr="00CE252C">
        <w:rPr>
          <w:rFonts w:ascii="Times New Roman" w:hAnsi="Times New Roman"/>
          <w:i/>
        </w:rPr>
        <w:t>est à. quoi le toit de chaume est tout à fait inutile.</w:t>
      </w:r>
      <w:r w:rsidR="00CE252C" w:rsidRPr="00CE252C">
        <w:rPr>
          <w:rFonts w:ascii="Times New Roman" w:hAnsi="Times New Roman"/>
        </w:rPr>
        <w:t> »</w:t>
      </w:r>
      <w:r w:rsidR="009E3970" w:rsidRPr="00CE252C">
        <w:rPr>
          <w:rFonts w:ascii="Times New Roman" w:hAnsi="Times New Roman"/>
        </w:rPr>
        <w:t xml:space="preserve"> Et plus loin, après les avoi</w:t>
      </w:r>
      <w:r>
        <w:rPr>
          <w:rFonts w:ascii="Times New Roman" w:hAnsi="Times New Roman"/>
        </w:rPr>
        <w:t>r combattues, s’associant décidé</w:t>
      </w:r>
      <w:r w:rsidR="009E3970" w:rsidRPr="00CE252C">
        <w:rPr>
          <w:rFonts w:ascii="Times New Roman" w:hAnsi="Times New Roman"/>
        </w:rPr>
        <w:t>ment aux critiques de Gamache, mais pour d’autres motifs</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 xml:space="preserve">Les quatre premiers vers de Malherbe sont mauvais, nous dit-il. </w:t>
      </w:r>
      <w:r w:rsidR="009E3970" w:rsidRPr="00CE252C">
        <w:rPr>
          <w:rFonts w:ascii="Times New Roman" w:hAnsi="Times New Roman"/>
          <w:i/>
        </w:rPr>
        <w:t>Les expressions n</w:t>
      </w:r>
      <w:r w:rsidR="00CE252C" w:rsidRPr="00CE252C">
        <w:rPr>
          <w:rFonts w:ascii="Times New Roman" w:hAnsi="Times New Roman"/>
          <w:i/>
        </w:rPr>
        <w:t>’</w:t>
      </w:r>
      <w:r w:rsidR="009E3970" w:rsidRPr="00CE252C">
        <w:rPr>
          <w:rFonts w:ascii="Times New Roman" w:hAnsi="Times New Roman"/>
          <w:i/>
        </w:rPr>
        <w:t>e</w:t>
      </w:r>
      <w:r>
        <w:rPr>
          <w:rFonts w:ascii="Times New Roman" w:hAnsi="Times New Roman"/>
          <w:i/>
        </w:rPr>
        <w:t>n</w:t>
      </w:r>
      <w:r w:rsidR="009E3970" w:rsidRPr="00CE252C">
        <w:rPr>
          <w:rFonts w:ascii="Times New Roman" w:hAnsi="Times New Roman"/>
          <w:i/>
        </w:rPr>
        <w:t xml:space="preserve"> sont pas noble</w:t>
      </w:r>
      <w:r w:rsidR="00CE252C" w:rsidRPr="00CE252C">
        <w:rPr>
          <w:rFonts w:ascii="Times New Roman" w:hAnsi="Times New Roman"/>
          <w:i/>
        </w:rPr>
        <w:t>s </w:t>
      </w:r>
      <w:r w:rsidR="00CE252C" w:rsidRPr="00CE252C">
        <w:rPr>
          <w:rFonts w:ascii="Times New Roman" w:hAnsi="Times New Roman"/>
        </w:rPr>
        <w:t>;</w:t>
      </w:r>
      <w:r w:rsidR="009E3970" w:rsidRPr="00CE252C">
        <w:rPr>
          <w:rFonts w:ascii="Times New Roman" w:hAnsi="Times New Roman"/>
        </w:rPr>
        <w:t xml:space="preserve"> elles sont môme fausse</w:t>
      </w:r>
      <w:r w:rsidR="00CE252C" w:rsidRPr="00CE252C">
        <w:rPr>
          <w:rFonts w:ascii="Times New Roman" w:hAnsi="Times New Roman"/>
        </w:rPr>
        <w:t>s ;</w:t>
      </w:r>
      <w:r w:rsidR="009E3970" w:rsidRPr="00CE252C">
        <w:rPr>
          <w:rFonts w:ascii="Times New Roman" w:hAnsi="Times New Roman"/>
        </w:rPr>
        <w:t xml:space="preserve"> car </w:t>
      </w:r>
      <w:r w:rsidR="00CE252C" w:rsidRPr="00CE252C">
        <w:rPr>
          <w:rFonts w:ascii="Times New Roman" w:hAnsi="Times New Roman"/>
        </w:rPr>
        <w:t>« </w:t>
      </w:r>
      <w:r w:rsidR="009E3970" w:rsidRPr="00CE252C">
        <w:rPr>
          <w:rFonts w:ascii="Times New Roman" w:hAnsi="Times New Roman"/>
        </w:rPr>
        <w:t>se boucher les oreilles</w:t>
      </w:r>
      <w:r w:rsidR="00CE252C" w:rsidRPr="00CE252C">
        <w:rPr>
          <w:rFonts w:ascii="Times New Roman" w:hAnsi="Times New Roman"/>
        </w:rPr>
        <w:t> »</w:t>
      </w:r>
      <w:r w:rsidR="009E3970" w:rsidRPr="00CE252C">
        <w:rPr>
          <w:rFonts w:ascii="Times New Roman" w:hAnsi="Times New Roman"/>
        </w:rPr>
        <w:t xml:space="preserve"> est l’action d</w:t>
      </w:r>
      <w:r w:rsidR="00CE252C" w:rsidRPr="00CE252C">
        <w:rPr>
          <w:rFonts w:ascii="Times New Roman" w:hAnsi="Times New Roman"/>
        </w:rPr>
        <w:t>’</w:t>
      </w:r>
      <w:r w:rsidR="009E3970" w:rsidRPr="00CE252C">
        <w:rPr>
          <w:rFonts w:ascii="Times New Roman" w:hAnsi="Times New Roman"/>
        </w:rPr>
        <w:t>un caractère qui craindrait de se laisser toucher.</w:t>
      </w:r>
      <w:r w:rsidR="00CE252C" w:rsidRPr="00CE252C">
        <w:rPr>
          <w:rFonts w:ascii="Times New Roman" w:hAnsi="Times New Roman"/>
        </w:rPr>
        <w:t> »</w:t>
      </w:r>
      <w:r w:rsidR="009E3970" w:rsidRPr="00CE252C">
        <w:rPr>
          <w:rFonts w:ascii="Times New Roman" w:hAnsi="Times New Roman"/>
        </w:rPr>
        <w:t xml:space="preserve"> On n’oubliera pas d’ailleurs que de tous ces grammairiens, Condillac est de beaucoup le plus intelligent, et, à vrai dire, le seul dont l’analyse ait pénétré un peu avant dans le mystère de </w:t>
      </w:r>
      <w:r>
        <w:rPr>
          <w:rFonts w:ascii="Times New Roman" w:hAnsi="Times New Roman"/>
          <w:i/>
        </w:rPr>
        <w:t>l’</w:t>
      </w:r>
      <w:r w:rsidR="009E3970" w:rsidRPr="00CE252C">
        <w:rPr>
          <w:rFonts w:ascii="Times New Roman" w:hAnsi="Times New Roman"/>
          <w:i/>
        </w:rPr>
        <w:t>Art de penser</w:t>
      </w:r>
      <w:r w:rsidR="009E3970" w:rsidRPr="00CE252C">
        <w:rPr>
          <w:rFonts w:ascii="Times New Roman" w:hAnsi="Times New Roman"/>
        </w:rPr>
        <w:t xml:space="preserve"> et </w:t>
      </w:r>
      <w:r w:rsidR="009E3970" w:rsidRPr="00CE252C">
        <w:rPr>
          <w:rFonts w:ascii="Times New Roman" w:hAnsi="Times New Roman"/>
          <w:i/>
        </w:rPr>
        <w:t>d</w:t>
      </w:r>
      <w:r w:rsidR="00CE252C" w:rsidRPr="00CE252C">
        <w:rPr>
          <w:rFonts w:ascii="Times New Roman" w:hAnsi="Times New Roman"/>
          <w:i/>
        </w:rPr>
        <w:t>’</w:t>
      </w:r>
      <w:r w:rsidR="009E3970" w:rsidRPr="00CE252C">
        <w:rPr>
          <w:rFonts w:ascii="Times New Roman" w:hAnsi="Times New Roman"/>
          <w:i/>
        </w:rPr>
        <w:t>écrire.</w:t>
      </w:r>
    </w:p>
    <w:p w:rsidR="00CE252C" w:rsidRPr="00CE252C" w:rsidRDefault="009E3970" w:rsidP="00CE2940">
      <w:pPr>
        <w:pStyle w:val="Corpsdetexte"/>
        <w:spacing w:afterLines="120" w:after="288"/>
        <w:ind w:firstLine="240"/>
        <w:jc w:val="both"/>
        <w:rPr>
          <w:rFonts w:ascii="Times New Roman" w:hAnsi="Times New Roman"/>
        </w:rPr>
      </w:pPr>
      <w:r w:rsidRPr="00CE252C">
        <w:rPr>
          <w:rFonts w:ascii="Times New Roman" w:hAnsi="Times New Roman"/>
        </w:rPr>
        <w:t xml:space="preserve">Mais on conçoit aisément ce que la langue générale du </w:t>
      </w:r>
      <w:r w:rsidR="00CE2940" w:rsidRPr="00CE2940">
        <w:rPr>
          <w:rFonts w:ascii="Times New Roman" w:hAnsi="Times New Roman"/>
          <w:sz w:val="22"/>
          <w:szCs w:val="22"/>
        </w:rPr>
        <w:t>XVIII</w:t>
      </w:r>
      <w:r w:rsidR="00CE2940" w:rsidRPr="00CE2940">
        <w:rPr>
          <w:rFonts w:ascii="Times New Roman" w:hAnsi="Times New Roman"/>
          <w:vertAlign w:val="superscript"/>
        </w:rPr>
        <w:t>e</w:t>
      </w:r>
      <w:r w:rsidR="00CE2940">
        <w:rPr>
          <w:rFonts w:ascii="Times New Roman" w:hAnsi="Times New Roman"/>
        </w:rPr>
        <w:t xml:space="preserve"> </w:t>
      </w:r>
      <w:r w:rsidRPr="00CE252C">
        <w:rPr>
          <w:rFonts w:ascii="Times New Roman" w:hAnsi="Times New Roman"/>
        </w:rPr>
        <w:t xml:space="preserve">siècle est devenue en de telles conditions, sous l’action de cette critique plus restrictive que </w:t>
      </w:r>
      <w:r w:rsidR="00CE252C" w:rsidRPr="00CE252C">
        <w:rPr>
          <w:rFonts w:ascii="Times New Roman" w:hAnsi="Times New Roman"/>
        </w:rPr>
        <w:t>« </w:t>
      </w:r>
      <w:r w:rsidRPr="00CE252C">
        <w:rPr>
          <w:rFonts w:ascii="Times New Roman" w:hAnsi="Times New Roman"/>
        </w:rPr>
        <w:t>rationnelle</w:t>
      </w:r>
      <w:r w:rsidR="00CE252C" w:rsidRPr="00CE252C">
        <w:rPr>
          <w:rFonts w:ascii="Times New Roman" w:hAnsi="Times New Roman"/>
        </w:rPr>
        <w:t> » ;</w:t>
      </w:r>
      <w:r w:rsidRPr="00CE252C">
        <w:rPr>
          <w:rFonts w:ascii="Times New Roman" w:hAnsi="Times New Roman"/>
        </w:rPr>
        <w:t xml:space="preserve"> et, de fait, à ce moment de la transformation, les contradictions se concilien</w:t>
      </w:r>
      <w:r w:rsidR="00CE252C" w:rsidRPr="00CE252C">
        <w:rPr>
          <w:rFonts w:ascii="Times New Roman" w:hAnsi="Times New Roman"/>
        </w:rPr>
        <w:t>t ;</w:t>
      </w:r>
      <w:r w:rsidRPr="00CE252C">
        <w:rPr>
          <w:rFonts w:ascii="Times New Roman" w:hAnsi="Times New Roman"/>
        </w:rPr>
        <w:t xml:space="preserve"> les livres de M. Gohin et de M. François ne s’opposent plus, ils se rejoignen</w:t>
      </w:r>
      <w:r w:rsidR="00CE252C" w:rsidRPr="00CE252C">
        <w:rPr>
          <w:rFonts w:ascii="Times New Roman" w:hAnsi="Times New Roman"/>
        </w:rPr>
        <w:t>t ;</w:t>
      </w:r>
      <w:r w:rsidRPr="00CE252C">
        <w:rPr>
          <w:rFonts w:ascii="Times New Roman" w:hAnsi="Times New Roman"/>
        </w:rPr>
        <w:t xml:space="preserve"> et la nature de la transformation, si nous ne l</w:t>
      </w:r>
      <w:r w:rsidR="00CE252C" w:rsidRPr="00CE252C">
        <w:rPr>
          <w:rFonts w:ascii="Times New Roman" w:hAnsi="Times New Roman"/>
        </w:rPr>
        <w:t>’</w:t>
      </w:r>
      <w:r w:rsidRPr="00CE252C">
        <w:rPr>
          <w:rFonts w:ascii="Times New Roman" w:hAnsi="Times New Roman"/>
        </w:rPr>
        <w:t xml:space="preserve">avions pas aperçue, se déclare. L’usage et la tradition ne formant plus barrière, le champ s’ouvre au néologisme, dont l’introduction dans le vocabulaire est devenue, pour une langue désormais </w:t>
      </w:r>
      <w:r w:rsidRPr="00CE252C">
        <w:rPr>
          <w:rFonts w:ascii="Times New Roman" w:hAnsi="Times New Roman"/>
          <w:i/>
        </w:rPr>
        <w:t xml:space="preserve">fixée, </w:t>
      </w:r>
      <w:r w:rsidRPr="00CE252C">
        <w:rPr>
          <w:rFonts w:ascii="Times New Roman" w:hAnsi="Times New Roman"/>
        </w:rPr>
        <w:t>le seul témoignage de sa vitalité subsistante. La langue n’est pas morte, puisqu’elle continue, tout an moins, de s’accroîtr</w:t>
      </w:r>
      <w:r w:rsidR="00CE252C" w:rsidRPr="00CE252C">
        <w:rPr>
          <w:rFonts w:ascii="Times New Roman" w:hAnsi="Times New Roman"/>
        </w:rPr>
        <w:t>e !</w:t>
      </w:r>
      <w:r w:rsidRPr="00CE252C">
        <w:rPr>
          <w:rFonts w:ascii="Times New Roman" w:hAnsi="Times New Roman"/>
        </w:rPr>
        <w:t xml:space="preserve"> Mais, en même temps, on tombe d’accord de la </w:t>
      </w:r>
      <w:r w:rsidRPr="00CE252C">
        <w:rPr>
          <w:rFonts w:ascii="Times New Roman" w:hAnsi="Times New Roman"/>
          <w:i/>
        </w:rPr>
        <w:t>fixité</w:t>
      </w:r>
      <w:r w:rsidRPr="00CE252C">
        <w:rPr>
          <w:rFonts w:ascii="Times New Roman" w:hAnsi="Times New Roman"/>
        </w:rPr>
        <w:t xml:space="preserve"> d’une syntaxe, pas encore tout à fait achevée, que la logique et la raison vont se charger de simplifier, précisément en vue de l’immobiliser. Car </w:t>
      </w:r>
      <w:r w:rsidR="00CE252C" w:rsidRPr="00CE252C">
        <w:rPr>
          <w:rFonts w:ascii="Times New Roman" w:hAnsi="Times New Roman"/>
        </w:rPr>
        <w:t>« </w:t>
      </w:r>
      <w:r w:rsidRPr="00CE252C">
        <w:rPr>
          <w:rFonts w:ascii="Times New Roman" w:hAnsi="Times New Roman"/>
        </w:rPr>
        <w:t>la raison</w:t>
      </w:r>
      <w:r w:rsidR="00CE252C" w:rsidRPr="00CE252C">
        <w:rPr>
          <w:rFonts w:ascii="Times New Roman" w:hAnsi="Times New Roman"/>
        </w:rPr>
        <w:t> »</w:t>
      </w:r>
      <w:r w:rsidRPr="00CE252C">
        <w:rPr>
          <w:rFonts w:ascii="Times New Roman" w:hAnsi="Times New Roman"/>
        </w:rPr>
        <w:t xml:space="preserve"> approuve également deux choses</w:t>
      </w:r>
      <w:r w:rsidR="00CE252C" w:rsidRPr="00CE252C">
        <w:rPr>
          <w:rFonts w:ascii="Times New Roman" w:hAnsi="Times New Roman"/>
        </w:rPr>
        <w:t> :</w:t>
      </w:r>
      <w:r w:rsidRPr="00CE252C">
        <w:rPr>
          <w:rFonts w:ascii="Times New Roman" w:hAnsi="Times New Roman"/>
        </w:rPr>
        <w:t xml:space="preserve"> la création de mots nouveaux pour exprimer des idées nouvelles, sous la seule condition que ces mots soient </w:t>
      </w:r>
      <w:r w:rsidR="00CE252C" w:rsidRPr="00CE252C">
        <w:rPr>
          <w:rFonts w:ascii="Times New Roman" w:hAnsi="Times New Roman"/>
        </w:rPr>
        <w:t>« </w:t>
      </w:r>
      <w:r w:rsidRPr="00CE252C">
        <w:rPr>
          <w:rFonts w:ascii="Times New Roman" w:hAnsi="Times New Roman"/>
        </w:rPr>
        <w:t>rationnellement</w:t>
      </w:r>
      <w:r w:rsidR="00CE252C" w:rsidRPr="00CE252C">
        <w:rPr>
          <w:rFonts w:ascii="Times New Roman" w:hAnsi="Times New Roman"/>
        </w:rPr>
        <w:t> »</w:t>
      </w:r>
      <w:r w:rsidRPr="00CE252C">
        <w:rPr>
          <w:rFonts w:ascii="Times New Roman" w:hAnsi="Times New Roman"/>
        </w:rPr>
        <w:t xml:space="preserve"> composés</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Capucinade</w:t>
      </w:r>
      <w:r w:rsidRPr="00CE252C">
        <w:rPr>
          <w:rFonts w:ascii="Times New Roman" w:hAnsi="Times New Roman"/>
        </w:rPr>
        <w:t xml:space="preserve"> de </w:t>
      </w:r>
      <w:r w:rsidRPr="00CE252C">
        <w:rPr>
          <w:rFonts w:ascii="Times New Roman" w:hAnsi="Times New Roman"/>
          <w:i/>
        </w:rPr>
        <w:t>capucin</w:t>
      </w:r>
      <w:r w:rsidRPr="00CE252C">
        <w:rPr>
          <w:rFonts w:ascii="Times New Roman" w:hAnsi="Times New Roman"/>
        </w:rPr>
        <w:t xml:space="preserve">, </w:t>
      </w:r>
      <w:r w:rsidRPr="00CE252C">
        <w:rPr>
          <w:rFonts w:ascii="Times New Roman" w:hAnsi="Times New Roman"/>
          <w:i/>
        </w:rPr>
        <w:t>Baladinage</w:t>
      </w:r>
      <w:r w:rsidRPr="00CE252C">
        <w:rPr>
          <w:rFonts w:ascii="Times New Roman" w:hAnsi="Times New Roman"/>
        </w:rPr>
        <w:t xml:space="preserve"> de </w:t>
      </w:r>
      <w:r w:rsidRPr="00CE252C">
        <w:rPr>
          <w:rFonts w:ascii="Times New Roman" w:hAnsi="Times New Roman"/>
          <w:i/>
        </w:rPr>
        <w:t>baladi</w:t>
      </w:r>
      <w:r w:rsidR="00CE252C" w:rsidRPr="00CE252C">
        <w:rPr>
          <w:rFonts w:ascii="Times New Roman" w:hAnsi="Times New Roman"/>
          <w:i/>
        </w:rPr>
        <w:t>n :</w:t>
      </w:r>
      <w:r w:rsidRPr="00CE252C">
        <w:rPr>
          <w:rFonts w:ascii="Times New Roman" w:hAnsi="Times New Roman"/>
          <w:i/>
        </w:rPr>
        <w:t xml:space="preserve"> </w:t>
      </w:r>
      <w:r w:rsidR="00CE2940" w:rsidRPr="00CE252C">
        <w:rPr>
          <w:rFonts w:ascii="Times New Roman" w:hAnsi="Times New Roman"/>
          <w:i/>
        </w:rPr>
        <w:t>E</w:t>
      </w:r>
      <w:r w:rsidR="00CE2940">
        <w:rPr>
          <w:rFonts w:ascii="Times New Roman" w:hAnsi="Times New Roman"/>
          <w:i/>
        </w:rPr>
        <w:t>mmagasi</w:t>
      </w:r>
      <w:r w:rsidR="00CE2940" w:rsidRPr="00CE252C">
        <w:rPr>
          <w:rFonts w:ascii="Times New Roman" w:hAnsi="Times New Roman"/>
          <w:i/>
        </w:rPr>
        <w:t>nement</w:t>
      </w:r>
      <w:r w:rsidRPr="00CE252C">
        <w:rPr>
          <w:rFonts w:ascii="Times New Roman" w:hAnsi="Times New Roman"/>
          <w:i/>
        </w:rPr>
        <w:t xml:space="preserve"> d</w:t>
      </w:r>
      <w:r w:rsidR="00CE252C" w:rsidRPr="00CE252C">
        <w:rPr>
          <w:rFonts w:ascii="Times New Roman" w:hAnsi="Times New Roman"/>
          <w:i/>
        </w:rPr>
        <w:t>’</w:t>
      </w:r>
      <w:r w:rsidR="00CE2940">
        <w:rPr>
          <w:rFonts w:ascii="Times New Roman" w:hAnsi="Times New Roman"/>
          <w:i/>
        </w:rPr>
        <w:t>emmagasiner, Prot</w:t>
      </w:r>
      <w:r w:rsidRPr="00CE252C">
        <w:rPr>
          <w:rFonts w:ascii="Times New Roman" w:hAnsi="Times New Roman"/>
          <w:i/>
        </w:rPr>
        <w:t>ègemen</w:t>
      </w:r>
      <w:r w:rsidR="00CE2940">
        <w:rPr>
          <w:rFonts w:ascii="Times New Roman" w:hAnsi="Times New Roman"/>
          <w:i/>
        </w:rPr>
        <w:t>t</w:t>
      </w:r>
      <w:r w:rsidRPr="00CE252C">
        <w:rPr>
          <w:rFonts w:ascii="Times New Roman" w:hAnsi="Times New Roman"/>
        </w:rPr>
        <w:t xml:space="preserve"> de </w:t>
      </w:r>
      <w:r w:rsidRPr="00CE252C">
        <w:rPr>
          <w:rFonts w:ascii="Times New Roman" w:hAnsi="Times New Roman"/>
          <w:i/>
        </w:rPr>
        <w:t>protéger,</w:t>
      </w:r>
      <w:r w:rsidRPr="00CE252C">
        <w:rPr>
          <w:rFonts w:ascii="Times New Roman" w:hAnsi="Times New Roman"/>
        </w:rPr>
        <w:t xml:space="preserve"> etc., et, d’un autre côté, elle approuve la fixation de la syntaxe par élimination de toutes les </w:t>
      </w:r>
      <w:r w:rsidR="00CE252C" w:rsidRPr="00CE252C">
        <w:rPr>
          <w:rFonts w:ascii="Times New Roman" w:hAnsi="Times New Roman"/>
        </w:rPr>
        <w:t>« </w:t>
      </w:r>
      <w:r w:rsidRPr="00CE252C">
        <w:rPr>
          <w:rFonts w:ascii="Times New Roman" w:hAnsi="Times New Roman"/>
        </w:rPr>
        <w:t>façons de parler</w:t>
      </w:r>
      <w:r w:rsidR="00CE252C" w:rsidRPr="00CE252C">
        <w:rPr>
          <w:rFonts w:ascii="Times New Roman" w:hAnsi="Times New Roman"/>
        </w:rPr>
        <w:t> »</w:t>
      </w:r>
      <w:r w:rsidRPr="00CE252C">
        <w:rPr>
          <w:rFonts w:ascii="Times New Roman" w:hAnsi="Times New Roman"/>
        </w:rPr>
        <w:t xml:space="preserve"> qui ne seront pas démontrées être conformes à la logique. De telle sorte que, tandis que, d’une part</w:t>
      </w:r>
      <w:r w:rsidR="00CE252C" w:rsidRPr="00CE252C">
        <w:rPr>
          <w:rFonts w:ascii="Times New Roman" w:hAnsi="Times New Roman"/>
        </w:rPr>
        <w:t>, — </w:t>
      </w:r>
      <w:r w:rsidRPr="00CE252C">
        <w:rPr>
          <w:rFonts w:ascii="Times New Roman" w:hAnsi="Times New Roman"/>
        </w:rPr>
        <w:t>et notamment au cours de la période révolutionnaire</w:t>
      </w:r>
      <w:r w:rsidR="00CE252C" w:rsidRPr="00CE252C">
        <w:rPr>
          <w:rFonts w:ascii="Times New Roman" w:hAnsi="Times New Roman"/>
        </w:rPr>
        <w:t>, — </w:t>
      </w:r>
      <w:r w:rsidRPr="00CE252C">
        <w:rPr>
          <w:rFonts w:ascii="Times New Roman" w:hAnsi="Times New Roman"/>
        </w:rPr>
        <w:t xml:space="preserve">l’invasion du néologisme semble absolument dénaturer le caractère de la langue, le mouvement n’agit cependant qu’à la surface, et, grâce à la fixation de la syntaxe, la langue, en réalité, s’immobilise. Sa </w:t>
      </w:r>
      <w:r w:rsidR="00CE252C" w:rsidRPr="00CE252C">
        <w:rPr>
          <w:rFonts w:ascii="Times New Roman" w:hAnsi="Times New Roman"/>
        </w:rPr>
        <w:t>« </w:t>
      </w:r>
      <w:r w:rsidRPr="00CE252C">
        <w:rPr>
          <w:rFonts w:ascii="Times New Roman" w:hAnsi="Times New Roman"/>
        </w:rPr>
        <w:t>transformation</w:t>
      </w:r>
      <w:r w:rsidR="00CE252C" w:rsidRPr="00CE252C">
        <w:rPr>
          <w:rFonts w:ascii="Times New Roman" w:hAnsi="Times New Roman"/>
        </w:rPr>
        <w:t> »</w:t>
      </w:r>
      <w:r w:rsidR="00CE2940">
        <w:rPr>
          <w:rFonts w:ascii="Times New Roman" w:hAnsi="Times New Roman"/>
        </w:rPr>
        <w:t xml:space="preserve"> consiste à s’in</w:t>
      </w:r>
      <w:r w:rsidRPr="00CE252C">
        <w:rPr>
          <w:rFonts w:ascii="Times New Roman" w:hAnsi="Times New Roman"/>
        </w:rPr>
        <w:t xml:space="preserve">terdire les moyens de se </w:t>
      </w:r>
      <w:r w:rsidR="00CE252C" w:rsidRPr="00CE252C">
        <w:rPr>
          <w:rFonts w:ascii="Times New Roman" w:hAnsi="Times New Roman"/>
        </w:rPr>
        <w:t>« </w:t>
      </w:r>
      <w:r w:rsidRPr="00CE252C">
        <w:rPr>
          <w:rFonts w:ascii="Times New Roman" w:hAnsi="Times New Roman"/>
        </w:rPr>
        <w:t>transformer</w:t>
      </w:r>
      <w:r w:rsidR="00CE252C" w:rsidRPr="00CE252C">
        <w:rPr>
          <w:rFonts w:ascii="Times New Roman" w:hAnsi="Times New Roman"/>
        </w:rPr>
        <w:t> »</w:t>
      </w:r>
      <w:r w:rsidRPr="00CE252C">
        <w:rPr>
          <w:rFonts w:ascii="Times New Roman" w:hAnsi="Times New Roman"/>
        </w:rPr>
        <w:t xml:space="preserve">. Son idéal, conformément à ce que Condillac appelle le principe de </w:t>
      </w:r>
      <w:r w:rsidR="00CE252C" w:rsidRPr="00CE252C">
        <w:rPr>
          <w:rFonts w:ascii="Times New Roman" w:hAnsi="Times New Roman"/>
        </w:rPr>
        <w:t>« </w:t>
      </w:r>
      <w:r w:rsidRPr="00CE252C">
        <w:rPr>
          <w:rFonts w:ascii="Times New Roman" w:hAnsi="Times New Roman"/>
        </w:rPr>
        <w:t>la plus grande liaison des idées</w:t>
      </w:r>
      <w:r w:rsidR="00CE252C" w:rsidRPr="00CE252C">
        <w:rPr>
          <w:rFonts w:ascii="Times New Roman" w:hAnsi="Times New Roman"/>
        </w:rPr>
        <w:t> »</w:t>
      </w:r>
      <w:r w:rsidRPr="00CE252C">
        <w:rPr>
          <w:rFonts w:ascii="Times New Roman" w:hAnsi="Times New Roman"/>
        </w:rPr>
        <w:t xml:space="preserve">, devient de </w:t>
      </w:r>
      <w:r w:rsidR="00CE252C" w:rsidRPr="00CE252C">
        <w:rPr>
          <w:rFonts w:ascii="Times New Roman" w:hAnsi="Times New Roman"/>
        </w:rPr>
        <w:t>« </w:t>
      </w:r>
      <w:r w:rsidRPr="00CE252C">
        <w:rPr>
          <w:rFonts w:ascii="Times New Roman" w:hAnsi="Times New Roman"/>
        </w:rPr>
        <w:t>réduire un ouvrage au plus petit nombre de chapitres, les chapitres au plus petit nombre d’articles, les articles au plus, petit nombre de phrases, et les phrases au plus petit nombre de mots</w:t>
      </w:r>
      <w:r w:rsidR="00CE252C" w:rsidRPr="00CE252C">
        <w:rPr>
          <w:rFonts w:ascii="Times New Roman" w:hAnsi="Times New Roman"/>
        </w:rPr>
        <w:t> »</w:t>
      </w:r>
      <w:r w:rsidRPr="00CE252C">
        <w:rPr>
          <w:rFonts w:ascii="Times New Roman" w:hAnsi="Times New Roman"/>
        </w:rPr>
        <w:t>. En conséquence de quoi tout le monde écrira de la même manièr</w:t>
      </w:r>
      <w:r w:rsidR="00CE252C" w:rsidRPr="00CE252C">
        <w:rPr>
          <w:rFonts w:ascii="Times New Roman" w:hAnsi="Times New Roman"/>
        </w:rPr>
        <w:t>e !</w:t>
      </w:r>
      <w:r w:rsidRPr="00CE252C">
        <w:rPr>
          <w:rFonts w:ascii="Times New Roman" w:hAnsi="Times New Roman"/>
        </w:rPr>
        <w:t xml:space="preserve"> Quand on lira du Marmontel, on pourra croire qu’on lit du La Harp</w:t>
      </w:r>
      <w:r w:rsidR="00CE252C" w:rsidRPr="00CE252C">
        <w:rPr>
          <w:rFonts w:ascii="Times New Roman" w:hAnsi="Times New Roman"/>
        </w:rPr>
        <w:t>e ;</w:t>
      </w:r>
      <w:r w:rsidRPr="00CE252C">
        <w:rPr>
          <w:rFonts w:ascii="Times New Roman" w:hAnsi="Times New Roman"/>
        </w:rPr>
        <w:t xml:space="preserve"> on pourra croire qu</w:t>
      </w:r>
      <w:r w:rsidR="00CE252C" w:rsidRPr="00CE252C">
        <w:rPr>
          <w:rFonts w:ascii="Times New Roman" w:hAnsi="Times New Roman"/>
        </w:rPr>
        <w:t>’</w:t>
      </w:r>
      <w:r w:rsidRPr="00CE252C">
        <w:rPr>
          <w:rFonts w:ascii="Times New Roman" w:hAnsi="Times New Roman"/>
        </w:rPr>
        <w:t>on lit du Marmontel quand on lira du Morelle</w:t>
      </w:r>
      <w:r w:rsidR="00CE252C" w:rsidRPr="00CE252C">
        <w:rPr>
          <w:rFonts w:ascii="Times New Roman" w:hAnsi="Times New Roman"/>
        </w:rPr>
        <w:t>t ;</w:t>
      </w:r>
      <w:r w:rsidRPr="00CE252C">
        <w:rPr>
          <w:rFonts w:ascii="Times New Roman" w:hAnsi="Times New Roman"/>
        </w:rPr>
        <w:t xml:space="preserve"> et, au fait, on lira du Morellet quand on lira du Ginguené. C’est maintenant de la profondeur, et de quelques conséquences de cette transformation que nous voudrions dire quelques mots.</w:t>
      </w:r>
    </w:p>
    <w:p w:rsidR="00CE252C" w:rsidRPr="00CE252C" w:rsidRDefault="009E3970" w:rsidP="00CE2940">
      <w:pPr>
        <w:pStyle w:val="Titre2"/>
      </w:pPr>
      <w:r w:rsidRPr="00CE252C">
        <w:t>V</w:t>
      </w:r>
    </w:p>
    <w:p w:rsidR="00CE252C" w:rsidRPr="00CE252C" w:rsidRDefault="00CE2940" w:rsidP="00E56C8F">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ne semble pas que la transformation ait été très profond</w:t>
      </w:r>
      <w:r w:rsidR="00CE252C" w:rsidRPr="00CE252C">
        <w:rPr>
          <w:rFonts w:ascii="Times New Roman" w:hAnsi="Times New Roman"/>
        </w:rPr>
        <w:t>e ; — </w:t>
      </w:r>
      <w:r w:rsidR="009E3970" w:rsidRPr="00CE252C">
        <w:rPr>
          <w:rFonts w:ascii="Times New Roman" w:hAnsi="Times New Roman"/>
        </w:rPr>
        <w:t>et je conviens qu’à ce propos nous devrions peut-être, et avant tout, essayer de dire comment et par quels moyens on mesure la profondeur de la transformation d’une langue. C’est même la réponse que M. Gohin pourrait opposer aux objections que nous lui avons faites sur le titre de son livre</w:t>
      </w:r>
      <w:r w:rsidR="00CE252C" w:rsidRPr="00CE252C">
        <w:rPr>
          <w:rFonts w:ascii="Times New Roman" w:hAnsi="Times New Roman"/>
        </w:rPr>
        <w:t> :</w:t>
      </w:r>
      <w:r w:rsidR="009E3970" w:rsidRPr="00CE252C">
        <w:rPr>
          <w:rFonts w:ascii="Times New Roman" w:hAnsi="Times New Roman"/>
        </w:rPr>
        <w:t xml:space="preserve"> </w:t>
      </w:r>
      <w:r>
        <w:rPr>
          <w:rFonts w:ascii="Times New Roman" w:hAnsi="Times New Roman"/>
          <w:i/>
        </w:rPr>
        <w:t>Les Transformations de la</w:t>
      </w:r>
      <w:r w:rsidR="009E3970" w:rsidRPr="00CE252C">
        <w:rPr>
          <w:rFonts w:ascii="Times New Roman" w:hAnsi="Times New Roman"/>
          <w:i/>
        </w:rPr>
        <w:t xml:space="preserve"> Langue française pendant la deuxième moitié du</w:t>
      </w:r>
      <w:r>
        <w:rPr>
          <w:rFonts w:ascii="Times New Roman" w:hAnsi="Times New Roman"/>
          <w:i/>
        </w:rPr>
        <w:t xml:space="preserve"> XVIII</w:t>
      </w:r>
      <w:r w:rsidRPr="00CE2940">
        <w:rPr>
          <w:rFonts w:ascii="Times New Roman" w:hAnsi="Times New Roman"/>
          <w:i/>
          <w:vertAlign w:val="superscript"/>
        </w:rPr>
        <w:t>e</w:t>
      </w:r>
      <w:r w:rsidR="009E3970" w:rsidRPr="00CE252C">
        <w:rPr>
          <w:rFonts w:ascii="Times New Roman" w:hAnsi="Times New Roman"/>
          <w:i/>
        </w:rPr>
        <w:t xml:space="preserve"> siècle.</w:t>
      </w:r>
      <w:r w:rsidR="009E3970" w:rsidRPr="00CE252C">
        <w:rPr>
          <w:rFonts w:ascii="Times New Roman" w:hAnsi="Times New Roman"/>
        </w:rPr>
        <w:t xml:space="preserve"> Et, en effet, la transformation la plus profonde étant celle qui, d’une langue, en dégage une autre, le français, par exemple, ou l’italien du latin, ne pourrait-on pas dire que la plus </w:t>
      </w:r>
      <w:r w:rsidRPr="00CE252C">
        <w:rPr>
          <w:rFonts w:ascii="Times New Roman" w:hAnsi="Times New Roman"/>
        </w:rPr>
        <w:t>superficielle</w:t>
      </w:r>
      <w:r w:rsidR="009E3970" w:rsidRPr="00CE252C">
        <w:rPr>
          <w:rFonts w:ascii="Times New Roman" w:hAnsi="Times New Roman"/>
        </w:rPr>
        <w:t xml:space="preserve"> est celle qui, par une longue accumulation de variations du vocabulaire, en modifie la physionomi</w:t>
      </w:r>
      <w:r w:rsidR="00CE252C" w:rsidRPr="00CE252C">
        <w:rPr>
          <w:rFonts w:ascii="Times New Roman" w:hAnsi="Times New Roman"/>
        </w:rPr>
        <w:t>e ?</w:t>
      </w:r>
      <w:r w:rsidR="009E3970" w:rsidRPr="00CE252C">
        <w:rPr>
          <w:rFonts w:ascii="Times New Roman" w:hAnsi="Times New Roman"/>
        </w:rPr>
        <w:t xml:space="preserve"> Le vocabulaire de Bossuet n’est pas celui de Rabelais, et le vocabulaire de </w:t>
      </w:r>
      <w:r>
        <w:rPr>
          <w:rFonts w:ascii="Times New Roman" w:hAnsi="Times New Roman"/>
        </w:rPr>
        <w:t>V</w:t>
      </w:r>
      <w:r w:rsidR="009E3970" w:rsidRPr="00CE252C">
        <w:rPr>
          <w:rFonts w:ascii="Times New Roman" w:hAnsi="Times New Roman"/>
        </w:rPr>
        <w:t xml:space="preserve">oltaire n’est pas celui de Bossuet. On voit d’ailleurs, par cet exemple même, que la transformation a sans doute été plus profonde de Rabelais à Bossuet que de Bossuet à Voltaire. Mais la vérité est, d’autre part, que si ces nuances sont faciles à sentir, elles sont moins faciles, ou plutôt elles sont extrêmement délicates à préciser, et même à définir. </w:t>
      </w:r>
      <w:r w:rsidRPr="00CE252C">
        <w:rPr>
          <w:rFonts w:ascii="Times New Roman" w:hAnsi="Times New Roman"/>
        </w:rPr>
        <w:t>À</w:t>
      </w:r>
      <w:r w:rsidR="009E3970" w:rsidRPr="00CE252C">
        <w:rPr>
          <w:rFonts w:ascii="Times New Roman" w:hAnsi="Times New Roman"/>
        </w:rPr>
        <w:t xml:space="preserve"> distance, et en gros, les transformations sont certaines</w:t>
      </w:r>
      <w:r w:rsidR="00CE252C" w:rsidRPr="00CE252C">
        <w:rPr>
          <w:rFonts w:ascii="Times New Roman" w:hAnsi="Times New Roman"/>
        </w:rPr>
        <w:t> !</w:t>
      </w:r>
      <w:r w:rsidR="009E3970" w:rsidRPr="00CE252C">
        <w:rPr>
          <w:rFonts w:ascii="Times New Roman" w:hAnsi="Times New Roman"/>
        </w:rPr>
        <w:t xml:space="preserve"> Mais en quoi elles ont consisté, c’est ce qu’il est toujours un peu hasardeux de vouloir dir</w:t>
      </w:r>
      <w:r w:rsidR="00CE252C" w:rsidRPr="00CE252C">
        <w:rPr>
          <w:rFonts w:ascii="Times New Roman" w:hAnsi="Times New Roman"/>
        </w:rPr>
        <w:t>e ;</w:t>
      </w:r>
      <w:r w:rsidR="009E3970" w:rsidRPr="00CE252C">
        <w:rPr>
          <w:rFonts w:ascii="Times New Roman" w:hAnsi="Times New Roman"/>
        </w:rPr>
        <w:t xml:space="preserve"> et quand </w:t>
      </w:r>
      <w:r w:rsidR="00E56C8F">
        <w:rPr>
          <w:rFonts w:ascii="Times New Roman" w:hAnsi="Times New Roman"/>
        </w:rPr>
        <w:t>on</w:t>
      </w:r>
      <w:r w:rsidR="009E3970" w:rsidRPr="00CE252C">
        <w:rPr>
          <w:rFonts w:ascii="Times New Roman" w:hAnsi="Times New Roman"/>
        </w:rPr>
        <w:t xml:space="preserve"> veut bien y réfléchir, il y en a d’assez bonnes raisons, dont les grammairiens, en général, et les historiens de la langue ne tiennent pas assez de compte, parce que, disent-ils, elles sont littéraire</w:t>
      </w:r>
      <w:r w:rsidR="00CE252C" w:rsidRPr="00CE252C">
        <w:rPr>
          <w:rFonts w:ascii="Times New Roman" w:hAnsi="Times New Roman"/>
        </w:rPr>
        <w:t>s ; — </w:t>
      </w:r>
      <w:r w:rsidR="009E3970" w:rsidRPr="00CE252C">
        <w:rPr>
          <w:rFonts w:ascii="Times New Roman" w:hAnsi="Times New Roman"/>
        </w:rPr>
        <w:t xml:space="preserve">et la littérature n’est pas leur affaire, à eux </w:t>
      </w:r>
      <w:r w:rsidR="00E56C8F">
        <w:rPr>
          <w:rFonts w:ascii="Times New Roman" w:hAnsi="Times New Roman"/>
        </w:rPr>
        <w:t>qui</w:t>
      </w:r>
      <w:r w:rsidR="009E3970" w:rsidRPr="00CE252C">
        <w:rPr>
          <w:rFonts w:ascii="Times New Roman" w:hAnsi="Times New Roman"/>
        </w:rPr>
        <w:t xml:space="preserve"> ne sont brevetés que de grammaire et de philologie.</w:t>
      </w:r>
    </w:p>
    <w:p w:rsidR="00CE252C" w:rsidRPr="00CE252C" w:rsidRDefault="009E3970" w:rsidP="00E56C8F">
      <w:pPr>
        <w:pStyle w:val="Corpsdetexte"/>
        <w:spacing w:afterLines="120" w:after="288"/>
        <w:ind w:firstLine="240"/>
        <w:jc w:val="both"/>
        <w:rPr>
          <w:rFonts w:ascii="Times New Roman" w:hAnsi="Times New Roman"/>
        </w:rPr>
      </w:pPr>
      <w:r w:rsidRPr="00CE252C">
        <w:rPr>
          <w:rFonts w:ascii="Times New Roman" w:hAnsi="Times New Roman"/>
        </w:rPr>
        <w:t>Il y a, en premier lieu, la solidarité nécessaire de la forme et du fond, de l</w:t>
      </w:r>
      <w:r w:rsidR="00CE252C" w:rsidRPr="00CE252C">
        <w:rPr>
          <w:rFonts w:ascii="Times New Roman" w:hAnsi="Times New Roman"/>
        </w:rPr>
        <w:t>’</w:t>
      </w:r>
      <w:r w:rsidRPr="00CE252C">
        <w:rPr>
          <w:rFonts w:ascii="Times New Roman" w:hAnsi="Times New Roman"/>
        </w:rPr>
        <w:t>expression et de la pensée. Nous trouvons, à tort ou à</w:t>
      </w:r>
      <w:r w:rsidR="00E56C8F">
        <w:rPr>
          <w:rFonts w:ascii="Times New Roman" w:hAnsi="Times New Roman"/>
        </w:rPr>
        <w:t xml:space="preserve"> raison, que Marmontel et Gingue</w:t>
      </w:r>
      <w:r w:rsidRPr="00CE252C">
        <w:rPr>
          <w:rFonts w:ascii="Times New Roman" w:hAnsi="Times New Roman"/>
        </w:rPr>
        <w:t>né n’écrivent pas la même langue, et que, celle qu’ils écrivent, ils ne l’écrivent pas aussi bien que Fontenelle et que M</w:t>
      </w:r>
      <w:r w:rsidRPr="00E56C8F">
        <w:rPr>
          <w:rFonts w:ascii="Times New Roman" w:hAnsi="Times New Roman"/>
          <w:vertAlign w:val="superscript"/>
        </w:rPr>
        <w:t>me</w:t>
      </w:r>
      <w:r w:rsidRPr="00CE252C">
        <w:rPr>
          <w:rFonts w:ascii="Times New Roman" w:hAnsi="Times New Roman"/>
        </w:rPr>
        <w:t xml:space="preserve"> de Staal Delaunay</w:t>
      </w:r>
      <w:r w:rsidR="00CE252C" w:rsidRPr="00CE252C">
        <w:rPr>
          <w:rFonts w:ascii="Times New Roman" w:hAnsi="Times New Roman"/>
        </w:rPr>
        <w:t>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peut-être et tout simplement qu’ils ne pensent pas aussi bien, je veux dire aussi finement, et ingénieusement. La langue elle-même n</w:t>
      </w:r>
      <w:r w:rsidR="00CE252C" w:rsidRPr="00CE252C">
        <w:rPr>
          <w:rFonts w:ascii="Times New Roman" w:hAnsi="Times New Roman"/>
        </w:rPr>
        <w:t>’</w:t>
      </w:r>
      <w:r w:rsidRPr="00CE252C">
        <w:rPr>
          <w:rFonts w:ascii="Times New Roman" w:hAnsi="Times New Roman"/>
        </w:rPr>
        <w:t xml:space="preserve">a point changé, mais ce sont différents écrivains qui ne la manient pas avec la même aisance. Les </w:t>
      </w:r>
      <w:r w:rsidRPr="00CE252C">
        <w:rPr>
          <w:rFonts w:ascii="Times New Roman" w:hAnsi="Times New Roman"/>
          <w:i/>
        </w:rPr>
        <w:t>Remarques</w:t>
      </w:r>
      <w:r w:rsidRPr="00CE252C">
        <w:rPr>
          <w:rFonts w:ascii="Times New Roman" w:hAnsi="Times New Roman"/>
        </w:rPr>
        <w:t xml:space="preserve"> de Voltaire sur les </w:t>
      </w:r>
      <w:r w:rsidRPr="00CE252C">
        <w:rPr>
          <w:rFonts w:ascii="Times New Roman" w:hAnsi="Times New Roman"/>
          <w:i/>
        </w:rPr>
        <w:t>Pensées</w:t>
      </w:r>
      <w:r w:rsidRPr="00CE252C">
        <w:rPr>
          <w:rFonts w:ascii="Times New Roman" w:hAnsi="Times New Roman"/>
        </w:rPr>
        <w:t xml:space="preserve"> de Pascal ne sont assurément pas du même style que les </w:t>
      </w:r>
      <w:r w:rsidR="00E56C8F">
        <w:rPr>
          <w:rFonts w:ascii="Times New Roman" w:hAnsi="Times New Roman"/>
          <w:i/>
        </w:rPr>
        <w:t>P</w:t>
      </w:r>
      <w:r w:rsidRPr="00CE252C">
        <w:rPr>
          <w:rFonts w:ascii="Times New Roman" w:hAnsi="Times New Roman"/>
          <w:i/>
        </w:rPr>
        <w:t>ensées</w:t>
      </w:r>
      <w:r w:rsidR="00CE252C" w:rsidRPr="00CE252C">
        <w:rPr>
          <w:rFonts w:ascii="Times New Roman" w:hAnsi="Times New Roman"/>
        </w:rPr>
        <w:t> :</w:t>
      </w:r>
      <w:r w:rsidRPr="00CE252C">
        <w:rPr>
          <w:rFonts w:ascii="Times New Roman" w:hAnsi="Times New Roman"/>
        </w:rPr>
        <w:t xml:space="preserve"> cela tient-il à la langue, ou à la qualité de la pensée même de Pascal et de Voltair</w:t>
      </w:r>
      <w:r w:rsidR="00CE252C" w:rsidRPr="00CE252C">
        <w:rPr>
          <w:rFonts w:ascii="Times New Roman" w:hAnsi="Times New Roman"/>
        </w:rPr>
        <w:t>e ?</w:t>
      </w:r>
      <w:r w:rsidRPr="00CE252C">
        <w:rPr>
          <w:rFonts w:ascii="Times New Roman" w:hAnsi="Times New Roman"/>
        </w:rPr>
        <w:t xml:space="preserve"> C’est encore ce qu’il n’est pas très aisé de déterminer. Il ne l’est pas non plus de distinguer, dans une page de La Motte ou de Marivaux, si d’ailleurs on trouve qu’elle diffère d’une page de Voiture, ce qui est proprement de la </w:t>
      </w:r>
      <w:r w:rsidR="00CE252C" w:rsidRPr="00CE252C">
        <w:rPr>
          <w:rFonts w:ascii="Times New Roman" w:hAnsi="Times New Roman"/>
        </w:rPr>
        <w:t>« </w:t>
      </w:r>
      <w:r w:rsidRPr="00CE252C">
        <w:rPr>
          <w:rFonts w:ascii="Times New Roman" w:hAnsi="Times New Roman"/>
        </w:rPr>
        <w:t>langue</w:t>
      </w:r>
      <w:r w:rsidR="00CE252C" w:rsidRPr="00CE252C">
        <w:rPr>
          <w:rFonts w:ascii="Times New Roman" w:hAnsi="Times New Roman"/>
        </w:rPr>
        <w:t> »</w:t>
      </w:r>
      <w:r w:rsidRPr="00CE252C">
        <w:rPr>
          <w:rFonts w:ascii="Times New Roman" w:hAnsi="Times New Roman"/>
        </w:rPr>
        <w:t xml:space="preserve"> de l’un et de l’autre écrivain, et ce qui peut-être ne dépend que des changements survenus dans la manière générale de penser, entre </w:t>
      </w:r>
      <w:r w:rsidR="00E56C8F">
        <w:rPr>
          <w:rFonts w:ascii="Times New Roman" w:hAnsi="Times New Roman"/>
        </w:rPr>
        <w:t>1650</w:t>
      </w:r>
      <w:r w:rsidRPr="00CE252C">
        <w:rPr>
          <w:rFonts w:ascii="Times New Roman" w:hAnsi="Times New Roman"/>
        </w:rPr>
        <w:t xml:space="preserve"> et 1720. Ce n</w:t>
      </w:r>
      <w:r w:rsidR="00CE252C" w:rsidRPr="00CE252C">
        <w:rPr>
          <w:rFonts w:ascii="Times New Roman" w:hAnsi="Times New Roman"/>
        </w:rPr>
        <w:t>’</w:t>
      </w:r>
      <w:r w:rsidRPr="00CE252C">
        <w:rPr>
          <w:rFonts w:ascii="Times New Roman" w:hAnsi="Times New Roman"/>
        </w:rPr>
        <w:t>est guère plus d’un demi-siècle, soixante-dix ans seulement, mais, dans ces soixante-dix ans, que de choses se sont passée</w:t>
      </w:r>
      <w:r w:rsidR="00CE252C" w:rsidRPr="00CE252C">
        <w:rPr>
          <w:rFonts w:ascii="Times New Roman" w:hAnsi="Times New Roman"/>
        </w:rPr>
        <w:t>s !</w:t>
      </w:r>
      <w:r w:rsidRPr="00CE252C">
        <w:rPr>
          <w:rFonts w:ascii="Times New Roman" w:hAnsi="Times New Roman"/>
        </w:rPr>
        <w:t xml:space="preserve"> Et enfin, dans toutes les langues, si le grand écrivain n’est pas précisément celui qui a écrit </w:t>
      </w:r>
      <w:r w:rsidR="00CE252C" w:rsidRPr="00CE252C">
        <w:rPr>
          <w:rFonts w:ascii="Times New Roman" w:hAnsi="Times New Roman"/>
        </w:rPr>
        <w:t>« </w:t>
      </w:r>
      <w:r w:rsidRPr="00CE252C">
        <w:rPr>
          <w:rFonts w:ascii="Times New Roman" w:hAnsi="Times New Roman"/>
        </w:rPr>
        <w:t>mieux</w:t>
      </w:r>
      <w:r w:rsidR="00CE252C" w:rsidRPr="00CE252C">
        <w:rPr>
          <w:rFonts w:ascii="Times New Roman" w:hAnsi="Times New Roman"/>
        </w:rPr>
        <w:t> »</w:t>
      </w:r>
      <w:r w:rsidRPr="00CE252C">
        <w:rPr>
          <w:rFonts w:ascii="Times New Roman" w:hAnsi="Times New Roman"/>
        </w:rPr>
        <w:t xml:space="preserve"> qu’un autre, mais celui qui a écrit d</w:t>
      </w:r>
      <w:r w:rsidR="00CE252C" w:rsidRPr="00CE252C">
        <w:rPr>
          <w:rFonts w:ascii="Times New Roman" w:hAnsi="Times New Roman"/>
        </w:rPr>
        <w:t>’</w:t>
      </w:r>
      <w:r w:rsidRPr="00CE252C">
        <w:rPr>
          <w:rFonts w:ascii="Times New Roman" w:hAnsi="Times New Roman"/>
        </w:rPr>
        <w:t xml:space="preserve">une manière originale, et par conséquent unique, quoi de plus difficile que de démêler dans sa </w:t>
      </w:r>
      <w:r w:rsidR="00CE252C" w:rsidRPr="00CE252C">
        <w:rPr>
          <w:rFonts w:ascii="Times New Roman" w:hAnsi="Times New Roman"/>
        </w:rPr>
        <w:t>« </w:t>
      </w:r>
      <w:r w:rsidRPr="00CE252C">
        <w:rPr>
          <w:rFonts w:ascii="Times New Roman" w:hAnsi="Times New Roman"/>
        </w:rPr>
        <w:t>langue</w:t>
      </w:r>
      <w:r w:rsidR="00CE252C" w:rsidRPr="00CE252C">
        <w:rPr>
          <w:rFonts w:ascii="Times New Roman" w:hAnsi="Times New Roman"/>
        </w:rPr>
        <w:t> »</w:t>
      </w:r>
      <w:r w:rsidRPr="00CE252C">
        <w:rPr>
          <w:rFonts w:ascii="Times New Roman" w:hAnsi="Times New Roman"/>
        </w:rPr>
        <w:t xml:space="preserve"> ce qui est de l’évolution naturelle de la langue générale, et ce qui n’appartient qu’à lui, Pascal ou Bossuet, Corneille ou Racine,</w:t>
      </w:r>
      <w:r w:rsidR="00E56C8F">
        <w:rPr>
          <w:rFonts w:ascii="Times New Roman" w:hAnsi="Times New Roman"/>
        </w:rPr>
        <w:t xml:space="preserve"> </w:t>
      </w:r>
      <w:r w:rsidRPr="00CE252C">
        <w:rPr>
          <w:rFonts w:ascii="Times New Roman" w:hAnsi="Times New Roman"/>
        </w:rPr>
        <w:t xml:space="preserve">Molière </w:t>
      </w:r>
      <w:r w:rsidR="00E56C8F">
        <w:rPr>
          <w:rFonts w:ascii="Times New Roman" w:hAnsi="Times New Roman"/>
        </w:rPr>
        <w:t>ou</w:t>
      </w:r>
      <w:r w:rsidRPr="00CE252C">
        <w:rPr>
          <w:rFonts w:ascii="Times New Roman" w:hAnsi="Times New Roman"/>
        </w:rPr>
        <w:t xml:space="preserve"> La Fontaine, Mme de Sévigné ou Saint-Simon</w:t>
      </w:r>
      <w:r w:rsidR="00CE252C" w:rsidRPr="00CE252C">
        <w:rPr>
          <w:rFonts w:ascii="Times New Roman" w:hAnsi="Times New Roman"/>
        </w:rPr>
        <w:t>· ?</w:t>
      </w:r>
      <w:r w:rsidRPr="00CE252C">
        <w:rPr>
          <w:rFonts w:ascii="Times New Roman" w:hAnsi="Times New Roman"/>
        </w:rPr>
        <w:t xml:space="preserve"> M. Ferdinand Brunot, à qui sont dédiés les deux livres de M. Gohin et de M. François, et de </w:t>
      </w:r>
      <w:r w:rsidR="00E56C8F">
        <w:rPr>
          <w:rFonts w:ascii="Times New Roman" w:hAnsi="Times New Roman"/>
        </w:rPr>
        <w:t>qui</w:t>
      </w:r>
      <w:r w:rsidRPr="00CE252C">
        <w:rPr>
          <w:rFonts w:ascii="Times New Roman" w:hAnsi="Times New Roman"/>
        </w:rPr>
        <w:t xml:space="preserve"> j</w:t>
      </w:r>
      <w:r w:rsidR="00CE252C" w:rsidRPr="00CE252C">
        <w:rPr>
          <w:rFonts w:ascii="Times New Roman" w:hAnsi="Times New Roman"/>
        </w:rPr>
        <w:t>’</w:t>
      </w:r>
      <w:r w:rsidRPr="00CE252C">
        <w:rPr>
          <w:rFonts w:ascii="Times New Roman" w:hAnsi="Times New Roman"/>
        </w:rPr>
        <w:t xml:space="preserve">ai sous les yeux, en ce moment même, le premier volume d’une remarquable </w:t>
      </w:r>
      <w:r w:rsidRPr="00CE252C">
        <w:rPr>
          <w:rFonts w:ascii="Times New Roman" w:hAnsi="Times New Roman"/>
          <w:i/>
        </w:rPr>
        <w:t>Histoire de la Langue français</w:t>
      </w:r>
      <w:r w:rsidR="00E56C8F">
        <w:rPr>
          <w:rFonts w:ascii="Times New Roman" w:hAnsi="Times New Roman"/>
          <w:i/>
        </w:rPr>
        <w:t>e</w:t>
      </w:r>
      <w:r w:rsidR="00E56C8F">
        <w:rPr>
          <w:rStyle w:val="Appelnotedebasdep"/>
          <w:rFonts w:ascii="Times New Roman" w:hAnsi="Times New Roman"/>
          <w:i/>
        </w:rPr>
        <w:footnoteReference w:id="22"/>
      </w:r>
      <w:r w:rsidRPr="00CE252C">
        <w:rPr>
          <w:rFonts w:ascii="Times New Roman" w:hAnsi="Times New Roman"/>
          <w:i/>
        </w:rPr>
        <w:t>,</w:t>
      </w:r>
      <w:r w:rsidRPr="00CE252C">
        <w:rPr>
          <w:rFonts w:ascii="Times New Roman" w:hAnsi="Times New Roman"/>
        </w:rPr>
        <w:t xml:space="preserve"> la seule d</w:t>
      </w:r>
      <w:r w:rsidR="00CE252C" w:rsidRPr="00CE252C">
        <w:rPr>
          <w:rFonts w:ascii="Times New Roman" w:hAnsi="Times New Roman"/>
        </w:rPr>
        <w:t>’</w:t>
      </w:r>
      <w:r w:rsidRPr="00CE252C">
        <w:rPr>
          <w:rFonts w:ascii="Times New Roman" w:hAnsi="Times New Roman"/>
        </w:rPr>
        <w:t>ailleurs que nous possédions, ne manquera certainement pas, dans les suivants, de rencontrer, chemin faisant, ces difficultés, qui sont grande</w:t>
      </w:r>
      <w:r w:rsidR="00CE252C" w:rsidRPr="00CE252C">
        <w:rPr>
          <w:rFonts w:ascii="Times New Roman" w:hAnsi="Times New Roman"/>
        </w:rPr>
        <w:t>s ; — </w:t>
      </w:r>
      <w:r w:rsidRPr="00CE252C">
        <w:rPr>
          <w:rFonts w:ascii="Times New Roman" w:hAnsi="Times New Roman"/>
        </w:rPr>
        <w:t>et de nous en donner la solution.</w:t>
      </w:r>
    </w:p>
    <w:p w:rsidR="00CE252C" w:rsidRPr="00CE252C" w:rsidRDefault="009E3970" w:rsidP="00E56C8F">
      <w:pPr>
        <w:pStyle w:val="Corpsdetexte"/>
        <w:spacing w:afterLines="120" w:after="288"/>
        <w:ind w:firstLine="240"/>
        <w:jc w:val="both"/>
        <w:rPr>
          <w:rFonts w:ascii="Times New Roman" w:hAnsi="Times New Roman"/>
        </w:rPr>
      </w:pPr>
      <w:r w:rsidRPr="00CE252C">
        <w:rPr>
          <w:rFonts w:ascii="Times New Roman" w:hAnsi="Times New Roman"/>
        </w:rPr>
        <w:t xml:space="preserve">En attendant, je le répète, il ne semble pas que la transformation de la langue au </w:t>
      </w:r>
      <w:r w:rsidR="00E56C8F" w:rsidRPr="00E56C8F">
        <w:rPr>
          <w:rFonts w:ascii="Times New Roman" w:hAnsi="Times New Roman"/>
          <w:sz w:val="22"/>
          <w:szCs w:val="22"/>
        </w:rPr>
        <w:t>XVIII</w:t>
      </w:r>
      <w:r w:rsidR="00E56C8F" w:rsidRPr="00E56C8F">
        <w:rPr>
          <w:rFonts w:ascii="Times New Roman" w:hAnsi="Times New Roman"/>
          <w:vertAlign w:val="superscript"/>
        </w:rPr>
        <w:t>e</w:t>
      </w:r>
      <w:r w:rsidR="00E56C8F">
        <w:rPr>
          <w:rFonts w:ascii="Times New Roman" w:hAnsi="Times New Roman"/>
        </w:rPr>
        <w:t xml:space="preserve"> </w:t>
      </w:r>
      <w:r w:rsidRPr="00CE252C">
        <w:rPr>
          <w:rFonts w:ascii="Times New Roman" w:hAnsi="Times New Roman"/>
        </w:rPr>
        <w:t>siècle, par rapport à la langue du siècle précédent, ait été très profonde. Elle aurait pu l’êtr</w:t>
      </w:r>
      <w:r w:rsidR="00CE252C" w:rsidRPr="00CE252C">
        <w:rPr>
          <w:rFonts w:ascii="Times New Roman" w:hAnsi="Times New Roman"/>
        </w:rPr>
        <w:t>e !</w:t>
      </w:r>
      <w:r w:rsidRPr="00CE252C">
        <w:rPr>
          <w:rFonts w:ascii="Times New Roman" w:hAnsi="Times New Roman"/>
        </w:rPr>
        <w:t xml:space="preserve"> Si les écrivains avaient docilement suivi les gra</w:t>
      </w:r>
      <w:r w:rsidR="00E56C8F">
        <w:rPr>
          <w:rFonts w:ascii="Times New Roman" w:hAnsi="Times New Roman"/>
        </w:rPr>
        <w:t>mmairiens et les philosophes,</w:t>
      </w:r>
      <w:r w:rsidRPr="00CE252C">
        <w:rPr>
          <w:rFonts w:ascii="Times New Roman" w:hAnsi="Times New Roman"/>
        </w:rPr>
        <w:t xml:space="preserve"> il se pourrait que la langue générale, renonçant </w:t>
      </w:r>
      <w:r w:rsidR="00E56C8F">
        <w:rPr>
          <w:rFonts w:ascii="Times New Roman" w:hAnsi="Times New Roman"/>
        </w:rPr>
        <w:t>décidément à toute intention d’a</w:t>
      </w:r>
      <w:r w:rsidRPr="00CE252C">
        <w:rPr>
          <w:rFonts w:ascii="Times New Roman" w:hAnsi="Times New Roman"/>
        </w:rPr>
        <w:t>rt, fut devenue un système d</w:t>
      </w:r>
      <w:r w:rsidR="00CE252C" w:rsidRPr="00CE252C">
        <w:rPr>
          <w:rFonts w:ascii="Times New Roman" w:hAnsi="Times New Roman"/>
        </w:rPr>
        <w:t>’</w:t>
      </w:r>
      <w:r w:rsidRPr="00CE252C">
        <w:rPr>
          <w:rFonts w:ascii="Times New Roman" w:hAnsi="Times New Roman"/>
        </w:rPr>
        <w:t>algèbr</w:t>
      </w:r>
      <w:r w:rsidR="00CE252C" w:rsidRPr="00CE252C">
        <w:rPr>
          <w:rFonts w:ascii="Times New Roman" w:hAnsi="Times New Roman"/>
        </w:rPr>
        <w:t>e ;</w:t>
      </w:r>
      <w:r w:rsidRPr="00CE252C">
        <w:rPr>
          <w:rFonts w:ascii="Times New Roman" w:hAnsi="Times New Roman"/>
        </w:rPr>
        <w:t xml:space="preserve"> et de fait, elle l’est devenue en quelque mesure. C’est ce que M. Gohin exprime en disant que </w:t>
      </w:r>
      <w:r w:rsidR="00CE252C" w:rsidRPr="00CE252C">
        <w:rPr>
          <w:rFonts w:ascii="Times New Roman" w:hAnsi="Times New Roman"/>
        </w:rPr>
        <w:t>« </w:t>
      </w:r>
      <w:r w:rsidRPr="00CE252C">
        <w:rPr>
          <w:rFonts w:ascii="Times New Roman" w:hAnsi="Times New Roman"/>
        </w:rPr>
        <w:t xml:space="preserve">la plupart des écrivains du </w:t>
      </w:r>
      <w:r w:rsidR="00E56C8F" w:rsidRPr="00E56C8F">
        <w:rPr>
          <w:rFonts w:ascii="Times New Roman" w:hAnsi="Times New Roman"/>
          <w:sz w:val="22"/>
          <w:szCs w:val="22"/>
        </w:rPr>
        <w:t>XVIII</w:t>
      </w:r>
      <w:r w:rsidR="00E56C8F" w:rsidRPr="00E56C8F">
        <w:rPr>
          <w:rFonts w:ascii="Times New Roman" w:hAnsi="Times New Roman"/>
          <w:vertAlign w:val="superscript"/>
        </w:rPr>
        <w:t>e</w:t>
      </w:r>
      <w:r w:rsidR="00E56C8F" w:rsidRPr="00CE252C">
        <w:rPr>
          <w:rFonts w:ascii="Times New Roman" w:hAnsi="Times New Roman"/>
        </w:rPr>
        <w:t xml:space="preserve"> </w:t>
      </w:r>
      <w:r w:rsidRPr="00CE252C">
        <w:rPr>
          <w:rFonts w:ascii="Times New Roman" w:hAnsi="Times New Roman"/>
        </w:rPr>
        <w:t>siècle ont méconnu les ressources que le style figuré offre au talent de l’écrivain</w:t>
      </w:r>
      <w:r w:rsidR="00CE252C" w:rsidRPr="00CE252C">
        <w:rPr>
          <w:rFonts w:ascii="Times New Roman" w:hAnsi="Times New Roman"/>
        </w:rPr>
        <w:t> »</w:t>
      </w:r>
      <w:r w:rsidRPr="00CE252C">
        <w:rPr>
          <w:rFonts w:ascii="Times New Roman" w:hAnsi="Times New Roman"/>
        </w:rPr>
        <w:t xml:space="preserve">. Je voudrais qu’il </w:t>
      </w:r>
      <w:r w:rsidR="00E56C8F" w:rsidRPr="00CE252C">
        <w:rPr>
          <w:rFonts w:ascii="Times New Roman" w:hAnsi="Times New Roman"/>
        </w:rPr>
        <w:t>eût</w:t>
      </w:r>
      <w:r w:rsidRPr="00CE252C">
        <w:rPr>
          <w:rFonts w:ascii="Times New Roman" w:hAnsi="Times New Roman"/>
        </w:rPr>
        <w:t xml:space="preserve"> ajouté que ce </w:t>
      </w:r>
      <w:r w:rsidR="00CE252C" w:rsidRPr="00CE252C">
        <w:rPr>
          <w:rFonts w:ascii="Times New Roman" w:hAnsi="Times New Roman"/>
        </w:rPr>
        <w:t>« </w:t>
      </w:r>
      <w:r w:rsidRPr="00CE252C">
        <w:rPr>
          <w:rFonts w:ascii="Times New Roman" w:hAnsi="Times New Roman"/>
        </w:rPr>
        <w:t>style figuré</w:t>
      </w:r>
      <w:r w:rsidR="00CE252C" w:rsidRPr="00CE252C">
        <w:rPr>
          <w:rFonts w:ascii="Times New Roman" w:hAnsi="Times New Roman"/>
        </w:rPr>
        <w:t> »</w:t>
      </w:r>
      <w:r w:rsidRPr="00CE252C">
        <w:rPr>
          <w:rFonts w:ascii="Times New Roman" w:hAnsi="Times New Roman"/>
        </w:rPr>
        <w:t>, c’est le style naturel, je veux dire celui que nous employons naturellement, puisque enfin nous ne parlons que par métaphore</w:t>
      </w:r>
      <w:r w:rsidR="00CE252C" w:rsidRPr="00CE252C">
        <w:rPr>
          <w:rFonts w:ascii="Times New Roman" w:hAnsi="Times New Roman"/>
        </w:rPr>
        <w:t>s ;</w:t>
      </w:r>
      <w:r w:rsidRPr="00CE252C">
        <w:rPr>
          <w:rFonts w:ascii="Times New Roman" w:hAnsi="Times New Roman"/>
        </w:rPr>
        <w:t xml:space="preserve"> et, avec cela, si M. Gohin eût rappelé, quoique souvent cité, le mot de Dumarsais sur les </w:t>
      </w:r>
      <w:r w:rsidRPr="00CE252C">
        <w:rPr>
          <w:rFonts w:ascii="Times New Roman" w:hAnsi="Times New Roman"/>
          <w:i/>
        </w:rPr>
        <w:t>tropes</w:t>
      </w:r>
      <w:r w:rsidRPr="00CE252C">
        <w:rPr>
          <w:rFonts w:ascii="Times New Roman" w:hAnsi="Times New Roman"/>
        </w:rPr>
        <w:t>, dont il se fait en un jour, assurait-il, une plus grande consommation sur le carreau des Halles qu’à l’Académie dans toute l’année, nous serions à peu près d’accord.</w:t>
      </w:r>
    </w:p>
    <w:p w:rsidR="00CE252C" w:rsidRPr="00CE252C" w:rsidRDefault="009E3970" w:rsidP="000E028F">
      <w:pPr>
        <w:pStyle w:val="Corpsdetexte"/>
        <w:spacing w:afterLines="120" w:after="288"/>
        <w:ind w:firstLine="240"/>
        <w:jc w:val="both"/>
        <w:rPr>
          <w:rFonts w:ascii="Times New Roman" w:hAnsi="Times New Roman"/>
        </w:rPr>
      </w:pPr>
      <w:r w:rsidRPr="00CE252C">
        <w:rPr>
          <w:rFonts w:ascii="Times New Roman" w:hAnsi="Times New Roman"/>
        </w:rPr>
        <w:t>Mais les écrivains ont résisté aux grammairiens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Je sais, disait déjà Rousseau dans une note de son </w:t>
      </w:r>
      <w:r w:rsidRPr="00CE252C">
        <w:rPr>
          <w:rFonts w:ascii="Times New Roman" w:hAnsi="Times New Roman"/>
          <w:i/>
        </w:rPr>
        <w:t>Disc</w:t>
      </w:r>
      <w:r w:rsidR="000E028F">
        <w:rPr>
          <w:rFonts w:ascii="Times New Roman" w:hAnsi="Times New Roman"/>
          <w:i/>
        </w:rPr>
        <w:t>ours sur les Sciences et les Art</w:t>
      </w:r>
      <w:r w:rsidRPr="00CE252C">
        <w:rPr>
          <w:rFonts w:ascii="Times New Roman" w:hAnsi="Times New Roman"/>
          <w:i/>
        </w:rPr>
        <w:t>s</w:t>
      </w:r>
      <w:r w:rsidRPr="00CE252C">
        <w:rPr>
          <w:rFonts w:ascii="Times New Roman" w:hAnsi="Times New Roman"/>
        </w:rPr>
        <w:t>, que la première règle de tous nos écrivains est d’écrire correctement et, comme ils disent, de parler français</w:t>
      </w:r>
      <w:r w:rsidR="00CE252C" w:rsidRPr="00CE252C">
        <w:rPr>
          <w:rFonts w:ascii="Times New Roman" w:hAnsi="Times New Roman"/>
        </w:rPr>
        <w:t> :</w:t>
      </w:r>
      <w:r w:rsidRPr="00CE252C">
        <w:rPr>
          <w:rFonts w:ascii="Times New Roman" w:hAnsi="Times New Roman"/>
        </w:rPr>
        <w:t xml:space="preserve"> c’est qu’ils ont des prétentions et qu’ils veulent passer pour avoir de la correction et de l’élégance. Ma première règle à moi, qui ne me soucie nullement de ce qu’on pensera de mon style</w:t>
      </w:r>
      <w:r w:rsidR="00CE252C" w:rsidRPr="00CE252C">
        <w:rPr>
          <w:rFonts w:ascii="Times New Roman" w:hAnsi="Times New Roman"/>
        </w:rPr>
        <w:t>, — </w:t>
      </w:r>
      <w:r w:rsidRPr="00CE252C">
        <w:rPr>
          <w:rFonts w:ascii="Times New Roman" w:hAnsi="Times New Roman"/>
        </w:rPr>
        <w:t>Rousseau se moque de nous quand il s’exprime ains</w:t>
      </w:r>
      <w:r w:rsidR="00CE252C" w:rsidRPr="00CE252C">
        <w:rPr>
          <w:rFonts w:ascii="Times New Roman" w:hAnsi="Times New Roman"/>
        </w:rPr>
        <w:t>i ! — </w:t>
      </w:r>
      <w:r w:rsidRPr="00CE252C">
        <w:rPr>
          <w:rFonts w:ascii="Times New Roman" w:hAnsi="Times New Roman"/>
        </w:rPr>
        <w:t>est de me faire entendre</w:t>
      </w:r>
      <w:r w:rsidR="00CE252C" w:rsidRPr="00CE252C">
        <w:rPr>
          <w:rFonts w:ascii="Times New Roman" w:hAnsi="Times New Roman"/>
        </w:rPr>
        <w:t> :</w:t>
      </w:r>
      <w:r w:rsidRPr="00CE252C">
        <w:rPr>
          <w:rFonts w:ascii="Times New Roman" w:hAnsi="Times New Roman"/>
        </w:rPr>
        <w:t xml:space="preserve"> toutes les fois </w:t>
      </w:r>
      <w:r w:rsidRPr="00CE252C">
        <w:rPr>
          <w:rFonts w:ascii="Times New Roman" w:hAnsi="Times New Roman"/>
          <w:i/>
        </w:rPr>
        <w:t>qu</w:t>
      </w:r>
      <w:r w:rsidR="00CE252C" w:rsidRPr="00CE252C">
        <w:rPr>
          <w:rFonts w:ascii="Times New Roman" w:hAnsi="Times New Roman"/>
          <w:i/>
        </w:rPr>
        <w:t>’</w:t>
      </w:r>
      <w:r w:rsidRPr="00CE252C">
        <w:rPr>
          <w:rFonts w:ascii="Times New Roman" w:hAnsi="Times New Roman"/>
          <w:i/>
        </w:rPr>
        <w:t>à l</w:t>
      </w:r>
      <w:r w:rsidR="00CE252C" w:rsidRPr="00CE252C">
        <w:rPr>
          <w:rFonts w:ascii="Times New Roman" w:hAnsi="Times New Roman"/>
          <w:i/>
        </w:rPr>
        <w:t>’</w:t>
      </w:r>
      <w:r w:rsidRPr="00CE252C">
        <w:rPr>
          <w:rFonts w:ascii="Times New Roman" w:hAnsi="Times New Roman"/>
          <w:i/>
        </w:rPr>
        <w:t xml:space="preserve">aide de </w:t>
      </w:r>
      <w:r w:rsidR="00E56C8F">
        <w:rPr>
          <w:rFonts w:ascii="Times New Roman" w:hAnsi="Times New Roman"/>
          <w:i/>
        </w:rPr>
        <w:t>dix</w:t>
      </w:r>
      <w:r w:rsidRPr="00CE252C">
        <w:rPr>
          <w:rFonts w:ascii="Times New Roman" w:hAnsi="Times New Roman"/>
          <w:i/>
        </w:rPr>
        <w:t xml:space="preserve"> solécismes</w:t>
      </w:r>
      <w:r w:rsidRPr="00CE252C">
        <w:rPr>
          <w:rFonts w:ascii="Times New Roman" w:hAnsi="Times New Roman"/>
        </w:rPr>
        <w:t>, je pourrai m’exprimer plus fortement ou plus clairement, je ne balancerai jamai</w:t>
      </w:r>
      <w:r w:rsidR="00CE252C" w:rsidRPr="00CE252C">
        <w:rPr>
          <w:rFonts w:ascii="Times New Roman" w:hAnsi="Times New Roman"/>
        </w:rPr>
        <w:t>s ;</w:t>
      </w:r>
      <w:r w:rsidRPr="00CE252C">
        <w:rPr>
          <w:rFonts w:ascii="Times New Roman" w:hAnsi="Times New Roman"/>
        </w:rPr>
        <w:t xml:space="preserve"> pourvu que je sois bien compris des Philosophes, je laisse volontiers les Puristes courir après les mots</w:t>
      </w:r>
      <w:r w:rsidR="000E028F">
        <w:rPr>
          <w:rStyle w:val="Appelnotedebasdep"/>
          <w:rFonts w:ascii="Times New Roman" w:hAnsi="Times New Roman"/>
        </w:rPr>
        <w:footnoteReference w:id="23"/>
      </w:r>
      <w:r w:rsidR="00CE252C" w:rsidRPr="00CE252C">
        <w:rPr>
          <w:rFonts w:ascii="Times New Roman" w:hAnsi="Times New Roman"/>
        </w:rPr>
        <w:t> »</w:t>
      </w:r>
      <w:r w:rsidRPr="00CE252C">
        <w:rPr>
          <w:rFonts w:ascii="Times New Roman" w:hAnsi="Times New Roman"/>
        </w:rPr>
        <w:t xml:space="preserve">. </w:t>
      </w:r>
      <w:r w:rsidR="00E56C8F">
        <w:rPr>
          <w:rFonts w:ascii="Times New Roman" w:hAnsi="Times New Roman"/>
        </w:rPr>
        <w:t>Il</w:t>
      </w:r>
      <w:r w:rsidRPr="00CE252C">
        <w:rPr>
          <w:rFonts w:ascii="Times New Roman" w:hAnsi="Times New Roman"/>
        </w:rPr>
        <w:t xml:space="preserve"> n</w:t>
      </w:r>
      <w:r w:rsidR="00CE252C" w:rsidRPr="00CE252C">
        <w:rPr>
          <w:rFonts w:ascii="Times New Roman" w:hAnsi="Times New Roman"/>
        </w:rPr>
        <w:t>’</w:t>
      </w:r>
      <w:r w:rsidRPr="00CE252C">
        <w:rPr>
          <w:rFonts w:ascii="Times New Roman" w:hAnsi="Times New Roman"/>
        </w:rPr>
        <w:t>était pas alors</w:t>
      </w:r>
      <w:r w:rsidR="000E028F">
        <w:rPr>
          <w:rFonts w:ascii="Times New Roman" w:hAnsi="Times New Roman"/>
        </w:rPr>
        <w:t xml:space="preserve"> </w:t>
      </w:r>
      <w:r w:rsidRPr="00CE252C">
        <w:rPr>
          <w:rFonts w:ascii="Times New Roman" w:hAnsi="Times New Roman"/>
        </w:rPr>
        <w:t xml:space="preserve">brouillé avec les Philosophes. Il écrivait vingt ans plus tard, dans le préambule de ses </w:t>
      </w:r>
      <w:r w:rsidRPr="00CE252C">
        <w:rPr>
          <w:rFonts w:ascii="Times New Roman" w:hAnsi="Times New Roman"/>
          <w:i/>
        </w:rPr>
        <w:t>Confessions</w:t>
      </w:r>
      <w:r w:rsidR="00CE252C" w:rsidRPr="00CE252C">
        <w:rPr>
          <w:rFonts w:ascii="Times New Roman" w:hAnsi="Times New Roman"/>
          <w:i/>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Si je veux faire un ouvrage écrit avec soin, comme les autres, je me farderai</w:t>
      </w:r>
      <w:r w:rsidR="00CE252C" w:rsidRPr="00CE252C">
        <w:rPr>
          <w:rFonts w:ascii="Times New Roman" w:hAnsi="Times New Roman"/>
        </w:rPr>
        <w:t xml:space="preserve">… </w:t>
      </w:r>
      <w:r w:rsidRPr="00CE252C">
        <w:rPr>
          <w:rFonts w:ascii="Times New Roman" w:hAnsi="Times New Roman"/>
        </w:rPr>
        <w:t>Je prends donc mon parti sur le style comme sur les choses. Je ne m’attacherai point à le rendre uniforme, j’aurai toujours celui qui me viendr</w:t>
      </w:r>
      <w:r w:rsidR="00CE252C" w:rsidRPr="00CE252C">
        <w:rPr>
          <w:rFonts w:ascii="Times New Roman" w:hAnsi="Times New Roman"/>
        </w:rPr>
        <w:t>a ;</w:t>
      </w:r>
      <w:r w:rsidRPr="00CE252C">
        <w:rPr>
          <w:rFonts w:ascii="Times New Roman" w:hAnsi="Times New Roman"/>
        </w:rPr>
        <w:t xml:space="preserve"> j’en changerai selon mon humeur, sans scrupul</w:t>
      </w:r>
      <w:r w:rsidR="00CE252C" w:rsidRPr="00CE252C">
        <w:rPr>
          <w:rFonts w:ascii="Times New Roman" w:hAnsi="Times New Roman"/>
        </w:rPr>
        <w:t>e ;</w:t>
      </w:r>
      <w:r w:rsidRPr="00CE252C">
        <w:rPr>
          <w:rFonts w:ascii="Times New Roman" w:hAnsi="Times New Roman"/>
        </w:rPr>
        <w:t xml:space="preserve"> je dirai chaque chose comme je la sens, comme je la vois, sans recherche, sans m’embarrasser de la bigarrure</w:t>
      </w:r>
      <w:r w:rsidR="00CE252C" w:rsidRPr="00CE252C">
        <w:rPr>
          <w:rFonts w:ascii="Times New Roman" w:hAnsi="Times New Roman"/>
        </w:rPr>
        <w:t xml:space="preserve">… </w:t>
      </w:r>
      <w:r w:rsidRPr="00CE252C">
        <w:rPr>
          <w:rFonts w:ascii="Times New Roman" w:hAnsi="Times New Roman"/>
        </w:rPr>
        <w:t>mon style inégal et naturel, tantôt rapide et tantôt diffus, tantôt grave et tantôt gai, tantôt sage et tantôt fou, fera lui-même partie de mon histoire</w:t>
      </w:r>
      <w:r w:rsidR="000E028F">
        <w:rPr>
          <w:rStyle w:val="Appelnotedebasdep"/>
          <w:rFonts w:ascii="Times New Roman" w:hAnsi="Times New Roman"/>
        </w:rPr>
        <w:footnoteReference w:id="24"/>
      </w:r>
      <w:r w:rsidR="00CE252C" w:rsidRPr="00CE252C">
        <w:rPr>
          <w:rFonts w:ascii="Times New Roman" w:hAnsi="Times New Roman"/>
        </w:rPr>
        <w:t> »</w:t>
      </w:r>
      <w:r w:rsidRPr="00CE252C">
        <w:rPr>
          <w:rFonts w:ascii="Times New Roman" w:hAnsi="Times New Roman"/>
        </w:rPr>
        <w:t xml:space="preserve">. Dirons-nous là-dessus qu’au </w:t>
      </w:r>
      <w:r w:rsidR="00CE252C" w:rsidRPr="00CE252C">
        <w:rPr>
          <w:rFonts w:ascii="Times New Roman" w:hAnsi="Times New Roman"/>
        </w:rPr>
        <w:t>« </w:t>
      </w:r>
      <w:r w:rsidRPr="00CE252C">
        <w:rPr>
          <w:rFonts w:ascii="Times New Roman" w:hAnsi="Times New Roman"/>
        </w:rPr>
        <w:t>style apprêté qui masque les choses, Rousseau préfère un style franc et sincèr</w:t>
      </w:r>
      <w:r w:rsidR="00CE252C" w:rsidRPr="00CE252C">
        <w:rPr>
          <w:rFonts w:ascii="Times New Roman" w:hAnsi="Times New Roman"/>
        </w:rPr>
        <w:t>e</w:t>
      </w:r>
      <w:r w:rsidR="000E028F" w:rsidRPr="00CE252C">
        <w:rPr>
          <w:rFonts w:ascii="Times New Roman" w:hAnsi="Times New Roman"/>
        </w:rPr>
        <w:t> ? …</w:t>
      </w:r>
      <w:r w:rsidR="00CE252C" w:rsidRPr="00CE252C">
        <w:rPr>
          <w:rFonts w:ascii="Times New Roman" w:hAnsi="Times New Roman"/>
        </w:rPr>
        <w:t> »</w:t>
      </w:r>
      <w:r w:rsidRPr="00CE252C">
        <w:rPr>
          <w:rFonts w:ascii="Times New Roman" w:hAnsi="Times New Roman"/>
        </w:rPr>
        <w:t xml:space="preserve"> Nous le dirons, si M. Gohin le veut et pour lui faire plaisir, en nous bornant à lui rappeler que V. Cousin, qui s’y connaissait, en artifices de langage, voyait justement, lui, dans le style de Rousseau, le modèle d’un style </w:t>
      </w:r>
      <w:r w:rsidR="00CE252C" w:rsidRPr="00CE252C">
        <w:rPr>
          <w:rFonts w:ascii="Times New Roman" w:hAnsi="Times New Roman"/>
        </w:rPr>
        <w:t>« </w:t>
      </w:r>
      <w:r w:rsidRPr="00CE252C">
        <w:rPr>
          <w:rFonts w:ascii="Times New Roman" w:hAnsi="Times New Roman"/>
        </w:rPr>
        <w:t>fardé</w:t>
      </w:r>
      <w:r w:rsidR="00CE252C" w:rsidRPr="00CE252C">
        <w:rPr>
          <w:rFonts w:ascii="Times New Roman" w:hAnsi="Times New Roman"/>
        </w:rPr>
        <w:t> »</w:t>
      </w:r>
      <w:r w:rsidRPr="00CE252C">
        <w:rPr>
          <w:rFonts w:ascii="Times New Roman" w:hAnsi="Times New Roman"/>
        </w:rPr>
        <w:t xml:space="preserve">. Mais nous ferons observer que, contre les grammairiens qui veulent enchaîner l’écrivain sous la contrainte de leurs règles, ce que Rousseau revendique, c’est la liberté qui était avant eux celle de l’écrivain. Ne le dit-il pas textuellement, dans son </w:t>
      </w:r>
      <w:r w:rsidR="000E028F" w:rsidRPr="00CE252C">
        <w:rPr>
          <w:rFonts w:ascii="Times New Roman" w:hAnsi="Times New Roman"/>
          <w:i/>
        </w:rPr>
        <w:t>Émile</w:t>
      </w:r>
      <w:r w:rsidR="00CE252C" w:rsidRPr="00CE252C">
        <w:rPr>
          <w:rFonts w:ascii="Times New Roman" w:hAnsi="Times New Roman"/>
        </w:rPr>
        <w:t>, — </w:t>
      </w:r>
      <w:r w:rsidRPr="00CE252C">
        <w:rPr>
          <w:rFonts w:ascii="Times New Roman" w:hAnsi="Times New Roman"/>
        </w:rPr>
        <w:t xml:space="preserve">et c’est à M. François maintenant </w:t>
      </w:r>
      <w:r w:rsidRPr="000E028F">
        <w:rPr>
          <w:rFonts w:ascii="Times New Roman" w:hAnsi="Times New Roman"/>
        </w:rPr>
        <w:t>que</w:t>
      </w:r>
      <w:r w:rsidR="000E028F">
        <w:rPr>
          <w:rFonts w:ascii="Times New Roman" w:hAnsi="Times New Roman"/>
        </w:rPr>
        <w:t xml:space="preserve"> </w:t>
      </w:r>
      <w:r w:rsidR="00CE252C" w:rsidRPr="000E028F">
        <w:rPr>
          <w:rFonts w:ascii="Times New Roman" w:hAnsi="Times New Roman"/>
        </w:rPr>
        <w:t>j</w:t>
      </w:r>
      <w:r w:rsidRPr="000E028F">
        <w:rPr>
          <w:rFonts w:ascii="Times New Roman" w:hAnsi="Times New Roman"/>
        </w:rPr>
        <w:t>’emprunte</w:t>
      </w:r>
      <w:r w:rsidRPr="00CE252C">
        <w:rPr>
          <w:rFonts w:ascii="Times New Roman" w:hAnsi="Times New Roman"/>
        </w:rPr>
        <w:t xml:space="preserve"> la citation</w:t>
      </w:r>
      <w:r w:rsidR="00CE252C" w:rsidRPr="00CE252C">
        <w:rPr>
          <w:rFonts w:ascii="Times New Roman" w:hAnsi="Times New Roman"/>
        </w:rPr>
        <w:t> :</w:t>
      </w:r>
      <w:r w:rsidRPr="00CE252C">
        <w:rPr>
          <w:rFonts w:ascii="Times New Roman" w:hAnsi="Times New Roman"/>
        </w:rPr>
        <w:t xml:space="preserve"> — </w:t>
      </w:r>
      <w:r w:rsidR="00CE252C" w:rsidRPr="00CE252C">
        <w:rPr>
          <w:rFonts w:ascii="Times New Roman" w:hAnsi="Times New Roman"/>
        </w:rPr>
        <w:t>« </w:t>
      </w:r>
      <w:r w:rsidRPr="00CE252C">
        <w:rPr>
          <w:rFonts w:ascii="Times New Roman" w:hAnsi="Times New Roman"/>
        </w:rPr>
        <w:t>qu’il ne connaît d</w:t>
      </w:r>
      <w:r w:rsidR="00CE252C" w:rsidRPr="00CE252C">
        <w:rPr>
          <w:rFonts w:ascii="Times New Roman" w:hAnsi="Times New Roman"/>
        </w:rPr>
        <w:t>’</w:t>
      </w:r>
      <w:r w:rsidRPr="00CE252C">
        <w:rPr>
          <w:rFonts w:ascii="Times New Roman" w:hAnsi="Times New Roman"/>
        </w:rPr>
        <w:t>autres règles pour bien écrire que les ouvrages qui sont bien écrit</w:t>
      </w:r>
      <w:r w:rsidR="000E028F">
        <w:rPr>
          <w:rFonts w:ascii="Times New Roman" w:hAnsi="Times New Roman"/>
        </w:rPr>
        <w:t>s ? »</w:t>
      </w:r>
      <w:r w:rsidRPr="00CE252C">
        <w:rPr>
          <w:rFonts w:ascii="Times New Roman" w:hAnsi="Times New Roman"/>
        </w:rPr>
        <w:t xml:space="preserve"> En réalité, la distinction dont il refuse expressément de tenir compte, c’est celle qu’on a établie depuis peu entre la </w:t>
      </w:r>
      <w:r w:rsidR="00CE252C" w:rsidRPr="00CE252C">
        <w:rPr>
          <w:rFonts w:ascii="Times New Roman" w:hAnsi="Times New Roman"/>
        </w:rPr>
        <w:t>« </w:t>
      </w:r>
      <w:r w:rsidRPr="00CE252C">
        <w:rPr>
          <w:rFonts w:ascii="Times New Roman" w:hAnsi="Times New Roman"/>
        </w:rPr>
        <w:t>langue écrite</w:t>
      </w:r>
      <w:r w:rsidR="00CE252C" w:rsidRPr="00CE252C">
        <w:rPr>
          <w:rFonts w:ascii="Times New Roman" w:hAnsi="Times New Roman"/>
        </w:rPr>
        <w:t> »</w:t>
      </w:r>
      <w:r w:rsidRPr="00CE252C">
        <w:rPr>
          <w:rFonts w:ascii="Times New Roman" w:hAnsi="Times New Roman"/>
        </w:rPr>
        <w:t xml:space="preserve"> et la </w:t>
      </w:r>
      <w:r w:rsidR="00CE252C" w:rsidRPr="00CE252C">
        <w:rPr>
          <w:rFonts w:ascii="Times New Roman" w:hAnsi="Times New Roman"/>
        </w:rPr>
        <w:t>« </w:t>
      </w:r>
      <w:r w:rsidRPr="00CE252C">
        <w:rPr>
          <w:rFonts w:ascii="Times New Roman" w:hAnsi="Times New Roman"/>
        </w:rPr>
        <w:t>langue parlée</w:t>
      </w:r>
      <w:r w:rsidR="00CE252C" w:rsidRPr="00CE252C">
        <w:rPr>
          <w:rFonts w:ascii="Times New Roman" w:hAnsi="Times New Roman"/>
        </w:rPr>
        <w:t> »</w:t>
      </w:r>
      <w:r w:rsidRPr="00CE252C">
        <w:rPr>
          <w:rFonts w:ascii="Times New Roman" w:hAnsi="Times New Roman"/>
        </w:rPr>
        <w:t>. Contre les Gamache</w:t>
      </w:r>
      <w:r w:rsidR="000E028F">
        <w:rPr>
          <w:rFonts w:ascii="Times New Roman" w:hAnsi="Times New Roman"/>
        </w:rPr>
        <w:t xml:space="preserve"> </w:t>
      </w:r>
      <w:r w:rsidRPr="00CE252C">
        <w:rPr>
          <w:rFonts w:ascii="Times New Roman" w:hAnsi="Times New Roman"/>
        </w:rPr>
        <w:t>et les</w:t>
      </w:r>
      <w:r w:rsidR="000E028F">
        <w:rPr>
          <w:rFonts w:ascii="Times New Roman" w:hAnsi="Times New Roman"/>
        </w:rPr>
        <w:t xml:space="preserve"> </w:t>
      </w:r>
      <w:r w:rsidRPr="00CE252C">
        <w:rPr>
          <w:rFonts w:ascii="Times New Roman" w:hAnsi="Times New Roman"/>
        </w:rPr>
        <w:t>d’Olivet, les Bellegarde et les d’Açarq, il prétend, lui, qu</w:t>
      </w:r>
      <w:r w:rsidR="00CE252C" w:rsidRPr="00CE252C">
        <w:rPr>
          <w:rFonts w:ascii="Times New Roman" w:hAnsi="Times New Roman"/>
        </w:rPr>
        <w:t>’</w:t>
      </w:r>
      <w:r w:rsidRPr="00CE252C">
        <w:rPr>
          <w:rFonts w:ascii="Times New Roman" w:hAnsi="Times New Roman"/>
        </w:rPr>
        <w:t>elles ne sont qu’une, ou, si elles sont deux, il estime, avec Vaugelas, que c’est la parole qui doit régir l’écriture. Et je ne sais d</w:t>
      </w:r>
      <w:r w:rsidR="00CE252C" w:rsidRPr="00CE252C">
        <w:rPr>
          <w:rFonts w:ascii="Times New Roman" w:hAnsi="Times New Roman"/>
        </w:rPr>
        <w:t>’</w:t>
      </w:r>
      <w:r w:rsidRPr="00CE252C">
        <w:rPr>
          <w:rFonts w:ascii="Times New Roman" w:hAnsi="Times New Roman"/>
        </w:rPr>
        <w:t>ailleurs si c’est pour cela qu’il ressuscite, en quelque sorte, la tradition de la langue oratoire du siècle précédent, mais c’est par lui, et avec lui, c’est grâce à sa résistance aux prétentions des grammairiens que la lan</w:t>
      </w:r>
      <w:r w:rsidR="000E028F">
        <w:rPr>
          <w:rFonts w:ascii="Times New Roman" w:hAnsi="Times New Roman"/>
        </w:rPr>
        <w:t>gue n’est pas devenue, entre 176</w:t>
      </w:r>
      <w:r w:rsidRPr="00CE252C">
        <w:rPr>
          <w:rFonts w:ascii="Times New Roman" w:hAnsi="Times New Roman"/>
        </w:rPr>
        <w:t>0 et 1780, l’inesthétique algèbre qu’on eût pu redouter. On sait qu’il a été suivi de près par Bernardin de Saint-Pierr</w:t>
      </w:r>
      <w:r w:rsidR="00CE252C" w:rsidRPr="00CE252C">
        <w:rPr>
          <w:rFonts w:ascii="Times New Roman" w:hAnsi="Times New Roman"/>
        </w:rPr>
        <w:t>e ;</w:t>
      </w:r>
      <w:r w:rsidRPr="00CE252C">
        <w:rPr>
          <w:rFonts w:ascii="Times New Roman" w:hAnsi="Times New Roman"/>
        </w:rPr>
        <w:t xml:space="preserve"> et, à son tour, l’auteur des </w:t>
      </w:r>
      <w:r w:rsidR="000E028F">
        <w:rPr>
          <w:rFonts w:ascii="Times New Roman" w:hAnsi="Times New Roman"/>
          <w:i/>
        </w:rPr>
        <w:t>Études de la nat</w:t>
      </w:r>
      <w:r w:rsidRPr="00CE252C">
        <w:rPr>
          <w:rFonts w:ascii="Times New Roman" w:hAnsi="Times New Roman"/>
          <w:i/>
        </w:rPr>
        <w:t>ure</w:t>
      </w:r>
      <w:r w:rsidRPr="00CE252C">
        <w:rPr>
          <w:rFonts w:ascii="Times New Roman" w:hAnsi="Times New Roman"/>
        </w:rPr>
        <w:t xml:space="preserve"> par celui </w:t>
      </w:r>
      <w:r w:rsidR="000E028F">
        <w:rPr>
          <w:rFonts w:ascii="Times New Roman" w:hAnsi="Times New Roman"/>
          <w:i/>
        </w:rPr>
        <w:t>d’</w:t>
      </w:r>
      <w:r w:rsidRPr="00CE252C">
        <w:rPr>
          <w:rFonts w:ascii="Times New Roman" w:hAnsi="Times New Roman"/>
          <w:i/>
        </w:rPr>
        <w:t>Atala.</w:t>
      </w:r>
    </w:p>
    <w:p w:rsidR="009D1E22" w:rsidRPr="009D1E22" w:rsidRDefault="009E3970" w:rsidP="009D1E22">
      <w:pPr>
        <w:pStyle w:val="Corpsdetexte"/>
        <w:spacing w:afterLines="120" w:after="288"/>
        <w:ind w:firstLine="240"/>
        <w:jc w:val="both"/>
        <w:rPr>
          <w:rFonts w:asciiTheme="majorBidi" w:hAnsiTheme="majorBidi" w:cstheme="majorBidi"/>
        </w:rPr>
      </w:pPr>
      <w:r w:rsidRPr="00CE252C">
        <w:rPr>
          <w:rFonts w:ascii="Times New Roman" w:hAnsi="Times New Roman"/>
        </w:rPr>
        <w:t xml:space="preserve">Il </w:t>
      </w:r>
      <w:r w:rsidR="000E028F" w:rsidRPr="00CE252C">
        <w:rPr>
          <w:rFonts w:ascii="Times New Roman" w:hAnsi="Times New Roman"/>
        </w:rPr>
        <w:t>n’est</w:t>
      </w:r>
      <w:r w:rsidRPr="00CE252C">
        <w:rPr>
          <w:rFonts w:ascii="Times New Roman" w:hAnsi="Times New Roman"/>
        </w:rPr>
        <w:t xml:space="preserve"> que juste, après cela, d’ajouter que cet appauvrissement, et on dirait mieux encore ce dessèchement de la langue, n’a pas été sans quelque compensation. La meilleure langue du</w:t>
      </w:r>
      <w:r w:rsidR="000E028F">
        <w:rPr>
          <w:rFonts w:ascii="Times New Roman" w:hAnsi="Times New Roman"/>
        </w:rPr>
        <w:t xml:space="preserve"> </w:t>
      </w:r>
      <w:r w:rsidR="000E028F" w:rsidRPr="000E028F">
        <w:rPr>
          <w:rFonts w:ascii="Times New Roman" w:hAnsi="Times New Roman"/>
          <w:sz w:val="22"/>
          <w:szCs w:val="22"/>
        </w:rPr>
        <w:t>XVII</w:t>
      </w:r>
      <w:r w:rsidR="000E028F" w:rsidRPr="000E028F">
        <w:rPr>
          <w:rFonts w:ascii="Times New Roman" w:hAnsi="Times New Roman"/>
          <w:vertAlign w:val="superscript"/>
        </w:rPr>
        <w:t>e</w:t>
      </w:r>
      <w:r w:rsidRPr="00CE252C">
        <w:rPr>
          <w:rFonts w:ascii="Times New Roman" w:hAnsi="Times New Roman"/>
        </w:rPr>
        <w:t xml:space="preserve"> siècle</w:t>
      </w:r>
      <w:r w:rsidR="00CE252C" w:rsidRPr="00CE252C">
        <w:rPr>
          <w:rFonts w:ascii="Times New Roman" w:hAnsi="Times New Roman"/>
        </w:rPr>
        <w:t>, — </w:t>
      </w:r>
      <w:r w:rsidRPr="00CE252C">
        <w:rPr>
          <w:rFonts w:ascii="Times New Roman" w:hAnsi="Times New Roman"/>
        </w:rPr>
        <w:t>celle de Bossuet et celle de Pascal, celle de Molière et celle de Mme de Sévigné</w:t>
      </w:r>
      <w:r w:rsidR="00CE252C" w:rsidRPr="00CE252C">
        <w:rPr>
          <w:rFonts w:ascii="Times New Roman" w:hAnsi="Times New Roman"/>
        </w:rPr>
        <w:t>, — </w:t>
      </w:r>
      <w:r w:rsidRPr="00CE252C">
        <w:rPr>
          <w:rFonts w:ascii="Times New Roman" w:hAnsi="Times New Roman"/>
        </w:rPr>
        <w:t>est quelquefois, si je l’ose dire, un peu obscure à l’œil, et, quelquefois, pour la bien entendre, c</w:t>
      </w:r>
      <w:r w:rsidR="00CE252C" w:rsidRPr="00CE252C">
        <w:rPr>
          <w:rFonts w:ascii="Times New Roman" w:hAnsi="Times New Roman"/>
        </w:rPr>
        <w:t>’</w:t>
      </w:r>
      <w:r w:rsidRPr="00CE252C">
        <w:rPr>
          <w:rFonts w:ascii="Times New Roman" w:hAnsi="Times New Roman"/>
        </w:rPr>
        <w:t>est à haute voix qu’il faut lire leur phrase, et l’accentuer. Cela ne tient pas du tout à la longueur de la phrase. La phrase de Pascal n’est pas longue lorsqu’il écrit que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 froid est agréable pour se chauffer</w:t>
      </w:r>
      <w:r w:rsidR="00CE252C" w:rsidRPr="00CE252C">
        <w:rPr>
          <w:rFonts w:ascii="Times New Roman" w:hAnsi="Times New Roman"/>
        </w:rPr>
        <w:t> » ;</w:t>
      </w:r>
      <w:r w:rsidRPr="00CE252C">
        <w:rPr>
          <w:rFonts w:ascii="Times New Roman" w:hAnsi="Times New Roman"/>
        </w:rPr>
        <w:t xml:space="preserve"> et il se peut que d’abord </w:t>
      </w:r>
      <w:r w:rsidR="000E028F">
        <w:rPr>
          <w:rFonts w:ascii="Times New Roman" w:hAnsi="Times New Roman"/>
        </w:rPr>
        <w:t xml:space="preserve">on </w:t>
      </w:r>
      <w:r w:rsidRPr="00CE252C">
        <w:rPr>
          <w:rFonts w:ascii="Times New Roman" w:hAnsi="Times New Roman"/>
        </w:rPr>
        <w:t>n</w:t>
      </w:r>
      <w:r w:rsidR="00CE252C" w:rsidRPr="00CE252C">
        <w:rPr>
          <w:rFonts w:ascii="Times New Roman" w:hAnsi="Times New Roman"/>
        </w:rPr>
        <w:t>’</w:t>
      </w:r>
      <w:r w:rsidRPr="00CE252C">
        <w:rPr>
          <w:rFonts w:ascii="Times New Roman" w:hAnsi="Times New Roman"/>
        </w:rPr>
        <w:t>entende pas ce que Pascal veut dire, quoiqu’il soit court. Un grammairien aimerait certainement mieux qu</w:t>
      </w:r>
      <w:r w:rsidR="00CE252C" w:rsidRPr="00CE252C">
        <w:rPr>
          <w:rFonts w:ascii="Times New Roman" w:hAnsi="Times New Roman"/>
        </w:rPr>
        <w:t>’</w:t>
      </w:r>
      <w:r w:rsidRPr="00CE252C">
        <w:rPr>
          <w:rFonts w:ascii="Times New Roman" w:hAnsi="Times New Roman"/>
        </w:rPr>
        <w:t>il eût dit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S’il est agréable de se chauffer, c’est un plaisir que nous ne connaîtrions pas, sans le froid, dont nous nous plaignons</w:t>
      </w:r>
      <w:r w:rsidR="00CE252C" w:rsidRPr="00CE252C">
        <w:rPr>
          <w:rFonts w:ascii="Times New Roman" w:hAnsi="Times New Roman"/>
        </w:rPr>
        <w:t> » ;</w:t>
      </w:r>
      <w:r w:rsidRPr="00CE252C">
        <w:rPr>
          <w:rFonts w:ascii="Times New Roman" w:hAnsi="Times New Roman"/>
        </w:rPr>
        <w:t xml:space="preserve"> ou encore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 plaisir que nous éprouvons à nous chauffer ne serait pas un plaisir, si nous n’avions souffert du froid</w:t>
      </w:r>
      <w:r w:rsidR="00CE252C" w:rsidRPr="00CE252C">
        <w:rPr>
          <w:rFonts w:ascii="Times New Roman" w:hAnsi="Times New Roman"/>
        </w:rPr>
        <w:t> »</w:t>
      </w:r>
      <w:r w:rsidRPr="00CE252C">
        <w:rPr>
          <w:rFonts w:ascii="Times New Roman" w:hAnsi="Times New Roman"/>
        </w:rPr>
        <w:t>. Ce serait plus long et plus clair. Je ne trouve donc pas mauvais qu’à cette manière abréviative, elliptique, et nerveuse de parler, nos grammairiens, sans la condamner, aient essayé d’en substituer une autre plus analytique</w:t>
      </w:r>
      <w:r w:rsidR="000E028F">
        <w:rPr>
          <w:rStyle w:val="Appelnotedebasdep"/>
          <w:rFonts w:ascii="Times New Roman" w:hAnsi="Times New Roman"/>
        </w:rPr>
        <w:footnoteReference w:id="25"/>
      </w:r>
      <w:r w:rsidRPr="00CE252C">
        <w:rPr>
          <w:rFonts w:ascii="Times New Roman" w:hAnsi="Times New Roman"/>
        </w:rPr>
        <w:t xml:space="preserve">. Et, en effet, là est le bénéfice de la transformation qui s’est opérée dans la langue au </w:t>
      </w:r>
      <w:r w:rsidR="000E028F" w:rsidRPr="000E028F">
        <w:rPr>
          <w:rFonts w:ascii="Times New Roman" w:hAnsi="Times New Roman"/>
          <w:sz w:val="22"/>
          <w:szCs w:val="22"/>
        </w:rPr>
        <w:t>XVIII</w:t>
      </w:r>
      <w:r w:rsidR="000E028F" w:rsidRPr="000E028F">
        <w:rPr>
          <w:rFonts w:ascii="Times New Roman" w:hAnsi="Times New Roman"/>
          <w:vertAlign w:val="superscript"/>
        </w:rPr>
        <w:t>e</w:t>
      </w:r>
      <w:r w:rsidR="000E028F">
        <w:rPr>
          <w:rFonts w:ascii="Times New Roman" w:hAnsi="Times New Roman"/>
        </w:rPr>
        <w:t xml:space="preserve"> </w:t>
      </w:r>
      <w:r w:rsidRPr="00CE252C">
        <w:rPr>
          <w:rFonts w:ascii="Times New Roman" w:hAnsi="Times New Roman"/>
        </w:rPr>
        <w:t>siècle</w:t>
      </w:r>
      <w:r w:rsidR="00CE252C" w:rsidRPr="00CE252C">
        <w:rPr>
          <w:rFonts w:ascii="Times New Roman" w:hAnsi="Times New Roman"/>
        </w:rPr>
        <w:t> :</w:t>
      </w:r>
      <w:r w:rsidRPr="00CE252C">
        <w:rPr>
          <w:rFonts w:ascii="Times New Roman" w:hAnsi="Times New Roman"/>
        </w:rPr>
        <w:t xml:space="preserve"> la langue française est devenue plus claire, j’entends toujours pour l’œil</w:t>
      </w:r>
      <w:r w:rsidR="00CE252C" w:rsidRPr="00CE252C">
        <w:rPr>
          <w:rFonts w:ascii="Times New Roman" w:hAnsi="Times New Roman"/>
        </w:rPr>
        <w:t>, — </w:t>
      </w:r>
      <w:r w:rsidRPr="00CE252C">
        <w:rPr>
          <w:rFonts w:ascii="Times New Roman" w:hAnsi="Times New Roman"/>
        </w:rPr>
        <w:t>et pour l’étranger, qui, naturellement, la lit plus qu’il ne la parle. D’où il résulte encore que si, depuis Ronsard et du Bellay, la langue française, dans son effort vers sa perfection, a</w:t>
      </w:r>
      <w:r w:rsidR="000E028F">
        <w:rPr>
          <w:rFonts w:ascii="Times New Roman" w:hAnsi="Times New Roman"/>
        </w:rPr>
        <w:t xml:space="preserve"> surtout affecté la gloire de l’</w:t>
      </w:r>
      <w:r w:rsidR="00CE252C" w:rsidRPr="00CE252C">
        <w:rPr>
          <w:rFonts w:ascii="Times New Roman" w:hAnsi="Times New Roman"/>
        </w:rPr>
        <w:t>« </w:t>
      </w:r>
      <w:r w:rsidRPr="00CE252C">
        <w:rPr>
          <w:rFonts w:ascii="Times New Roman" w:hAnsi="Times New Roman"/>
        </w:rPr>
        <w:t>universalité</w:t>
      </w:r>
      <w:r w:rsidR="00CE252C" w:rsidRPr="00CE252C">
        <w:rPr>
          <w:rFonts w:ascii="Times New Roman" w:hAnsi="Times New Roman"/>
        </w:rPr>
        <w:t> »</w:t>
      </w:r>
      <w:r w:rsidRPr="00CE252C">
        <w:rPr>
          <w:rFonts w:ascii="Times New Roman" w:hAnsi="Times New Roman"/>
        </w:rPr>
        <w:t>, les grammairiens du</w:t>
      </w:r>
      <w:r w:rsidR="000E028F" w:rsidRPr="000E028F">
        <w:rPr>
          <w:rFonts w:ascii="Times New Roman" w:hAnsi="Times New Roman"/>
          <w:sz w:val="22"/>
          <w:szCs w:val="22"/>
        </w:rPr>
        <w:t xml:space="preserve"> XVIII</w:t>
      </w:r>
      <w:r w:rsidR="000E028F" w:rsidRPr="000E028F">
        <w:rPr>
          <w:rFonts w:ascii="Times New Roman" w:hAnsi="Times New Roman"/>
          <w:vertAlign w:val="superscript"/>
        </w:rPr>
        <w:t>e</w:t>
      </w:r>
      <w:r w:rsidRPr="00CE252C">
        <w:rPr>
          <w:rFonts w:ascii="Times New Roman" w:hAnsi="Times New Roman"/>
        </w:rPr>
        <w:t xml:space="preserve"> siècle n’ont pas contribué médiocrement à la lui assurer. Car, en essayant d’en faire la langue de la </w:t>
      </w:r>
      <w:r w:rsidR="00CE252C" w:rsidRPr="00CE252C">
        <w:rPr>
          <w:rFonts w:ascii="Times New Roman" w:hAnsi="Times New Roman"/>
        </w:rPr>
        <w:t>« </w:t>
      </w:r>
      <w:r w:rsidRPr="00CE252C">
        <w:rPr>
          <w:rFonts w:ascii="Times New Roman" w:hAnsi="Times New Roman"/>
        </w:rPr>
        <w:t>raison</w:t>
      </w:r>
      <w:r w:rsidR="00CE252C" w:rsidRPr="00CE252C">
        <w:rPr>
          <w:rFonts w:ascii="Times New Roman" w:hAnsi="Times New Roman"/>
        </w:rPr>
        <w:t> »</w:t>
      </w:r>
      <w:r w:rsidRPr="00CE252C">
        <w:rPr>
          <w:rFonts w:ascii="Times New Roman" w:hAnsi="Times New Roman"/>
        </w:rPr>
        <w:t>, ils lui ont donné, avec la clarté</w:t>
      </w:r>
      <w:r w:rsidR="000E028F">
        <w:rPr>
          <w:rFonts w:ascii="Times New Roman" w:hAnsi="Times New Roman"/>
        </w:rPr>
        <w:t xml:space="preserve"> qui la distingue, ce caractère</w:t>
      </w:r>
      <w:r w:rsidRPr="00CE252C">
        <w:rPr>
          <w:rFonts w:ascii="Times New Roman" w:hAnsi="Times New Roman"/>
        </w:rPr>
        <w:t xml:space="preserve"> </w:t>
      </w:r>
      <w:r w:rsidRPr="00CE252C">
        <w:rPr>
          <w:rFonts w:ascii="Times New Roman" w:hAnsi="Times New Roman"/>
          <w:i/>
        </w:rPr>
        <w:t>d</w:t>
      </w:r>
      <w:r w:rsidR="00CE252C" w:rsidRPr="00CE252C">
        <w:rPr>
          <w:rFonts w:ascii="Times New Roman" w:hAnsi="Times New Roman"/>
          <w:i/>
        </w:rPr>
        <w:t>’</w:t>
      </w:r>
      <w:r w:rsidR="000E028F">
        <w:rPr>
          <w:rFonts w:ascii="Times New Roman" w:hAnsi="Times New Roman"/>
          <w:i/>
        </w:rPr>
        <w:t>impersonnali</w:t>
      </w:r>
      <w:r w:rsidRPr="00CE252C">
        <w:rPr>
          <w:rFonts w:ascii="Times New Roman" w:hAnsi="Times New Roman"/>
          <w:i/>
        </w:rPr>
        <w:t>té</w:t>
      </w:r>
      <w:r w:rsidRPr="00CE252C">
        <w:rPr>
          <w:rFonts w:ascii="Times New Roman" w:hAnsi="Times New Roman"/>
        </w:rPr>
        <w:t xml:space="preserve"> ou </w:t>
      </w:r>
      <w:r w:rsidRPr="00CE252C">
        <w:rPr>
          <w:rFonts w:ascii="Times New Roman" w:hAnsi="Times New Roman"/>
          <w:i/>
        </w:rPr>
        <w:t>d</w:t>
      </w:r>
      <w:r w:rsidR="00CE252C" w:rsidRPr="00CE252C">
        <w:rPr>
          <w:rFonts w:ascii="Times New Roman" w:hAnsi="Times New Roman"/>
          <w:i/>
        </w:rPr>
        <w:t>’</w:t>
      </w:r>
      <w:r w:rsidRPr="00CE252C">
        <w:rPr>
          <w:rFonts w:ascii="Times New Roman" w:hAnsi="Times New Roman"/>
          <w:i/>
        </w:rPr>
        <w:t>internationalisme,</w:t>
      </w:r>
      <w:r w:rsidRPr="00CE252C">
        <w:rPr>
          <w:rFonts w:ascii="Times New Roman" w:hAnsi="Times New Roman"/>
        </w:rPr>
        <w:t xml:space="preserve"> qui est par définition celui des conceptions rationnelles ou raisonnables, et qui devait faire la fortune du système métrique, par exemple, ou de la nomenclature chimique. Tel est le sens de la formule célèbre que </w:t>
      </w:r>
      <w:r w:rsidR="00CE252C" w:rsidRPr="00CE252C">
        <w:rPr>
          <w:rFonts w:ascii="Times New Roman" w:hAnsi="Times New Roman"/>
        </w:rPr>
        <w:t>« </w:t>
      </w:r>
      <w:r w:rsidRPr="00CE252C">
        <w:rPr>
          <w:rFonts w:ascii="Times New Roman" w:hAnsi="Times New Roman"/>
        </w:rPr>
        <w:t>les sciences ne sont que des langues bien faites</w:t>
      </w:r>
      <w:r w:rsidR="00CE252C" w:rsidRPr="00CE252C">
        <w:rPr>
          <w:rFonts w:ascii="Times New Roman" w:hAnsi="Times New Roman"/>
        </w:rPr>
        <w:t> » ;</w:t>
      </w:r>
      <w:r w:rsidRPr="00CE252C">
        <w:rPr>
          <w:rFonts w:ascii="Times New Roman" w:hAnsi="Times New Roman"/>
        </w:rPr>
        <w:t xml:space="preserve"> et si l’on disait, en la renversant, que </w:t>
      </w:r>
      <w:r w:rsidR="00CE252C" w:rsidRPr="00CE252C">
        <w:rPr>
          <w:rFonts w:ascii="Times New Roman" w:hAnsi="Times New Roman"/>
        </w:rPr>
        <w:t>« </w:t>
      </w:r>
      <w:r w:rsidRPr="00CE252C">
        <w:rPr>
          <w:rFonts w:ascii="Times New Roman" w:hAnsi="Times New Roman"/>
        </w:rPr>
        <w:t>les langues bien faites participent du caractère des sciences</w:t>
      </w:r>
      <w:r w:rsidR="00CE252C" w:rsidRPr="00CE252C">
        <w:rPr>
          <w:rFonts w:ascii="Times New Roman" w:hAnsi="Times New Roman"/>
        </w:rPr>
        <w:t> »</w:t>
      </w:r>
      <w:r w:rsidRPr="00CE252C">
        <w:rPr>
          <w:rFonts w:ascii="Times New Roman" w:hAnsi="Times New Roman"/>
        </w:rPr>
        <w:t xml:space="preserve">, </w:t>
      </w:r>
      <w:r w:rsidRPr="000E028F">
        <w:rPr>
          <w:rFonts w:ascii="Times New Roman" w:hAnsi="Times New Roman"/>
        </w:rPr>
        <w:t>on</w:t>
      </w:r>
      <w:r w:rsidR="00CE252C" w:rsidRPr="000E028F">
        <w:rPr>
          <w:rFonts w:ascii="Times New Roman" w:hAnsi="Times New Roman"/>
        </w:rPr>
        <w:t xml:space="preserve"> a</w:t>
      </w:r>
      <w:r w:rsidRPr="000E028F">
        <w:rPr>
          <w:rFonts w:ascii="Times New Roman" w:hAnsi="Times New Roman"/>
        </w:rPr>
        <w:t>urait</w:t>
      </w:r>
      <w:r w:rsidRPr="00CE252C">
        <w:rPr>
          <w:rFonts w:ascii="Times New Roman" w:hAnsi="Times New Roman"/>
        </w:rPr>
        <w:t xml:space="preserve"> assez bien rendu ce que nous voulons dire.</w:t>
      </w:r>
    </w:p>
    <w:p w:rsidR="00CE252C" w:rsidRPr="00CE252C" w:rsidRDefault="009E3970" w:rsidP="009D1E22">
      <w:pPr>
        <w:pStyle w:val="Corpsdetexte"/>
        <w:spacing w:afterLines="120" w:after="288"/>
        <w:ind w:firstLine="240"/>
        <w:jc w:val="both"/>
        <w:rPr>
          <w:rFonts w:ascii="Times New Roman" w:hAnsi="Times New Roman"/>
        </w:rPr>
      </w:pPr>
      <w:r w:rsidRPr="00CE252C">
        <w:rPr>
          <w:rFonts w:ascii="Times New Roman" w:hAnsi="Times New Roman"/>
        </w:rPr>
        <w:t xml:space="preserve">C’est ce que nous reconnaîtrons donc, si nous sommes justes envers les grammairiens du </w:t>
      </w:r>
      <w:r w:rsidR="009D1E22" w:rsidRPr="000E028F">
        <w:rPr>
          <w:rFonts w:ascii="Times New Roman" w:hAnsi="Times New Roman"/>
          <w:sz w:val="22"/>
          <w:szCs w:val="22"/>
        </w:rPr>
        <w:t>XVIII</w:t>
      </w:r>
      <w:r w:rsidR="009D1E22" w:rsidRPr="000E028F">
        <w:rPr>
          <w:rFonts w:ascii="Times New Roman" w:hAnsi="Times New Roman"/>
          <w:vertAlign w:val="superscript"/>
        </w:rPr>
        <w:t>e</w:t>
      </w:r>
      <w:r w:rsidR="009D1E22" w:rsidRPr="00CE252C">
        <w:rPr>
          <w:rFonts w:ascii="Times New Roman" w:hAnsi="Times New Roman"/>
        </w:rPr>
        <w:t xml:space="preserve"> </w:t>
      </w:r>
      <w:r w:rsidRPr="00CE252C">
        <w:rPr>
          <w:rFonts w:ascii="Times New Roman" w:hAnsi="Times New Roman"/>
        </w:rPr>
        <w:t>siècle</w:t>
      </w:r>
      <w:r w:rsidR="00CE252C" w:rsidRPr="00CE252C">
        <w:rPr>
          <w:rFonts w:ascii="Times New Roman" w:hAnsi="Times New Roman"/>
        </w:rPr>
        <w:t> :</w:t>
      </w:r>
      <w:r w:rsidRPr="00CE252C">
        <w:rPr>
          <w:rFonts w:ascii="Times New Roman" w:hAnsi="Times New Roman"/>
        </w:rPr>
        <w:t xml:space="preserve"> la clarté proverbiale de la langue française est en partie leur œuvr</w:t>
      </w:r>
      <w:r w:rsidR="00CE252C" w:rsidRPr="00CE252C">
        <w:rPr>
          <w:rFonts w:ascii="Times New Roman" w:hAnsi="Times New Roman"/>
        </w:rPr>
        <w:t>e ;</w:t>
      </w:r>
      <w:r w:rsidRPr="00CE252C">
        <w:rPr>
          <w:rFonts w:ascii="Times New Roman" w:hAnsi="Times New Roman"/>
        </w:rPr>
        <w:t xml:space="preserve"> et si l’on récrivait le </w:t>
      </w:r>
      <w:r w:rsidRPr="00CE252C">
        <w:rPr>
          <w:rFonts w:ascii="Times New Roman" w:hAnsi="Times New Roman"/>
          <w:i/>
        </w:rPr>
        <w:t>Discours</w:t>
      </w:r>
      <w:r w:rsidRPr="00CE252C">
        <w:rPr>
          <w:rFonts w:ascii="Times New Roman" w:hAnsi="Times New Roman"/>
        </w:rPr>
        <w:t xml:space="preserve"> de Rivarol sur 1’</w:t>
      </w:r>
      <w:r w:rsidRPr="00CE252C">
        <w:rPr>
          <w:rFonts w:ascii="Times New Roman" w:hAnsi="Times New Roman"/>
          <w:i/>
        </w:rPr>
        <w:t>Universalité de la Langue française</w:t>
      </w:r>
      <w:r w:rsidRPr="00CE252C">
        <w:rPr>
          <w:rFonts w:ascii="Times New Roman" w:hAnsi="Times New Roman"/>
        </w:rPr>
        <w:t>, c’est l’influence des grammairiens qu’il y faudrait mettre au premier rang. Ils peuvent encore se glorifier, au moment même où j’achève d’écrire ces pages, de l’article XV du traité russo-japonais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Le présent traité sera signé — on a voulu dire </w:t>
      </w:r>
      <w:r w:rsidR="00CE252C" w:rsidRPr="00CE252C">
        <w:rPr>
          <w:rFonts w:ascii="Times New Roman" w:hAnsi="Times New Roman"/>
        </w:rPr>
        <w:t>« </w:t>
      </w:r>
      <w:r w:rsidRPr="00CE252C">
        <w:rPr>
          <w:rFonts w:ascii="Times New Roman" w:hAnsi="Times New Roman"/>
        </w:rPr>
        <w:t>rédigé</w:t>
      </w:r>
      <w:r w:rsidR="00CE252C" w:rsidRPr="00CE252C">
        <w:rPr>
          <w:rFonts w:ascii="Times New Roman" w:hAnsi="Times New Roman"/>
        </w:rPr>
        <w:t> »</w:t>
      </w:r>
      <w:r w:rsidRPr="00CE252C">
        <w:rPr>
          <w:rFonts w:ascii="Times New Roman" w:hAnsi="Times New Roman"/>
        </w:rPr>
        <w:t xml:space="preserve"> — en double, en français et en anglais. Les textes en seront absolument conforme</w:t>
      </w:r>
      <w:r w:rsidR="00CE252C" w:rsidRPr="00CE252C">
        <w:rPr>
          <w:rFonts w:ascii="Times New Roman" w:hAnsi="Times New Roman"/>
        </w:rPr>
        <w:t>s ;</w:t>
      </w:r>
      <w:r w:rsidRPr="00CE252C">
        <w:rPr>
          <w:rFonts w:ascii="Times New Roman" w:hAnsi="Times New Roman"/>
        </w:rPr>
        <w:t xml:space="preserve"> </w:t>
      </w:r>
      <w:r w:rsidRPr="00CE252C">
        <w:rPr>
          <w:rFonts w:ascii="Times New Roman" w:hAnsi="Times New Roman"/>
          <w:i/>
        </w:rPr>
        <w:t>mais, en cas de contestation dans l</w:t>
      </w:r>
      <w:r w:rsidR="00CE252C" w:rsidRPr="00CE252C">
        <w:rPr>
          <w:rFonts w:ascii="Times New Roman" w:hAnsi="Times New Roman"/>
          <w:i/>
        </w:rPr>
        <w:t>’</w:t>
      </w:r>
      <w:r w:rsidRPr="00CE252C">
        <w:rPr>
          <w:rFonts w:ascii="Times New Roman" w:hAnsi="Times New Roman"/>
          <w:i/>
        </w:rPr>
        <w:t>interprétation</w:t>
      </w:r>
      <w:r w:rsidRPr="00CE252C">
        <w:rPr>
          <w:rFonts w:ascii="Times New Roman" w:hAnsi="Times New Roman"/>
        </w:rPr>
        <w:t xml:space="preserve">, </w:t>
      </w:r>
      <w:r w:rsidRPr="00CE252C">
        <w:rPr>
          <w:rFonts w:ascii="Times New Roman" w:hAnsi="Times New Roman"/>
          <w:i/>
        </w:rPr>
        <w:t>le texte français fera foi.</w:t>
      </w:r>
      <w:r w:rsidR="00CE252C" w:rsidRPr="00CE252C">
        <w:rPr>
          <w:rFonts w:ascii="Times New Roman" w:hAnsi="Times New Roman"/>
        </w:rPr>
        <w:t> »</w:t>
      </w:r>
      <w:r w:rsidRPr="00CE252C">
        <w:rPr>
          <w:rFonts w:ascii="Times New Roman" w:hAnsi="Times New Roman"/>
        </w:rPr>
        <w:t xml:space="preserve"> On remarquera que c’est en vue du même objet, et comme un moyen de contribuer à la propagation de la langue française, que nos philologues</w:t>
      </w:r>
      <w:r w:rsidR="00CE252C" w:rsidRPr="00CE252C">
        <w:rPr>
          <w:rFonts w:ascii="Times New Roman" w:hAnsi="Times New Roman"/>
        </w:rPr>
        <w:t>, — </w:t>
      </w:r>
      <w:r w:rsidRPr="00CE252C">
        <w:rPr>
          <w:rFonts w:ascii="Times New Roman" w:hAnsi="Times New Roman"/>
        </w:rPr>
        <w:t>héritiers naturels, quoique souvent ingrats, des Gamache et des Bellegarde</w:t>
      </w:r>
      <w:r w:rsidR="00CE252C" w:rsidRPr="00CE252C">
        <w:rPr>
          <w:rFonts w:ascii="Times New Roman" w:hAnsi="Times New Roman"/>
        </w:rPr>
        <w:t>, — </w:t>
      </w:r>
      <w:r w:rsidRPr="00CE252C">
        <w:rPr>
          <w:rFonts w:ascii="Times New Roman" w:hAnsi="Times New Roman"/>
        </w:rPr>
        <w:t>nous proposent aujourd</w:t>
      </w:r>
      <w:r w:rsidR="00CE252C" w:rsidRPr="00CE252C">
        <w:rPr>
          <w:rFonts w:ascii="Times New Roman" w:hAnsi="Times New Roman"/>
        </w:rPr>
        <w:t>’</w:t>
      </w:r>
      <w:r w:rsidRPr="00CE252C">
        <w:rPr>
          <w:rFonts w:ascii="Times New Roman" w:hAnsi="Times New Roman"/>
        </w:rPr>
        <w:t xml:space="preserve">hui de </w:t>
      </w:r>
      <w:r w:rsidR="00CE252C" w:rsidRPr="00CE252C">
        <w:rPr>
          <w:rFonts w:ascii="Times New Roman" w:hAnsi="Times New Roman"/>
        </w:rPr>
        <w:t>« </w:t>
      </w:r>
      <w:r w:rsidRPr="00CE252C">
        <w:rPr>
          <w:rFonts w:ascii="Times New Roman" w:hAnsi="Times New Roman"/>
        </w:rPr>
        <w:t>réformer</w:t>
      </w:r>
      <w:r w:rsidR="00CE252C" w:rsidRPr="00CE252C">
        <w:rPr>
          <w:rFonts w:ascii="Times New Roman" w:hAnsi="Times New Roman"/>
        </w:rPr>
        <w:t> »</w:t>
      </w:r>
      <w:r w:rsidRPr="00CE252C">
        <w:rPr>
          <w:rFonts w:ascii="Times New Roman" w:hAnsi="Times New Roman"/>
        </w:rPr>
        <w:t xml:space="preserve"> notre orthographe.</w:t>
      </w:r>
    </w:p>
    <w:p w:rsidR="00CE252C" w:rsidRPr="00CE252C" w:rsidRDefault="009E3970" w:rsidP="009D1E22">
      <w:pPr>
        <w:pStyle w:val="Corpsdetexte"/>
        <w:spacing w:afterLines="120" w:after="288"/>
        <w:ind w:firstLine="240"/>
        <w:jc w:val="both"/>
        <w:rPr>
          <w:rFonts w:ascii="Times New Roman" w:hAnsi="Times New Roman"/>
        </w:rPr>
      </w:pPr>
      <w:r w:rsidRPr="00CE252C">
        <w:rPr>
          <w:rFonts w:ascii="Times New Roman" w:hAnsi="Times New Roman"/>
        </w:rPr>
        <w:t>Ce que j’en dis n’est pas une manière d’en revenir à la question de la réforme de l’orthographe, et pour le moment, nous la laisserons sommeiller. Mais une double observation que je ne puis m’empêcher de faire, c’e</w:t>
      </w:r>
      <w:r w:rsidR="009D1E22">
        <w:rPr>
          <w:rFonts w:ascii="Times New Roman" w:hAnsi="Times New Roman"/>
        </w:rPr>
        <w:t>st qu’il n’est pas prouvé que l’</w:t>
      </w:r>
      <w:r w:rsidR="00CE252C" w:rsidRPr="00CE252C">
        <w:rPr>
          <w:rFonts w:ascii="Times New Roman" w:hAnsi="Times New Roman"/>
        </w:rPr>
        <w:t>« </w:t>
      </w:r>
      <w:r w:rsidRPr="00CE252C">
        <w:rPr>
          <w:rFonts w:ascii="Times New Roman" w:hAnsi="Times New Roman"/>
        </w:rPr>
        <w:t>universalité</w:t>
      </w:r>
      <w:r w:rsidR="009D1E22">
        <w:rPr>
          <w:rFonts w:ascii="Times New Roman" w:hAnsi="Times New Roman"/>
        </w:rPr>
        <w:t> »</w:t>
      </w:r>
      <w:r w:rsidRPr="00CE252C">
        <w:rPr>
          <w:rFonts w:ascii="Times New Roman" w:hAnsi="Times New Roman"/>
        </w:rPr>
        <w:t xml:space="preserve"> d’une langue soit on quelque sorte la mesure de sa perfection</w:t>
      </w:r>
      <w:r w:rsidR="00CE252C" w:rsidRPr="00CE252C">
        <w:rPr>
          <w:rFonts w:ascii="Times New Roman" w:hAnsi="Times New Roman"/>
        </w:rPr>
        <w:t> ;</w:t>
      </w:r>
      <w:r w:rsidRPr="00CE252C">
        <w:rPr>
          <w:rFonts w:ascii="Times New Roman" w:hAnsi="Times New Roman"/>
        </w:rPr>
        <w:t xml:space="preserve"> et, ce qui l’est encore moins, c</w:t>
      </w:r>
      <w:r w:rsidR="00CE252C" w:rsidRPr="00CE252C">
        <w:rPr>
          <w:rFonts w:ascii="Times New Roman" w:hAnsi="Times New Roman"/>
        </w:rPr>
        <w:t>’</w:t>
      </w:r>
      <w:r w:rsidRPr="00CE252C">
        <w:rPr>
          <w:rFonts w:ascii="Times New Roman" w:hAnsi="Times New Roman"/>
        </w:rPr>
        <w:t xml:space="preserve">est que l’on doive sacrifier systématiquement toutes les autres qualités d’une langue à la poursuite et à la réalisation de cette </w:t>
      </w:r>
      <w:r w:rsidR="00CE252C" w:rsidRPr="00CE252C">
        <w:rPr>
          <w:rFonts w:ascii="Times New Roman" w:hAnsi="Times New Roman"/>
        </w:rPr>
        <w:t>« </w:t>
      </w:r>
      <w:r w:rsidRPr="00CE252C">
        <w:rPr>
          <w:rFonts w:ascii="Times New Roman" w:hAnsi="Times New Roman"/>
        </w:rPr>
        <w:t>universalité</w:t>
      </w:r>
      <w:r w:rsidR="00CE252C" w:rsidRPr="00CE252C">
        <w:rPr>
          <w:rFonts w:ascii="Times New Roman" w:hAnsi="Times New Roman"/>
        </w:rPr>
        <w:t> »</w:t>
      </w:r>
      <w:r w:rsidRPr="00CE252C">
        <w:rPr>
          <w:rFonts w:ascii="Times New Roman" w:hAnsi="Times New Roman"/>
        </w:rPr>
        <w:t>. Une langue est sans doute un moyen d’échange ou de communication des idées, et là même est sa fonction premiè</w:t>
      </w:r>
      <w:r w:rsidR="009D1E22">
        <w:rPr>
          <w:rFonts w:ascii="Times New Roman" w:hAnsi="Times New Roman"/>
        </w:rPr>
        <w:t>re, mais cette fonction n’est p</w:t>
      </w:r>
      <w:r w:rsidRPr="00CE252C">
        <w:rPr>
          <w:rFonts w:ascii="Times New Roman" w:hAnsi="Times New Roman"/>
        </w:rPr>
        <w:t>as la seule</w:t>
      </w:r>
      <w:r w:rsidR="00CE252C" w:rsidRPr="00CE252C">
        <w:rPr>
          <w:rFonts w:ascii="Times New Roman" w:hAnsi="Times New Roman"/>
        </w:rPr>
        <w:t>, — -</w:t>
      </w:r>
      <w:r w:rsidRPr="00CE252C">
        <w:rPr>
          <w:rFonts w:ascii="Times New Roman" w:hAnsi="Times New Roman"/>
        </w:rPr>
        <w:t xml:space="preserve"> si ce n’est en mandingue </w:t>
      </w:r>
      <w:r w:rsidR="009D1E22">
        <w:rPr>
          <w:rFonts w:ascii="Times New Roman" w:hAnsi="Times New Roman"/>
        </w:rPr>
        <w:t>ou</w:t>
      </w:r>
      <w:r w:rsidRPr="00CE252C">
        <w:rPr>
          <w:rFonts w:ascii="Times New Roman" w:hAnsi="Times New Roman"/>
        </w:rPr>
        <w:t xml:space="preserve"> en bambar</w:t>
      </w:r>
      <w:r w:rsidR="00CE252C" w:rsidRPr="00CE252C">
        <w:rPr>
          <w:rFonts w:ascii="Times New Roman" w:hAnsi="Times New Roman"/>
        </w:rPr>
        <w:t>a ; — </w:t>
      </w:r>
      <w:r w:rsidRPr="00CE252C">
        <w:rPr>
          <w:rFonts w:ascii="Times New Roman" w:hAnsi="Times New Roman"/>
        </w:rPr>
        <w:t>et nos langues littéraires, avec le</w:t>
      </w:r>
      <w:r w:rsidR="009D1E22">
        <w:rPr>
          <w:rFonts w:ascii="Times New Roman" w:hAnsi="Times New Roman"/>
        </w:rPr>
        <w:t xml:space="preserve"> temps, sont devenues quelque ch</w:t>
      </w:r>
      <w:r w:rsidRPr="00CE252C">
        <w:rPr>
          <w:rFonts w:ascii="Times New Roman" w:hAnsi="Times New Roman"/>
        </w:rPr>
        <w:t xml:space="preserve">ose de plus. Une langue est aussi une </w:t>
      </w:r>
      <w:r w:rsidR="00CE252C" w:rsidRPr="00CE252C">
        <w:rPr>
          <w:rFonts w:ascii="Times New Roman" w:hAnsi="Times New Roman"/>
        </w:rPr>
        <w:t>« </w:t>
      </w:r>
      <w:r w:rsidRPr="00CE252C">
        <w:rPr>
          <w:rFonts w:ascii="Times New Roman" w:hAnsi="Times New Roman"/>
        </w:rPr>
        <w:t>œuvre d’art</w:t>
      </w:r>
      <w:r w:rsidR="00CE252C" w:rsidRPr="00CE252C">
        <w:rPr>
          <w:rFonts w:ascii="Times New Roman" w:hAnsi="Times New Roman"/>
        </w:rPr>
        <w:t> »</w:t>
      </w:r>
      <w:r w:rsidRPr="00CE252C">
        <w:rPr>
          <w:rFonts w:ascii="Times New Roman" w:hAnsi="Times New Roman"/>
        </w:rPr>
        <w:t xml:space="preserve"> ou</w:t>
      </w:r>
      <w:r w:rsidR="00CE252C" w:rsidRPr="00CE252C">
        <w:rPr>
          <w:rFonts w:ascii="Times New Roman" w:hAnsi="Times New Roman"/>
        </w:rPr>
        <w:t>, — </w:t>
      </w:r>
      <w:r w:rsidRPr="00CE252C">
        <w:rPr>
          <w:rFonts w:ascii="Times New Roman" w:hAnsi="Times New Roman"/>
        </w:rPr>
        <w:t>pour ôter toute équivoque en modifiant l’expression</w:t>
      </w:r>
      <w:r w:rsidR="00CE252C" w:rsidRPr="00CE252C">
        <w:rPr>
          <w:rFonts w:ascii="Times New Roman" w:hAnsi="Times New Roman"/>
        </w:rPr>
        <w:t>, — </w:t>
      </w:r>
      <w:r w:rsidRPr="00CE252C">
        <w:rPr>
          <w:rFonts w:ascii="Times New Roman" w:hAnsi="Times New Roman"/>
        </w:rPr>
        <w:t xml:space="preserve">une langue est un </w:t>
      </w:r>
      <w:r w:rsidR="00CE252C" w:rsidRPr="00CE252C">
        <w:rPr>
          <w:rFonts w:ascii="Times New Roman" w:hAnsi="Times New Roman"/>
        </w:rPr>
        <w:t>« </w:t>
      </w:r>
      <w:r w:rsidRPr="00CE252C">
        <w:rPr>
          <w:rFonts w:ascii="Times New Roman" w:hAnsi="Times New Roman"/>
        </w:rPr>
        <w:t>moyen d’art</w:t>
      </w:r>
      <w:r w:rsidR="00CE252C" w:rsidRPr="00CE252C">
        <w:rPr>
          <w:rFonts w:ascii="Times New Roman" w:hAnsi="Times New Roman"/>
        </w:rPr>
        <w:t> » ;</w:t>
      </w:r>
      <w:r w:rsidRPr="00CE252C">
        <w:rPr>
          <w:rFonts w:ascii="Times New Roman" w:hAnsi="Times New Roman"/>
        </w:rPr>
        <w:t xml:space="preserve"> une langue est encore l’expression de ce qu’on appelle un </w:t>
      </w:r>
      <w:r w:rsidR="00CE252C" w:rsidRPr="00CE252C">
        <w:rPr>
          <w:rFonts w:ascii="Times New Roman" w:hAnsi="Times New Roman"/>
        </w:rPr>
        <w:t>« </w:t>
      </w:r>
      <w:r w:rsidRPr="00CE252C">
        <w:rPr>
          <w:rFonts w:ascii="Times New Roman" w:hAnsi="Times New Roman"/>
        </w:rPr>
        <w:t>génie national</w:t>
      </w:r>
      <w:r w:rsidR="00CE252C" w:rsidRPr="00CE252C">
        <w:rPr>
          <w:rFonts w:ascii="Times New Roman" w:hAnsi="Times New Roman"/>
        </w:rPr>
        <w:t> » ;</w:t>
      </w:r>
      <w:r w:rsidRPr="00CE252C">
        <w:rPr>
          <w:rFonts w:ascii="Times New Roman" w:hAnsi="Times New Roman"/>
        </w:rPr>
        <w:t xml:space="preserve"> et une langue est enfin, dans une certaine mesure, avec ses défauts, ses verrues ou ses difformités, la créature, pour ainsi parler, de sa propre histoire, qu’elle ne saurait impunément renier. On reprochait au Père Bouhours d’avoir comparé dans ses écrits les langues </w:t>
      </w:r>
      <w:r w:rsidR="00CE252C" w:rsidRPr="00CE252C">
        <w:rPr>
          <w:rFonts w:ascii="Times New Roman" w:hAnsi="Times New Roman"/>
        </w:rPr>
        <w:t>« </w:t>
      </w:r>
      <w:r w:rsidRPr="00CE252C">
        <w:rPr>
          <w:rFonts w:ascii="Times New Roman" w:hAnsi="Times New Roman"/>
        </w:rPr>
        <w:t xml:space="preserve">à </w:t>
      </w:r>
      <w:r w:rsidR="009D1E22" w:rsidRPr="00CE252C">
        <w:rPr>
          <w:rFonts w:ascii="Times New Roman" w:hAnsi="Times New Roman"/>
        </w:rPr>
        <w:t>tous</w:t>
      </w:r>
      <w:r w:rsidRPr="00CE252C">
        <w:rPr>
          <w:rFonts w:ascii="Times New Roman" w:hAnsi="Times New Roman"/>
        </w:rPr>
        <w:t xml:space="preserve"> les arts, à tous les artisans, cinq fois aux rivières, et plus de dix fois aux femmes et aux filles</w:t>
      </w:r>
      <w:r w:rsidR="00CE252C" w:rsidRPr="00CE252C">
        <w:rPr>
          <w:rFonts w:ascii="Times New Roman" w:hAnsi="Times New Roman"/>
        </w:rPr>
        <w:t> »</w:t>
      </w:r>
      <w:r w:rsidRPr="00CE252C">
        <w:rPr>
          <w:rFonts w:ascii="Times New Roman" w:hAnsi="Times New Roman"/>
        </w:rPr>
        <w:t>. Nous n’en comparerons la diversité et la vie qu’à celles des individu</w:t>
      </w:r>
      <w:r w:rsidR="00CE252C" w:rsidRPr="00CE252C">
        <w:rPr>
          <w:rFonts w:ascii="Times New Roman" w:hAnsi="Times New Roman"/>
        </w:rPr>
        <w:t>s ;</w:t>
      </w:r>
      <w:r w:rsidRPr="00CE252C">
        <w:rPr>
          <w:rFonts w:ascii="Times New Roman" w:hAnsi="Times New Roman"/>
        </w:rPr>
        <w:t xml:space="preserve"> et nous dirons que, si tous les hommes se ressemblaient à eux-mêmes, depuis le jour de leur naissance jusqu’à celui de leur mort, la vie, en vérité, ne vaudrait pas la peine d’être vécu</w:t>
      </w:r>
      <w:r w:rsidR="00CE252C" w:rsidRPr="00CE252C">
        <w:rPr>
          <w:rFonts w:ascii="Times New Roman" w:hAnsi="Times New Roman"/>
        </w:rPr>
        <w:t>e ;</w:t>
      </w:r>
      <w:r w:rsidR="009D1E22">
        <w:rPr>
          <w:rFonts w:ascii="Times New Roman" w:hAnsi="Times New Roman"/>
        </w:rPr>
        <w:t xml:space="preserve"> mais elle ne serait pas tenable</w:t>
      </w:r>
      <w:r w:rsidRPr="00CE252C">
        <w:rPr>
          <w:rFonts w:ascii="Times New Roman" w:hAnsi="Times New Roman"/>
        </w:rPr>
        <w:t xml:space="preserve">, et nous ne songerions qu’à nous en évader si, d’un bout du monde à l’autre bout, tous les hommes se ressemblaient entre eux. C’est pourquoi je ne sais s’il faut souhaiter rétablissement d’une langue </w:t>
      </w:r>
      <w:r w:rsidR="00CE252C" w:rsidRPr="00CE252C">
        <w:rPr>
          <w:rFonts w:ascii="Times New Roman" w:hAnsi="Times New Roman"/>
        </w:rPr>
        <w:t>« </w:t>
      </w:r>
      <w:r w:rsidRPr="00CE252C">
        <w:rPr>
          <w:rFonts w:ascii="Times New Roman" w:hAnsi="Times New Roman"/>
        </w:rPr>
        <w:t>universelle</w:t>
      </w:r>
      <w:r w:rsidR="00CE252C" w:rsidRPr="00CE252C">
        <w:rPr>
          <w:rFonts w:ascii="Times New Roman" w:hAnsi="Times New Roman"/>
        </w:rPr>
        <w:t> »</w:t>
      </w:r>
      <w:r w:rsidRPr="00CE252C">
        <w:rPr>
          <w:rFonts w:ascii="Times New Roman" w:hAnsi="Times New Roman"/>
        </w:rPr>
        <w:t>, au sens le plus étendu du mo</w:t>
      </w:r>
      <w:r w:rsidR="00CE252C" w:rsidRPr="00CE252C">
        <w:rPr>
          <w:rFonts w:ascii="Times New Roman" w:hAnsi="Times New Roman"/>
        </w:rPr>
        <w:t>t ;</w:t>
      </w:r>
      <w:r w:rsidRPr="00CE252C">
        <w:rPr>
          <w:rFonts w:ascii="Times New Roman" w:hAnsi="Times New Roman"/>
        </w:rPr>
        <w:t xml:space="preserve"> et, dans un sens plus restreint, je ne vois pas ce qu</w:t>
      </w:r>
      <w:r w:rsidR="00CE252C" w:rsidRPr="00CE252C">
        <w:rPr>
          <w:rFonts w:ascii="Times New Roman" w:hAnsi="Times New Roman"/>
        </w:rPr>
        <w:t>’</w:t>
      </w:r>
      <w:r w:rsidRPr="00CE252C">
        <w:rPr>
          <w:rFonts w:ascii="Times New Roman" w:hAnsi="Times New Roman"/>
        </w:rPr>
        <w:t>une langue donnée, le français ou l</w:t>
      </w:r>
      <w:r w:rsidR="00CE252C" w:rsidRPr="00CE252C">
        <w:rPr>
          <w:rFonts w:ascii="Times New Roman" w:hAnsi="Times New Roman"/>
        </w:rPr>
        <w:t>’</w:t>
      </w:r>
      <w:r w:rsidRPr="00CE252C">
        <w:rPr>
          <w:rFonts w:ascii="Times New Roman" w:hAnsi="Times New Roman"/>
        </w:rPr>
        <w:t xml:space="preserve">anglais, par exemple, gagnerait au sacrifice de ses traditions pour affecter la gloire, assez vaine, de se rendre universelle. Telle fut pourtant l’erreur des grammairiens du </w:t>
      </w:r>
      <w:r w:rsidR="009D1E22" w:rsidRPr="009D1E22">
        <w:rPr>
          <w:rFonts w:ascii="Times New Roman" w:hAnsi="Times New Roman"/>
          <w:sz w:val="22"/>
          <w:szCs w:val="22"/>
        </w:rPr>
        <w:t>XVIII</w:t>
      </w:r>
      <w:r w:rsidR="009D1E22" w:rsidRPr="009D1E22">
        <w:rPr>
          <w:rFonts w:ascii="Times New Roman" w:hAnsi="Times New Roman"/>
          <w:vertAlign w:val="superscript"/>
        </w:rPr>
        <w:t>e</w:t>
      </w:r>
      <w:r w:rsidR="009D1E22">
        <w:rPr>
          <w:rFonts w:ascii="Times New Roman" w:hAnsi="Times New Roman"/>
        </w:rPr>
        <w:t xml:space="preserve"> </w:t>
      </w:r>
      <w:r w:rsidRPr="00CE252C">
        <w:rPr>
          <w:rFonts w:ascii="Times New Roman" w:hAnsi="Times New Roman"/>
        </w:rPr>
        <w:t>siècle. Et, après cela, si l’erreur n’a pas eu de plus fâcheuses conséquences, c</w:t>
      </w:r>
      <w:r w:rsidR="00CE252C" w:rsidRPr="00CE252C">
        <w:rPr>
          <w:rFonts w:ascii="Times New Roman" w:hAnsi="Times New Roman"/>
        </w:rPr>
        <w:t>’</w:t>
      </w:r>
      <w:r w:rsidRPr="00CE252C">
        <w:rPr>
          <w:rFonts w:ascii="Times New Roman" w:hAnsi="Times New Roman"/>
        </w:rPr>
        <w:t>est que, comme nous l’avons dit, l’action des grammairiens a été contrariée par la résistance des écrivains, et que, dans la première moitié du siècle qui</w:t>
      </w:r>
      <w:r w:rsidR="009D1E22">
        <w:rPr>
          <w:rFonts w:ascii="Times New Roman" w:hAnsi="Times New Roman"/>
        </w:rPr>
        <w:t xml:space="preserve"> </w:t>
      </w:r>
      <w:r w:rsidRPr="00CE252C">
        <w:rPr>
          <w:rFonts w:ascii="Times New Roman" w:hAnsi="Times New Roman"/>
        </w:rPr>
        <w:t>vient</w:t>
      </w:r>
      <w:r w:rsidR="009D1E22">
        <w:rPr>
          <w:rFonts w:ascii="Times New Roman" w:hAnsi="Times New Roman"/>
        </w:rPr>
        <w:t xml:space="preserve"> </w:t>
      </w:r>
      <w:r w:rsidRPr="00CE252C">
        <w:rPr>
          <w:rFonts w:ascii="Times New Roman" w:hAnsi="Times New Roman"/>
        </w:rPr>
        <w:t>de finir, une partie de leur œuvre a été détruite ou du moins combattue par le romantisme.</w:t>
      </w:r>
    </w:p>
    <w:p w:rsidR="009D1E22" w:rsidRDefault="009E3970" w:rsidP="00CB5951">
      <w:pPr>
        <w:pStyle w:val="Corpsdetexte"/>
        <w:spacing w:afterLines="120" w:after="288"/>
        <w:ind w:firstLine="240"/>
        <w:jc w:val="both"/>
        <w:rPr>
          <w:rFonts w:ascii="Times New Roman" w:hAnsi="Times New Roman"/>
        </w:rPr>
      </w:pPr>
      <w:r w:rsidRPr="00CE252C">
        <w:rPr>
          <w:rFonts w:ascii="Times New Roman" w:hAnsi="Times New Roman"/>
        </w:rPr>
        <w:t>Aussi bien n</w:t>
      </w:r>
      <w:r w:rsidR="00CE252C" w:rsidRPr="00CE252C">
        <w:rPr>
          <w:rFonts w:ascii="Times New Roman" w:hAnsi="Times New Roman"/>
        </w:rPr>
        <w:t>’</w:t>
      </w:r>
      <w:r w:rsidRPr="00CE252C">
        <w:rPr>
          <w:rFonts w:ascii="Times New Roman" w:hAnsi="Times New Roman"/>
        </w:rPr>
        <w:t>est-ce là qu’un cas particulier d’une q</w:t>
      </w:r>
      <w:r w:rsidR="009D1E22">
        <w:rPr>
          <w:rFonts w:ascii="Times New Roman" w:hAnsi="Times New Roman"/>
        </w:rPr>
        <w:t>uestion plus générale, et l’aspe</w:t>
      </w:r>
      <w:r w:rsidRPr="00CE252C">
        <w:rPr>
          <w:rFonts w:ascii="Times New Roman" w:hAnsi="Times New Roman"/>
        </w:rPr>
        <w:t xml:space="preserve">ct philologique, si j’osais ainsi dire, de la lutte éternelle entre la </w:t>
      </w:r>
      <w:r w:rsidR="00CE252C" w:rsidRPr="00CE252C">
        <w:rPr>
          <w:rFonts w:ascii="Times New Roman" w:hAnsi="Times New Roman"/>
        </w:rPr>
        <w:t>« </w:t>
      </w:r>
      <w:r w:rsidR="009D1E22">
        <w:rPr>
          <w:rFonts w:ascii="Times New Roman" w:hAnsi="Times New Roman"/>
        </w:rPr>
        <w:t>tra</w:t>
      </w:r>
      <w:r w:rsidRPr="00CE252C">
        <w:rPr>
          <w:rFonts w:ascii="Times New Roman" w:hAnsi="Times New Roman"/>
        </w:rPr>
        <w:t>dition</w:t>
      </w:r>
      <w:r w:rsidR="00CE252C" w:rsidRPr="00CE252C">
        <w:rPr>
          <w:rFonts w:ascii="Times New Roman" w:hAnsi="Times New Roman"/>
        </w:rPr>
        <w:t> »</w:t>
      </w:r>
      <w:r w:rsidRPr="00CE252C">
        <w:rPr>
          <w:rFonts w:ascii="Times New Roman" w:hAnsi="Times New Roman"/>
        </w:rPr>
        <w:t xml:space="preserve"> et le </w:t>
      </w:r>
      <w:r w:rsidR="00CE252C" w:rsidRPr="00CE252C">
        <w:rPr>
          <w:rFonts w:ascii="Times New Roman" w:hAnsi="Times New Roman"/>
        </w:rPr>
        <w:t>« </w:t>
      </w:r>
      <w:r w:rsidRPr="00CE252C">
        <w:rPr>
          <w:rFonts w:ascii="Times New Roman" w:hAnsi="Times New Roman"/>
        </w:rPr>
        <w:t>progrès</w:t>
      </w:r>
      <w:r w:rsidR="00CE252C" w:rsidRPr="00CE252C">
        <w:rPr>
          <w:rFonts w:ascii="Times New Roman" w:hAnsi="Times New Roman"/>
        </w:rPr>
        <w:t> »</w:t>
      </w:r>
      <w:r w:rsidRPr="00CE252C">
        <w:rPr>
          <w:rFonts w:ascii="Times New Roman" w:hAnsi="Times New Roman"/>
        </w:rPr>
        <w:t xml:space="preserve">. Il faut que les langues </w:t>
      </w:r>
      <w:r w:rsidR="00CE252C" w:rsidRPr="00CE252C">
        <w:rPr>
          <w:rFonts w:ascii="Times New Roman" w:hAnsi="Times New Roman"/>
        </w:rPr>
        <w:t>« </w:t>
      </w:r>
      <w:r w:rsidRPr="00CE252C">
        <w:rPr>
          <w:rFonts w:ascii="Times New Roman" w:hAnsi="Times New Roman"/>
        </w:rPr>
        <w:t>évoluent</w:t>
      </w:r>
      <w:r w:rsidR="00CE252C" w:rsidRPr="00CE252C">
        <w:rPr>
          <w:rFonts w:ascii="Times New Roman" w:hAnsi="Times New Roman"/>
        </w:rPr>
        <w:t> » ;</w:t>
      </w:r>
      <w:r w:rsidRPr="00CE252C">
        <w:rPr>
          <w:rFonts w:ascii="Times New Roman" w:hAnsi="Times New Roman"/>
        </w:rPr>
        <w:t xml:space="preserve"> et, sans doute, il ne viendrait à l’idée de personne aujourd’hui de vouloir les </w:t>
      </w:r>
      <w:r w:rsidR="00CE252C" w:rsidRPr="00CE252C">
        <w:rPr>
          <w:rFonts w:ascii="Times New Roman" w:hAnsi="Times New Roman"/>
        </w:rPr>
        <w:t>« </w:t>
      </w:r>
      <w:r w:rsidRPr="00CE252C">
        <w:rPr>
          <w:rFonts w:ascii="Times New Roman" w:hAnsi="Times New Roman"/>
        </w:rPr>
        <w:t>fixer</w:t>
      </w:r>
      <w:r w:rsidR="00CE252C" w:rsidRPr="00CE252C">
        <w:rPr>
          <w:rFonts w:ascii="Times New Roman" w:hAnsi="Times New Roman"/>
        </w:rPr>
        <w:t> »</w:t>
      </w:r>
      <w:r w:rsidRPr="00CE252C">
        <w:rPr>
          <w:rFonts w:ascii="Times New Roman" w:hAnsi="Times New Roman"/>
        </w:rPr>
        <w:t>.</w:t>
      </w:r>
      <w:r w:rsidR="009D1E22">
        <w:rPr>
          <w:rFonts w:ascii="Times New Roman" w:hAnsi="Times New Roman"/>
        </w:rPr>
        <w:t xml:space="preserve"> </w:t>
      </w:r>
      <w:r w:rsidRPr="00CE252C">
        <w:rPr>
          <w:rFonts w:ascii="Times New Roman" w:hAnsi="Times New Roman"/>
        </w:rPr>
        <w:t xml:space="preserve">Mais si leur évolution dépend en partie de quelques causes profondes, qui échappent à l’action de notre volonté, par la bonne raison </w:t>
      </w:r>
      <w:r w:rsidR="009D1E22" w:rsidRPr="00CE252C">
        <w:rPr>
          <w:rFonts w:ascii="Times New Roman" w:hAnsi="Times New Roman"/>
        </w:rPr>
        <w:t>qu’</w:t>
      </w:r>
      <w:r w:rsidRPr="00CE252C">
        <w:rPr>
          <w:rFonts w:ascii="Times New Roman" w:hAnsi="Times New Roman"/>
        </w:rPr>
        <w:t>elles sont ignorées de notre intelligence, elle dépend aussi, pour une partie, de causes qui sont en notre pouvoir. Les transformations de la langue française, depuis qu</w:t>
      </w:r>
      <w:r w:rsidR="00CE252C" w:rsidRPr="00CE252C">
        <w:rPr>
          <w:rFonts w:ascii="Times New Roman" w:hAnsi="Times New Roman"/>
        </w:rPr>
        <w:t>’</w:t>
      </w:r>
      <w:r w:rsidR="009D1E22">
        <w:rPr>
          <w:rFonts w:ascii="Times New Roman" w:hAnsi="Times New Roman"/>
        </w:rPr>
        <w:t>il existe une « </w:t>
      </w:r>
      <w:r w:rsidRPr="00CE252C">
        <w:rPr>
          <w:rFonts w:ascii="Times New Roman" w:hAnsi="Times New Roman"/>
        </w:rPr>
        <w:t>littérature française</w:t>
      </w:r>
      <w:r w:rsidR="00CE252C" w:rsidRPr="00CE252C">
        <w:rPr>
          <w:rFonts w:ascii="Times New Roman" w:hAnsi="Times New Roman"/>
        </w:rPr>
        <w:t> »</w:t>
      </w:r>
      <w:r w:rsidRPr="00CE252C">
        <w:rPr>
          <w:rFonts w:ascii="Times New Roman" w:hAnsi="Times New Roman"/>
        </w:rPr>
        <w:t xml:space="preserve">, en sont la preuve. Or, depuis Ronsard jusqu’à Victor Hugo, tandis que ces </w:t>
      </w:r>
      <w:r w:rsidR="00CE252C" w:rsidRPr="00CE252C">
        <w:rPr>
          <w:rFonts w:ascii="Times New Roman" w:hAnsi="Times New Roman"/>
        </w:rPr>
        <w:t>« </w:t>
      </w:r>
      <w:r w:rsidRPr="00CE252C">
        <w:rPr>
          <w:rFonts w:ascii="Times New Roman" w:hAnsi="Times New Roman"/>
        </w:rPr>
        <w:t>transformations</w:t>
      </w:r>
      <w:r w:rsidR="00CE252C" w:rsidRPr="00CE252C">
        <w:rPr>
          <w:rFonts w:ascii="Times New Roman" w:hAnsi="Times New Roman"/>
        </w:rPr>
        <w:t> »</w:t>
      </w:r>
      <w:r w:rsidRPr="00CE252C">
        <w:rPr>
          <w:rFonts w:ascii="Times New Roman" w:hAnsi="Times New Roman"/>
        </w:rPr>
        <w:t>, en tant que voulues, l</w:t>
      </w:r>
      <w:r w:rsidR="00CE252C" w:rsidRPr="00CE252C">
        <w:rPr>
          <w:rFonts w:ascii="Times New Roman" w:hAnsi="Times New Roman"/>
        </w:rPr>
        <w:t>’</w:t>
      </w:r>
      <w:r w:rsidRPr="00CE252C">
        <w:rPr>
          <w:rFonts w:ascii="Times New Roman" w:hAnsi="Times New Roman"/>
        </w:rPr>
        <w:t>ont presque toutes été par les écrivains, et, presque toutes, ont eu pour objet, sans toucher aux qualités natives de la langue, de la rendre non pas du tout plus universelle ou plus logique, ni même plus claire, mais plus souple à l’expression d’une pensée plus complexe ou à l’imitation plus fidèle de la réalité, et d</w:t>
      </w:r>
      <w:r w:rsidR="00CE252C" w:rsidRPr="00CE252C">
        <w:rPr>
          <w:rFonts w:ascii="Times New Roman" w:hAnsi="Times New Roman"/>
        </w:rPr>
        <w:t>’</w:t>
      </w:r>
      <w:r w:rsidRPr="00CE252C">
        <w:rPr>
          <w:rFonts w:ascii="Times New Roman" w:hAnsi="Times New Roman"/>
        </w:rPr>
        <w:t xml:space="preserve">en augmenter ainsi la valeur d’art, c’est de quoi n’ont eu cure les grammairiens du </w:t>
      </w:r>
      <w:r w:rsidR="009D1E22" w:rsidRPr="009D1E22">
        <w:rPr>
          <w:rFonts w:ascii="Times New Roman" w:hAnsi="Times New Roman"/>
          <w:sz w:val="22"/>
          <w:szCs w:val="22"/>
        </w:rPr>
        <w:t>XVIII</w:t>
      </w:r>
      <w:r w:rsidR="009D1E22" w:rsidRPr="009D1E22">
        <w:rPr>
          <w:rFonts w:ascii="Times New Roman" w:hAnsi="Times New Roman"/>
          <w:vertAlign w:val="superscript"/>
        </w:rPr>
        <w:t>e</w:t>
      </w:r>
      <w:r w:rsidR="009D1E22">
        <w:rPr>
          <w:rFonts w:ascii="Times New Roman" w:hAnsi="Times New Roman"/>
        </w:rPr>
        <w:t xml:space="preserve"> </w:t>
      </w:r>
      <w:r w:rsidRPr="00CE252C">
        <w:rPr>
          <w:rFonts w:ascii="Times New Roman" w:hAnsi="Times New Roman"/>
        </w:rPr>
        <w:t>siècle, ni les écrivains qui les en ont cru</w:t>
      </w:r>
      <w:r w:rsidR="00CE252C" w:rsidRPr="00CE252C">
        <w:rPr>
          <w:rFonts w:ascii="Times New Roman" w:hAnsi="Times New Roman"/>
        </w:rPr>
        <w:t>s ;</w:t>
      </w:r>
      <w:r w:rsidRPr="00CE252C">
        <w:rPr>
          <w:rFonts w:ascii="Times New Roman" w:hAnsi="Times New Roman"/>
        </w:rPr>
        <w:t xml:space="preserve"> et ils ont bien pu se vanter qu</w:t>
      </w:r>
      <w:r w:rsidR="00CE252C" w:rsidRPr="00CE252C">
        <w:rPr>
          <w:rFonts w:ascii="Times New Roman" w:hAnsi="Times New Roman"/>
        </w:rPr>
        <w:t>’</w:t>
      </w:r>
      <w:r w:rsidRPr="00CE252C">
        <w:rPr>
          <w:rFonts w:ascii="Times New Roman" w:hAnsi="Times New Roman"/>
        </w:rPr>
        <w:t>ils l</w:t>
      </w:r>
      <w:r w:rsidR="00CE252C" w:rsidRPr="00CE252C">
        <w:rPr>
          <w:rFonts w:ascii="Times New Roman" w:hAnsi="Times New Roman"/>
        </w:rPr>
        <w:t>’</w:t>
      </w:r>
      <w:r w:rsidRPr="00CE252C">
        <w:rPr>
          <w:rFonts w:ascii="Times New Roman" w:hAnsi="Times New Roman"/>
        </w:rPr>
        <w:t>envisageaient sous l</w:t>
      </w:r>
      <w:r w:rsidR="00CE252C" w:rsidRPr="00CE252C">
        <w:rPr>
          <w:rFonts w:ascii="Times New Roman" w:hAnsi="Times New Roman"/>
        </w:rPr>
        <w:t>’</w:t>
      </w:r>
      <w:r w:rsidR="009D1E22">
        <w:rPr>
          <w:rFonts w:ascii="Times New Roman" w:hAnsi="Times New Roman"/>
        </w:rPr>
        <w:t>aspect de l’universalité,</w:t>
      </w:r>
      <w:r w:rsidRPr="00CE252C">
        <w:rPr>
          <w:rFonts w:ascii="Times New Roman" w:hAnsi="Times New Roman"/>
        </w:rPr>
        <w:t xml:space="preserve"> mais, à vrai dire, ils ne l’ont transformée que dans le sens de l’utilité. C’est pourquoi la révolte contre eux a été </w:t>
      </w:r>
      <w:r w:rsidR="00CE252C" w:rsidRPr="00CE252C">
        <w:rPr>
          <w:rFonts w:ascii="Times New Roman" w:hAnsi="Times New Roman"/>
        </w:rPr>
        <w:t>« </w:t>
      </w:r>
      <w:r w:rsidRPr="00CE252C">
        <w:rPr>
          <w:rFonts w:ascii="Times New Roman" w:hAnsi="Times New Roman"/>
        </w:rPr>
        <w:t>universelle</w:t>
      </w:r>
      <w:r w:rsidR="00CE252C" w:rsidRPr="00CE252C">
        <w:rPr>
          <w:rFonts w:ascii="Times New Roman" w:hAnsi="Times New Roman"/>
        </w:rPr>
        <w:t> »</w:t>
      </w:r>
      <w:r w:rsidRPr="00CE252C">
        <w:rPr>
          <w:rFonts w:ascii="Times New Roman" w:hAnsi="Times New Roman"/>
        </w:rPr>
        <w:t>, elle aussi, et pour le moment ils ont perdu la bataill</w:t>
      </w:r>
      <w:r w:rsidR="00CE252C" w:rsidRPr="00CE252C">
        <w:rPr>
          <w:rFonts w:ascii="Times New Roman" w:hAnsi="Times New Roman"/>
        </w:rPr>
        <w:t>e !</w:t>
      </w:r>
      <w:r w:rsidR="009D1E22">
        <w:rPr>
          <w:rFonts w:ascii="Times New Roman" w:hAnsi="Times New Roman"/>
        </w:rPr>
        <w:t xml:space="preserve"> Mais ne nous f</w:t>
      </w:r>
      <w:r w:rsidRPr="00CE252C">
        <w:rPr>
          <w:rFonts w:ascii="Times New Roman" w:hAnsi="Times New Roman"/>
        </w:rPr>
        <w:t>lattons pas de l</w:t>
      </w:r>
      <w:r w:rsidR="00CE252C" w:rsidRPr="00CE252C">
        <w:rPr>
          <w:rFonts w:ascii="Times New Roman" w:hAnsi="Times New Roman"/>
        </w:rPr>
        <w:t>’</w:t>
      </w:r>
      <w:r w:rsidRPr="00CE252C">
        <w:rPr>
          <w:rFonts w:ascii="Times New Roman" w:hAnsi="Times New Roman"/>
        </w:rPr>
        <w:t xml:space="preserve">avoir gagnée définitivement. Il existe un </w:t>
      </w:r>
      <w:r w:rsidRPr="00CE252C">
        <w:rPr>
          <w:rFonts w:ascii="Times New Roman" w:hAnsi="Times New Roman"/>
          <w:i/>
        </w:rPr>
        <w:t>Comité de</w:t>
      </w:r>
      <w:r w:rsidR="009D1E22">
        <w:rPr>
          <w:rFonts w:ascii="Times New Roman" w:hAnsi="Times New Roman"/>
          <w:i/>
        </w:rPr>
        <w:t>s</w:t>
      </w:r>
      <w:r w:rsidRPr="00CE252C">
        <w:rPr>
          <w:rFonts w:ascii="Times New Roman" w:hAnsi="Times New Roman"/>
        </w:rPr>
        <w:t xml:space="preserve"> </w:t>
      </w:r>
      <w:r w:rsidRPr="00CE252C">
        <w:rPr>
          <w:rFonts w:ascii="Times New Roman" w:hAnsi="Times New Roman"/>
          <w:i/>
        </w:rPr>
        <w:t>Monuments historiques</w:t>
      </w:r>
      <w:r w:rsidRPr="00CE252C">
        <w:rPr>
          <w:rFonts w:ascii="Times New Roman" w:hAnsi="Times New Roman"/>
        </w:rPr>
        <w:t xml:space="preserve">, et de très honnêtes gens ont formé un </w:t>
      </w:r>
      <w:r w:rsidRPr="00CE252C">
        <w:rPr>
          <w:rFonts w:ascii="Times New Roman" w:hAnsi="Times New Roman"/>
          <w:i/>
        </w:rPr>
        <w:t>Comité</w:t>
      </w:r>
      <w:r w:rsidR="009D1E22">
        <w:rPr>
          <w:rFonts w:ascii="Times New Roman" w:hAnsi="Times New Roman"/>
          <w:i/>
        </w:rPr>
        <w:t xml:space="preserve"> pour la protection des Paysag</w:t>
      </w:r>
      <w:r w:rsidRPr="00CE252C">
        <w:rPr>
          <w:rFonts w:ascii="Times New Roman" w:hAnsi="Times New Roman"/>
          <w:i/>
        </w:rPr>
        <w:t>e</w:t>
      </w:r>
      <w:r w:rsidR="00CE252C" w:rsidRPr="00CE252C">
        <w:rPr>
          <w:rFonts w:ascii="Times New Roman" w:hAnsi="Times New Roman"/>
          <w:i/>
        </w:rPr>
        <w:t>s !</w:t>
      </w:r>
      <w:r w:rsidRPr="00CE252C">
        <w:rPr>
          <w:rFonts w:ascii="Times New Roman" w:hAnsi="Times New Roman"/>
        </w:rPr>
        <w:t xml:space="preserve"> Nous verr</w:t>
      </w:r>
      <w:r w:rsidR="009D1E22">
        <w:rPr>
          <w:rFonts w:ascii="Times New Roman" w:hAnsi="Times New Roman"/>
        </w:rPr>
        <w:t>ons un peu ce qu’ils feront, je</w:t>
      </w:r>
      <w:r w:rsidRPr="00CE252C">
        <w:rPr>
          <w:rFonts w:ascii="Times New Roman" w:hAnsi="Times New Roman"/>
        </w:rPr>
        <w:t xml:space="preserve"> veux dire ce qu’ils pourront, quand il s’agira de </w:t>
      </w:r>
      <w:r w:rsidR="00CE252C" w:rsidRPr="00CE252C">
        <w:rPr>
          <w:rFonts w:ascii="Times New Roman" w:hAnsi="Times New Roman"/>
        </w:rPr>
        <w:t>« </w:t>
      </w:r>
      <w:r w:rsidRPr="00CE252C">
        <w:rPr>
          <w:rFonts w:ascii="Times New Roman" w:hAnsi="Times New Roman"/>
        </w:rPr>
        <w:t>multiplier le trafic</w:t>
      </w:r>
      <w:r w:rsidR="00CE252C" w:rsidRPr="00CE252C">
        <w:rPr>
          <w:rFonts w:ascii="Times New Roman" w:hAnsi="Times New Roman"/>
        </w:rPr>
        <w:t> »</w:t>
      </w:r>
      <w:r w:rsidRPr="00CE252C">
        <w:rPr>
          <w:rFonts w:ascii="Times New Roman" w:hAnsi="Times New Roman"/>
        </w:rPr>
        <w:t>, en faisant passer une ligne de chemin d</w:t>
      </w:r>
      <w:r w:rsidR="009D1E22">
        <w:rPr>
          <w:rFonts w:ascii="Times New Roman" w:hAnsi="Times New Roman"/>
        </w:rPr>
        <w:t>e fer par le travers d’un beau p</w:t>
      </w:r>
      <w:r w:rsidRPr="00CE252C">
        <w:rPr>
          <w:rFonts w:ascii="Times New Roman" w:hAnsi="Times New Roman"/>
        </w:rPr>
        <w:t xml:space="preserve">aysage, ou quand une grande ville se plaindra qu’elle étouffe dans son </w:t>
      </w:r>
      <w:r w:rsidR="00CE252C" w:rsidRPr="00CE252C">
        <w:rPr>
          <w:rFonts w:ascii="Times New Roman" w:hAnsi="Times New Roman"/>
        </w:rPr>
        <w:t>« </w:t>
      </w:r>
      <w:r w:rsidR="00CB5951">
        <w:rPr>
          <w:rFonts w:ascii="Times New Roman" w:hAnsi="Times New Roman"/>
        </w:rPr>
        <w:t>enceinte historique »</w:t>
      </w:r>
      <w:r w:rsidRPr="00CE252C">
        <w:rPr>
          <w:rFonts w:ascii="Times New Roman" w:hAnsi="Times New Roman"/>
        </w:rPr>
        <w:t xml:space="preserve">. Je ne lis pas non plus un récit de voyage aux </w:t>
      </w:r>
      <w:r w:rsidR="009D1E22" w:rsidRPr="00CE252C">
        <w:rPr>
          <w:rFonts w:ascii="Times New Roman" w:hAnsi="Times New Roman"/>
        </w:rPr>
        <w:t>États-Unis</w:t>
      </w:r>
      <w:r w:rsidRPr="00CE252C">
        <w:rPr>
          <w:rFonts w:ascii="Times New Roman" w:hAnsi="Times New Roman"/>
        </w:rPr>
        <w:t xml:space="preserve"> sans y trouver un chapitre sur </w:t>
      </w:r>
      <w:r w:rsidR="009D1E22">
        <w:rPr>
          <w:rFonts w:ascii="Times New Roman" w:hAnsi="Times New Roman"/>
          <w:i/>
        </w:rPr>
        <w:t>l’</w:t>
      </w:r>
      <w:r w:rsidRPr="00CE252C">
        <w:rPr>
          <w:rFonts w:ascii="Times New Roman" w:hAnsi="Times New Roman"/>
          <w:i/>
        </w:rPr>
        <w:t>Uniformité des villes américaines.</w:t>
      </w:r>
      <w:r w:rsidRPr="00CE252C">
        <w:rPr>
          <w:rFonts w:ascii="Times New Roman" w:hAnsi="Times New Roman"/>
        </w:rPr>
        <w:t xml:space="preserve"> Les Américains n’en continuent pas moins de les construire </w:t>
      </w:r>
      <w:r w:rsidR="00CB5951">
        <w:rPr>
          <w:rFonts w:ascii="Times New Roman" w:hAnsi="Times New Roman"/>
          <w:i/>
        </w:rPr>
        <w:t>more geomét</w:t>
      </w:r>
      <w:r w:rsidRPr="00CE252C">
        <w:rPr>
          <w:rFonts w:ascii="Times New Roman" w:hAnsi="Times New Roman"/>
          <w:i/>
        </w:rPr>
        <w:t>rico,</w:t>
      </w:r>
      <w:r w:rsidRPr="00CE252C">
        <w:rPr>
          <w:rFonts w:ascii="Times New Roman" w:hAnsi="Times New Roman"/>
        </w:rPr>
        <w:t xml:space="preserve"> et, nous, dans nos capitales, nous commençons à les imiter, pour des raisons d</w:t>
      </w:r>
      <w:r w:rsidR="00CE252C" w:rsidRPr="00CE252C">
        <w:rPr>
          <w:rFonts w:ascii="Times New Roman" w:hAnsi="Times New Roman"/>
        </w:rPr>
        <w:t>’</w:t>
      </w:r>
      <w:r w:rsidRPr="00CE252C">
        <w:rPr>
          <w:rFonts w:ascii="Times New Roman" w:hAnsi="Times New Roman"/>
        </w:rPr>
        <w:t>hygiène, quand ce n’est pas pour des raisons de finances. Nous vivons dans un temps où les oreilles des hommes n</w:t>
      </w:r>
      <w:r w:rsidR="00CE252C" w:rsidRPr="00CE252C">
        <w:rPr>
          <w:rFonts w:ascii="Times New Roman" w:hAnsi="Times New Roman"/>
        </w:rPr>
        <w:t>’</w:t>
      </w:r>
      <w:r w:rsidRPr="00CE252C">
        <w:rPr>
          <w:rFonts w:ascii="Times New Roman" w:hAnsi="Times New Roman"/>
        </w:rPr>
        <w:t xml:space="preserve">entendent qu’à ces raisons pratiques d’utilité prochaine, et de rendement certain. Ne doutons donc pas que l’on veuille déplus en plus rendre les langues </w:t>
      </w:r>
      <w:r w:rsidR="00CE252C" w:rsidRPr="00CE252C">
        <w:rPr>
          <w:rFonts w:ascii="Times New Roman" w:hAnsi="Times New Roman"/>
        </w:rPr>
        <w:t>« </w:t>
      </w:r>
      <w:r w:rsidRPr="00CE252C">
        <w:rPr>
          <w:rFonts w:ascii="Times New Roman" w:hAnsi="Times New Roman"/>
        </w:rPr>
        <w:t>universelles</w:t>
      </w:r>
      <w:r w:rsidR="00CE252C" w:rsidRPr="00CE252C">
        <w:rPr>
          <w:rFonts w:ascii="Times New Roman" w:hAnsi="Times New Roman"/>
        </w:rPr>
        <w:t> »</w:t>
      </w:r>
      <w:r w:rsidRPr="00CE252C">
        <w:rPr>
          <w:rFonts w:ascii="Times New Roman" w:hAnsi="Times New Roman"/>
        </w:rPr>
        <w:t xml:space="preserve">, en les rendant </w:t>
      </w:r>
      <w:r w:rsidR="00CE252C" w:rsidRPr="00CE252C">
        <w:rPr>
          <w:rFonts w:ascii="Times New Roman" w:hAnsi="Times New Roman"/>
        </w:rPr>
        <w:t>« </w:t>
      </w:r>
      <w:r w:rsidRPr="00CE252C">
        <w:rPr>
          <w:rFonts w:ascii="Times New Roman" w:hAnsi="Times New Roman"/>
        </w:rPr>
        <w:t>rationnelles</w:t>
      </w:r>
      <w:r w:rsidR="00CE252C" w:rsidRPr="00CE252C">
        <w:rPr>
          <w:rFonts w:ascii="Times New Roman" w:hAnsi="Times New Roman"/>
        </w:rPr>
        <w:t> »</w:t>
      </w:r>
      <w:r w:rsidR="009D1E22">
        <w:rPr>
          <w:rFonts w:ascii="Times New Roman" w:hAnsi="Times New Roman"/>
        </w:rPr>
        <w:t>,</w:t>
      </w:r>
      <w:r w:rsidRPr="00CE252C">
        <w:rPr>
          <w:rFonts w:ascii="Times New Roman" w:hAnsi="Times New Roman"/>
        </w:rPr>
        <w:t xml:space="preserve"> et notamment la langue française. On a tâché de montrer, dans les pages </w:t>
      </w:r>
      <w:r w:rsidR="00CE252C" w:rsidRPr="00CE252C">
        <w:rPr>
          <w:rFonts w:ascii="Times New Roman" w:hAnsi="Times New Roman"/>
        </w:rPr>
        <w:t>« f</w:t>
      </w:r>
      <w:r w:rsidRPr="00CE252C">
        <w:rPr>
          <w:rFonts w:ascii="Times New Roman" w:hAnsi="Times New Roman"/>
        </w:rPr>
        <w:t xml:space="preserve">ui précèdent, l’origine et l’intention première de cette </w:t>
      </w:r>
      <w:r w:rsidR="00CE252C" w:rsidRPr="00CE252C">
        <w:rPr>
          <w:rFonts w:ascii="Times New Roman" w:hAnsi="Times New Roman"/>
        </w:rPr>
        <w:t>« </w:t>
      </w:r>
      <w:r w:rsidRPr="00CE252C">
        <w:rPr>
          <w:rFonts w:ascii="Times New Roman" w:hAnsi="Times New Roman"/>
        </w:rPr>
        <w:t>transformation</w:t>
      </w:r>
      <w:r w:rsidR="00CE252C" w:rsidRPr="00CE252C">
        <w:rPr>
          <w:rFonts w:ascii="Times New Roman" w:hAnsi="Times New Roman"/>
        </w:rPr>
        <w:t> »</w:t>
      </w:r>
      <w:r w:rsidRPr="00CE252C">
        <w:rPr>
          <w:rFonts w:ascii="Times New Roman" w:hAnsi="Times New Roman"/>
        </w:rPr>
        <w:t>, et on a tâche de montrer quels en étaient les dangers. S’il y a quelques moyens de les éviter, je n’en connais pas de meilleur que de résister aux prétentions des grammairien</w:t>
      </w:r>
      <w:r w:rsidR="00CE252C" w:rsidRPr="00CE252C">
        <w:rPr>
          <w:rFonts w:ascii="Times New Roman" w:hAnsi="Times New Roman"/>
        </w:rPr>
        <w:t>s ;</w:t>
      </w:r>
      <w:r w:rsidRPr="00CE252C">
        <w:rPr>
          <w:rFonts w:ascii="Times New Roman" w:hAnsi="Times New Roman"/>
        </w:rPr>
        <w:t xml:space="preserve"> de les obliger à se contenir dans leur rôle de greffiers de l’usage, et de maintenir aux seuls écrivains un droit qui n’appartient qu’à eux sur l’évolution de la </w:t>
      </w:r>
      <w:r w:rsidRPr="009D1E22">
        <w:rPr>
          <w:rFonts w:ascii="Times New Roman" w:hAnsi="Times New Roman"/>
        </w:rPr>
        <w:t>langue.</w:t>
      </w:r>
    </w:p>
    <w:p w:rsidR="00CE252C" w:rsidRPr="00CE252C" w:rsidRDefault="00CE252C" w:rsidP="00CB5951">
      <w:pPr>
        <w:pStyle w:val="dateline"/>
      </w:pPr>
      <w:r w:rsidRPr="009D1E22">
        <w:t xml:space="preserve"> </w:t>
      </w:r>
      <w:r w:rsidR="00CB5951">
        <w:t>1</w:t>
      </w:r>
      <w:r w:rsidR="00CB5951" w:rsidRPr="00CB5951">
        <w:rPr>
          <w:vertAlign w:val="superscript"/>
        </w:rPr>
        <w:t>er</w:t>
      </w:r>
      <w:r w:rsidR="00CB5951">
        <w:t xml:space="preserve"> </w:t>
      </w:r>
      <w:r w:rsidR="009E3970" w:rsidRPr="00CE252C">
        <w:t xml:space="preserve">novembre </w:t>
      </w:r>
      <w:r w:rsidR="00CB5951">
        <w:t>1905</w:t>
      </w:r>
    </w:p>
    <w:p w:rsidR="00CE252C" w:rsidRPr="00CE252C" w:rsidRDefault="00CB5951" w:rsidP="00CB5951">
      <w:pPr>
        <w:pStyle w:val="Corpsdetexte"/>
        <w:spacing w:afterLines="120" w:after="288"/>
        <w:ind w:firstLine="240"/>
        <w:jc w:val="both"/>
        <w:rPr>
          <w:rFonts w:ascii="Times New Roman" w:hAnsi="Times New Roman"/>
        </w:rPr>
      </w:pPr>
      <w:bookmarkStart w:id="24" w:name="bookmark39"/>
      <w:bookmarkEnd w:id="24"/>
      <w:r>
        <w:rPr>
          <w:rFonts w:ascii="Times New Roman" w:hAnsi="Times New Roman"/>
        </w:rPr>
        <w:t>Joseph</w:t>
      </w:r>
      <w:r w:rsidRPr="00CE252C">
        <w:rPr>
          <w:rFonts w:ascii="Times New Roman" w:hAnsi="Times New Roman"/>
        </w:rPr>
        <w:t xml:space="preserve"> de Maistre et son livre </w:t>
      </w:r>
      <w:r>
        <w:rPr>
          <w:rFonts w:ascii="Times New Roman" w:hAnsi="Times New Roman"/>
          <w:i/>
        </w:rPr>
        <w:t>du P</w:t>
      </w:r>
      <w:r w:rsidRPr="00CE252C">
        <w:rPr>
          <w:rFonts w:ascii="Times New Roman" w:hAnsi="Times New Roman"/>
          <w:i/>
        </w:rPr>
        <w:t>ape</w:t>
      </w:r>
      <w:r w:rsidR="00183343">
        <w:rPr>
          <w:rStyle w:val="Appelnotedebasdep"/>
          <w:rFonts w:ascii="Times New Roman" w:hAnsi="Times New Roman"/>
          <w:i/>
        </w:rPr>
        <w:footnoteReference w:id="26"/>
      </w:r>
      <w:r w:rsidR="009E3970" w:rsidRPr="00CE252C">
        <w:rPr>
          <w:rFonts w:ascii="Times New Roman" w:hAnsi="Times New Roman"/>
        </w:rPr>
        <w:t xml:space="preserve"> </w:t>
      </w:r>
    </w:p>
    <w:p w:rsidR="00CE252C" w:rsidRPr="00CE252C" w:rsidRDefault="00CE252C" w:rsidP="00183343">
      <w:pPr>
        <w:pStyle w:val="Corpsdetexte"/>
        <w:spacing w:afterLines="120" w:after="288"/>
        <w:ind w:firstLine="240"/>
        <w:jc w:val="both"/>
        <w:rPr>
          <w:rFonts w:ascii="Times New Roman" w:hAnsi="Times New Roman"/>
        </w:rPr>
      </w:pPr>
      <w:r w:rsidRPr="00CE252C">
        <w:rPr>
          <w:rFonts w:ascii="Times New Roman" w:hAnsi="Times New Roman"/>
        </w:rPr>
        <w:t>« </w:t>
      </w:r>
      <w:r w:rsidR="00CB5951">
        <w:rPr>
          <w:rFonts w:ascii="Times New Roman" w:hAnsi="Times New Roman"/>
        </w:rPr>
        <w:t xml:space="preserve">Il </w:t>
      </w:r>
      <w:r w:rsidR="009E3970" w:rsidRPr="00CE252C">
        <w:rPr>
          <w:rFonts w:ascii="Times New Roman" w:hAnsi="Times New Roman"/>
        </w:rPr>
        <w:t>pourra paraître surprenant qu’un homme du monde s’attribue le droit de traiter des questions qui, jusqu’à nos jours, ont semblé exclusivement</w:t>
      </w:r>
      <w:r w:rsidR="00CB5951">
        <w:rPr>
          <w:rFonts w:ascii="Times New Roman" w:hAnsi="Times New Roman"/>
        </w:rPr>
        <w:t xml:space="preserve"> dévolues au zèle et à la scienc</w:t>
      </w:r>
      <w:r w:rsidR="009E3970" w:rsidRPr="00CE252C">
        <w:rPr>
          <w:rFonts w:ascii="Times New Roman" w:hAnsi="Times New Roman"/>
        </w:rPr>
        <w:t>e de l’ordre sacerdotal. J’espère néanmoins qu’après avoir pesé les raisons qui m’ont jeté dans cette lice honorable, tout lecteur de bonne volonté les approuvera dans sa conscience, et m’absoudra de toute tache d’usurpation.</w:t>
      </w:r>
      <w:r w:rsidRPr="00CE252C">
        <w:rPr>
          <w:rFonts w:ascii="Times New Roman" w:hAnsi="Times New Roman"/>
        </w:rPr>
        <w:t> »</w:t>
      </w:r>
      <w:r w:rsidR="009E3970" w:rsidRPr="00CE252C">
        <w:rPr>
          <w:rFonts w:ascii="Times New Roman" w:hAnsi="Times New Roman"/>
        </w:rPr>
        <w:t xml:space="preserve"> Ce sont les premiers mots du </w:t>
      </w:r>
      <w:r w:rsidR="009E3970" w:rsidRPr="00CE252C">
        <w:rPr>
          <w:rFonts w:ascii="Times New Roman" w:hAnsi="Times New Roman"/>
          <w:i/>
        </w:rPr>
        <w:t>Discours Préliminaire</w:t>
      </w:r>
      <w:r w:rsidR="009E3970" w:rsidRPr="00CE252C">
        <w:rPr>
          <w:rFonts w:ascii="Times New Roman" w:hAnsi="Times New Roman"/>
        </w:rPr>
        <w:t xml:space="preserve"> que Joseph de Maistre a mis en tête de son livre </w:t>
      </w:r>
      <w:r w:rsidR="009E3970" w:rsidRPr="00CE252C">
        <w:rPr>
          <w:rFonts w:ascii="Times New Roman" w:hAnsi="Times New Roman"/>
          <w:i/>
        </w:rPr>
        <w:t>Du Pape</w:t>
      </w:r>
      <w:r w:rsidR="009E3970" w:rsidRPr="00CE252C">
        <w:rPr>
          <w:rFonts w:ascii="Times New Roman" w:hAnsi="Times New Roman"/>
        </w:rPr>
        <w:t xml:space="preserve">, et, </w:t>
      </w:r>
      <w:r w:rsidR="00183343">
        <w:rPr>
          <w:rFonts w:ascii="Times New Roman" w:hAnsi="Times New Roman"/>
        </w:rPr>
        <w:t>dans le temps où</w:t>
      </w:r>
      <w:r w:rsidR="009E3970" w:rsidRPr="00CE252C">
        <w:rPr>
          <w:rFonts w:ascii="Times New Roman" w:hAnsi="Times New Roman"/>
        </w:rPr>
        <w:t xml:space="preserve"> nous sommes, au moment qu’on discute jusque dans les journaux, le droit des laïques à intervenir dans les questions religieuses, c’est assez </w:t>
      </w:r>
      <w:r w:rsidR="00CB5951">
        <w:rPr>
          <w:rFonts w:ascii="Times New Roman" w:hAnsi="Times New Roman"/>
        </w:rPr>
        <w:t>dire, sans qu’il soit besoin d’y</w:t>
      </w:r>
      <w:r w:rsidR="00183343">
        <w:rPr>
          <w:rFonts w:ascii="Times New Roman" w:hAnsi="Times New Roman"/>
        </w:rPr>
        <w:t xml:space="preserve"> appuyer, l’intérêt et l’« </w:t>
      </w:r>
      <w:r w:rsidR="009E3970" w:rsidRPr="00CE252C">
        <w:rPr>
          <w:rFonts w:ascii="Times New Roman" w:hAnsi="Times New Roman"/>
        </w:rPr>
        <w:t>opportunité</w:t>
      </w:r>
      <w:r w:rsidRPr="00CE252C">
        <w:rPr>
          <w:rFonts w:ascii="Times New Roman" w:hAnsi="Times New Roman"/>
        </w:rPr>
        <w:t> »</w:t>
      </w:r>
      <w:r w:rsidR="009E3970" w:rsidRPr="00CE252C">
        <w:rPr>
          <w:rFonts w:ascii="Times New Roman" w:hAnsi="Times New Roman"/>
        </w:rPr>
        <w:t xml:space="preserve"> du volume que nous offre M. C. Latreille sur </w:t>
      </w:r>
      <w:r w:rsidR="009E3970" w:rsidRPr="00CE252C">
        <w:rPr>
          <w:rFonts w:ascii="Times New Roman" w:hAnsi="Times New Roman"/>
          <w:i/>
        </w:rPr>
        <w:t xml:space="preserve">Joseph de Maistre et la Papauté. </w:t>
      </w:r>
      <w:r w:rsidR="009E3970" w:rsidRPr="00CE252C">
        <w:rPr>
          <w:rFonts w:ascii="Times New Roman" w:hAnsi="Times New Roman"/>
        </w:rPr>
        <w:t>Nous avons au surplus un autre motif d</w:t>
      </w:r>
      <w:r w:rsidRPr="00CE252C">
        <w:rPr>
          <w:rFonts w:ascii="Times New Roman" w:hAnsi="Times New Roman"/>
        </w:rPr>
        <w:t>’</w:t>
      </w:r>
      <w:r w:rsidR="009E3970" w:rsidRPr="00CE252C">
        <w:rPr>
          <w:rFonts w:ascii="Times New Roman" w:hAnsi="Times New Roman"/>
        </w:rPr>
        <w:t>en parler. On a beaucoup écrit déjà sur Joseph de Maistre, et de nombreux commentateurs, critiques ou biographes, lui ont consacré de remarquables études, parmi lesquelles nous rappellerons ici celles de Sainte-Beuve, 18</w:t>
      </w:r>
      <w:r w:rsidR="00183343">
        <w:rPr>
          <w:rFonts w:ascii="Times New Roman" w:hAnsi="Times New Roman"/>
        </w:rPr>
        <w:t>39, d’Edmond Scherer, 185</w:t>
      </w:r>
      <w:r w:rsidR="009E3970" w:rsidRPr="00CE252C">
        <w:rPr>
          <w:rFonts w:ascii="Times New Roman" w:hAnsi="Times New Roman"/>
        </w:rPr>
        <w:t xml:space="preserve">3, et de notre confrère et ami M. </w:t>
      </w:r>
      <w:r w:rsidR="00183343" w:rsidRPr="00CE252C">
        <w:rPr>
          <w:rFonts w:ascii="Times New Roman" w:hAnsi="Times New Roman"/>
        </w:rPr>
        <w:t>Émile</w:t>
      </w:r>
      <w:r w:rsidR="00183343">
        <w:rPr>
          <w:rFonts w:ascii="Times New Roman" w:hAnsi="Times New Roman"/>
        </w:rPr>
        <w:t xml:space="preserve"> Faguet, 1889</w:t>
      </w:r>
      <w:r w:rsidR="009E3970" w:rsidRPr="00CE252C">
        <w:rPr>
          <w:rFonts w:ascii="Times New Roman" w:hAnsi="Times New Roman"/>
        </w:rPr>
        <w:t xml:space="preserve">. Mais, de toutes ces études, aucune encore n’avait le caractère analytique et critique de celle de M. Latreille. On n’avait parlé de Joseph de Maistre que comme </w:t>
      </w:r>
      <w:r w:rsidR="00183343">
        <w:rPr>
          <w:rFonts w:ascii="Times New Roman" w:hAnsi="Times New Roman"/>
        </w:rPr>
        <w:t>on</w:t>
      </w:r>
      <w:r w:rsidR="009E3970" w:rsidRPr="00CE252C">
        <w:rPr>
          <w:rFonts w:ascii="Times New Roman" w:hAnsi="Times New Roman"/>
        </w:rPr>
        <w:t xml:space="preserve"> fait d’un contemporain, dont on est plus curieux de savoir ce qu’il est, ce qu’il pense, et ce que nous en pouvons attendre, que de connaître les circonstances de la publication de ses livres, la littérature des sujets qu’i</w:t>
      </w:r>
      <w:r w:rsidR="00183343">
        <w:rPr>
          <w:rFonts w:ascii="Times New Roman" w:hAnsi="Times New Roman"/>
        </w:rPr>
        <w:t>l a traités, les sources de son</w:t>
      </w:r>
      <w:r w:rsidR="009E3970" w:rsidRPr="00CE252C">
        <w:rPr>
          <w:rFonts w:ascii="Times New Roman" w:hAnsi="Times New Roman"/>
        </w:rPr>
        <w:t xml:space="preserve"> érudition, l</w:t>
      </w:r>
      <w:r w:rsidRPr="00CE252C">
        <w:rPr>
          <w:rFonts w:ascii="Times New Roman" w:hAnsi="Times New Roman"/>
        </w:rPr>
        <w:t>’</w:t>
      </w:r>
      <w:r w:rsidR="009E3970" w:rsidRPr="00CE252C">
        <w:rPr>
          <w:rFonts w:ascii="Times New Roman" w:hAnsi="Times New Roman"/>
        </w:rPr>
        <w:t xml:space="preserve">origine de ses idées, et, généralement, tout ce qui </w:t>
      </w:r>
      <w:r w:rsidR="00183343">
        <w:rPr>
          <w:rFonts w:ascii="Times New Roman" w:hAnsi="Times New Roman"/>
        </w:rPr>
        <w:t>n</w:t>
      </w:r>
      <w:r w:rsidR="009E3970" w:rsidRPr="00CE252C">
        <w:rPr>
          <w:rFonts w:ascii="Times New Roman" w:hAnsi="Times New Roman"/>
        </w:rPr>
        <w:t>e commence à devenir intéressant pour nous qu’autant que nous nous croyons assurés de la durée de son œuvre et de son nom. On commence alors d’en parler comme d’un classique. C’est précisément ce que M. Latreille a voulu faire dans ce livr</w:t>
      </w:r>
      <w:r w:rsidRPr="00CE252C">
        <w:rPr>
          <w:rFonts w:ascii="Times New Roman" w:hAnsi="Times New Roman"/>
        </w:rPr>
        <w:t>e ;</w:t>
      </w:r>
      <w:r w:rsidR="009E3970" w:rsidRPr="00CE252C">
        <w:rPr>
          <w:rFonts w:ascii="Times New Roman" w:hAnsi="Times New Roman"/>
        </w:rPr>
        <w:t xml:space="preserve"> et après lui, d’après lui, c’est ce que nous voudrions essayer de faire dans ces quelques pages sur </w:t>
      </w:r>
      <w:r w:rsidR="009E3970" w:rsidRPr="00CE252C">
        <w:rPr>
          <w:rFonts w:ascii="Times New Roman" w:hAnsi="Times New Roman"/>
          <w:i/>
        </w:rPr>
        <w:t xml:space="preserve">Le Pape. </w:t>
      </w:r>
      <w:r w:rsidR="009E3970" w:rsidRPr="00CE252C">
        <w:rPr>
          <w:rFonts w:ascii="Times New Roman" w:hAnsi="Times New Roman"/>
        </w:rPr>
        <w:t>Quelque actualité que les circonstances donnent à un pareil sujet, nous n’avons garde de la négliger, et, au contraire, nous venons de le dire, si ce n’était l’actualité, nous aurions peut-être attendu à parler de ce livre, mais nous croyons aussi qu’elle n’en fait pas le seul mérite, et ce n’en est donc ni le seul ni le principal que nous nous proposons de mettre en lumière.</w:t>
      </w:r>
    </w:p>
    <w:p w:rsidR="00CE252C" w:rsidRPr="00CE252C" w:rsidRDefault="009E3970" w:rsidP="00824DE6">
      <w:pPr>
        <w:pStyle w:val="Titre2"/>
      </w:pPr>
      <w:bookmarkStart w:id="25" w:name="bookmark41"/>
      <w:bookmarkEnd w:id="25"/>
      <w:r w:rsidRPr="00CE252C">
        <w:t>I</w:t>
      </w:r>
    </w:p>
    <w:p w:rsidR="00CE252C" w:rsidRPr="00CE252C" w:rsidRDefault="009E3970" w:rsidP="00824DE6">
      <w:pPr>
        <w:pStyle w:val="Corpsdetexte"/>
        <w:spacing w:afterLines="120" w:after="288"/>
        <w:ind w:firstLine="240"/>
        <w:jc w:val="both"/>
        <w:rPr>
          <w:rFonts w:ascii="Times New Roman" w:hAnsi="Times New Roman"/>
        </w:rPr>
      </w:pPr>
      <w:r w:rsidRPr="00CE252C">
        <w:rPr>
          <w:rFonts w:ascii="Times New Roman" w:hAnsi="Times New Roman"/>
        </w:rPr>
        <w:t xml:space="preserve">Je préfère au livre du </w:t>
      </w:r>
      <w:r w:rsidRPr="00CE252C">
        <w:rPr>
          <w:rFonts w:ascii="Times New Roman" w:hAnsi="Times New Roman"/>
          <w:i/>
        </w:rPr>
        <w:t>Pape</w:t>
      </w:r>
      <w:r w:rsidRPr="00CE252C">
        <w:rPr>
          <w:rFonts w:ascii="Times New Roman" w:hAnsi="Times New Roman"/>
        </w:rPr>
        <w:t>., et je crois que l</w:t>
      </w:r>
      <w:r w:rsidR="00CE252C" w:rsidRPr="00CE252C">
        <w:rPr>
          <w:rFonts w:ascii="Times New Roman" w:hAnsi="Times New Roman"/>
        </w:rPr>
        <w:t>’</w:t>
      </w:r>
      <w:r w:rsidRPr="00CE252C">
        <w:rPr>
          <w:rFonts w:ascii="Times New Roman" w:hAnsi="Times New Roman"/>
        </w:rPr>
        <w:t xml:space="preserve">on peut préférer, pour d’excellentes raisons, les </w:t>
      </w:r>
      <w:r w:rsidR="00824DE6">
        <w:rPr>
          <w:rFonts w:ascii="Times New Roman" w:hAnsi="Times New Roman"/>
          <w:i/>
        </w:rPr>
        <w:t>Soirées de Saint-Pétersbourg</w:t>
      </w:r>
      <w:r w:rsidRPr="00CE252C">
        <w:rPr>
          <w:rFonts w:ascii="Times New Roman" w:hAnsi="Times New Roman"/>
        </w:rPr>
        <w:t>, et, par ex</w:t>
      </w:r>
      <w:r w:rsidR="00824DE6">
        <w:rPr>
          <w:rFonts w:ascii="Times New Roman" w:hAnsi="Times New Roman"/>
        </w:rPr>
        <w:t>emple, comme étant, de l’aveu mê</w:t>
      </w:r>
      <w:r w:rsidRPr="00CE252C">
        <w:rPr>
          <w:rFonts w:ascii="Times New Roman" w:hAnsi="Times New Roman"/>
        </w:rPr>
        <w:t xml:space="preserve">me de leur auteur, une image plus fidèle, une expression plus complète, et surtout plus vraie du génie de Joseph de Maistre, mais le livre </w:t>
      </w:r>
      <w:r w:rsidRPr="00CE252C">
        <w:rPr>
          <w:rFonts w:ascii="Times New Roman" w:hAnsi="Times New Roman"/>
          <w:i/>
        </w:rPr>
        <w:t xml:space="preserve">Du Pape </w:t>
      </w:r>
      <w:r w:rsidRPr="00CE252C">
        <w:rPr>
          <w:rFonts w:ascii="Times New Roman" w:hAnsi="Times New Roman"/>
        </w:rPr>
        <w:t>n’en es</w:t>
      </w:r>
      <w:r w:rsidR="00824DE6">
        <w:rPr>
          <w:rFonts w:ascii="Times New Roman" w:hAnsi="Times New Roman"/>
        </w:rPr>
        <w:t>t demeuré pas moins dans son œuv</w:t>
      </w:r>
      <w:r w:rsidR="00824DE6" w:rsidRPr="00CE252C">
        <w:rPr>
          <w:rFonts w:ascii="Times New Roman" w:hAnsi="Times New Roman"/>
        </w:rPr>
        <w:t>re</w:t>
      </w:r>
      <w:r w:rsidRPr="00CE252C">
        <w:rPr>
          <w:rFonts w:ascii="Times New Roman" w:hAnsi="Times New Roman"/>
        </w:rPr>
        <w:t xml:space="preserve"> le livre capital, son </w:t>
      </w:r>
      <w:r w:rsidR="00824DE6">
        <w:rPr>
          <w:rFonts w:ascii="Times New Roman" w:hAnsi="Times New Roman"/>
          <w:i/>
        </w:rPr>
        <w:t>Discours sur l’</w:t>
      </w:r>
      <w:r w:rsidRPr="00CE252C">
        <w:rPr>
          <w:rFonts w:ascii="Times New Roman" w:hAnsi="Times New Roman"/>
          <w:i/>
        </w:rPr>
        <w:t>Histoire Universelle</w:t>
      </w:r>
      <w:r w:rsidRPr="00CE252C">
        <w:rPr>
          <w:rFonts w:ascii="Times New Roman" w:hAnsi="Times New Roman"/>
        </w:rPr>
        <w:t>, sa philosophie de l’histoire et de la religion, son apologie du c</w:t>
      </w:r>
      <w:r w:rsidR="00824DE6">
        <w:rPr>
          <w:rFonts w:ascii="Times New Roman" w:hAnsi="Times New Roman"/>
        </w:rPr>
        <w:t>hristianisme, et la clef de voût</w:t>
      </w:r>
      <w:r w:rsidRPr="00CE252C">
        <w:rPr>
          <w:rFonts w:ascii="Times New Roman" w:hAnsi="Times New Roman"/>
        </w:rPr>
        <w:t>e, enfin, de son système</w:t>
      </w:r>
      <w:r w:rsidR="00CE252C" w:rsidRPr="00CE252C">
        <w:rPr>
          <w:rFonts w:ascii="Times New Roman" w:hAnsi="Times New Roman"/>
        </w:rPr>
        <w:t>, — </w:t>
      </w:r>
      <w:r w:rsidRPr="00CE252C">
        <w:rPr>
          <w:rFonts w:ascii="Times New Roman" w:hAnsi="Times New Roman"/>
        </w:rPr>
        <w:t>s’il en a un.</w:t>
      </w:r>
    </w:p>
    <w:p w:rsidR="00CE252C" w:rsidRPr="00CE252C" w:rsidRDefault="00824DE6" w:rsidP="00CE252C">
      <w:pPr>
        <w:pStyle w:val="Corpsdetexte"/>
        <w:spacing w:afterLines="120" w:after="288"/>
        <w:ind w:firstLine="240"/>
        <w:jc w:val="both"/>
        <w:rPr>
          <w:rFonts w:ascii="Times New Roman" w:hAnsi="Times New Roman"/>
        </w:rPr>
      </w:pPr>
      <w:r>
        <w:rPr>
          <w:rFonts w:ascii="Times New Roman" w:hAnsi="Times New Roman"/>
        </w:rPr>
        <w:t>Il nous a déclaré lui-mê</w:t>
      </w:r>
      <w:r w:rsidR="009E3970" w:rsidRPr="00CE252C">
        <w:rPr>
          <w:rFonts w:ascii="Times New Roman" w:hAnsi="Times New Roman"/>
        </w:rPr>
        <w:t xml:space="preserve">me, dans son </w:t>
      </w:r>
      <w:r w:rsidR="009E3970" w:rsidRPr="00CE252C">
        <w:rPr>
          <w:rFonts w:ascii="Times New Roman" w:hAnsi="Times New Roman"/>
          <w:i/>
        </w:rPr>
        <w:t>Discours Préliminaire</w:t>
      </w:r>
      <w:r w:rsidR="009E3970" w:rsidRPr="00CE252C">
        <w:rPr>
          <w:rFonts w:ascii="Times New Roman" w:hAnsi="Times New Roman"/>
        </w:rPr>
        <w:t>, l</w:t>
      </w:r>
      <w:r w:rsidR="00CE252C" w:rsidRPr="00CE252C">
        <w:rPr>
          <w:rFonts w:ascii="Times New Roman" w:hAnsi="Times New Roman"/>
        </w:rPr>
        <w:t>’</w:t>
      </w:r>
      <w:r w:rsidR="009E3970" w:rsidRPr="00CE252C">
        <w:rPr>
          <w:rFonts w:ascii="Times New Roman" w:hAnsi="Times New Roman"/>
        </w:rPr>
        <w:t>origine et l’intention du livre</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Puisque notre ordre s’est rendu, pendant le dernier siècle, éminemment coupable envers la religion, je ne vois pas pourquoi le môme ordre ne fournirait pas aux écrivains ecclésiastiques quelques alliés fidèles qui se rangeraient autour de l’autel pour écarter du moins les téméraires, sans gêner les lévites</w:t>
      </w:r>
      <w:r w:rsidR="00CE252C" w:rsidRPr="00CE252C">
        <w:rPr>
          <w:rFonts w:ascii="Times New Roman" w:hAnsi="Times New Roman"/>
        </w:rPr>
        <w:t> »</w:t>
      </w:r>
      <w:r w:rsidR="009E3970" w:rsidRPr="00CE252C">
        <w:rPr>
          <w:rFonts w:ascii="Times New Roman" w:hAnsi="Times New Roman"/>
        </w:rPr>
        <w:t xml:space="preserve">. Je pense que </w:t>
      </w:r>
      <w:r w:rsidR="00CE252C" w:rsidRPr="00CE252C">
        <w:rPr>
          <w:rFonts w:ascii="Times New Roman" w:hAnsi="Times New Roman"/>
        </w:rPr>
        <w:t>« </w:t>
      </w:r>
      <w:r w:rsidR="009E3970" w:rsidRPr="00CE252C">
        <w:rPr>
          <w:rFonts w:ascii="Times New Roman" w:hAnsi="Times New Roman"/>
        </w:rPr>
        <w:t>notre ordre</w:t>
      </w:r>
      <w:r w:rsidR="00CE252C" w:rsidRPr="00CE252C">
        <w:rPr>
          <w:rFonts w:ascii="Times New Roman" w:hAnsi="Times New Roman"/>
        </w:rPr>
        <w:t> »</w:t>
      </w:r>
      <w:r w:rsidR="009E3970" w:rsidRPr="00CE252C">
        <w:rPr>
          <w:rFonts w:ascii="Times New Roman" w:hAnsi="Times New Roman"/>
        </w:rPr>
        <w:t xml:space="preserve">, c’est ici la noblesse, et si nous en faisons la remarque, c’est que, dans cette intention de </w:t>
      </w:r>
      <w:r w:rsidR="00CE252C" w:rsidRPr="00CE252C">
        <w:rPr>
          <w:rFonts w:ascii="Times New Roman" w:hAnsi="Times New Roman"/>
        </w:rPr>
        <w:t>« </w:t>
      </w:r>
      <w:r w:rsidR="009E3970" w:rsidRPr="00CE252C">
        <w:rPr>
          <w:rFonts w:ascii="Times New Roman" w:hAnsi="Times New Roman"/>
        </w:rPr>
        <w:t>réparer</w:t>
      </w:r>
      <w:r w:rsidR="00CE252C" w:rsidRPr="00CE252C">
        <w:rPr>
          <w:rFonts w:ascii="Times New Roman" w:hAnsi="Times New Roman"/>
        </w:rPr>
        <w:t> »</w:t>
      </w:r>
      <w:r w:rsidR="009E3970" w:rsidRPr="00CE252C">
        <w:rPr>
          <w:rFonts w:ascii="Times New Roman" w:hAnsi="Times New Roman"/>
        </w:rPr>
        <w:t xml:space="preserve"> ou d’</w:t>
      </w:r>
      <w:r w:rsidR="00CE252C" w:rsidRPr="00CE252C">
        <w:rPr>
          <w:rFonts w:ascii="Times New Roman" w:hAnsi="Times New Roman"/>
        </w:rPr>
        <w:t>« </w:t>
      </w:r>
      <w:r w:rsidR="009E3970" w:rsidRPr="00CE252C">
        <w:rPr>
          <w:rFonts w:ascii="Times New Roman" w:hAnsi="Times New Roman"/>
        </w:rPr>
        <w:t>expier</w:t>
      </w:r>
      <w:r w:rsidR="00CE252C" w:rsidRPr="00CE252C">
        <w:rPr>
          <w:rFonts w:ascii="Times New Roman" w:hAnsi="Times New Roman"/>
        </w:rPr>
        <w:t> »</w:t>
      </w:r>
      <w:r w:rsidR="009E3970" w:rsidRPr="00CE252C">
        <w:rPr>
          <w:rFonts w:ascii="Times New Roman" w:hAnsi="Times New Roman"/>
        </w:rPr>
        <w:t xml:space="preserve">, il est permis de voir, de la part de J. de Maistre, une intention seconde, qui est d’allier sa cause à celle du vicomte de Bonald et du vicomte de Chateaubriand. Une </w:t>
      </w:r>
      <w:r w:rsidR="00CE252C" w:rsidRPr="00CE252C">
        <w:rPr>
          <w:rFonts w:ascii="Times New Roman" w:hAnsi="Times New Roman"/>
        </w:rPr>
        <w:t>« </w:t>
      </w:r>
      <w:r w:rsidR="009E3970" w:rsidRPr="00CE252C">
        <w:rPr>
          <w:rFonts w:ascii="Times New Roman" w:hAnsi="Times New Roman"/>
        </w:rPr>
        <w:t>tradition de famille</w:t>
      </w:r>
      <w:r w:rsidR="00CE252C" w:rsidRPr="00CE252C">
        <w:rPr>
          <w:rFonts w:ascii="Times New Roman" w:hAnsi="Times New Roman"/>
        </w:rPr>
        <w:t> »</w:t>
      </w:r>
      <w:r w:rsidR="009E3970" w:rsidRPr="00CE252C">
        <w:rPr>
          <w:rFonts w:ascii="Times New Roman" w:hAnsi="Times New Roman"/>
        </w:rPr>
        <w:t xml:space="preserve"> veut encore qu’en écrivant son livre </w:t>
      </w:r>
      <w:r w:rsidR="009E3970" w:rsidRPr="00CE252C">
        <w:rPr>
          <w:rFonts w:ascii="Times New Roman" w:hAnsi="Times New Roman"/>
          <w:i/>
        </w:rPr>
        <w:t>Du Pape</w:t>
      </w:r>
      <w:r w:rsidR="009E3970" w:rsidRPr="00CE252C">
        <w:rPr>
          <w:rFonts w:ascii="Times New Roman" w:hAnsi="Times New Roman"/>
        </w:rPr>
        <w:t xml:space="preserve">., J. de Maistre, en même temps que les fautes ou les erreurs de </w:t>
      </w:r>
      <w:r w:rsidR="00CE252C" w:rsidRPr="00CE252C">
        <w:rPr>
          <w:rFonts w:ascii="Times New Roman" w:hAnsi="Times New Roman"/>
        </w:rPr>
        <w:t>« </w:t>
      </w:r>
      <w:r w:rsidR="009E3970" w:rsidRPr="00CE252C">
        <w:rPr>
          <w:rFonts w:ascii="Times New Roman" w:hAnsi="Times New Roman"/>
        </w:rPr>
        <w:t>son ordre</w:t>
      </w:r>
      <w:r w:rsidR="00CE252C" w:rsidRPr="00CE252C">
        <w:rPr>
          <w:rFonts w:ascii="Times New Roman" w:hAnsi="Times New Roman"/>
        </w:rPr>
        <w:t> »</w:t>
      </w:r>
      <w:r>
        <w:rPr>
          <w:rFonts w:ascii="Times New Roman" w:hAnsi="Times New Roman"/>
        </w:rPr>
        <w:t>, se soit proposé d’y</w:t>
      </w:r>
      <w:r w:rsidR="009E3970" w:rsidRPr="00CE252C">
        <w:rPr>
          <w:rFonts w:ascii="Times New Roman" w:hAnsi="Times New Roman"/>
        </w:rPr>
        <w:t xml:space="preserve"> expier les propos un peu vifs, auxquels, jadis, dans ses lettres particulières,</w:t>
      </w:r>
      <w:r>
        <w:rPr>
          <w:rFonts w:ascii="Times New Roman" w:hAnsi="Times New Roman"/>
        </w:rPr>
        <w:t xml:space="preserve"> il s’était abandonné sur Pie VII</w:t>
      </w:r>
      <w:r w:rsidR="009E3970" w:rsidRPr="00CE252C">
        <w:rPr>
          <w:rFonts w:ascii="Times New Roman" w:hAnsi="Times New Roman"/>
        </w:rPr>
        <w:t>, et notamment en 1804, à l’occasion du cou</w:t>
      </w:r>
      <w:r>
        <w:rPr>
          <w:rFonts w:ascii="Times New Roman" w:hAnsi="Times New Roman"/>
        </w:rPr>
        <w:t>ronnement de Bonaparte. M. Latre</w:t>
      </w:r>
      <w:r w:rsidR="009E3970" w:rsidRPr="00CE252C">
        <w:rPr>
          <w:rFonts w:ascii="Times New Roman" w:hAnsi="Times New Roman"/>
        </w:rPr>
        <w:t xml:space="preserve">ille ne veut pas de cette </w:t>
      </w:r>
      <w:r w:rsidR="00CE252C" w:rsidRPr="00CE252C">
        <w:rPr>
          <w:rFonts w:ascii="Times New Roman" w:hAnsi="Times New Roman"/>
        </w:rPr>
        <w:t>« </w:t>
      </w:r>
      <w:r w:rsidR="009E3970" w:rsidRPr="00CE252C">
        <w:rPr>
          <w:rFonts w:ascii="Times New Roman" w:hAnsi="Times New Roman"/>
        </w:rPr>
        <w:t>tradition de famille</w:t>
      </w:r>
      <w:r w:rsidR="00CE252C" w:rsidRPr="00CE252C">
        <w:rPr>
          <w:rFonts w:ascii="Times New Roman" w:hAnsi="Times New Roman"/>
        </w:rPr>
        <w:t> »</w:t>
      </w:r>
      <w:r w:rsidR="009E3970" w:rsidRPr="00CE252C">
        <w:rPr>
          <w:rFonts w:ascii="Times New Roman" w:hAnsi="Times New Roman"/>
        </w:rPr>
        <w:t>. Pourquoi cel</w:t>
      </w:r>
      <w:r w:rsidR="00CE252C" w:rsidRPr="00CE252C">
        <w:rPr>
          <w:rFonts w:ascii="Times New Roman" w:hAnsi="Times New Roman"/>
        </w:rPr>
        <w:t>a ?</w:t>
      </w:r>
      <w:r>
        <w:rPr>
          <w:rFonts w:ascii="Times New Roman" w:hAnsi="Times New Roman"/>
        </w:rPr>
        <w:t xml:space="preserve"> C’est c</w:t>
      </w:r>
      <w:r w:rsidR="009E3970" w:rsidRPr="00CE252C">
        <w:rPr>
          <w:rFonts w:ascii="Times New Roman" w:hAnsi="Times New Roman"/>
        </w:rPr>
        <w:t>e</w:t>
      </w:r>
      <w:r>
        <w:rPr>
          <w:rFonts w:ascii="Times New Roman" w:hAnsi="Times New Roman"/>
        </w:rPr>
        <w:t xml:space="preserve"> </w:t>
      </w:r>
      <w:r w:rsidR="009E3970" w:rsidRPr="00CE252C">
        <w:rPr>
          <w:rFonts w:ascii="Times New Roman" w:hAnsi="Times New Roman"/>
        </w:rPr>
        <w:t xml:space="preserve">que je n’ai pas bien compris. </w:t>
      </w:r>
      <w:r w:rsidRPr="00CE252C">
        <w:rPr>
          <w:rFonts w:ascii="Times New Roman" w:hAnsi="Times New Roman"/>
        </w:rPr>
        <w:t>À</w:t>
      </w:r>
      <w:r w:rsidR="009E3970" w:rsidRPr="00CE252C">
        <w:rPr>
          <w:rFonts w:ascii="Times New Roman" w:hAnsi="Times New Roman"/>
        </w:rPr>
        <w:t xml:space="preserve"> l</w:t>
      </w:r>
      <w:r w:rsidR="00CE252C" w:rsidRPr="00CE252C">
        <w:rPr>
          <w:rFonts w:ascii="Times New Roman" w:hAnsi="Times New Roman"/>
        </w:rPr>
        <w:t>’</w:t>
      </w:r>
      <w:r w:rsidR="009E3970" w:rsidRPr="00CE252C">
        <w:rPr>
          <w:rFonts w:ascii="Times New Roman" w:hAnsi="Times New Roman"/>
        </w:rPr>
        <w:t xml:space="preserve">origine d’un grand livre, il peut toujours y avoir de </w:t>
      </w:r>
      <w:r w:rsidR="00CE252C" w:rsidRPr="00CE252C">
        <w:rPr>
          <w:rFonts w:ascii="Times New Roman" w:hAnsi="Times New Roman"/>
        </w:rPr>
        <w:t>« </w:t>
      </w:r>
      <w:r w:rsidR="009E3970" w:rsidRPr="00CE252C">
        <w:rPr>
          <w:rFonts w:ascii="Times New Roman" w:hAnsi="Times New Roman"/>
        </w:rPr>
        <w:t>petites</w:t>
      </w:r>
      <w:r>
        <w:rPr>
          <w:rFonts w:ascii="Times New Roman" w:hAnsi="Times New Roman"/>
        </w:rPr>
        <w:t> »</w:t>
      </w:r>
      <w:r w:rsidR="009E3970" w:rsidRPr="00CE252C">
        <w:rPr>
          <w:rFonts w:ascii="Times New Roman" w:hAnsi="Times New Roman"/>
        </w:rPr>
        <w:t xml:space="preserve"> raisons, qui concourent avec de plus grandes et, en tout cas, des raisons </w:t>
      </w:r>
      <w:r w:rsidR="00CE252C" w:rsidRPr="00CE252C">
        <w:rPr>
          <w:rFonts w:ascii="Times New Roman" w:hAnsi="Times New Roman"/>
        </w:rPr>
        <w:t>« </w:t>
      </w:r>
      <w:r w:rsidR="009E3970" w:rsidRPr="00CE252C">
        <w:rPr>
          <w:rFonts w:ascii="Times New Roman" w:hAnsi="Times New Roman"/>
        </w:rPr>
        <w:t>d’ordre privé</w:t>
      </w:r>
      <w:r w:rsidR="00CE252C" w:rsidRPr="00CE252C">
        <w:rPr>
          <w:rFonts w:ascii="Times New Roman" w:hAnsi="Times New Roman"/>
        </w:rPr>
        <w:t> »</w:t>
      </w:r>
      <w:r w:rsidR="009E3970" w:rsidRPr="00CE252C">
        <w:rPr>
          <w:rFonts w:ascii="Times New Roman" w:hAnsi="Times New Roman"/>
        </w:rPr>
        <w:t>. Pourquoi Joseph de Maistre, éprouvant le remords d’avoir tenu sur Pie VII des propos irrespectueux, ne les aurait-il pas regretté</w:t>
      </w:r>
      <w:r w:rsidR="00CE252C" w:rsidRPr="00CE252C">
        <w:rPr>
          <w:rFonts w:ascii="Times New Roman" w:hAnsi="Times New Roman"/>
        </w:rPr>
        <w:t>s ?</w:t>
      </w:r>
      <w:r w:rsidR="009E3970" w:rsidRPr="00CE252C">
        <w:rPr>
          <w:rFonts w:ascii="Times New Roman" w:hAnsi="Times New Roman"/>
        </w:rPr>
        <w:t xml:space="preserve"> et, sans se croire obligé d’en faire publiquement l</w:t>
      </w:r>
      <w:r w:rsidR="00CE252C" w:rsidRPr="00CE252C">
        <w:rPr>
          <w:rFonts w:ascii="Times New Roman" w:hAnsi="Times New Roman"/>
        </w:rPr>
        <w:t>’</w:t>
      </w:r>
      <w:r w:rsidR="009E3970" w:rsidRPr="00CE252C">
        <w:rPr>
          <w:rFonts w:ascii="Times New Roman" w:hAnsi="Times New Roman"/>
        </w:rPr>
        <w:t xml:space="preserve">aveu, pourquoi ces regrets eux-mêmes n’auraient-ils pas contribué à l’encourager, sinon à l’engager dans le dessein </w:t>
      </w:r>
      <w:r w:rsidRPr="00CE252C">
        <w:rPr>
          <w:rFonts w:ascii="Times New Roman" w:hAnsi="Times New Roman"/>
        </w:rPr>
        <w:t>d’écrire</w:t>
      </w:r>
      <w:r w:rsidR="009E3970" w:rsidRPr="00CE252C">
        <w:rPr>
          <w:rFonts w:ascii="Times New Roman" w:hAnsi="Times New Roman"/>
        </w:rPr>
        <w:t xml:space="preserve"> son livr</w:t>
      </w:r>
      <w:r w:rsidR="00CE252C" w:rsidRPr="00CE252C">
        <w:rPr>
          <w:rFonts w:ascii="Times New Roman" w:hAnsi="Times New Roman"/>
        </w:rPr>
        <w:t>e ?</w:t>
      </w:r>
    </w:p>
    <w:p w:rsidR="00CE252C" w:rsidRPr="00CE252C" w:rsidRDefault="009E3970" w:rsidP="00824DE6">
      <w:pPr>
        <w:pStyle w:val="Corpsdetexte"/>
        <w:spacing w:afterLines="120" w:after="288"/>
        <w:ind w:firstLine="240"/>
        <w:jc w:val="both"/>
        <w:rPr>
          <w:rFonts w:ascii="Times New Roman" w:hAnsi="Times New Roman"/>
        </w:rPr>
      </w:pPr>
      <w:r w:rsidRPr="00CE252C">
        <w:rPr>
          <w:rFonts w:ascii="Times New Roman" w:hAnsi="Times New Roman"/>
        </w:rPr>
        <w:t>Une autre question est plus importa</w:t>
      </w:r>
      <w:r w:rsidR="00824DE6">
        <w:rPr>
          <w:rFonts w:ascii="Times New Roman" w:hAnsi="Times New Roman"/>
        </w:rPr>
        <w:t>nte, et on eût aimé que M. Latre</w:t>
      </w:r>
      <w:r w:rsidRPr="00CE252C">
        <w:rPr>
          <w:rFonts w:ascii="Times New Roman" w:hAnsi="Times New Roman"/>
        </w:rPr>
        <w:t>ille essayât de l</w:t>
      </w:r>
      <w:r w:rsidR="00CE252C" w:rsidRPr="00CE252C">
        <w:rPr>
          <w:rFonts w:ascii="Times New Roman" w:hAnsi="Times New Roman"/>
        </w:rPr>
        <w:t>’</w:t>
      </w:r>
      <w:r w:rsidRPr="00CE252C">
        <w:rPr>
          <w:rFonts w:ascii="Times New Roman" w:hAnsi="Times New Roman"/>
        </w:rPr>
        <w:t>éclaircir. Dans une lettre de Joseph d</w:t>
      </w:r>
      <w:r w:rsidR="00824DE6">
        <w:rPr>
          <w:rFonts w:ascii="Times New Roman" w:hAnsi="Times New Roman"/>
        </w:rPr>
        <w:t>e Maistre datée du 28 septembre</w:t>
      </w:r>
      <w:r w:rsidRPr="00CE252C">
        <w:rPr>
          <w:rFonts w:ascii="Times New Roman" w:hAnsi="Times New Roman"/>
        </w:rPr>
        <w:t xml:space="preserve"> 1818 et adressée à M. de Place, on lit ces lignes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824DE6">
        <w:rPr>
          <w:rFonts w:ascii="Times New Roman" w:hAnsi="Times New Roman"/>
        </w:rPr>
        <w:t>Ce IV</w:t>
      </w:r>
      <w:r w:rsidR="00824DE6" w:rsidRPr="00824DE6">
        <w:rPr>
          <w:rFonts w:ascii="Times New Roman" w:hAnsi="Times New Roman"/>
          <w:vertAlign w:val="superscript"/>
        </w:rPr>
        <w:t>e</w:t>
      </w:r>
      <w:r w:rsidR="00824DE6">
        <w:rPr>
          <w:rFonts w:ascii="Times New Roman" w:hAnsi="Times New Roman"/>
        </w:rPr>
        <w:t xml:space="preserve"> </w:t>
      </w:r>
      <w:r w:rsidRPr="00CE252C">
        <w:rPr>
          <w:rFonts w:ascii="Times New Roman" w:hAnsi="Times New Roman"/>
        </w:rPr>
        <w:t xml:space="preserve">livre </w:t>
      </w:r>
      <w:r w:rsidR="00824DE6">
        <w:rPr>
          <w:rFonts w:ascii="Times New Roman" w:hAnsi="Times New Roman"/>
          <w:i/>
        </w:rPr>
        <w:t>(</w:t>
      </w:r>
      <w:r w:rsidRPr="00CE252C">
        <w:rPr>
          <w:rFonts w:ascii="Times New Roman" w:hAnsi="Times New Roman"/>
          <w:i/>
        </w:rPr>
        <w:t>Du Pape)</w:t>
      </w:r>
      <w:r w:rsidRPr="00CE252C">
        <w:rPr>
          <w:rFonts w:ascii="Times New Roman" w:hAnsi="Times New Roman"/>
        </w:rPr>
        <w:t xml:space="preserve"> est particulièrement dirigé contre le livre de M. de Stourdza, </w:t>
      </w:r>
      <w:r w:rsidR="00824DE6">
        <w:rPr>
          <w:rFonts w:ascii="Times New Roman" w:hAnsi="Times New Roman"/>
        </w:rPr>
        <w:t>qui fait beaucoup de bruit en R</w:t>
      </w:r>
      <w:r w:rsidR="00824DE6" w:rsidRPr="00CE252C">
        <w:rPr>
          <w:rFonts w:ascii="Times New Roman" w:hAnsi="Times New Roman"/>
        </w:rPr>
        <w:t>ussie...</w:t>
      </w:r>
      <w:r w:rsidRPr="00CE252C">
        <w:rPr>
          <w:rFonts w:ascii="Times New Roman" w:hAnsi="Times New Roman"/>
        </w:rPr>
        <w:t xml:space="preserve">· </w:t>
      </w:r>
      <w:r w:rsidR="00824DE6">
        <w:rPr>
          <w:rFonts w:ascii="Times New Roman" w:hAnsi="Times New Roman"/>
          <w:i/>
        </w:rPr>
        <w:t>R</w:t>
      </w:r>
      <w:r w:rsidRPr="00CE252C">
        <w:rPr>
          <w:rFonts w:ascii="Times New Roman" w:hAnsi="Times New Roman"/>
          <w:i/>
        </w:rPr>
        <w:t>ome tient beauco</w:t>
      </w:r>
      <w:r w:rsidR="00824DE6">
        <w:rPr>
          <w:rFonts w:ascii="Times New Roman" w:hAnsi="Times New Roman"/>
          <w:i/>
        </w:rPr>
        <w:t>up à la réfutation de cet ouvrag</w:t>
      </w:r>
      <w:r w:rsidRPr="00CE252C">
        <w:rPr>
          <w:rFonts w:ascii="Times New Roman" w:hAnsi="Times New Roman"/>
          <w:i/>
        </w:rPr>
        <w:t>e</w:t>
      </w:r>
      <w:r w:rsidR="00CE252C" w:rsidRPr="00CE252C">
        <w:rPr>
          <w:rFonts w:ascii="Times New Roman" w:hAnsi="Times New Roman"/>
        </w:rPr>
        <w:t xml:space="preserve"> »… </w:t>
      </w:r>
      <w:r w:rsidRPr="00CE252C">
        <w:rPr>
          <w:rFonts w:ascii="Times New Roman" w:hAnsi="Times New Roman"/>
        </w:rPr>
        <w:t>Quelle est la vraie portée de cette dernière phras</w:t>
      </w:r>
      <w:r w:rsidR="00CE252C" w:rsidRPr="00CE252C">
        <w:rPr>
          <w:rFonts w:ascii="Times New Roman" w:hAnsi="Times New Roman"/>
        </w:rPr>
        <w:t>e ?</w:t>
      </w:r>
      <w:r w:rsidR="00824DE6">
        <w:rPr>
          <w:rFonts w:ascii="Times New Roman" w:hAnsi="Times New Roman"/>
        </w:rPr>
        <w:t xml:space="preserve"> Voici le comment</w:t>
      </w:r>
      <w:r w:rsidRPr="00CE252C">
        <w:rPr>
          <w:rFonts w:ascii="Times New Roman" w:hAnsi="Times New Roman"/>
        </w:rPr>
        <w:t>aire qu’en donnait, il y a quelques années, dans une préface qu’il mettait au livre de Joseph de Maistre, un de ses éditeurs, le Père van Aken, de la Société de Jésus</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Au lendemain du Congrès de Vienne, </w:t>
      </w:r>
      <w:r w:rsidR="00824DE6">
        <w:rPr>
          <w:rFonts w:ascii="Times New Roman" w:hAnsi="Times New Roman"/>
        </w:rPr>
        <w:t>1815</w:t>
      </w:r>
      <w:r w:rsidRPr="00CE252C">
        <w:rPr>
          <w:rFonts w:ascii="Times New Roman" w:hAnsi="Times New Roman"/>
        </w:rPr>
        <w:t>, deux écrivains s</w:t>
      </w:r>
      <w:r w:rsidR="00CE252C" w:rsidRPr="00CE252C">
        <w:rPr>
          <w:rFonts w:ascii="Times New Roman" w:hAnsi="Times New Roman"/>
        </w:rPr>
        <w:t>’</w:t>
      </w:r>
      <w:r w:rsidRPr="00CE252C">
        <w:rPr>
          <w:rFonts w:ascii="Times New Roman" w:hAnsi="Times New Roman"/>
        </w:rPr>
        <w:t>occupaient à Saint-Pétersbourg de la question romaine. M. de Stourdza</w:t>
      </w:r>
      <w:r w:rsidR="00824DE6">
        <w:rPr>
          <w:rFonts w:ascii="Times New Roman" w:hAnsi="Times New Roman"/>
        </w:rPr>
        <w:t> , chambellan de l’Empereur de R</w:t>
      </w:r>
      <w:r w:rsidRPr="00CE252C">
        <w:rPr>
          <w:rFonts w:ascii="Times New Roman" w:hAnsi="Times New Roman"/>
        </w:rPr>
        <w:t>ussie, et le comte Joseph de Maistre, ministre de Sardaigne auprès du tsar</w:t>
      </w:r>
      <w:r w:rsidR="00CE252C" w:rsidRPr="00CE252C">
        <w:rPr>
          <w:rFonts w:ascii="Times New Roman" w:hAnsi="Times New Roman"/>
        </w:rPr>
        <w:t xml:space="preserve">… </w:t>
      </w:r>
      <w:r w:rsidRPr="00CE252C">
        <w:rPr>
          <w:rFonts w:ascii="Times New Roman" w:hAnsi="Times New Roman"/>
        </w:rPr>
        <w:t xml:space="preserve">M de Stourdza se proposait de prouver </w:t>
      </w:r>
      <w:r w:rsidR="00CE252C" w:rsidRPr="00CE252C">
        <w:rPr>
          <w:rFonts w:ascii="Times New Roman" w:hAnsi="Times New Roman"/>
        </w:rPr>
        <w:t>« </w:t>
      </w:r>
      <w:r w:rsidRPr="00CE252C">
        <w:rPr>
          <w:rFonts w:ascii="Times New Roman" w:hAnsi="Times New Roman"/>
        </w:rPr>
        <w:t xml:space="preserve">que c’est nous catholiques — et, ici, le Père van Aken reproduit les termes d’une lettre de J. de Maistre au cardinal Severoli, datée du 11 janvier </w:t>
      </w:r>
      <w:r w:rsidR="00824DE6">
        <w:rPr>
          <w:rFonts w:ascii="Times New Roman" w:hAnsi="Times New Roman"/>
        </w:rPr>
        <w:t>1817</w:t>
      </w:r>
      <w:r w:rsidR="00CE252C" w:rsidRPr="00CE252C">
        <w:rPr>
          <w:rFonts w:ascii="Times New Roman" w:hAnsi="Times New Roman"/>
        </w:rPr>
        <w:t>, — -</w:t>
      </w:r>
      <w:r w:rsidRPr="00CE252C">
        <w:rPr>
          <w:rFonts w:ascii="Times New Roman" w:hAnsi="Times New Roman"/>
        </w:rPr>
        <w:t xml:space="preserve"> c’est nous qui sommes schismatiques, l’</w:t>
      </w:r>
      <w:r w:rsidR="00824DE6" w:rsidRPr="00CE252C">
        <w:rPr>
          <w:rFonts w:ascii="Times New Roman" w:hAnsi="Times New Roman"/>
        </w:rPr>
        <w:t>Église</w:t>
      </w:r>
      <w:r w:rsidRPr="00CE252C">
        <w:rPr>
          <w:rFonts w:ascii="Times New Roman" w:hAnsi="Times New Roman"/>
        </w:rPr>
        <w:t xml:space="preserve"> Romaine s’étant séparée sans raison de l’</w:t>
      </w:r>
      <w:r w:rsidR="00824DE6" w:rsidRPr="00CE252C">
        <w:rPr>
          <w:rFonts w:ascii="Times New Roman" w:hAnsi="Times New Roman"/>
        </w:rPr>
        <w:t>Église</w:t>
      </w:r>
      <w:r w:rsidRPr="00CE252C">
        <w:rPr>
          <w:rFonts w:ascii="Times New Roman" w:hAnsi="Times New Roman"/>
        </w:rPr>
        <w:t xml:space="preserve"> Grecque</w:t>
      </w:r>
      <w:r w:rsidR="00CE252C" w:rsidRPr="00CE252C">
        <w:rPr>
          <w:rFonts w:ascii="Times New Roman" w:hAnsi="Times New Roman"/>
        </w:rPr>
        <w:t xml:space="preserve">… </w:t>
      </w:r>
      <w:r w:rsidRPr="00CE252C">
        <w:rPr>
          <w:rFonts w:ascii="Times New Roman" w:hAnsi="Times New Roman"/>
        </w:rPr>
        <w:t xml:space="preserve">Peu de gens connaîtraient aujourd’hui l’existence de ce plaidoyer sans la réplique immortelle de Joseph de Maistre. </w:t>
      </w:r>
      <w:r w:rsidRPr="00CE252C">
        <w:rPr>
          <w:rFonts w:ascii="Times New Roman" w:hAnsi="Times New Roman"/>
          <w:i/>
        </w:rPr>
        <w:t>Rome ayant manifesté le désir de voir réfuter le chambellan russe</w:t>
      </w:r>
      <w:r w:rsidRPr="00CE252C">
        <w:rPr>
          <w:rFonts w:ascii="Times New Roman" w:hAnsi="Times New Roman"/>
        </w:rPr>
        <w:t xml:space="preserve">, le comte s’empressa d’achever son traité </w:t>
      </w:r>
      <w:r w:rsidRPr="00CE252C">
        <w:rPr>
          <w:rFonts w:ascii="Times New Roman" w:hAnsi="Times New Roman"/>
          <w:i/>
        </w:rPr>
        <w:t>Du Pape</w:t>
      </w:r>
      <w:r w:rsidRPr="00CE252C">
        <w:rPr>
          <w:rFonts w:ascii="Times New Roman" w:hAnsi="Times New Roman"/>
        </w:rPr>
        <w:t xml:space="preserve">, qu’il méditait depuis longtemps. </w:t>
      </w:r>
      <w:r w:rsidR="00E45039">
        <w:rPr>
          <w:rFonts w:ascii="Times New Roman" w:hAnsi="Times New Roman"/>
        </w:rPr>
        <w:t xml:space="preserve">Il </w:t>
      </w:r>
      <w:r w:rsidRPr="00CE252C">
        <w:rPr>
          <w:rFonts w:ascii="Times New Roman" w:hAnsi="Times New Roman"/>
        </w:rPr>
        <w:t>ne pouvait compter sur la faveur de personn</w:t>
      </w:r>
      <w:r w:rsidR="00CE252C" w:rsidRPr="00CE252C">
        <w:rPr>
          <w:rFonts w:ascii="Times New Roman" w:hAnsi="Times New Roman"/>
        </w:rPr>
        <w:t>e ;</w:t>
      </w:r>
      <w:r w:rsidRPr="00CE252C">
        <w:rPr>
          <w:rFonts w:ascii="Times New Roman" w:hAnsi="Times New Roman"/>
        </w:rPr>
        <w:t xml:space="preserve"> </w:t>
      </w:r>
      <w:r w:rsidRPr="00CE252C">
        <w:rPr>
          <w:rFonts w:ascii="Times New Roman" w:hAnsi="Times New Roman"/>
          <w:i/>
        </w:rPr>
        <w:t>mais il avait pour lui la bénédiction du Saint-Père</w:t>
      </w:r>
      <w:r w:rsidRPr="00CE252C">
        <w:rPr>
          <w:rFonts w:ascii="Times New Roman" w:hAnsi="Times New Roman"/>
        </w:rPr>
        <w:t xml:space="preserve">, </w:t>
      </w:r>
      <w:r w:rsidRPr="00CE252C">
        <w:rPr>
          <w:rFonts w:ascii="Times New Roman" w:hAnsi="Times New Roman"/>
          <w:i/>
        </w:rPr>
        <w:t xml:space="preserve">son génie </w:t>
      </w:r>
      <w:r w:rsidR="00824DE6">
        <w:rPr>
          <w:rFonts w:ascii="Times New Roman" w:hAnsi="Times New Roman"/>
          <w:i/>
        </w:rPr>
        <w:t>et</w:t>
      </w:r>
      <w:r w:rsidRPr="00CE252C">
        <w:rPr>
          <w:rFonts w:ascii="Times New Roman" w:hAnsi="Times New Roman"/>
          <w:i/>
        </w:rPr>
        <w:t xml:space="preserve"> la vérité.</w:t>
      </w:r>
      <w:r w:rsidR="00CE252C" w:rsidRPr="00CE252C">
        <w:rPr>
          <w:rFonts w:ascii="Times New Roman" w:hAnsi="Times New Roman"/>
        </w:rPr>
        <w:t> »</w:t>
      </w:r>
      <w:r w:rsidRPr="00CE252C">
        <w:rPr>
          <w:rFonts w:ascii="Times New Roman" w:hAnsi="Times New Roman"/>
        </w:rPr>
        <w:t xml:space="preserve"> Le Père van</w:t>
      </w:r>
      <w:r w:rsidR="00824DE6">
        <w:rPr>
          <w:rFonts w:ascii="Times New Roman" w:hAnsi="Times New Roman"/>
        </w:rPr>
        <w:t xml:space="preserve"> Aken se borne-t-il à répéter ic</w:t>
      </w:r>
      <w:r w:rsidRPr="00CE252C">
        <w:rPr>
          <w:rFonts w:ascii="Times New Roman" w:hAnsi="Times New Roman"/>
        </w:rPr>
        <w:t>i, pour le fond, et en le modifiant à sa façon dans les termes, ce que Joseph de Maistre écrivait à M. de Plac</w:t>
      </w:r>
      <w:r w:rsidR="00CE252C" w:rsidRPr="00CE252C">
        <w:rPr>
          <w:rFonts w:ascii="Times New Roman" w:hAnsi="Times New Roman"/>
        </w:rPr>
        <w:t>e ?</w:t>
      </w:r>
      <w:r w:rsidRPr="00CE252C">
        <w:rPr>
          <w:rFonts w:ascii="Times New Roman" w:hAnsi="Times New Roman"/>
        </w:rPr>
        <w:t xml:space="preserve"> Ou veut-il insinuer que, de Rome, on aurait prié, sollicité ou chargé Joseph de Maistre d</w:t>
      </w:r>
      <w:r w:rsidR="00CE252C" w:rsidRPr="00CE252C">
        <w:rPr>
          <w:rFonts w:ascii="Times New Roman" w:hAnsi="Times New Roman"/>
        </w:rPr>
        <w:t>’</w:t>
      </w:r>
      <w:r w:rsidRPr="00CE252C">
        <w:rPr>
          <w:rFonts w:ascii="Times New Roman" w:hAnsi="Times New Roman"/>
        </w:rPr>
        <w:t xml:space="preserve">écrire le livre </w:t>
      </w:r>
      <w:r w:rsidRPr="00CE252C">
        <w:rPr>
          <w:rFonts w:ascii="Times New Roman" w:hAnsi="Times New Roman"/>
          <w:i/>
        </w:rPr>
        <w:t>Du Pap</w:t>
      </w:r>
      <w:r w:rsidR="00CE252C" w:rsidRPr="00CE252C">
        <w:rPr>
          <w:rFonts w:ascii="Times New Roman" w:hAnsi="Times New Roman"/>
          <w:i/>
        </w:rPr>
        <w:t>e </w:t>
      </w:r>
      <w:r w:rsidR="00CE252C" w:rsidRPr="00CE252C">
        <w:rPr>
          <w:rFonts w:ascii="Times New Roman" w:hAnsi="Times New Roman"/>
        </w:rPr>
        <w:t>?</w:t>
      </w:r>
      <w:r w:rsidRPr="00CE252C">
        <w:rPr>
          <w:rFonts w:ascii="Times New Roman" w:hAnsi="Times New Roman"/>
        </w:rPr>
        <w:t xml:space="preserve"> Quelles preuves a-t-il de ce désir de Rom</w:t>
      </w:r>
      <w:r w:rsidR="00CE252C" w:rsidRPr="00CE252C">
        <w:rPr>
          <w:rFonts w:ascii="Times New Roman" w:hAnsi="Times New Roman"/>
        </w:rPr>
        <w:t>e ?</w:t>
      </w:r>
      <w:r w:rsidRPr="00CE252C">
        <w:rPr>
          <w:rFonts w:ascii="Times New Roman" w:hAnsi="Times New Roman"/>
        </w:rPr>
        <w:t xml:space="preserve"> Et, quant aux raisons que Rome aurait eues de </w:t>
      </w:r>
      <w:r w:rsidR="00CE252C" w:rsidRPr="00CE252C">
        <w:rPr>
          <w:rFonts w:ascii="Times New Roman" w:hAnsi="Times New Roman"/>
        </w:rPr>
        <w:t>« </w:t>
      </w:r>
      <w:r w:rsidRPr="00CE252C">
        <w:rPr>
          <w:rFonts w:ascii="Times New Roman" w:hAnsi="Times New Roman"/>
        </w:rPr>
        <w:t>tenir beaucoup à la réfutation de l’ouvrage</w:t>
      </w:r>
      <w:r w:rsidR="00CE252C" w:rsidRPr="00CE252C">
        <w:rPr>
          <w:rFonts w:ascii="Times New Roman" w:hAnsi="Times New Roman"/>
        </w:rPr>
        <w:t> »</w:t>
      </w:r>
      <w:r w:rsidRPr="00CE252C">
        <w:rPr>
          <w:rFonts w:ascii="Times New Roman" w:hAnsi="Times New Roman"/>
        </w:rPr>
        <w:t xml:space="preserve"> de M. de Stourdza, quelles étaient-elle</w:t>
      </w:r>
      <w:r w:rsidR="00CE252C" w:rsidRPr="00CE252C">
        <w:rPr>
          <w:rFonts w:ascii="Times New Roman" w:hAnsi="Times New Roman"/>
        </w:rPr>
        <w:t>s ?</w:t>
      </w:r>
      <w:r w:rsidRPr="00CE252C">
        <w:rPr>
          <w:rFonts w:ascii="Times New Roman" w:hAnsi="Times New Roman"/>
        </w:rPr>
        <w:t xml:space="preserve"> et de quelle natur</w:t>
      </w:r>
      <w:r w:rsidR="00CE252C" w:rsidRPr="00CE252C">
        <w:rPr>
          <w:rFonts w:ascii="Times New Roman" w:hAnsi="Times New Roman"/>
        </w:rPr>
        <w:t>e ?</w:t>
      </w:r>
      <w:r w:rsidRPr="00CE252C">
        <w:rPr>
          <w:rFonts w:ascii="Times New Roman" w:hAnsi="Times New Roman"/>
        </w:rPr>
        <w:t xml:space="preserve"> politiques et uniquement russes, c’est-à-dire relatives à la situation du catholicisme dans l’Empire du tsa</w:t>
      </w:r>
      <w:r w:rsidR="00CE252C" w:rsidRPr="00CE252C">
        <w:rPr>
          <w:rFonts w:ascii="Times New Roman" w:hAnsi="Times New Roman"/>
        </w:rPr>
        <w:t>r ?</w:t>
      </w:r>
      <w:r w:rsidRPr="00CE252C">
        <w:rPr>
          <w:rFonts w:ascii="Times New Roman" w:hAnsi="Times New Roman"/>
        </w:rPr>
        <w:t xml:space="preserve"> ou théologiques, religieuses et européenne</w:t>
      </w:r>
      <w:r w:rsidR="00CE252C" w:rsidRPr="00CE252C">
        <w:rPr>
          <w:rFonts w:ascii="Times New Roman" w:hAnsi="Times New Roman"/>
        </w:rPr>
        <w:t>s ?</w:t>
      </w:r>
      <w:r w:rsidRPr="00CE252C">
        <w:rPr>
          <w:rFonts w:ascii="Times New Roman" w:hAnsi="Times New Roman"/>
        </w:rPr>
        <w:t xml:space="preserve"> Autant de questions qu’il serait sans doute intéressant d’examiner, et qui laissent quelque chose encore à faire, après M. Latreille, aux éditeurs, commentateurs ou critiques </w:t>
      </w:r>
      <w:r w:rsidRPr="00CE252C">
        <w:rPr>
          <w:rFonts w:ascii="Times New Roman" w:hAnsi="Times New Roman"/>
          <w:i/>
        </w:rPr>
        <w:t xml:space="preserve">Du Pape.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 xml:space="preserve">auteur laïque </w:t>
      </w:r>
      <w:r w:rsidRPr="00CE252C">
        <w:rPr>
          <w:rFonts w:ascii="Times New Roman" w:hAnsi="Times New Roman"/>
          <w:i/>
        </w:rPr>
        <w:t>Pu Pape</w:t>
      </w:r>
      <w:r w:rsidRPr="00CE252C">
        <w:rPr>
          <w:rFonts w:ascii="Times New Roman" w:hAnsi="Times New Roman"/>
        </w:rPr>
        <w:t>, en écrivant son œuvre, n’a-t-il pris conseil que de lui-même, ou n’a-t-il été, au contraire, pour un livre au moins de son œuvre, le quatrième, que le secrétaire du Vatica</w:t>
      </w:r>
      <w:r w:rsidR="00CE252C" w:rsidRPr="00CE252C">
        <w:rPr>
          <w:rFonts w:ascii="Times New Roman" w:hAnsi="Times New Roman"/>
        </w:rPr>
        <w:t>n ?</w:t>
      </w:r>
    </w:p>
    <w:p w:rsidR="00CE252C" w:rsidRPr="00CE252C" w:rsidRDefault="009E3970" w:rsidP="00824DE6">
      <w:pPr>
        <w:pStyle w:val="Corpsdetexte"/>
        <w:spacing w:afterLines="120" w:after="288"/>
        <w:ind w:firstLine="240"/>
        <w:jc w:val="both"/>
        <w:rPr>
          <w:rFonts w:ascii="Times New Roman" w:hAnsi="Times New Roman"/>
        </w:rPr>
      </w:pPr>
      <w:r w:rsidRPr="00CE252C">
        <w:rPr>
          <w:rFonts w:ascii="Times New Roman" w:hAnsi="Times New Roman"/>
        </w:rPr>
        <w:t>Avant de donner son manuscrit à l</w:t>
      </w:r>
      <w:r w:rsidR="00CE252C" w:rsidRPr="00CE252C">
        <w:rPr>
          <w:rFonts w:ascii="Times New Roman" w:hAnsi="Times New Roman"/>
        </w:rPr>
        <w:t>’</w:t>
      </w:r>
      <w:r w:rsidRPr="00CE252C">
        <w:rPr>
          <w:rFonts w:ascii="Times New Roman" w:hAnsi="Times New Roman"/>
        </w:rPr>
        <w:t>impression. Joseph de Maistre avait cru devoir le soumettre à Chateaubriand, qui ne l’avait pas lu, selon toute apparence, mais qui ne lui avait pas moins répondu, par une lettre tout à fait courtoise, et dans laquelle même il se mettait à sa disposition pour traiter avec le libraire Le Normand. Joseph de Maistre avait décliné la proposition</w:t>
      </w:r>
      <w:r w:rsidR="00CE252C" w:rsidRPr="00CE252C">
        <w:rPr>
          <w:rFonts w:ascii="Times New Roman" w:hAnsi="Times New Roman"/>
        </w:rPr>
        <w:t>, — </w:t>
      </w:r>
      <w:r w:rsidRPr="00CE252C">
        <w:rPr>
          <w:rFonts w:ascii="Times New Roman" w:hAnsi="Times New Roman"/>
        </w:rPr>
        <w:t xml:space="preserve">c’était au mois d’octobre </w:t>
      </w:r>
      <w:r w:rsidR="00824DE6">
        <w:rPr>
          <w:rFonts w:ascii="Times New Roman" w:hAnsi="Times New Roman"/>
        </w:rPr>
        <w:t>1817</w:t>
      </w:r>
      <w:r w:rsidR="00CE252C" w:rsidRPr="00CE252C">
        <w:rPr>
          <w:rFonts w:ascii="Times New Roman" w:hAnsi="Times New Roman"/>
        </w:rPr>
        <w:t>, — </w:t>
      </w:r>
      <w:r w:rsidRPr="00CE252C">
        <w:rPr>
          <w:rFonts w:ascii="Times New Roman" w:hAnsi="Times New Roman"/>
        </w:rPr>
        <w:t>et, rentré en possession de son manuscrit, il avait voulu consulter, à défaut de Chateaubriand, quelques-uns de ses amis de Savoie. On cite parmi eux l</w:t>
      </w:r>
      <w:r w:rsidR="00CE252C" w:rsidRPr="00CE252C">
        <w:rPr>
          <w:rFonts w:ascii="Times New Roman" w:hAnsi="Times New Roman"/>
        </w:rPr>
        <w:t>’</w:t>
      </w:r>
      <w:r w:rsidR="00824DE6">
        <w:rPr>
          <w:rFonts w:ascii="Times New Roman" w:hAnsi="Times New Roman"/>
        </w:rPr>
        <w:t>abbé de Thiollaz et l’abbé Rey, plus tard évêque d’Annecy</w:t>
      </w:r>
      <w:r w:rsidRPr="00CE252C">
        <w:rPr>
          <w:rFonts w:ascii="Times New Roman" w:hAnsi="Times New Roman"/>
        </w:rPr>
        <w:t>. Mais ce n’était pas seulement d’un approbateur ou d’un conseil qu’il avait besoin</w:t>
      </w:r>
      <w:r w:rsidR="00CE252C" w:rsidRPr="00CE252C">
        <w:rPr>
          <w:rFonts w:ascii="Times New Roman" w:hAnsi="Times New Roman"/>
        </w:rPr>
        <w:t> ;</w:t>
      </w:r>
      <w:r w:rsidRPr="00CE252C">
        <w:rPr>
          <w:rFonts w:ascii="Times New Roman" w:hAnsi="Times New Roman"/>
        </w:rPr>
        <w:t xml:space="preserve"> c’était d</w:t>
      </w:r>
      <w:r w:rsidR="00CE252C" w:rsidRPr="00CE252C">
        <w:rPr>
          <w:rFonts w:ascii="Times New Roman" w:hAnsi="Times New Roman"/>
        </w:rPr>
        <w:t>’</w:t>
      </w:r>
      <w:r w:rsidRPr="00CE252C">
        <w:rPr>
          <w:rFonts w:ascii="Times New Roman" w:hAnsi="Times New Roman"/>
        </w:rPr>
        <w:t xml:space="preserve">un vrai collaborateur, ou, si on le veut, d’un correcteur, d’un critique, d’un ami de sa gloire, qui suivît feuille à feuille l’impression du livre, qui lui en signalât tontes les imperfections, qui prît la peine de faire pour lui toute sorte de </w:t>
      </w:r>
      <w:r w:rsidR="00CE252C" w:rsidRPr="00CE252C">
        <w:rPr>
          <w:rFonts w:ascii="Times New Roman" w:hAnsi="Times New Roman"/>
        </w:rPr>
        <w:t>« </w:t>
      </w:r>
      <w:r w:rsidRPr="00CE252C">
        <w:rPr>
          <w:rFonts w:ascii="Times New Roman" w:hAnsi="Times New Roman"/>
        </w:rPr>
        <w:t>vérifications</w:t>
      </w:r>
      <w:r w:rsidR="00CE252C" w:rsidRPr="00CE252C">
        <w:rPr>
          <w:rFonts w:ascii="Times New Roman" w:hAnsi="Times New Roman"/>
        </w:rPr>
        <w:t> »</w:t>
      </w:r>
      <w:r w:rsidRPr="00CE252C">
        <w:rPr>
          <w:rFonts w:ascii="Times New Roman" w:hAnsi="Times New Roman"/>
        </w:rPr>
        <w:t xml:space="preserve"> au détail desquelles il n</w:t>
      </w:r>
      <w:r w:rsidR="00CE252C" w:rsidRPr="00CE252C">
        <w:rPr>
          <w:rFonts w:ascii="Times New Roman" w:hAnsi="Times New Roman"/>
        </w:rPr>
        <w:t>’</w:t>
      </w:r>
      <w:r w:rsidRPr="00CE252C">
        <w:rPr>
          <w:rFonts w:ascii="Times New Roman" w:hAnsi="Times New Roman"/>
        </w:rPr>
        <w:t>aimait pas descendr</w:t>
      </w:r>
      <w:r w:rsidR="00CE252C" w:rsidRPr="00CE252C">
        <w:rPr>
          <w:rFonts w:ascii="Times New Roman" w:hAnsi="Times New Roman"/>
        </w:rPr>
        <w:t>e ;</w:t>
      </w:r>
      <w:r w:rsidRPr="00CE252C">
        <w:rPr>
          <w:rFonts w:ascii="Times New Roman" w:hAnsi="Times New Roman"/>
        </w:rPr>
        <w:t xml:space="preserve"> et cet homme rare, naturellement, il eut quelque peine à le trouver.</w:t>
      </w:r>
    </w:p>
    <w:p w:rsidR="00CE252C" w:rsidRPr="00CE252C" w:rsidRDefault="00824DE6" w:rsidP="008901E6">
      <w:pPr>
        <w:pStyle w:val="Corpsdetexte"/>
        <w:spacing w:afterLines="120" w:after="288"/>
        <w:ind w:firstLine="240"/>
        <w:jc w:val="both"/>
        <w:rPr>
          <w:rFonts w:ascii="Times New Roman" w:hAnsi="Times New Roman"/>
        </w:rPr>
      </w:pPr>
      <w:r>
        <w:rPr>
          <w:rFonts w:ascii="Times New Roman" w:hAnsi="Times New Roman"/>
        </w:rPr>
        <w:t>L’abbé Besson,</w:t>
      </w:r>
      <w:r w:rsidR="009E3970" w:rsidRPr="00CE252C">
        <w:rPr>
          <w:rFonts w:ascii="Times New Roman" w:hAnsi="Times New Roman"/>
        </w:rPr>
        <w:t xml:space="preserve"> ancien vicaire </w:t>
      </w:r>
      <w:r>
        <w:rPr>
          <w:rFonts w:ascii="Times New Roman" w:hAnsi="Times New Roman"/>
        </w:rPr>
        <w:t>général de Genève, et l’abbé Vic</w:t>
      </w:r>
      <w:r w:rsidR="008901E6">
        <w:rPr>
          <w:rFonts w:ascii="Times New Roman" w:hAnsi="Times New Roman"/>
        </w:rPr>
        <w:t>a</w:t>
      </w:r>
      <w:r w:rsidR="009E3970" w:rsidRPr="00CE252C">
        <w:rPr>
          <w:rFonts w:ascii="Times New Roman" w:hAnsi="Times New Roman"/>
        </w:rPr>
        <w:t>i</w:t>
      </w:r>
      <w:r w:rsidR="008901E6">
        <w:rPr>
          <w:rFonts w:ascii="Times New Roman" w:hAnsi="Times New Roman"/>
        </w:rPr>
        <w:t>re</w:t>
      </w:r>
      <w:r w:rsidR="009E3970" w:rsidRPr="00CE252C">
        <w:rPr>
          <w:rFonts w:ascii="Times New Roman" w:hAnsi="Times New Roman"/>
        </w:rPr>
        <w:t>, le correspondant de Lamennais, hésitèrent, puis reculèrent devant l</w:t>
      </w:r>
      <w:r w:rsidR="00CE252C" w:rsidRPr="00CE252C">
        <w:rPr>
          <w:rFonts w:ascii="Times New Roman" w:hAnsi="Times New Roman"/>
        </w:rPr>
        <w:t>’</w:t>
      </w:r>
      <w:r w:rsidRPr="00CE252C">
        <w:rPr>
          <w:rFonts w:ascii="Times New Roman" w:hAnsi="Times New Roman"/>
        </w:rPr>
        <w:t>énormité</w:t>
      </w:r>
      <w:r>
        <w:rPr>
          <w:rFonts w:ascii="Times New Roman" w:hAnsi="Times New Roman"/>
        </w:rPr>
        <w:t xml:space="preserve"> </w:t>
      </w:r>
      <w:r w:rsidR="009E3970" w:rsidRPr="00CE252C">
        <w:rPr>
          <w:rFonts w:ascii="Times New Roman" w:hAnsi="Times New Roman"/>
        </w:rPr>
        <w:t>de la tâche. Mais enfin ce collaborateur se rencontra, dans les derniers mois de 1818, par l’intermédiaire de l</w:t>
      </w:r>
      <w:r w:rsidR="00CE252C" w:rsidRPr="00CE252C">
        <w:rPr>
          <w:rFonts w:ascii="Times New Roman" w:hAnsi="Times New Roman"/>
        </w:rPr>
        <w:t>’</w:t>
      </w:r>
      <w:r w:rsidR="009E3970" w:rsidRPr="00CE252C">
        <w:rPr>
          <w:rFonts w:ascii="Times New Roman" w:hAnsi="Times New Roman"/>
        </w:rPr>
        <w:t>abbé Besson, en la personne d’un homme de lettres lyonnais, Guy-Marie de Place, que l</w:t>
      </w:r>
      <w:r w:rsidR="00CE252C" w:rsidRPr="00CE252C">
        <w:rPr>
          <w:rFonts w:ascii="Times New Roman" w:hAnsi="Times New Roman"/>
        </w:rPr>
        <w:t>’</w:t>
      </w:r>
      <w:r w:rsidR="009E3970" w:rsidRPr="00CE252C">
        <w:rPr>
          <w:rFonts w:ascii="Times New Roman" w:hAnsi="Times New Roman"/>
        </w:rPr>
        <w:t>on ne connaît guère, quoi que Sainte-Beuve ait f</w:t>
      </w:r>
      <w:r>
        <w:rPr>
          <w:rFonts w:ascii="Times New Roman" w:hAnsi="Times New Roman"/>
        </w:rPr>
        <w:t>ait jadis pour le tirer de l’om</w:t>
      </w:r>
      <w:r w:rsidR="009E3970" w:rsidRPr="00CE252C">
        <w:rPr>
          <w:rFonts w:ascii="Times New Roman" w:hAnsi="Times New Roman"/>
        </w:rPr>
        <w:t>bre, sur lequel on trouvera d’utiles renseignements dans le li</w:t>
      </w:r>
      <w:r>
        <w:rPr>
          <w:rFonts w:ascii="Times New Roman" w:hAnsi="Times New Roman"/>
        </w:rPr>
        <w:t>vre de M. La treille, et dont il</w:t>
      </w:r>
      <w:r w:rsidR="009E3970" w:rsidRPr="00CE252C">
        <w:rPr>
          <w:rFonts w:ascii="Times New Roman" w:hAnsi="Times New Roman"/>
        </w:rPr>
        <w:t xml:space="preserve"> semble bien que le nom doive être inséparable désormais de celui de Joseph de Maistre.</w:t>
      </w:r>
    </w:p>
    <w:p w:rsidR="00CE252C" w:rsidRPr="00CE252C" w:rsidRDefault="009E3970" w:rsidP="00824DE6">
      <w:pPr>
        <w:pStyle w:val="Corpsdetexte"/>
        <w:spacing w:afterLines="120" w:after="288"/>
        <w:ind w:firstLine="240"/>
        <w:jc w:val="both"/>
        <w:rPr>
          <w:rFonts w:ascii="Times New Roman" w:hAnsi="Times New Roman"/>
        </w:rPr>
      </w:pPr>
      <w:r w:rsidRPr="00CE252C">
        <w:rPr>
          <w:rFonts w:ascii="Times New Roman" w:hAnsi="Times New Roman"/>
        </w:rPr>
        <w:t xml:space="preserve">Tous ces retards, et </w:t>
      </w:r>
      <w:r w:rsidR="00824DE6">
        <w:rPr>
          <w:rFonts w:ascii="Times New Roman" w:hAnsi="Times New Roman"/>
        </w:rPr>
        <w:t>on</w:t>
      </w:r>
      <w:r w:rsidRPr="00CE252C">
        <w:rPr>
          <w:rFonts w:ascii="Times New Roman" w:hAnsi="Times New Roman"/>
        </w:rPr>
        <w:t xml:space="preserve"> pourrait dire tous ces tâtonnements s’accordent assez mal avec l’idée que l’on se forme ordinairement de l’auteur </w:t>
      </w:r>
      <w:r w:rsidR="00824DE6">
        <w:rPr>
          <w:rFonts w:ascii="Times New Roman" w:hAnsi="Times New Roman"/>
          <w:i/>
        </w:rPr>
        <w:t>Du P</w:t>
      </w:r>
      <w:r w:rsidRPr="00CE252C">
        <w:rPr>
          <w:rFonts w:ascii="Times New Roman" w:hAnsi="Times New Roman"/>
          <w:i/>
        </w:rPr>
        <w:t>ape,</w:t>
      </w:r>
      <w:r w:rsidRPr="00CE252C">
        <w:rPr>
          <w:rFonts w:ascii="Times New Roman" w:hAnsi="Times New Roman"/>
        </w:rPr>
        <w:t xml:space="preserve"> de sa personne ou de son caractère, et, disons-le tout de suite, c’est que l’idée que l’on s’en forme est fausse. Elle est presque aussi fausse que celle que l’on se forme de l</w:t>
      </w:r>
      <w:r w:rsidR="00CE252C" w:rsidRPr="00CE252C">
        <w:rPr>
          <w:rFonts w:ascii="Times New Roman" w:hAnsi="Times New Roman"/>
        </w:rPr>
        <w:t>’</w:t>
      </w:r>
      <w:r w:rsidRPr="00CE252C">
        <w:rPr>
          <w:rFonts w:ascii="Times New Roman" w:hAnsi="Times New Roman"/>
        </w:rPr>
        <w:t>écrivain, ou qu’on s’en est formée d</w:t>
      </w:r>
      <w:r w:rsidR="00CE252C" w:rsidRPr="00CE252C">
        <w:rPr>
          <w:rFonts w:ascii="Times New Roman" w:hAnsi="Times New Roman"/>
        </w:rPr>
        <w:t>’</w:t>
      </w:r>
      <w:r w:rsidRPr="00CE252C">
        <w:rPr>
          <w:rFonts w:ascii="Times New Roman" w:hAnsi="Times New Roman"/>
        </w:rPr>
        <w:t xml:space="preserve">abord, quand </w:t>
      </w:r>
      <w:r w:rsidR="00824DE6">
        <w:rPr>
          <w:rFonts w:ascii="Times New Roman" w:hAnsi="Times New Roman"/>
        </w:rPr>
        <w:t>on</w:t>
      </w:r>
      <w:r w:rsidRPr="00CE252C">
        <w:rPr>
          <w:rFonts w:ascii="Times New Roman" w:hAnsi="Times New Roman"/>
        </w:rPr>
        <w:t xml:space="preserve"> </w:t>
      </w:r>
      <w:r w:rsidR="00824DE6">
        <w:rPr>
          <w:rFonts w:ascii="Times New Roman" w:hAnsi="Times New Roman"/>
        </w:rPr>
        <w:t>n</w:t>
      </w:r>
      <w:r w:rsidRPr="00CE252C">
        <w:rPr>
          <w:rFonts w:ascii="Times New Roman" w:hAnsi="Times New Roman"/>
        </w:rPr>
        <w:t xml:space="preserve">’admirait de lui, dans nos histoires de la littérature, que des qualités de force et d’éclat, d’éloquence véhémente et apocalyptique, dont il y a bien trace dans son </w:t>
      </w:r>
      <w:r w:rsidR="00824DE6" w:rsidRPr="00CE252C">
        <w:rPr>
          <w:rFonts w:ascii="Times New Roman" w:hAnsi="Times New Roman"/>
        </w:rPr>
        <w:t>œuvre</w:t>
      </w:r>
      <w:r w:rsidRPr="00CE252C">
        <w:rPr>
          <w:rFonts w:ascii="Times New Roman" w:hAnsi="Times New Roman"/>
        </w:rPr>
        <w:t>, mais qui ne sont pas cependant de sa manière habituelle, que caractérisent au contraire l’esprit, l</w:t>
      </w:r>
      <w:r w:rsidR="00CE252C" w:rsidRPr="00CE252C">
        <w:rPr>
          <w:rFonts w:ascii="Times New Roman" w:hAnsi="Times New Roman"/>
        </w:rPr>
        <w:t>’</w:t>
      </w:r>
      <w:r w:rsidRPr="00CE252C">
        <w:rPr>
          <w:rFonts w:ascii="Times New Roman" w:hAnsi="Times New Roman"/>
        </w:rPr>
        <w:t>ingéniosité, l</w:t>
      </w:r>
      <w:r w:rsidR="00CE252C" w:rsidRPr="00CE252C">
        <w:rPr>
          <w:rFonts w:ascii="Times New Roman" w:hAnsi="Times New Roman"/>
        </w:rPr>
        <w:t>’</w:t>
      </w:r>
      <w:r w:rsidRPr="00CE252C">
        <w:rPr>
          <w:rFonts w:ascii="Times New Roman" w:hAnsi="Times New Roman"/>
        </w:rPr>
        <w:t>imprévu du tour et de l</w:t>
      </w:r>
      <w:r w:rsidR="00CE252C" w:rsidRPr="00CE252C">
        <w:rPr>
          <w:rFonts w:ascii="Times New Roman" w:hAnsi="Times New Roman"/>
        </w:rPr>
        <w:t>’</w:t>
      </w:r>
      <w:r w:rsidRPr="00CE252C">
        <w:rPr>
          <w:rFonts w:ascii="Times New Roman" w:hAnsi="Times New Roman"/>
        </w:rPr>
        <w:t>expression, l’aisance mondaine dans le paradoxe et l</w:t>
      </w:r>
      <w:r w:rsidR="00CE252C" w:rsidRPr="00CE252C">
        <w:rPr>
          <w:rFonts w:ascii="Times New Roman" w:hAnsi="Times New Roman"/>
        </w:rPr>
        <w:t>’</w:t>
      </w:r>
      <w:r w:rsidRPr="00CE252C">
        <w:rPr>
          <w:rFonts w:ascii="Times New Roman" w:hAnsi="Times New Roman"/>
        </w:rPr>
        <w:t>impertinence. Quoi qu’il en soit, on s</w:t>
      </w:r>
      <w:r w:rsidR="00CE252C" w:rsidRPr="00CE252C">
        <w:rPr>
          <w:rFonts w:ascii="Times New Roman" w:hAnsi="Times New Roman"/>
        </w:rPr>
        <w:t>’</w:t>
      </w:r>
      <w:r w:rsidR="00824DE6">
        <w:rPr>
          <w:rFonts w:ascii="Times New Roman" w:hAnsi="Times New Roman"/>
        </w:rPr>
        <w:t>étonne donc</w:t>
      </w:r>
      <w:r w:rsidRPr="00CE252C">
        <w:rPr>
          <w:rFonts w:ascii="Times New Roman" w:hAnsi="Times New Roman"/>
        </w:rPr>
        <w:t xml:space="preserve"> qu’avant de faire imprimer son livre, il ait eu besoin de tant de conseils, et cela ne suffirait il pas à prouver que, tout en </w:t>
      </w:r>
      <w:r w:rsidR="00CE252C" w:rsidRPr="00CE252C">
        <w:rPr>
          <w:rFonts w:ascii="Times New Roman" w:hAnsi="Times New Roman"/>
        </w:rPr>
        <w:t>« </w:t>
      </w:r>
      <w:r w:rsidRPr="00CE252C">
        <w:rPr>
          <w:rFonts w:ascii="Times New Roman" w:hAnsi="Times New Roman"/>
        </w:rPr>
        <w:t>désirant beaucoup une réfutation du livre de M. de Stourdza</w:t>
      </w:r>
      <w:r w:rsidR="00CE252C" w:rsidRPr="00CE252C">
        <w:rPr>
          <w:rFonts w:ascii="Times New Roman" w:hAnsi="Times New Roman"/>
        </w:rPr>
        <w:t> »</w:t>
      </w:r>
      <w:r w:rsidRPr="00CE252C">
        <w:rPr>
          <w:rFonts w:ascii="Times New Roman" w:hAnsi="Times New Roman"/>
        </w:rPr>
        <w:t>, Rome n’a rien demandé à Joseph de Maistre, directement ou indirectemen</w:t>
      </w:r>
      <w:r w:rsidR="00CE252C" w:rsidRPr="00CE252C">
        <w:rPr>
          <w:rFonts w:ascii="Times New Roman" w:hAnsi="Times New Roman"/>
        </w:rPr>
        <w:t>t ?</w:t>
      </w:r>
      <w:r w:rsidRPr="00CE252C">
        <w:rPr>
          <w:rFonts w:ascii="Times New Roman" w:hAnsi="Times New Roman"/>
        </w:rPr>
        <w:t xml:space="preserve"> </w:t>
      </w:r>
      <w:r w:rsidR="00824DE6">
        <w:rPr>
          <w:rFonts w:ascii="Times New Roman" w:hAnsi="Times New Roman"/>
        </w:rPr>
        <w:t>Il</w:t>
      </w:r>
      <w:r w:rsidRPr="00CE252C">
        <w:rPr>
          <w:rFonts w:ascii="Times New Roman" w:hAnsi="Times New Roman"/>
        </w:rPr>
        <w:t xml:space="preserve"> eût été plus </w:t>
      </w:r>
      <w:r w:rsidR="00824DE6" w:rsidRPr="00CE252C">
        <w:rPr>
          <w:rFonts w:ascii="Times New Roman" w:hAnsi="Times New Roman"/>
        </w:rPr>
        <w:t>sûr</w:t>
      </w:r>
      <w:r w:rsidRPr="00CE252C">
        <w:rPr>
          <w:rFonts w:ascii="Times New Roman" w:hAnsi="Times New Roman"/>
        </w:rPr>
        <w:t xml:space="preserve"> de son fait.</w:t>
      </w:r>
    </w:p>
    <w:p w:rsidR="00CE252C" w:rsidRPr="00CE252C" w:rsidRDefault="008901E6" w:rsidP="008901E6">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est vrai que, s’il hésite, et si nous le voyons, pa</w:t>
      </w:r>
      <w:r w:rsidR="009E3970" w:rsidRPr="00824DE6">
        <w:rPr>
          <w:rFonts w:ascii="Times New Roman" w:hAnsi="Times New Roman"/>
        </w:rPr>
        <w:t>r</w:t>
      </w:r>
      <w:r w:rsidR="00CE252C" w:rsidRPr="00824DE6">
        <w:rPr>
          <w:rFonts w:ascii="Times New Roman" w:hAnsi="Times New Roman"/>
        </w:rPr>
        <w:t xml:space="preserve"> </w:t>
      </w:r>
      <w:r w:rsidR="00CE252C" w:rsidRPr="00CE252C">
        <w:rPr>
          <w:rFonts w:ascii="Times New Roman" w:hAnsi="Times New Roman"/>
        </w:rPr>
        <w:t>m</w:t>
      </w:r>
      <w:r w:rsidR="009E3970" w:rsidRPr="00CE252C">
        <w:rPr>
          <w:rFonts w:ascii="Times New Roman" w:hAnsi="Times New Roman"/>
        </w:rPr>
        <w:t>oments, tout près de renoncer à la publication, ce n</w:t>
      </w:r>
      <w:r w:rsidR="00CE252C" w:rsidRPr="00CE252C">
        <w:rPr>
          <w:rFonts w:ascii="Times New Roman" w:hAnsi="Times New Roman"/>
        </w:rPr>
        <w:t>’</w:t>
      </w:r>
      <w:r w:rsidR="009E3970" w:rsidRPr="00CE252C">
        <w:rPr>
          <w:rFonts w:ascii="Times New Roman" w:hAnsi="Times New Roman"/>
        </w:rPr>
        <w:t xml:space="preserve">est pas qu’il conçoive un doute sur les idées qui sont les siennes depuis quarante ans, et que toutes ses lectures, toute son expérience de la vie, toutes ses réflexions ont confirmées, mais c’est qu’à soixante ans passés, il est encore </w:t>
      </w:r>
      <w:r w:rsidR="00CE252C" w:rsidRPr="00CE252C">
        <w:rPr>
          <w:rFonts w:ascii="Times New Roman" w:hAnsi="Times New Roman"/>
        </w:rPr>
        <w:t>« </w:t>
      </w:r>
      <w:r>
        <w:rPr>
          <w:rFonts w:ascii="Times New Roman" w:hAnsi="Times New Roman"/>
        </w:rPr>
        <w:t>un</w:t>
      </w:r>
      <w:r w:rsidR="009E3970" w:rsidRPr="00CE252C">
        <w:rPr>
          <w:rFonts w:ascii="Times New Roman" w:hAnsi="Times New Roman"/>
        </w:rPr>
        <w:t xml:space="preserve"> jeune auteur</w:t>
      </w:r>
      <w:r w:rsidR="00CE252C" w:rsidRPr="00CE252C">
        <w:rPr>
          <w:rFonts w:ascii="Times New Roman" w:hAnsi="Times New Roman"/>
        </w:rPr>
        <w:t> »</w:t>
      </w:r>
      <w:r w:rsidR="009E3970" w:rsidRPr="00CE252C">
        <w:rPr>
          <w:rFonts w:ascii="Times New Roman" w:hAnsi="Times New Roman"/>
        </w:rPr>
        <w:t xml:space="preserve">, </w:t>
      </w:r>
      <w:r>
        <w:rPr>
          <w:rFonts w:ascii="Times New Roman" w:hAnsi="Times New Roman"/>
        </w:rPr>
        <w:t xml:space="preserve">n’ayant en effet publié de son </w:t>
      </w:r>
      <w:r w:rsidRPr="00CE252C">
        <w:rPr>
          <w:rFonts w:ascii="Times New Roman" w:hAnsi="Times New Roman"/>
        </w:rPr>
        <w:t>œ</w:t>
      </w:r>
      <w:r>
        <w:rPr>
          <w:rFonts w:ascii="Times New Roman" w:hAnsi="Times New Roman"/>
        </w:rPr>
        <w:t>u</w:t>
      </w:r>
      <w:r w:rsidRPr="00CE252C">
        <w:rPr>
          <w:rFonts w:ascii="Times New Roman" w:hAnsi="Times New Roman"/>
        </w:rPr>
        <w:t>vre</w:t>
      </w:r>
      <w:r>
        <w:rPr>
          <w:rFonts w:ascii="Times New Roman" w:hAnsi="Times New Roman"/>
        </w:rPr>
        <w:t xml:space="preserve"> qu</w:t>
      </w:r>
      <w:r w:rsidR="009E3970" w:rsidRPr="00CE252C">
        <w:rPr>
          <w:rFonts w:ascii="Times New Roman" w:hAnsi="Times New Roman"/>
        </w:rPr>
        <w:t xml:space="preserve">e ses </w:t>
      </w:r>
      <w:r w:rsidR="009E3970" w:rsidRPr="00CE252C">
        <w:rPr>
          <w:rFonts w:ascii="Times New Roman" w:hAnsi="Times New Roman"/>
          <w:i/>
        </w:rPr>
        <w:t>Considérations sur la Franc</w:t>
      </w:r>
      <w:r>
        <w:rPr>
          <w:rFonts w:ascii="Times New Roman" w:hAnsi="Times New Roman"/>
          <w:i/>
        </w:rPr>
        <w:t>e</w:t>
      </w:r>
      <w:r w:rsidR="009E3970" w:rsidRPr="00CE252C">
        <w:rPr>
          <w:rFonts w:ascii="Times New Roman" w:hAnsi="Times New Roman"/>
        </w:rPr>
        <w:t>, il y a plus de vingt ans, en 179</w:t>
      </w:r>
      <w:r>
        <w:rPr>
          <w:rFonts w:ascii="Times New Roman" w:hAnsi="Times New Roman"/>
        </w:rPr>
        <w:t>6</w:t>
      </w:r>
      <w:r w:rsidR="00CE252C" w:rsidRPr="00CE252C">
        <w:rPr>
          <w:rFonts w:ascii="Times New Roman" w:hAnsi="Times New Roman"/>
        </w:rPr>
        <w:t> ;</w:t>
      </w:r>
      <w:r w:rsidR="009E3970" w:rsidRPr="00CE252C">
        <w:rPr>
          <w:rFonts w:ascii="Times New Roman" w:hAnsi="Times New Roman"/>
        </w:rPr>
        <w:t xml:space="preserve"> son</w:t>
      </w:r>
      <w:r>
        <w:rPr>
          <w:rFonts w:ascii="Times New Roman" w:hAnsi="Times New Roman"/>
        </w:rPr>
        <w:t xml:space="preserve"> </w:t>
      </w:r>
      <w:r w:rsidR="009E3970" w:rsidRPr="00CE252C">
        <w:rPr>
          <w:rFonts w:ascii="Times New Roman" w:hAnsi="Times New Roman"/>
          <w:i/>
        </w:rPr>
        <w:t>Essai sur le Principe générateur des Constitutions</w:t>
      </w:r>
      <w:r w:rsidR="009E3970" w:rsidRPr="00CE252C">
        <w:rPr>
          <w:rFonts w:ascii="Times New Roman" w:hAnsi="Times New Roman"/>
        </w:rPr>
        <w:t>, en 181</w:t>
      </w:r>
      <w:r w:rsidR="00CE252C" w:rsidRPr="00CE252C">
        <w:rPr>
          <w:rFonts w:ascii="Times New Roman" w:hAnsi="Times New Roman"/>
        </w:rPr>
        <w:t>4 ;</w:t>
      </w:r>
      <w:r>
        <w:rPr>
          <w:rFonts w:ascii="Times New Roman" w:hAnsi="Times New Roman"/>
        </w:rPr>
        <w:t xml:space="preserve"> et sa traduction du traité de</w:t>
      </w:r>
      <w:r w:rsidR="009E3970" w:rsidRPr="00CE252C">
        <w:rPr>
          <w:rFonts w:ascii="Times New Roman" w:hAnsi="Times New Roman"/>
        </w:rPr>
        <w:t xml:space="preserve"> Plutarque </w:t>
      </w:r>
      <w:r>
        <w:rPr>
          <w:rFonts w:ascii="Times New Roman" w:hAnsi="Times New Roman"/>
          <w:i/>
        </w:rPr>
        <w:t>sur le</w:t>
      </w:r>
      <w:r w:rsidR="009E3970" w:rsidRPr="00CE252C">
        <w:rPr>
          <w:rFonts w:ascii="Times New Roman" w:hAnsi="Times New Roman"/>
          <w:i/>
        </w:rPr>
        <w:t>s Délais de la Justice divine</w:t>
      </w:r>
      <w:r>
        <w:rPr>
          <w:rFonts w:ascii="Times New Roman" w:hAnsi="Times New Roman"/>
        </w:rPr>
        <w:t>, en 1816</w:t>
      </w:r>
      <w:r w:rsidR="009E3970" w:rsidRPr="00CE252C">
        <w:rPr>
          <w:rFonts w:ascii="Times New Roman" w:hAnsi="Times New Roman"/>
        </w:rPr>
        <w:t>. L’expérience de la publicité lui manqu</w:t>
      </w:r>
      <w:r w:rsidR="00CE252C" w:rsidRPr="00CE252C">
        <w:rPr>
          <w:rFonts w:ascii="Times New Roman" w:hAnsi="Times New Roman"/>
        </w:rPr>
        <w:t>e ;</w:t>
      </w:r>
      <w:r w:rsidR="009E3970" w:rsidRPr="00CE252C">
        <w:rPr>
          <w:rFonts w:ascii="Times New Roman" w:hAnsi="Times New Roman"/>
        </w:rPr>
        <w:t xml:space="preserve"> et ce que cependant il voudrait avant tout, c</w:t>
      </w:r>
      <w:r w:rsidR="00CE252C" w:rsidRPr="00CE252C">
        <w:rPr>
          <w:rFonts w:ascii="Times New Roman" w:hAnsi="Times New Roman"/>
        </w:rPr>
        <w:t>’</w:t>
      </w:r>
      <w:r w:rsidR="009E3970" w:rsidRPr="00CE252C">
        <w:rPr>
          <w:rFonts w:ascii="Times New Roman" w:hAnsi="Times New Roman"/>
        </w:rPr>
        <w:t xml:space="preserve">est qu’on le lût. Sous ses allures hautaines de diplomate et de </w:t>
      </w:r>
      <w:r w:rsidR="00CE252C" w:rsidRPr="00CE252C">
        <w:rPr>
          <w:rFonts w:ascii="Times New Roman" w:hAnsi="Times New Roman"/>
        </w:rPr>
        <w:t>« </w:t>
      </w:r>
      <w:r w:rsidR="009E3970" w:rsidRPr="00CE252C">
        <w:rPr>
          <w:rFonts w:ascii="Times New Roman" w:hAnsi="Times New Roman"/>
        </w:rPr>
        <w:t>ministre d’</w:t>
      </w:r>
      <w:r w:rsidRPr="00CE252C">
        <w:rPr>
          <w:rFonts w:ascii="Times New Roman" w:hAnsi="Times New Roman"/>
        </w:rPr>
        <w:t>État</w:t>
      </w:r>
      <w:r w:rsidR="00CE252C" w:rsidRPr="00CE252C">
        <w:rPr>
          <w:rFonts w:ascii="Times New Roman" w:hAnsi="Times New Roman"/>
        </w:rPr>
        <w:t> »</w:t>
      </w:r>
      <w:r w:rsidR="009E3970" w:rsidRPr="00CE252C">
        <w:rPr>
          <w:rFonts w:ascii="Times New Roman" w:hAnsi="Times New Roman"/>
        </w:rPr>
        <w:t xml:space="preserve"> aucune des vanités de l’homme de lettres ne lui est étrangèr</w:t>
      </w:r>
      <w:r w:rsidR="00CE252C" w:rsidRPr="00CE252C">
        <w:rPr>
          <w:rFonts w:ascii="Times New Roman" w:hAnsi="Times New Roman"/>
        </w:rPr>
        <w:t>e ;</w:t>
      </w:r>
      <w:r w:rsidR="009E3970" w:rsidRPr="00CE252C">
        <w:rPr>
          <w:rFonts w:ascii="Times New Roman" w:hAnsi="Times New Roman"/>
        </w:rPr>
        <w:t xml:space="preserve"> et il serait certes fâché que le livre </w:t>
      </w:r>
      <w:r>
        <w:rPr>
          <w:rFonts w:ascii="Times New Roman" w:hAnsi="Times New Roman"/>
          <w:i/>
        </w:rPr>
        <w:t>Du</w:t>
      </w:r>
      <w:r w:rsidR="009E3970" w:rsidRPr="00CE252C">
        <w:rPr>
          <w:rFonts w:ascii="Times New Roman" w:hAnsi="Times New Roman"/>
          <w:i/>
        </w:rPr>
        <w:t xml:space="preserve"> Pape </w:t>
      </w:r>
      <w:r w:rsidR="009E3970" w:rsidRPr="00CE252C">
        <w:rPr>
          <w:rFonts w:ascii="Times New Roman" w:hAnsi="Times New Roman"/>
        </w:rPr>
        <w:t>fût mal accueilli de Rome, mais je ne sais s’il ne le serait presque autant, ou même davantage, que le public français le reçût avec indifférence. Joignez à cela que, s’il ne doute</w:t>
      </w:r>
      <w:r w:rsidR="00CE252C" w:rsidRPr="00CE252C">
        <w:rPr>
          <w:rFonts w:ascii="Times New Roman" w:hAnsi="Times New Roman"/>
        </w:rPr>
        <w:t>, — </w:t>
      </w:r>
      <w:r w:rsidR="009E3970" w:rsidRPr="00CE252C">
        <w:rPr>
          <w:rFonts w:ascii="Times New Roman" w:hAnsi="Times New Roman"/>
        </w:rPr>
        <w:t>et il a deux fois raison</w:t>
      </w:r>
      <w:r w:rsidR="00CE252C" w:rsidRPr="00CE252C">
        <w:rPr>
          <w:rFonts w:ascii="Times New Roman" w:hAnsi="Times New Roman"/>
        </w:rPr>
        <w:t>, — </w:t>
      </w:r>
      <w:r w:rsidR="009E3970" w:rsidRPr="00CE252C">
        <w:rPr>
          <w:rFonts w:ascii="Times New Roman" w:hAnsi="Times New Roman"/>
        </w:rPr>
        <w:t>ni de la valeur de ses idées, ni de son originalité d’écrivain, il est moins sûr de ce que valent les moyens qu’il a pris pour développer ces idées, et il doute, en particulier, de la solidité, mais surtout de la précision de son érudition.</w:t>
      </w:r>
    </w:p>
    <w:p w:rsidR="00CE252C" w:rsidRPr="00CE252C" w:rsidRDefault="009E3970" w:rsidP="008901E6">
      <w:pPr>
        <w:pStyle w:val="Corpsdetexte"/>
        <w:spacing w:afterLines="120" w:after="288"/>
        <w:ind w:firstLine="240"/>
        <w:jc w:val="both"/>
        <w:rPr>
          <w:rFonts w:ascii="Times New Roman" w:hAnsi="Times New Roman"/>
        </w:rPr>
      </w:pPr>
      <w:r w:rsidRPr="00CE252C">
        <w:rPr>
          <w:rFonts w:ascii="Times New Roman" w:hAnsi="Times New Roman"/>
        </w:rPr>
        <w:t>On a en effet beaucoup loué l</w:t>
      </w:r>
      <w:r w:rsidR="00CE252C" w:rsidRPr="00CE252C">
        <w:rPr>
          <w:rFonts w:ascii="Times New Roman" w:hAnsi="Times New Roman"/>
        </w:rPr>
        <w:t>’</w:t>
      </w:r>
      <w:r w:rsidRPr="00CE252C">
        <w:rPr>
          <w:rFonts w:ascii="Times New Roman" w:hAnsi="Times New Roman"/>
        </w:rPr>
        <w:t>immense érudition de Joseph de Maistre, et M. Latreille, qui la discute, commence par nous rappeler qu’aucun biographe-avant lui n’a cru pouvoir moins faire que de rappeler à ce sujet ce que Sainte-Beuve en a dit. N’oublie-t-il pas Edmond Schere</w:t>
      </w:r>
      <w:r w:rsidR="00CE252C" w:rsidRPr="00CE252C">
        <w:rPr>
          <w:rFonts w:ascii="Times New Roman" w:hAnsi="Times New Roman"/>
        </w:rPr>
        <w:t>r ?</w:t>
      </w:r>
      <w:r w:rsidRPr="00CE252C">
        <w:rPr>
          <w:rFonts w:ascii="Times New Roman" w:hAnsi="Times New Roman"/>
        </w:rPr>
        <w:t xml:space="preserve"> Scherer, dans son article de. 1853, a dénoncé, sans aucun ménagement, ce qu’il y avait de </w:t>
      </w:r>
      <w:r w:rsidR="00CE252C" w:rsidRPr="00CE252C">
        <w:rPr>
          <w:rFonts w:ascii="Times New Roman" w:hAnsi="Times New Roman"/>
        </w:rPr>
        <w:t>« </w:t>
      </w:r>
      <w:r w:rsidRPr="00CE252C">
        <w:rPr>
          <w:rFonts w:ascii="Times New Roman" w:hAnsi="Times New Roman"/>
        </w:rPr>
        <w:t>superficiel</w:t>
      </w:r>
      <w:r w:rsidR="00CE252C" w:rsidRPr="00CE252C">
        <w:rPr>
          <w:rFonts w:ascii="Times New Roman" w:hAnsi="Times New Roman"/>
        </w:rPr>
        <w:t> »</w:t>
      </w:r>
      <w:r w:rsidRPr="00CE252C">
        <w:rPr>
          <w:rFonts w:ascii="Times New Roman" w:hAnsi="Times New Roman"/>
        </w:rPr>
        <w:t xml:space="preserve"> dans l’érudition de Joseph de Maistre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8901E6">
        <w:rPr>
          <w:rFonts w:ascii="Times New Roman" w:hAnsi="Times New Roman"/>
        </w:rPr>
        <w:t>Il</w:t>
      </w:r>
      <w:r w:rsidRPr="00CE252C">
        <w:rPr>
          <w:rFonts w:ascii="Times New Roman" w:hAnsi="Times New Roman"/>
        </w:rPr>
        <w:t xml:space="preserve"> est certain que les connaissances de Joseph de Maistre étaient aussi </w:t>
      </w:r>
      <w:r w:rsidR="00CE252C" w:rsidRPr="00CE252C">
        <w:rPr>
          <w:rFonts w:ascii="Times New Roman" w:hAnsi="Times New Roman"/>
        </w:rPr>
        <w:t>« </w:t>
      </w:r>
      <w:r w:rsidRPr="00CE252C">
        <w:rPr>
          <w:rFonts w:ascii="Times New Roman" w:hAnsi="Times New Roman"/>
        </w:rPr>
        <w:t>superficielles</w:t>
      </w:r>
      <w:r w:rsidR="00CE252C" w:rsidRPr="00CE252C">
        <w:rPr>
          <w:rFonts w:ascii="Times New Roman" w:hAnsi="Times New Roman"/>
        </w:rPr>
        <w:t> »</w:t>
      </w:r>
      <w:r w:rsidRPr="00CE252C">
        <w:rPr>
          <w:rFonts w:ascii="Times New Roman" w:hAnsi="Times New Roman"/>
        </w:rPr>
        <w:t xml:space="preserve"> qu’elles étaient étendues. </w:t>
      </w:r>
      <w:r w:rsidR="008901E6">
        <w:rPr>
          <w:rFonts w:ascii="Times New Roman" w:hAnsi="Times New Roman"/>
        </w:rPr>
        <w:t>Il</w:t>
      </w:r>
      <w:r w:rsidRPr="00CE252C">
        <w:rPr>
          <w:rFonts w:ascii="Times New Roman" w:hAnsi="Times New Roman"/>
        </w:rPr>
        <w:t xml:space="preserve"> savait plusieurs langues, mais il les savait mal. Il croyait retrouver le célibat des prêtres dans l’</w:t>
      </w:r>
      <w:r w:rsidR="008901E6" w:rsidRPr="00CE252C">
        <w:rPr>
          <w:rFonts w:ascii="Times New Roman" w:hAnsi="Times New Roman"/>
        </w:rPr>
        <w:t>Élysée</w:t>
      </w:r>
      <w:r w:rsidRPr="00CE252C">
        <w:rPr>
          <w:rFonts w:ascii="Times New Roman" w:hAnsi="Times New Roman"/>
        </w:rPr>
        <w:t xml:space="preserve"> de Virgile</w:t>
      </w:r>
      <w:r w:rsidR="00CE252C" w:rsidRPr="00CE252C">
        <w:rPr>
          <w:rFonts w:ascii="Times New Roman" w:hAnsi="Times New Roman"/>
        </w:rPr>
        <w:t> :</w:t>
      </w:r>
    </w:p>
    <w:p w:rsidR="00CE252C" w:rsidRPr="00CE252C" w:rsidRDefault="009E3970" w:rsidP="008901E6">
      <w:pPr>
        <w:pStyle w:val="quotel"/>
      </w:pPr>
      <w:r w:rsidRPr="00CE252C">
        <w:t>Quiqu</w:t>
      </w:r>
      <w:r w:rsidR="008901E6">
        <w:t>e sacerdotes cuali duui viln maneb</w:t>
      </w:r>
      <w:r w:rsidRPr="00CE252C">
        <w:t>a</w:t>
      </w:r>
      <w:r w:rsidR="008901E6">
        <w:t>t</w:t>
      </w:r>
      <w:r w:rsidRPr="00CE252C">
        <w:t>.</w:t>
      </w:r>
    </w:p>
    <w:p w:rsidR="00CE252C" w:rsidRPr="00CE252C" w:rsidRDefault="009E3970" w:rsidP="008901E6">
      <w:pPr>
        <w:pStyle w:val="Corpsdetexte"/>
        <w:spacing w:afterLines="120" w:after="288"/>
        <w:ind w:firstLine="240"/>
        <w:jc w:val="both"/>
        <w:rPr>
          <w:rFonts w:ascii="Times New Roman" w:hAnsi="Times New Roman"/>
        </w:rPr>
      </w:pPr>
      <w:r w:rsidRPr="00CE252C">
        <w:rPr>
          <w:rFonts w:ascii="Times New Roman" w:hAnsi="Times New Roman"/>
        </w:rPr>
        <w:t xml:space="preserve">Je rencontre dans </w:t>
      </w:r>
      <w:r w:rsidR="008901E6">
        <w:rPr>
          <w:rFonts w:ascii="Times New Roman" w:hAnsi="Times New Roman"/>
          <w:i/>
        </w:rPr>
        <w:t>l’Exa</w:t>
      </w:r>
      <w:r w:rsidRPr="00CE252C">
        <w:rPr>
          <w:rFonts w:ascii="Times New Roman" w:hAnsi="Times New Roman"/>
          <w:i/>
        </w:rPr>
        <w:t>men de Bacon</w:t>
      </w:r>
      <w:r w:rsidR="008901E6">
        <w:rPr>
          <w:rFonts w:ascii="Times New Roman" w:hAnsi="Times New Roman"/>
        </w:rPr>
        <w:t xml:space="preserve"> u</w:t>
      </w:r>
      <w:r w:rsidRPr="00CE252C">
        <w:rPr>
          <w:rFonts w:ascii="Times New Roman" w:hAnsi="Times New Roman"/>
        </w:rPr>
        <w:t xml:space="preserve">n contresens </w:t>
      </w:r>
      <w:r w:rsidR="008901E6" w:rsidRPr="00CE252C">
        <w:rPr>
          <w:rFonts w:ascii="Times New Roman" w:hAnsi="Times New Roman"/>
        </w:rPr>
        <w:t>qui</w:t>
      </w:r>
      <w:r w:rsidRPr="00CE252C">
        <w:rPr>
          <w:rFonts w:ascii="Times New Roman" w:hAnsi="Times New Roman"/>
        </w:rPr>
        <w:t xml:space="preserve"> ne permet pas d’admettre que Joseph de Maistre ait connu les premiers cléments de l</w:t>
      </w:r>
      <w:r w:rsidR="00CE252C" w:rsidRPr="00CE252C">
        <w:rPr>
          <w:rFonts w:ascii="Times New Roman" w:hAnsi="Times New Roman"/>
        </w:rPr>
        <w:t>’</w:t>
      </w:r>
      <w:r w:rsidRPr="00CE252C">
        <w:rPr>
          <w:rFonts w:ascii="Times New Roman" w:hAnsi="Times New Roman"/>
        </w:rPr>
        <w:t>anglais</w:t>
      </w:r>
      <w:r w:rsidR="00CE252C" w:rsidRPr="00CE252C">
        <w:rPr>
          <w:rFonts w:ascii="Times New Roman" w:hAnsi="Times New Roman"/>
        </w:rPr>
        <w:t xml:space="preserve">… </w:t>
      </w:r>
      <w:r w:rsidR="00E45039">
        <w:rPr>
          <w:rFonts w:ascii="Times New Roman" w:hAnsi="Times New Roman"/>
        </w:rPr>
        <w:t xml:space="preserve">Il </w:t>
      </w:r>
      <w:r w:rsidRPr="00CE252C">
        <w:rPr>
          <w:rFonts w:ascii="Times New Roman" w:hAnsi="Times New Roman"/>
        </w:rPr>
        <w:t>ne comprenait pas mieux l’allemand que l’anglais.</w:t>
      </w:r>
      <w:r w:rsidR="00CE252C" w:rsidRPr="00CE252C">
        <w:rPr>
          <w:rFonts w:ascii="Times New Roman" w:hAnsi="Times New Roman"/>
        </w:rPr>
        <w:t> »</w:t>
      </w:r>
      <w:r w:rsidRPr="00CE252C">
        <w:rPr>
          <w:rFonts w:ascii="Times New Roman" w:hAnsi="Times New Roman"/>
        </w:rPr>
        <w:t xml:space="preserve"> Mais </w:t>
      </w:r>
      <w:r w:rsidR="00CE252C" w:rsidRPr="00CE252C">
        <w:rPr>
          <w:rFonts w:ascii="Times New Roman" w:hAnsi="Times New Roman"/>
        </w:rPr>
        <w:t>« </w:t>
      </w:r>
      <w:r w:rsidRPr="00CE252C">
        <w:rPr>
          <w:rFonts w:ascii="Times New Roman" w:hAnsi="Times New Roman"/>
        </w:rPr>
        <w:t>superficiel</w:t>
      </w:r>
      <w:r w:rsidR="00CE252C" w:rsidRPr="00CE252C">
        <w:rPr>
          <w:rFonts w:ascii="Times New Roman" w:hAnsi="Times New Roman"/>
        </w:rPr>
        <w:t> »</w:t>
      </w:r>
      <w:r w:rsidRPr="00CE252C">
        <w:rPr>
          <w:rFonts w:ascii="Times New Roman" w:hAnsi="Times New Roman"/>
        </w:rPr>
        <w:t xml:space="preserve"> est-il bien le mot just</w:t>
      </w:r>
      <w:r w:rsidR="00CE252C" w:rsidRPr="00CE252C">
        <w:rPr>
          <w:rFonts w:ascii="Times New Roman" w:hAnsi="Times New Roman"/>
        </w:rPr>
        <w:t>e !</w:t>
      </w:r>
      <w:r w:rsidRPr="00CE252C">
        <w:rPr>
          <w:rFonts w:ascii="Times New Roman" w:hAnsi="Times New Roman"/>
        </w:rPr>
        <w:t xml:space="preserve"> </w:t>
      </w:r>
      <w:r w:rsidR="008901E6" w:rsidRPr="00CE252C">
        <w:rPr>
          <w:rFonts w:ascii="Times New Roman" w:hAnsi="Times New Roman"/>
        </w:rPr>
        <w:t>À</w:t>
      </w:r>
      <w:r w:rsidRPr="00CE252C">
        <w:rPr>
          <w:rFonts w:ascii="Times New Roman" w:hAnsi="Times New Roman"/>
        </w:rPr>
        <w:t xml:space="preserve"> notre avis, le grand défaut de l</w:t>
      </w:r>
      <w:r w:rsidR="00CE252C" w:rsidRPr="00CE252C">
        <w:rPr>
          <w:rFonts w:ascii="Times New Roman" w:hAnsi="Times New Roman"/>
        </w:rPr>
        <w:t>’</w:t>
      </w:r>
      <w:r w:rsidRPr="00CE252C">
        <w:rPr>
          <w:rFonts w:ascii="Times New Roman" w:hAnsi="Times New Roman"/>
        </w:rPr>
        <w:t>érudition de Joseph de Maistre, c’est d</w:t>
      </w:r>
      <w:r w:rsidR="00CE252C" w:rsidRPr="00CE252C">
        <w:rPr>
          <w:rFonts w:ascii="Times New Roman" w:hAnsi="Times New Roman"/>
        </w:rPr>
        <w:t>’</w:t>
      </w:r>
      <w:r w:rsidR="008901E6">
        <w:rPr>
          <w:rFonts w:ascii="Times New Roman" w:hAnsi="Times New Roman"/>
        </w:rPr>
        <w:t>être une érudition «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amateur</w:t>
      </w:r>
      <w:r w:rsidR="00CE252C" w:rsidRPr="00CE252C">
        <w:rPr>
          <w:rFonts w:ascii="Times New Roman" w:hAnsi="Times New Roman"/>
        </w:rPr>
        <w:t> »</w:t>
      </w:r>
      <w:r w:rsidR="008901E6">
        <w:rPr>
          <w:rFonts w:ascii="Times New Roman" w:hAnsi="Times New Roman"/>
        </w:rPr>
        <w:t xml:space="preserve"> ou «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homme du monde</w:t>
      </w:r>
      <w:r w:rsidR="00CE252C" w:rsidRPr="00CE252C">
        <w:rPr>
          <w:rFonts w:ascii="Times New Roman" w:hAnsi="Times New Roman"/>
        </w:rPr>
        <w:t> »</w:t>
      </w:r>
      <w:r w:rsidR="008901E6">
        <w:rPr>
          <w:rFonts w:ascii="Times New Roman" w:hAnsi="Times New Roman"/>
        </w:rPr>
        <w:t>, on veut dire amassée au ha</w:t>
      </w:r>
      <w:r w:rsidRPr="00CE252C">
        <w:rPr>
          <w:rFonts w:ascii="Times New Roman" w:hAnsi="Times New Roman"/>
        </w:rPr>
        <w:t>sard de ses lectures, et ces lectures elles-mêmes faites à l</w:t>
      </w:r>
      <w:r w:rsidR="00CE252C" w:rsidRPr="00CE252C">
        <w:rPr>
          <w:rFonts w:ascii="Times New Roman" w:hAnsi="Times New Roman"/>
        </w:rPr>
        <w:t>’</w:t>
      </w:r>
      <w:r w:rsidRPr="00CE252C">
        <w:rPr>
          <w:rFonts w:ascii="Times New Roman" w:hAnsi="Times New Roman"/>
        </w:rPr>
        <w:t>aventure, sans objet précis, ni plan d</w:t>
      </w:r>
      <w:r w:rsidR="00CE252C" w:rsidRPr="00CE252C">
        <w:rPr>
          <w:rFonts w:ascii="Times New Roman" w:hAnsi="Times New Roman"/>
        </w:rPr>
        <w:t>’</w:t>
      </w:r>
      <w:r w:rsidRPr="00CE252C">
        <w:rPr>
          <w:rFonts w:ascii="Times New Roman" w:hAnsi="Times New Roman"/>
        </w:rPr>
        <w:t>information. Et il se peut que ce soit la bonne manière de lire, on du moins ce n</w:t>
      </w:r>
      <w:r w:rsidR="00CE252C" w:rsidRPr="00CE252C">
        <w:rPr>
          <w:rFonts w:ascii="Times New Roman" w:hAnsi="Times New Roman"/>
        </w:rPr>
        <w:t>’</w:t>
      </w:r>
      <w:r w:rsidRPr="00CE252C">
        <w:rPr>
          <w:rFonts w:ascii="Times New Roman" w:hAnsi="Times New Roman"/>
        </w:rPr>
        <w:t xml:space="preserve">en est certainement pas une mauvaise, pour un </w:t>
      </w:r>
      <w:r w:rsidR="00CE252C" w:rsidRPr="00CE252C">
        <w:rPr>
          <w:rFonts w:ascii="Times New Roman" w:hAnsi="Times New Roman"/>
        </w:rPr>
        <w:t>« </w:t>
      </w:r>
      <w:r w:rsidRPr="00CE252C">
        <w:rPr>
          <w:rFonts w:ascii="Times New Roman" w:hAnsi="Times New Roman"/>
        </w:rPr>
        <w:t>homme du monde</w:t>
      </w:r>
      <w:r w:rsidR="00CE252C" w:rsidRPr="00CE252C">
        <w:rPr>
          <w:rFonts w:ascii="Times New Roman" w:hAnsi="Times New Roman"/>
        </w:rPr>
        <w:t> »</w:t>
      </w:r>
      <w:r w:rsidRPr="00CE252C">
        <w:rPr>
          <w:rFonts w:ascii="Times New Roman" w:hAnsi="Times New Roman"/>
        </w:rPr>
        <w:t xml:space="preserve">, qui ne demande à ses lectures que de le </w:t>
      </w:r>
      <w:r w:rsidR="00CE252C" w:rsidRPr="00CE252C">
        <w:rPr>
          <w:rFonts w:ascii="Times New Roman" w:hAnsi="Times New Roman"/>
        </w:rPr>
        <w:t>« </w:t>
      </w:r>
      <w:r w:rsidRPr="00CE252C">
        <w:rPr>
          <w:rFonts w:ascii="Times New Roman" w:hAnsi="Times New Roman"/>
        </w:rPr>
        <w:t>divertir</w:t>
      </w:r>
      <w:r w:rsidR="00CE252C" w:rsidRPr="00CE252C">
        <w:rPr>
          <w:rFonts w:ascii="Times New Roman" w:hAnsi="Times New Roman"/>
        </w:rPr>
        <w:t> »</w:t>
      </w:r>
      <w:r w:rsidRPr="00CE252C">
        <w:rPr>
          <w:rFonts w:ascii="Times New Roman" w:hAnsi="Times New Roman"/>
        </w:rPr>
        <w:t xml:space="preserve">, au sens élevé du mot, ou de compléter son expérience personnelle du monde et de la vie. Mais pour un écrivain, pour un </w:t>
      </w:r>
      <w:r w:rsidR="00CE252C" w:rsidRPr="00CE252C">
        <w:rPr>
          <w:rFonts w:ascii="Times New Roman" w:hAnsi="Times New Roman"/>
        </w:rPr>
        <w:t>« </w:t>
      </w:r>
      <w:r w:rsidRPr="00CE252C">
        <w:rPr>
          <w:rFonts w:ascii="Times New Roman" w:hAnsi="Times New Roman"/>
        </w:rPr>
        <w:t>autour</w:t>
      </w:r>
      <w:r w:rsidR="00CE252C" w:rsidRPr="00CE252C">
        <w:rPr>
          <w:rFonts w:ascii="Times New Roman" w:hAnsi="Times New Roman"/>
        </w:rPr>
        <w:t> »</w:t>
      </w:r>
      <w:r w:rsidRPr="00CE252C">
        <w:rPr>
          <w:rFonts w:ascii="Times New Roman" w:hAnsi="Times New Roman"/>
        </w:rPr>
        <w:t>, c’est autre chose, et l</w:t>
      </w:r>
      <w:r w:rsidR="00CE252C" w:rsidRPr="00CE252C">
        <w:rPr>
          <w:rFonts w:ascii="Times New Roman" w:hAnsi="Times New Roman"/>
        </w:rPr>
        <w:t>’</w:t>
      </w:r>
      <w:r w:rsidRPr="00CE252C">
        <w:rPr>
          <w:rFonts w:ascii="Times New Roman" w:hAnsi="Times New Roman"/>
        </w:rPr>
        <w:t xml:space="preserve">érudition </w:t>
      </w:r>
      <w:r w:rsidR="008901E6">
        <w:rPr>
          <w:rFonts w:ascii="Times New Roman" w:hAnsi="Times New Roman"/>
        </w:rPr>
        <w:t>ne va pas sans critique. Elle n</w:t>
      </w:r>
      <w:r w:rsidRPr="00CE252C">
        <w:rPr>
          <w:rFonts w:ascii="Times New Roman" w:hAnsi="Times New Roman"/>
        </w:rPr>
        <w:t xml:space="preserve">e va pas non plus sans quelques scrupules qui paraissent avoir fait défaut à Joseph de Maistre. Qui croirait que, dans ce livre même </w:t>
      </w:r>
      <w:r w:rsidR="008901E6">
        <w:rPr>
          <w:rFonts w:ascii="Times New Roman" w:hAnsi="Times New Roman"/>
          <w:i/>
        </w:rPr>
        <w:t>Du</w:t>
      </w:r>
      <w:r w:rsidRPr="00CE252C">
        <w:rPr>
          <w:rFonts w:ascii="Times New Roman" w:hAnsi="Times New Roman"/>
          <w:i/>
        </w:rPr>
        <w:t xml:space="preserve"> Pape</w:t>
      </w:r>
      <w:r w:rsidRPr="00CE252C">
        <w:rPr>
          <w:rFonts w:ascii="Times New Roman" w:hAnsi="Times New Roman"/>
        </w:rPr>
        <w:t>, où l’un de ses grands plaisirs est de contredire</w:t>
      </w:r>
      <w:r w:rsidR="008901E6">
        <w:rPr>
          <w:rFonts w:ascii="Times New Roman" w:hAnsi="Times New Roman"/>
        </w:rPr>
        <w:t xml:space="preserve"> constamment Bossuet, Bossuet n</w:t>
      </w:r>
      <w:r w:rsidR="00CE252C" w:rsidRPr="00CE252C">
        <w:rPr>
          <w:rFonts w:ascii="Times New Roman" w:hAnsi="Times New Roman"/>
        </w:rPr>
        <w:t>’</w:t>
      </w:r>
      <w:r w:rsidRPr="00CE252C">
        <w:rPr>
          <w:rFonts w:ascii="Times New Roman" w:hAnsi="Times New Roman"/>
        </w:rPr>
        <w:t xml:space="preserve">était cité que d’après les textes réunis dans son </w:t>
      </w:r>
      <w:r w:rsidRPr="00CE252C">
        <w:rPr>
          <w:rFonts w:ascii="Times New Roman" w:hAnsi="Times New Roman"/>
          <w:i/>
        </w:rPr>
        <w:t>Histoire</w:t>
      </w:r>
      <w:r w:rsidRPr="00CE252C">
        <w:rPr>
          <w:rFonts w:ascii="Times New Roman" w:hAnsi="Times New Roman"/>
        </w:rPr>
        <w:t xml:space="preserve"> par le cardinal de Bausse</w:t>
      </w:r>
      <w:r w:rsidR="00CE252C" w:rsidRPr="00CE252C">
        <w:rPr>
          <w:rFonts w:ascii="Times New Roman" w:hAnsi="Times New Roman"/>
        </w:rPr>
        <w:t>t ?</w:t>
      </w:r>
      <w:r w:rsidRPr="00CE252C">
        <w:rPr>
          <w:rFonts w:ascii="Times New Roman" w:hAnsi="Times New Roman"/>
        </w:rPr>
        <w:t xml:space="preserve"> Avant de dresser contre Bossuet les deux réquisitoires que sont le livre </w:t>
      </w:r>
      <w:r w:rsidRPr="00CE252C">
        <w:rPr>
          <w:rFonts w:ascii="Times New Roman" w:hAnsi="Times New Roman"/>
          <w:i/>
        </w:rPr>
        <w:t>Du Pape</w:t>
      </w:r>
      <w:r w:rsidRPr="00CE252C">
        <w:rPr>
          <w:rFonts w:ascii="Times New Roman" w:hAnsi="Times New Roman"/>
        </w:rPr>
        <w:t xml:space="preserve"> et celui </w:t>
      </w:r>
      <w:r w:rsidRPr="00CE252C">
        <w:rPr>
          <w:rFonts w:ascii="Times New Roman" w:hAnsi="Times New Roman"/>
          <w:i/>
        </w:rPr>
        <w:t>de l</w:t>
      </w:r>
      <w:r w:rsidR="00CE252C" w:rsidRPr="00CE252C">
        <w:rPr>
          <w:rFonts w:ascii="Times New Roman" w:hAnsi="Times New Roman"/>
          <w:i/>
        </w:rPr>
        <w:t>’</w:t>
      </w:r>
      <w:r w:rsidR="008901E6" w:rsidRPr="00CE252C">
        <w:rPr>
          <w:rFonts w:ascii="Times New Roman" w:hAnsi="Times New Roman"/>
          <w:i/>
        </w:rPr>
        <w:t>Église</w:t>
      </w:r>
      <w:r w:rsidRPr="00CE252C">
        <w:rPr>
          <w:rFonts w:ascii="Times New Roman" w:hAnsi="Times New Roman"/>
          <w:i/>
        </w:rPr>
        <w:t xml:space="preserve"> Gallicane</w:t>
      </w:r>
      <w:r w:rsidRPr="00CE252C">
        <w:rPr>
          <w:rFonts w:ascii="Times New Roman" w:hAnsi="Times New Roman"/>
        </w:rPr>
        <w:t xml:space="preserve">, Joseph de Maistre a lu </w:t>
      </w:r>
      <w:r w:rsidR="00CE252C" w:rsidRPr="00CE252C">
        <w:rPr>
          <w:rFonts w:ascii="Times New Roman" w:hAnsi="Times New Roman"/>
        </w:rPr>
        <w:t>« </w:t>
      </w:r>
      <w:r w:rsidRPr="00CE252C">
        <w:rPr>
          <w:rFonts w:ascii="Times New Roman" w:hAnsi="Times New Roman"/>
        </w:rPr>
        <w:t>des livres sur Bossuet</w:t>
      </w:r>
      <w:r w:rsidR="00CE252C" w:rsidRPr="00CE252C">
        <w:rPr>
          <w:rFonts w:ascii="Times New Roman" w:hAnsi="Times New Roman"/>
        </w:rPr>
        <w:t> »</w:t>
      </w:r>
      <w:r w:rsidRPr="00CE252C">
        <w:rPr>
          <w:rFonts w:ascii="Times New Roman" w:hAnsi="Times New Roman"/>
        </w:rPr>
        <w:t>, mais il n</w:t>
      </w:r>
      <w:r w:rsidR="00CE252C" w:rsidRPr="00CE252C">
        <w:rPr>
          <w:rFonts w:ascii="Times New Roman" w:hAnsi="Times New Roman"/>
        </w:rPr>
        <w:t>’</w:t>
      </w:r>
      <w:r w:rsidRPr="00CE252C">
        <w:rPr>
          <w:rFonts w:ascii="Times New Roman" w:hAnsi="Times New Roman"/>
        </w:rPr>
        <w:t>avait pas lu Bossue</w:t>
      </w:r>
      <w:r w:rsidR="00CE252C" w:rsidRPr="00CE252C">
        <w:rPr>
          <w:rFonts w:ascii="Times New Roman" w:hAnsi="Times New Roman"/>
        </w:rPr>
        <w:t>t !</w:t>
      </w:r>
      <w:r w:rsidRPr="00CE252C">
        <w:rPr>
          <w:rFonts w:ascii="Times New Roman" w:hAnsi="Times New Roman"/>
        </w:rPr>
        <w:t xml:space="preserve"> Voilà une singulière manière d’e</w:t>
      </w:r>
      <w:r w:rsidR="008901E6">
        <w:rPr>
          <w:rFonts w:ascii="Times New Roman" w:hAnsi="Times New Roman"/>
        </w:rPr>
        <w:t>ntendre la critique, et M. Latre</w:t>
      </w:r>
      <w:r w:rsidRPr="00CE252C">
        <w:rPr>
          <w:rFonts w:ascii="Times New Roman" w:hAnsi="Times New Roman"/>
        </w:rPr>
        <w:t xml:space="preserve">ille a eu certainement raison d’y signaler un des défauts </w:t>
      </w:r>
      <w:r w:rsidRPr="00CE252C">
        <w:rPr>
          <w:rFonts w:ascii="Times New Roman" w:hAnsi="Times New Roman"/>
          <w:i/>
        </w:rPr>
        <w:t>Du Pape·</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Joseph de Maistre a certainement beaucoup lu, mais il a lu sans ch</w:t>
      </w:r>
      <w:r w:rsidR="008901E6">
        <w:rPr>
          <w:rFonts w:ascii="Times New Roman" w:hAnsi="Times New Roman"/>
        </w:rPr>
        <w:t>oix, pour ne pas dire sans disc</w:t>
      </w:r>
      <w:r w:rsidRPr="00CE252C">
        <w:rPr>
          <w:rFonts w:ascii="Times New Roman" w:hAnsi="Times New Roman"/>
        </w:rPr>
        <w:t>ernemen</w:t>
      </w:r>
      <w:r w:rsidR="00CE252C" w:rsidRPr="00CE252C">
        <w:rPr>
          <w:rFonts w:ascii="Times New Roman" w:hAnsi="Times New Roman"/>
        </w:rPr>
        <w:t>t ;</w:t>
      </w:r>
      <w:r w:rsidRPr="00CE252C">
        <w:rPr>
          <w:rFonts w:ascii="Times New Roman" w:hAnsi="Times New Roman"/>
        </w:rPr>
        <w:t xml:space="preserve"> </w:t>
      </w:r>
      <w:r w:rsidR="008901E6">
        <w:rPr>
          <w:rFonts w:ascii="Times New Roman" w:hAnsi="Times New Roman"/>
        </w:rPr>
        <w:t>et il a lu beaucoup de choses q</w:t>
      </w:r>
      <w:r w:rsidRPr="00CE252C">
        <w:rPr>
          <w:rFonts w:ascii="Times New Roman" w:hAnsi="Times New Roman"/>
        </w:rPr>
        <w:t>u’il eût pu se dispenser de lire, mais il n’en a pas lu quelques-unes qu’il eût dû lire.</w:t>
      </w:r>
      <w:r w:rsidR="00CE252C" w:rsidRPr="00CE252C">
        <w:rPr>
          <w:rFonts w:ascii="Times New Roman" w:hAnsi="Times New Roman"/>
        </w:rPr>
        <w:t> »</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M. Latreille a-t-il également raison dans le reproche qu’il fait à l’auteur </w:t>
      </w:r>
      <w:r w:rsidRPr="00CE252C">
        <w:rPr>
          <w:rFonts w:ascii="Times New Roman" w:hAnsi="Times New Roman"/>
          <w:i/>
        </w:rPr>
        <w:t>Du Pape</w:t>
      </w:r>
      <w:r w:rsidRPr="00CE252C">
        <w:rPr>
          <w:rFonts w:ascii="Times New Roman" w:hAnsi="Times New Roman"/>
        </w:rPr>
        <w:t xml:space="preserve"> d’aimer à invoquer contre ses adversaires leur propre témoignage, et par exemple, à tirer des auteurs protestants des preuves ou des commencements de preuves en faveur de l’infaillibilité pontifical</w:t>
      </w:r>
      <w:r w:rsidR="00CE252C" w:rsidRPr="00CE252C">
        <w:rPr>
          <w:rFonts w:ascii="Times New Roman" w:hAnsi="Times New Roman"/>
        </w:rPr>
        <w:t>e ?</w:t>
      </w:r>
      <w:r w:rsidRPr="00CE252C">
        <w:rPr>
          <w:rFonts w:ascii="Times New Roman" w:hAnsi="Times New Roman"/>
        </w:rPr>
        <w:t xml:space="preserve"> J’ai des raisons personnelles d’être sensible à ce reproche, et, en effet, c</w:t>
      </w:r>
      <w:r w:rsidR="00CE252C" w:rsidRPr="00CE252C">
        <w:rPr>
          <w:rFonts w:ascii="Times New Roman" w:hAnsi="Times New Roman"/>
        </w:rPr>
        <w:t>’</w:t>
      </w:r>
      <w:r w:rsidRPr="00CE252C">
        <w:rPr>
          <w:rFonts w:ascii="Times New Roman" w:hAnsi="Times New Roman"/>
        </w:rPr>
        <w:t>est M. Latreille lui-même qui, pour mieux se faire entendre, compare</w:t>
      </w:r>
      <w:r w:rsidR="008901E6">
        <w:rPr>
          <w:rFonts w:ascii="Times New Roman" w:hAnsi="Times New Roman"/>
        </w:rPr>
        <w:t>,</w:t>
      </w:r>
      <w:r w:rsidRPr="00CE252C">
        <w:rPr>
          <w:rFonts w:ascii="Times New Roman" w:hAnsi="Times New Roman"/>
        </w:rPr>
        <w:t xml:space="preserve"> en ce point la </w:t>
      </w:r>
      <w:r w:rsidR="00CE252C" w:rsidRPr="00CE252C">
        <w:rPr>
          <w:rFonts w:ascii="Times New Roman" w:hAnsi="Times New Roman"/>
        </w:rPr>
        <w:t>« </w:t>
      </w:r>
      <w:r w:rsidRPr="00CE252C">
        <w:rPr>
          <w:rFonts w:ascii="Times New Roman" w:hAnsi="Times New Roman"/>
        </w:rPr>
        <w:t>méthode</w:t>
      </w:r>
      <w:r w:rsidR="00CE252C" w:rsidRPr="00CE252C">
        <w:rPr>
          <w:rFonts w:ascii="Times New Roman" w:hAnsi="Times New Roman"/>
        </w:rPr>
        <w:t> »</w:t>
      </w:r>
      <w:r w:rsidRPr="00CE252C">
        <w:rPr>
          <w:rFonts w:ascii="Times New Roman" w:hAnsi="Times New Roman"/>
        </w:rPr>
        <w:t xml:space="preserve"> de Joseph de Maistre à celle dont j’ai cru devoir user dans un livre qui a pour titre </w:t>
      </w:r>
      <w:r w:rsidR="008901E6">
        <w:rPr>
          <w:rFonts w:ascii="Times New Roman" w:hAnsi="Times New Roman"/>
          <w:i/>
        </w:rPr>
        <w:t>l’Utilisat</w:t>
      </w:r>
      <w:r w:rsidRPr="00CE252C">
        <w:rPr>
          <w:rFonts w:ascii="Times New Roman" w:hAnsi="Times New Roman"/>
          <w:i/>
        </w:rPr>
        <w:t>ion du Positivisme.</w:t>
      </w:r>
      <w:r w:rsidRPr="00CE252C">
        <w:rPr>
          <w:rFonts w:ascii="Times New Roman" w:hAnsi="Times New Roman"/>
        </w:rPr>
        <w:t xml:space="preserve"> Ce qui le scandalise donc, dans mon livre et dans celui de Joseph de Maistre</w:t>
      </w:r>
      <w:r w:rsidR="00CE252C" w:rsidRPr="00CE252C">
        <w:rPr>
          <w:rFonts w:ascii="Times New Roman" w:hAnsi="Times New Roman"/>
        </w:rPr>
        <w:t>, — </w:t>
      </w:r>
      <w:r w:rsidRPr="00CE252C">
        <w:rPr>
          <w:rFonts w:ascii="Times New Roman" w:hAnsi="Times New Roman"/>
        </w:rPr>
        <w:t>on me pardonnera le rapprochement, puisqu’il n’est pas de moi</w:t>
      </w:r>
      <w:r w:rsidR="00CE252C" w:rsidRPr="00CE252C">
        <w:rPr>
          <w:rFonts w:ascii="Times New Roman" w:hAnsi="Times New Roman"/>
        </w:rPr>
        <w:t>, — </w:t>
      </w:r>
      <w:r w:rsidRPr="00CE252C">
        <w:rPr>
          <w:rFonts w:ascii="Times New Roman" w:hAnsi="Times New Roman"/>
        </w:rPr>
        <w:t>c’est que nous ne nous fassions pas une loi de prendre les déclarations de nos adversaires dans le sens où ils les ont prises eux-mêmes,</w:t>
      </w:r>
      <w:r w:rsidR="008901E6">
        <w:rPr>
          <w:rFonts w:ascii="Times New Roman" w:hAnsi="Times New Roman"/>
        </w:rPr>
        <w:t xml:space="preserve"> et qui résulte, avec cela, de l’</w:t>
      </w:r>
      <w:r w:rsidRPr="00CE252C">
        <w:rPr>
          <w:rFonts w:ascii="Times New Roman" w:hAnsi="Times New Roman"/>
        </w:rPr>
        <w:t xml:space="preserve">ensemble même des opinions ou des idées dont ces déclarations font partie. </w:t>
      </w:r>
      <w:r w:rsidR="00CE252C" w:rsidRPr="00CE252C">
        <w:rPr>
          <w:rFonts w:ascii="Times New Roman" w:hAnsi="Times New Roman"/>
        </w:rPr>
        <w:t>« </w:t>
      </w:r>
      <w:r w:rsidRPr="00CE252C">
        <w:rPr>
          <w:rFonts w:ascii="Times New Roman" w:hAnsi="Times New Roman"/>
        </w:rPr>
        <w:t xml:space="preserve">Car, nous dit-il en propres termes, une idée qui fait partie d’un système, ne peut pas en être isolée, pour être interprétée suivant l’ingéniosité d’un commentateur, quelque sincère qu’il soif. </w:t>
      </w:r>
      <w:r w:rsidRPr="00CE252C">
        <w:rPr>
          <w:rFonts w:ascii="Times New Roman" w:hAnsi="Times New Roman"/>
          <w:i/>
        </w:rPr>
        <w:t>Elle a une valeur relative</w:t>
      </w:r>
      <w:r w:rsidRPr="00CE252C">
        <w:rPr>
          <w:rFonts w:ascii="Times New Roman" w:hAnsi="Times New Roman"/>
        </w:rPr>
        <w:t xml:space="preserve">, </w:t>
      </w:r>
      <w:r w:rsidR="008901E6">
        <w:rPr>
          <w:rFonts w:ascii="Times New Roman" w:hAnsi="Times New Roman"/>
          <w:i/>
        </w:rPr>
        <w:t>q</w:t>
      </w:r>
      <w:r w:rsidRPr="00CE252C">
        <w:rPr>
          <w:rFonts w:ascii="Times New Roman" w:hAnsi="Times New Roman"/>
          <w:i/>
        </w:rPr>
        <w:t>u</w:t>
      </w:r>
      <w:r w:rsidR="00CE252C" w:rsidRPr="00CE252C">
        <w:rPr>
          <w:rFonts w:ascii="Times New Roman" w:hAnsi="Times New Roman"/>
          <w:i/>
        </w:rPr>
        <w:t>’</w:t>
      </w:r>
      <w:r w:rsidRPr="00CE252C">
        <w:rPr>
          <w:rFonts w:ascii="Times New Roman" w:hAnsi="Times New Roman"/>
          <w:i/>
        </w:rPr>
        <w:t>il faut</w:t>
      </w:r>
      <w:r w:rsidRPr="00CE252C">
        <w:rPr>
          <w:rFonts w:ascii="Times New Roman" w:hAnsi="Times New Roman"/>
        </w:rPr>
        <w:t xml:space="preserve">, </w:t>
      </w:r>
      <w:r w:rsidRPr="00CE252C">
        <w:rPr>
          <w:rFonts w:ascii="Times New Roman" w:hAnsi="Times New Roman"/>
          <w:i/>
        </w:rPr>
        <w:t>pour ainsi dire</w:t>
      </w:r>
      <w:r w:rsidRPr="00CE252C">
        <w:rPr>
          <w:rFonts w:ascii="Times New Roman" w:hAnsi="Times New Roman"/>
        </w:rPr>
        <w:t xml:space="preserve">, </w:t>
      </w:r>
      <w:r w:rsidRPr="00CE252C">
        <w:rPr>
          <w:rFonts w:ascii="Times New Roman" w:hAnsi="Times New Roman"/>
          <w:i/>
        </w:rPr>
        <w:t xml:space="preserve">respecter. </w:t>
      </w:r>
      <w:r w:rsidRPr="00CE252C">
        <w:rPr>
          <w:rFonts w:ascii="Times New Roman" w:hAnsi="Times New Roman"/>
        </w:rPr>
        <w:t xml:space="preserve">La seule manière scientifique </w:t>
      </w:r>
      <w:r w:rsidR="008901E6">
        <w:rPr>
          <w:rFonts w:ascii="Times New Roman" w:hAnsi="Times New Roman"/>
          <w:i/>
        </w:rPr>
        <w:t>d</w:t>
      </w:r>
      <w:r w:rsidR="00CE252C" w:rsidRPr="00CE252C">
        <w:rPr>
          <w:rFonts w:ascii="Times New Roman" w:hAnsi="Times New Roman"/>
          <w:i/>
        </w:rPr>
        <w:t>’</w:t>
      </w:r>
      <w:r w:rsidRPr="00CE252C">
        <w:rPr>
          <w:rFonts w:ascii="Times New Roman" w:hAnsi="Times New Roman"/>
          <w:i/>
        </w:rPr>
        <w:t>utiliser</w:t>
      </w:r>
      <w:r w:rsidRPr="00CE252C">
        <w:rPr>
          <w:rFonts w:ascii="Times New Roman" w:hAnsi="Times New Roman"/>
        </w:rPr>
        <w:t xml:space="preserve"> les aveux d’un adversaire, c’est de leur rendre la valeur logique qu’ils avaient dans l’ensemble d’une construction intellectuelle</w:t>
      </w:r>
      <w:r w:rsidR="00CE252C" w:rsidRPr="00CE252C">
        <w:rPr>
          <w:rFonts w:ascii="Times New Roman" w:hAnsi="Times New Roman"/>
        </w:rPr>
        <w:t>… »</w:t>
      </w:r>
      <w:r w:rsidRPr="00CE252C">
        <w:rPr>
          <w:rFonts w:ascii="Times New Roman" w:hAnsi="Times New Roman"/>
        </w:rPr>
        <w:t xml:space="preserve"> Je me bornerai sur ce discours à deux autres observations très simples.</w:t>
      </w:r>
    </w:p>
    <w:p w:rsidR="00CE252C" w:rsidRPr="00CE252C" w:rsidRDefault="009E3970" w:rsidP="008901E6">
      <w:pPr>
        <w:pStyle w:val="Corpsdetexte"/>
        <w:spacing w:afterLines="120" w:after="288"/>
        <w:ind w:firstLine="240"/>
        <w:jc w:val="both"/>
        <w:rPr>
          <w:rFonts w:ascii="Times New Roman" w:hAnsi="Times New Roman"/>
        </w:rPr>
      </w:pPr>
      <w:r w:rsidRPr="00CE252C">
        <w:rPr>
          <w:rFonts w:ascii="Times New Roman" w:hAnsi="Times New Roman"/>
        </w:rPr>
        <w:t>Historiquement, je veux dire dans la réalité de l’histoire, c</w:t>
      </w:r>
      <w:r w:rsidR="00CE252C" w:rsidRPr="00CE252C">
        <w:rPr>
          <w:rFonts w:ascii="Times New Roman" w:hAnsi="Times New Roman"/>
        </w:rPr>
        <w:t>’</w:t>
      </w:r>
      <w:r w:rsidRPr="00CE252C">
        <w:rPr>
          <w:rFonts w:ascii="Times New Roman" w:hAnsi="Times New Roman"/>
        </w:rPr>
        <w:t>est tout justement le propr</w:t>
      </w:r>
      <w:r w:rsidR="008901E6">
        <w:rPr>
          <w:rFonts w:ascii="Times New Roman" w:hAnsi="Times New Roman"/>
        </w:rPr>
        <w:t>e des idées un peu générales qu</w:t>
      </w:r>
      <w:r w:rsidRPr="00CE252C">
        <w:rPr>
          <w:rFonts w:ascii="Times New Roman" w:hAnsi="Times New Roman"/>
        </w:rPr>
        <w:t xml:space="preserve">e de pouvoir être </w:t>
      </w:r>
      <w:r w:rsidR="00CE252C" w:rsidRPr="00CE252C">
        <w:rPr>
          <w:rFonts w:ascii="Times New Roman" w:hAnsi="Times New Roman"/>
        </w:rPr>
        <w:t>« </w:t>
      </w:r>
      <w:r w:rsidRPr="00CE252C">
        <w:rPr>
          <w:rFonts w:ascii="Times New Roman" w:hAnsi="Times New Roman"/>
        </w:rPr>
        <w:t>isolées</w:t>
      </w:r>
      <w:r w:rsidR="008901E6">
        <w:rPr>
          <w:rFonts w:ascii="Times New Roman" w:hAnsi="Times New Roman"/>
        </w:rPr>
        <w:t> »</w:t>
      </w:r>
      <w:r w:rsidRPr="00CE252C">
        <w:rPr>
          <w:rFonts w:ascii="Times New Roman" w:hAnsi="Times New Roman"/>
        </w:rPr>
        <w:t xml:space="preserve"> du système dont elles ont commencé par faire parti</w:t>
      </w:r>
      <w:r w:rsidR="00CE252C" w:rsidRPr="00CE252C">
        <w:rPr>
          <w:rFonts w:ascii="Times New Roman" w:hAnsi="Times New Roman"/>
        </w:rPr>
        <w:t>e ;</w:t>
      </w:r>
      <w:r w:rsidRPr="00CE252C">
        <w:rPr>
          <w:rFonts w:ascii="Times New Roman" w:hAnsi="Times New Roman"/>
        </w:rPr>
        <w:t xml:space="preserve"> c’est à ce titre qu’elles sont générale</w:t>
      </w:r>
      <w:r w:rsidR="00CE252C" w:rsidRPr="00CE252C">
        <w:rPr>
          <w:rFonts w:ascii="Times New Roman" w:hAnsi="Times New Roman"/>
        </w:rPr>
        <w:t>s ;</w:t>
      </w:r>
      <w:r w:rsidRPr="00CE252C">
        <w:rPr>
          <w:rFonts w:ascii="Times New Roman" w:hAnsi="Times New Roman"/>
        </w:rPr>
        <w:t xml:space="preserve"> et même c</w:t>
      </w:r>
      <w:r w:rsidR="00CE252C" w:rsidRPr="00CE252C">
        <w:rPr>
          <w:rFonts w:ascii="Times New Roman" w:hAnsi="Times New Roman"/>
        </w:rPr>
        <w:t>’</w:t>
      </w:r>
      <w:r w:rsidRPr="00CE252C">
        <w:rPr>
          <w:rFonts w:ascii="Times New Roman" w:hAnsi="Times New Roman"/>
        </w:rPr>
        <w:t xml:space="preserve">est ainsi, et </w:t>
      </w:r>
      <w:r w:rsidR="008901E6">
        <w:rPr>
          <w:rFonts w:ascii="Times New Roman" w:hAnsi="Times New Roman"/>
        </w:rPr>
        <w:t>non</w:t>
      </w:r>
      <w:r w:rsidRPr="00CE252C">
        <w:rPr>
          <w:rFonts w:ascii="Times New Roman" w:hAnsi="Times New Roman"/>
        </w:rPr>
        <w:t xml:space="preserve"> autrement, que se constitue d’âge en âge le patrimoine commun de l’esprit humain. Platon et </w:t>
      </w:r>
      <w:r w:rsidR="008901E6" w:rsidRPr="00CE252C">
        <w:rPr>
          <w:rFonts w:ascii="Times New Roman" w:hAnsi="Times New Roman"/>
        </w:rPr>
        <w:t>Aristote</w:t>
      </w:r>
      <w:r w:rsidR="008901E6">
        <w:rPr>
          <w:rFonts w:ascii="Times New Roman" w:hAnsi="Times New Roman"/>
        </w:rPr>
        <w:t>, saint Thomas et saint Bonaven</w:t>
      </w:r>
      <w:r w:rsidRPr="00CE252C">
        <w:rPr>
          <w:rFonts w:ascii="Times New Roman" w:hAnsi="Times New Roman"/>
        </w:rPr>
        <w:t xml:space="preserve">ture, Descartes et Spinoza, Schopenhauer et Auguste Comte ont émis et jeté, pour ainsi dire, dans la circulation intellectuelle, des idées qui sont devenues nôtres, après avoir commencé par être leurs, et que nous tenons pour vraies, sans que pour cela lions soyons tenus de nous déclarer </w:t>
      </w:r>
      <w:r w:rsidR="00CE252C" w:rsidRPr="00CE252C">
        <w:rPr>
          <w:rFonts w:ascii="Times New Roman" w:hAnsi="Times New Roman"/>
        </w:rPr>
        <w:t>« </w:t>
      </w:r>
      <w:r w:rsidRPr="00CE252C">
        <w:rPr>
          <w:rFonts w:ascii="Times New Roman" w:hAnsi="Times New Roman"/>
        </w:rPr>
        <w:t>Positivistes</w:t>
      </w:r>
      <w:r w:rsidR="008901E6">
        <w:rPr>
          <w:rFonts w:ascii="Times New Roman" w:hAnsi="Times New Roman"/>
        </w:rPr>
        <w:t> » ou « </w:t>
      </w:r>
      <w:r w:rsidRPr="00CE252C">
        <w:rPr>
          <w:rFonts w:ascii="Times New Roman" w:hAnsi="Times New Roman"/>
        </w:rPr>
        <w:t>Platoniciens</w:t>
      </w:r>
      <w:r w:rsidR="00CE252C" w:rsidRPr="00CE252C">
        <w:rPr>
          <w:rFonts w:ascii="Times New Roman" w:hAnsi="Times New Roman"/>
        </w:rPr>
        <w:t> »</w:t>
      </w:r>
      <w:r w:rsidRPr="00CE252C">
        <w:rPr>
          <w:rFonts w:ascii="Times New Roman" w:hAnsi="Times New Roman"/>
        </w:rPr>
        <w:t xml:space="preserve">. El, en effet, nous ne le sommes pas. Mais, du </w:t>
      </w:r>
      <w:r w:rsidR="00CE252C" w:rsidRPr="00CE252C">
        <w:rPr>
          <w:rFonts w:ascii="Times New Roman" w:hAnsi="Times New Roman"/>
        </w:rPr>
        <w:t>« </w:t>
      </w:r>
      <w:r w:rsidRPr="00CE252C">
        <w:rPr>
          <w:rFonts w:ascii="Times New Roman" w:hAnsi="Times New Roman"/>
        </w:rPr>
        <w:t>positivisme</w:t>
      </w:r>
      <w:r w:rsidR="00CE252C" w:rsidRPr="00CE252C">
        <w:rPr>
          <w:rFonts w:ascii="Times New Roman" w:hAnsi="Times New Roman"/>
        </w:rPr>
        <w:t> »</w:t>
      </w:r>
      <w:r w:rsidRPr="00CE252C">
        <w:rPr>
          <w:rFonts w:ascii="Times New Roman" w:hAnsi="Times New Roman"/>
        </w:rPr>
        <w:t xml:space="preserve"> </w:t>
      </w:r>
      <w:r w:rsidR="008901E6">
        <w:rPr>
          <w:rFonts w:ascii="Times New Roman" w:hAnsi="Times New Roman"/>
        </w:rPr>
        <w:t>ou</w:t>
      </w:r>
      <w:r w:rsidRPr="00CE252C">
        <w:rPr>
          <w:rFonts w:ascii="Times New Roman" w:hAnsi="Times New Roman"/>
        </w:rPr>
        <w:t xml:space="preserve"> du </w:t>
      </w:r>
      <w:r w:rsidR="00CE252C" w:rsidRPr="00CE252C">
        <w:rPr>
          <w:rFonts w:ascii="Times New Roman" w:hAnsi="Times New Roman"/>
        </w:rPr>
        <w:t>« </w:t>
      </w:r>
      <w:r w:rsidRPr="00CE252C">
        <w:rPr>
          <w:rFonts w:ascii="Times New Roman" w:hAnsi="Times New Roman"/>
        </w:rPr>
        <w:t>platonisme</w:t>
      </w:r>
      <w:r w:rsidR="00CE252C" w:rsidRPr="00CE252C">
        <w:rPr>
          <w:rFonts w:ascii="Times New Roman" w:hAnsi="Times New Roman"/>
        </w:rPr>
        <w:t> »</w:t>
      </w:r>
      <w:r w:rsidRPr="00CE252C">
        <w:rPr>
          <w:rFonts w:ascii="Times New Roman" w:hAnsi="Times New Roman"/>
        </w:rPr>
        <w:t>, tandis que, comme tous les systèmes, ils s’écroulaient, nous avons sép</w:t>
      </w:r>
      <w:r w:rsidR="008901E6">
        <w:rPr>
          <w:rFonts w:ascii="Times New Roman" w:hAnsi="Times New Roman"/>
        </w:rPr>
        <w:t>aré, pour les en isoler, des « </w:t>
      </w:r>
      <w:r w:rsidRPr="00CE252C">
        <w:rPr>
          <w:rFonts w:ascii="Times New Roman" w:hAnsi="Times New Roman"/>
        </w:rPr>
        <w:t>vérités</w:t>
      </w:r>
      <w:r w:rsidR="00CE252C" w:rsidRPr="00CE252C">
        <w:rPr>
          <w:rFonts w:ascii="Times New Roman" w:hAnsi="Times New Roman"/>
        </w:rPr>
        <w:t> »</w:t>
      </w:r>
      <w:r w:rsidRPr="00CE252C">
        <w:rPr>
          <w:rFonts w:ascii="Times New Roman" w:hAnsi="Times New Roman"/>
        </w:rPr>
        <w:t xml:space="preserve"> qui en semblaient faire partie d’abord, et qui demeurent des vérités. C’est ce qui arrive heureusement tous les jours. Car les systèmes n’étant que des moyens de </w:t>
      </w:r>
      <w:r w:rsidR="008901E6">
        <w:rPr>
          <w:rFonts w:ascii="Times New Roman" w:hAnsi="Times New Roman"/>
        </w:rPr>
        <w:t>découvrir la vérité, la vérité n</w:t>
      </w:r>
      <w:r w:rsidRPr="00CE252C">
        <w:rPr>
          <w:rFonts w:ascii="Times New Roman" w:hAnsi="Times New Roman"/>
        </w:rPr>
        <w:t xml:space="preserve">e dépend pas des moyens par lesquels </w:t>
      </w:r>
      <w:r w:rsidR="008901E6">
        <w:rPr>
          <w:rFonts w:ascii="Times New Roman" w:hAnsi="Times New Roman"/>
        </w:rPr>
        <w:t>on</w:t>
      </w:r>
      <w:r w:rsidRPr="00CE252C">
        <w:rPr>
          <w:rFonts w:ascii="Times New Roman" w:hAnsi="Times New Roman"/>
        </w:rPr>
        <w:t xml:space="preserve"> l</w:t>
      </w:r>
      <w:r w:rsidR="00CE252C" w:rsidRPr="00CE252C">
        <w:rPr>
          <w:rFonts w:ascii="Times New Roman" w:hAnsi="Times New Roman"/>
        </w:rPr>
        <w:t>’</w:t>
      </w:r>
      <w:r w:rsidRPr="00CE252C">
        <w:rPr>
          <w:rFonts w:ascii="Times New Roman" w:hAnsi="Times New Roman"/>
        </w:rPr>
        <w:t xml:space="preserve">a découverte, si même on </w:t>
      </w:r>
      <w:r w:rsidR="008901E6">
        <w:rPr>
          <w:rFonts w:ascii="Times New Roman" w:hAnsi="Times New Roman"/>
        </w:rPr>
        <w:t>ne</w:t>
      </w:r>
      <w:r w:rsidRPr="00CE252C">
        <w:rPr>
          <w:rFonts w:ascii="Times New Roman" w:hAnsi="Times New Roman"/>
        </w:rPr>
        <w:t xml:space="preserve"> doit dire que quand </w:t>
      </w:r>
      <w:r w:rsidR="008901E6">
        <w:rPr>
          <w:rFonts w:ascii="Times New Roman" w:hAnsi="Times New Roman"/>
        </w:rPr>
        <w:t>on</w:t>
      </w:r>
      <w:r w:rsidRPr="00CE252C">
        <w:rPr>
          <w:rFonts w:ascii="Times New Roman" w:hAnsi="Times New Roman"/>
        </w:rPr>
        <w:t xml:space="preserve"> l’a découverte, ces moyens tom</w:t>
      </w:r>
      <w:r w:rsidR="008901E6">
        <w:rPr>
          <w:rFonts w:ascii="Times New Roman" w:hAnsi="Times New Roman"/>
        </w:rPr>
        <w:t>bent, en quelque sorte, comme un</w:t>
      </w:r>
      <w:r w:rsidRPr="00CE252C">
        <w:rPr>
          <w:rFonts w:ascii="Times New Roman" w:hAnsi="Times New Roman"/>
        </w:rPr>
        <w:t xml:space="preserve"> échafaudage, quand l’édifice est achevé. Et c’est pourquoi, que d’ailleurs il s’agisse ou non de les </w:t>
      </w:r>
      <w:r w:rsidR="00CE252C" w:rsidRPr="00CE252C">
        <w:rPr>
          <w:rFonts w:ascii="Times New Roman" w:hAnsi="Times New Roman"/>
        </w:rPr>
        <w:t>« </w:t>
      </w:r>
      <w:r w:rsidRPr="00CE252C">
        <w:rPr>
          <w:rFonts w:ascii="Times New Roman" w:hAnsi="Times New Roman"/>
        </w:rPr>
        <w:t>utiliser</w:t>
      </w:r>
      <w:r w:rsidR="00CE252C" w:rsidRPr="00CE252C">
        <w:rPr>
          <w:rFonts w:ascii="Times New Roman" w:hAnsi="Times New Roman"/>
        </w:rPr>
        <w:t> »</w:t>
      </w:r>
      <w:r w:rsidRPr="00CE252C">
        <w:rPr>
          <w:rFonts w:ascii="Times New Roman" w:hAnsi="Times New Roman"/>
        </w:rPr>
        <w:t xml:space="preserve">, je veux bien que l’on rende aux idées </w:t>
      </w:r>
      <w:r w:rsidR="00CE252C" w:rsidRPr="00CE252C">
        <w:rPr>
          <w:rFonts w:ascii="Times New Roman" w:hAnsi="Times New Roman"/>
        </w:rPr>
        <w:t>« </w:t>
      </w:r>
      <w:r w:rsidRPr="00CE252C">
        <w:rPr>
          <w:rFonts w:ascii="Times New Roman" w:hAnsi="Times New Roman"/>
        </w:rPr>
        <w:t>leur valeur logique dans l’ensemble de la construction intellectuelle dont elles faisaient partie</w:t>
      </w:r>
      <w:r w:rsidR="00CE252C" w:rsidRPr="00CE252C">
        <w:rPr>
          <w:rFonts w:ascii="Times New Roman" w:hAnsi="Times New Roman"/>
        </w:rPr>
        <w:t> »</w:t>
      </w:r>
      <w:r w:rsidRPr="00CE252C">
        <w:rPr>
          <w:rFonts w:ascii="Times New Roman" w:hAnsi="Times New Roman"/>
        </w:rPr>
        <w:t xml:space="preserve">, mais nous </w:t>
      </w:r>
      <w:r w:rsidR="008901E6">
        <w:rPr>
          <w:rFonts w:ascii="Times New Roman" w:hAnsi="Times New Roman"/>
        </w:rPr>
        <w:t>n</w:t>
      </w:r>
      <w:r w:rsidRPr="00CE252C">
        <w:rPr>
          <w:rFonts w:ascii="Times New Roman" w:hAnsi="Times New Roman"/>
        </w:rPr>
        <w:t xml:space="preserve">’en conservons pas moins le droit de les </w:t>
      </w:r>
      <w:r w:rsidR="00CE252C" w:rsidRPr="00CE252C">
        <w:rPr>
          <w:rFonts w:ascii="Times New Roman" w:hAnsi="Times New Roman"/>
        </w:rPr>
        <w:t>« </w:t>
      </w:r>
      <w:r w:rsidRPr="00CE252C">
        <w:rPr>
          <w:rFonts w:ascii="Times New Roman" w:hAnsi="Times New Roman"/>
        </w:rPr>
        <w:t>isoler</w:t>
      </w:r>
      <w:r w:rsidR="00CE252C" w:rsidRPr="00CE252C">
        <w:rPr>
          <w:rFonts w:ascii="Times New Roman" w:hAnsi="Times New Roman"/>
        </w:rPr>
        <w:t> »</w:t>
      </w:r>
      <w:r w:rsidRPr="00CE252C">
        <w:rPr>
          <w:rFonts w:ascii="Times New Roman" w:hAnsi="Times New Roman"/>
        </w:rPr>
        <w:t xml:space="preserve"> de cette construction, et de les examiner comme de les juger en soi, intrinsèquement et objectivement. Oserai-je ajouter qu’aucun homme jamais n’a dit exactement tout ce qu’il voulait dir</w:t>
      </w:r>
      <w:r w:rsidR="00CE252C" w:rsidRPr="00CE252C">
        <w:rPr>
          <w:rFonts w:ascii="Times New Roman" w:hAnsi="Times New Roman"/>
        </w:rPr>
        <w:t>e ;</w:t>
      </w:r>
      <w:r w:rsidRPr="00CE252C">
        <w:rPr>
          <w:rFonts w:ascii="Times New Roman" w:hAnsi="Times New Roman"/>
        </w:rPr>
        <w:t xml:space="preserve"> n’a rigoureusement et en quelque sorte mathématiquement calculé la portée de tout ce qu’il disai</w:t>
      </w:r>
      <w:r w:rsidR="00CE252C" w:rsidRPr="00CE252C">
        <w:rPr>
          <w:rFonts w:ascii="Times New Roman" w:hAnsi="Times New Roman"/>
        </w:rPr>
        <w:t>t ;</w:t>
      </w:r>
      <w:r w:rsidRPr="00CE252C">
        <w:rPr>
          <w:rFonts w:ascii="Times New Roman" w:hAnsi="Times New Roman"/>
        </w:rPr>
        <w:t xml:space="preserve"> et n</w:t>
      </w:r>
      <w:r w:rsidR="00CE252C" w:rsidRPr="00CE252C">
        <w:rPr>
          <w:rFonts w:ascii="Times New Roman" w:hAnsi="Times New Roman"/>
        </w:rPr>
        <w:t>’</w:t>
      </w:r>
      <w:r w:rsidRPr="00CE252C">
        <w:rPr>
          <w:rFonts w:ascii="Times New Roman" w:hAnsi="Times New Roman"/>
        </w:rPr>
        <w:t>a eu le droit de se plaindre, comme Socrate, que Platon lui fit dire une infinité de choses auxquelles il n’avait pas song</w:t>
      </w:r>
      <w:r w:rsidR="00CE252C" w:rsidRPr="00CE252C">
        <w:rPr>
          <w:rFonts w:ascii="Times New Roman" w:hAnsi="Times New Roman"/>
        </w:rPr>
        <w:t>é ?</w:t>
      </w:r>
      <w:r w:rsidRPr="00CE252C">
        <w:rPr>
          <w:rFonts w:ascii="Times New Roman" w:hAnsi="Times New Roman"/>
        </w:rPr>
        <w:t xml:space="preserve"> Mais Socrate n’avait qu’à considérer, en ce cas, si les choses qu’il n</w:t>
      </w:r>
      <w:r w:rsidR="00CE252C" w:rsidRPr="00CE252C">
        <w:rPr>
          <w:rFonts w:ascii="Times New Roman" w:hAnsi="Times New Roman"/>
        </w:rPr>
        <w:t>’</w:t>
      </w:r>
      <w:r w:rsidRPr="00CE252C">
        <w:rPr>
          <w:rFonts w:ascii="Times New Roman" w:hAnsi="Times New Roman"/>
        </w:rPr>
        <w:t>avait pas dites étaient, ou n’étaient pas contenues dans celles qu</w:t>
      </w:r>
      <w:r w:rsidR="00CE252C" w:rsidRPr="00CE252C">
        <w:rPr>
          <w:rFonts w:ascii="Times New Roman" w:hAnsi="Times New Roman"/>
        </w:rPr>
        <w:t>’</w:t>
      </w:r>
      <w:r w:rsidRPr="00CE252C">
        <w:rPr>
          <w:rFonts w:ascii="Times New Roman" w:hAnsi="Times New Roman"/>
        </w:rPr>
        <w:t>il avait dites, comme la conséquence l’est dans ses principes, et à remercier Platon de les en avoir dégagées.</w:t>
      </w:r>
    </w:p>
    <w:p w:rsidR="00CE252C" w:rsidRPr="00CE252C" w:rsidRDefault="009E3970" w:rsidP="008901E6">
      <w:pPr>
        <w:pStyle w:val="Corpsdetexte"/>
        <w:spacing w:afterLines="120" w:after="288"/>
        <w:ind w:firstLine="240"/>
        <w:jc w:val="both"/>
        <w:rPr>
          <w:rFonts w:ascii="Times New Roman" w:hAnsi="Times New Roman"/>
        </w:rPr>
      </w:pPr>
      <w:r w:rsidRPr="00CE252C">
        <w:rPr>
          <w:rFonts w:ascii="Times New Roman" w:hAnsi="Times New Roman"/>
        </w:rPr>
        <w:t>Je ne saurais donc, pour ces raisons, m’associer au reproche que M. Latreille adresse à Joseph de Maistre, et au contraire</w:t>
      </w:r>
      <w:r w:rsidR="00CE252C" w:rsidRPr="00CE252C">
        <w:rPr>
          <w:rFonts w:ascii="Times New Roman" w:hAnsi="Times New Roman"/>
        </w:rPr>
        <w:t>, — </w:t>
      </w:r>
      <w:r w:rsidRPr="00CE252C">
        <w:rPr>
          <w:rFonts w:ascii="Times New Roman" w:hAnsi="Times New Roman"/>
        </w:rPr>
        <w:t>sans la lui avoir d</w:t>
      </w:r>
      <w:r w:rsidR="00CE252C" w:rsidRPr="00CE252C">
        <w:rPr>
          <w:rFonts w:ascii="Times New Roman" w:hAnsi="Times New Roman"/>
        </w:rPr>
        <w:t>’</w:t>
      </w:r>
      <w:r w:rsidRPr="00CE252C">
        <w:rPr>
          <w:rFonts w:ascii="Times New Roman" w:hAnsi="Times New Roman"/>
        </w:rPr>
        <w:t>ailleurs empruntée</w:t>
      </w:r>
      <w:r w:rsidR="00CE252C" w:rsidRPr="00CE252C">
        <w:rPr>
          <w:rFonts w:ascii="Times New Roman" w:hAnsi="Times New Roman"/>
        </w:rPr>
        <w:t>. — </w:t>
      </w:r>
      <w:r w:rsidR="008901E6">
        <w:rPr>
          <w:rFonts w:ascii="Times New Roman" w:hAnsi="Times New Roman"/>
        </w:rPr>
        <w:t>je dois dire que j’apprécie</w:t>
      </w:r>
      <w:r w:rsidRPr="00CE252C">
        <w:rPr>
          <w:rFonts w:ascii="Times New Roman" w:hAnsi="Times New Roman"/>
        </w:rPr>
        <w:t xml:space="preserve"> cette habitude de sa dialectique. Il n’est pas malaisé d’obtenir d</w:t>
      </w:r>
      <w:r w:rsidR="00CE252C" w:rsidRPr="00CE252C">
        <w:rPr>
          <w:rFonts w:ascii="Times New Roman" w:hAnsi="Times New Roman"/>
        </w:rPr>
        <w:t>’</w:t>
      </w:r>
      <w:r w:rsidRPr="00CE252C">
        <w:rPr>
          <w:rFonts w:ascii="Times New Roman" w:hAnsi="Times New Roman"/>
        </w:rPr>
        <w:t>un catholique, ou d’un protestant, même libéral, des aveux sur la nécessité des opinions religieuse</w:t>
      </w:r>
      <w:r w:rsidR="00CE252C" w:rsidRPr="00CE252C">
        <w:rPr>
          <w:rFonts w:ascii="Times New Roman" w:hAnsi="Times New Roman"/>
        </w:rPr>
        <w:t>s ;</w:t>
      </w:r>
      <w:r w:rsidRPr="00CE252C">
        <w:rPr>
          <w:rFonts w:ascii="Times New Roman" w:hAnsi="Times New Roman"/>
        </w:rPr>
        <w:t xml:space="preserve"> mais les mêmes aveux, s’ils ne prouvent pas davantage, ont pourtant quelque chose de plus saisissant quand on les entend sortir de la bouche d’Auguste Comte. Pareillement</w:t>
      </w:r>
      <w:r w:rsidR="00CE252C" w:rsidRPr="00CE252C">
        <w:rPr>
          <w:rFonts w:ascii="Times New Roman" w:hAnsi="Times New Roman"/>
        </w:rPr>
        <w:t>, — </w:t>
      </w:r>
      <w:r w:rsidRPr="00CE252C">
        <w:rPr>
          <w:rFonts w:ascii="Times New Roman" w:hAnsi="Times New Roman"/>
        </w:rPr>
        <w:t>et encore que quelques-uns n’y aient pas mis jadis beaucoup d’empressement</w:t>
      </w:r>
      <w:r w:rsidR="00CE252C" w:rsidRPr="00CE252C">
        <w:rPr>
          <w:rFonts w:ascii="Times New Roman" w:hAnsi="Times New Roman"/>
        </w:rPr>
        <w:t>, — </w:t>
      </w:r>
      <w:r w:rsidRPr="00CE252C">
        <w:rPr>
          <w:rFonts w:ascii="Times New Roman" w:hAnsi="Times New Roman"/>
        </w:rPr>
        <w:t xml:space="preserve">on trouvera tout naturel que des évêques et des cardinaux professent l’infaillibilité doctrinale du Siège de saint Pierre, mais, parce qu’on le trouvera moins naturel, </w:t>
      </w:r>
      <w:r w:rsidR="008901E6">
        <w:rPr>
          <w:rFonts w:ascii="Times New Roman" w:hAnsi="Times New Roman"/>
        </w:rPr>
        <w:t>on</w:t>
      </w:r>
      <w:r w:rsidRPr="00CE252C">
        <w:rPr>
          <w:rFonts w:ascii="Times New Roman" w:hAnsi="Times New Roman"/>
        </w:rPr>
        <w:t xml:space="preserve"> le trouvera plus probant de la part d</w:t>
      </w:r>
      <w:r w:rsidR="00CE252C" w:rsidRPr="00CE252C">
        <w:rPr>
          <w:rFonts w:ascii="Times New Roman" w:hAnsi="Times New Roman"/>
        </w:rPr>
        <w:t>’</w:t>
      </w:r>
      <w:r w:rsidRPr="00CE252C">
        <w:rPr>
          <w:rFonts w:ascii="Times New Roman" w:hAnsi="Times New Roman"/>
        </w:rPr>
        <w:t>un évêque anglican ou d’un pasteur luthérien, c’est-à-dire de gens dont les ancêtres ne se sont séparés du centre catholique que pour se soustraire à la suprématie pontificale. Et on aura raison</w:t>
      </w:r>
      <w:r w:rsidR="00CE252C" w:rsidRPr="00CE252C">
        <w:rPr>
          <w:rFonts w:ascii="Times New Roman" w:hAnsi="Times New Roman"/>
        </w:rPr>
        <w:t> !</w:t>
      </w:r>
      <w:r w:rsidRPr="00CE252C">
        <w:rPr>
          <w:rFonts w:ascii="Times New Roman" w:hAnsi="Times New Roman"/>
        </w:rPr>
        <w:t xml:space="preserve"> et les objections qu’on élèvera contre cette manière </w:t>
      </w:r>
      <w:r w:rsidR="00CE252C" w:rsidRPr="00CE252C">
        <w:rPr>
          <w:rFonts w:ascii="Times New Roman" w:hAnsi="Times New Roman"/>
        </w:rPr>
        <w:t>« </w:t>
      </w:r>
      <w:r w:rsidRPr="00CE252C">
        <w:rPr>
          <w:rFonts w:ascii="Times New Roman" w:hAnsi="Times New Roman"/>
        </w:rPr>
        <w:t>d</w:t>
      </w:r>
      <w:r w:rsidR="00CE252C" w:rsidRPr="00CE252C">
        <w:rPr>
          <w:rFonts w:ascii="Times New Roman" w:hAnsi="Times New Roman"/>
        </w:rPr>
        <w:t>’</w:t>
      </w:r>
      <w:r w:rsidRPr="00CE252C">
        <w:rPr>
          <w:rFonts w:ascii="Times New Roman" w:hAnsi="Times New Roman"/>
        </w:rPr>
        <w:t>utiliser</w:t>
      </w:r>
      <w:r w:rsidR="00CE252C" w:rsidRPr="00CE252C">
        <w:rPr>
          <w:rFonts w:ascii="Times New Roman" w:hAnsi="Times New Roman"/>
        </w:rPr>
        <w:t> »</w:t>
      </w:r>
      <w:r w:rsidRPr="00CE252C">
        <w:rPr>
          <w:rFonts w:ascii="Times New Roman" w:hAnsi="Times New Roman"/>
        </w:rPr>
        <w:t xml:space="preserve"> l’adversaire ne prouveront qu’une chose, qui sera que, de nos jours, comme au temps de Joseph de Maistre, on redoute l</w:t>
      </w:r>
      <w:r w:rsidR="00CE252C" w:rsidRPr="00CE252C">
        <w:rPr>
          <w:rFonts w:ascii="Times New Roman" w:hAnsi="Times New Roman"/>
        </w:rPr>
        <w:t>’</w:t>
      </w:r>
      <w:r w:rsidRPr="00CE252C">
        <w:rPr>
          <w:rFonts w:ascii="Times New Roman" w:hAnsi="Times New Roman"/>
        </w:rPr>
        <w:t>efficacité du moyen.</w:t>
      </w:r>
    </w:p>
    <w:p w:rsidR="006E116E" w:rsidRDefault="009E3970" w:rsidP="006E116E">
      <w:pPr>
        <w:pStyle w:val="Corpsdetexte"/>
        <w:spacing w:afterLines="120" w:after="288"/>
        <w:ind w:firstLine="240"/>
        <w:jc w:val="both"/>
        <w:rPr>
          <w:rFonts w:ascii="Times New Roman" w:hAnsi="Times New Roman"/>
        </w:rPr>
      </w:pPr>
      <w:r w:rsidRPr="00CE252C">
        <w:rPr>
          <w:rFonts w:ascii="Times New Roman" w:hAnsi="Times New Roman"/>
        </w:rPr>
        <w:t xml:space="preserve">Le grand défaut du livre </w:t>
      </w:r>
      <w:r w:rsidRPr="00CE252C">
        <w:rPr>
          <w:rFonts w:ascii="Times New Roman" w:hAnsi="Times New Roman"/>
          <w:i/>
        </w:rPr>
        <w:t>Du Pape</w:t>
      </w:r>
      <w:r w:rsidRPr="00CE252C">
        <w:rPr>
          <w:rFonts w:ascii="Times New Roman" w:hAnsi="Times New Roman"/>
        </w:rPr>
        <w:t>, c’est d</w:t>
      </w:r>
      <w:r w:rsidR="00CE252C" w:rsidRPr="00CE252C">
        <w:rPr>
          <w:rFonts w:ascii="Times New Roman" w:hAnsi="Times New Roman"/>
        </w:rPr>
        <w:t>’</w:t>
      </w:r>
      <w:r w:rsidRPr="00CE252C">
        <w:rPr>
          <w:rFonts w:ascii="Times New Roman" w:hAnsi="Times New Roman"/>
        </w:rPr>
        <w:t xml:space="preserve">être </w:t>
      </w:r>
      <w:r w:rsidR="00CE252C" w:rsidRPr="00CE252C">
        <w:rPr>
          <w:rFonts w:ascii="Times New Roman" w:hAnsi="Times New Roman"/>
        </w:rPr>
        <w:t>« </w:t>
      </w:r>
      <w:r w:rsidRPr="00CE252C">
        <w:rPr>
          <w:rFonts w:ascii="Times New Roman" w:hAnsi="Times New Roman"/>
        </w:rPr>
        <w:t>décousu</w:t>
      </w:r>
      <w:r w:rsidR="00CE252C" w:rsidRPr="00CE252C">
        <w:rPr>
          <w:rFonts w:ascii="Times New Roman" w:hAnsi="Times New Roman"/>
        </w:rPr>
        <w:t> »</w:t>
      </w:r>
      <w:r w:rsidRPr="00CE252C">
        <w:rPr>
          <w:rFonts w:ascii="Times New Roman" w:hAnsi="Times New Roman"/>
        </w:rPr>
        <w:t>, mal fait ou mal composé, laborieux, difficile à lire pour cette raison même, et du reste tout à fait conforme ou analogue en ce point au tempérament littéraire de son auteur. Ai-je besoin de rappeler ici que de très grands livres sont fort mal composés, et, au premier rang d</w:t>
      </w:r>
      <w:r w:rsidR="00CE252C" w:rsidRPr="00CE252C">
        <w:rPr>
          <w:rFonts w:ascii="Times New Roman" w:hAnsi="Times New Roman"/>
        </w:rPr>
        <w:t>’</w:t>
      </w:r>
      <w:r w:rsidRPr="00CE252C">
        <w:rPr>
          <w:rFonts w:ascii="Times New Roman" w:hAnsi="Times New Roman"/>
        </w:rPr>
        <w:t>entre eux</w:t>
      </w:r>
      <w:r w:rsidR="00CE252C" w:rsidRPr="00CE252C">
        <w:rPr>
          <w:rFonts w:ascii="Times New Roman" w:hAnsi="Times New Roman"/>
        </w:rPr>
        <w:t>, — </w:t>
      </w:r>
      <w:r w:rsidRPr="00CE252C">
        <w:rPr>
          <w:rFonts w:ascii="Times New Roman" w:hAnsi="Times New Roman"/>
        </w:rPr>
        <w:t>je ne pense pas que la comparaison soit de nature à offenser la mémoire de Joseph de Maistre</w:t>
      </w:r>
      <w:r w:rsidR="00CE252C" w:rsidRPr="00CE252C">
        <w:rPr>
          <w:rFonts w:ascii="Times New Roman" w:hAnsi="Times New Roman"/>
        </w:rPr>
        <w:t>, — </w:t>
      </w:r>
      <w:r w:rsidRPr="00CE252C">
        <w:rPr>
          <w:rFonts w:ascii="Times New Roman" w:hAnsi="Times New Roman"/>
        </w:rPr>
        <w:t xml:space="preserve">le </w:t>
      </w:r>
      <w:r w:rsidRPr="00CE252C">
        <w:rPr>
          <w:rFonts w:ascii="Times New Roman" w:hAnsi="Times New Roman"/>
          <w:i/>
        </w:rPr>
        <w:t>Génie du Christianisme,</w:t>
      </w:r>
      <w:r w:rsidRPr="00CE252C">
        <w:rPr>
          <w:rFonts w:ascii="Times New Roman" w:hAnsi="Times New Roman"/>
        </w:rPr>
        <w:t xml:space="preserve"> ou encore </w:t>
      </w:r>
      <w:r w:rsidR="008901E6">
        <w:rPr>
          <w:rFonts w:ascii="Times New Roman" w:hAnsi="Times New Roman"/>
          <w:i/>
        </w:rPr>
        <w:t>l’</w:t>
      </w:r>
      <w:r w:rsidRPr="00CE252C">
        <w:rPr>
          <w:rFonts w:ascii="Times New Roman" w:hAnsi="Times New Roman"/>
          <w:i/>
        </w:rPr>
        <w:t>Esprit des Loi</w:t>
      </w:r>
      <w:r w:rsidR="00CE252C" w:rsidRPr="00CE252C">
        <w:rPr>
          <w:rFonts w:ascii="Times New Roman" w:hAnsi="Times New Roman"/>
          <w:i/>
        </w:rPr>
        <w:t>s </w:t>
      </w:r>
      <w:r w:rsidR="00CE252C" w:rsidRPr="00CE252C">
        <w:rPr>
          <w:rFonts w:ascii="Times New Roman" w:hAnsi="Times New Roman"/>
        </w:rPr>
        <w:t>?</w:t>
      </w:r>
      <w:r w:rsidRPr="00CE252C">
        <w:rPr>
          <w:rFonts w:ascii="Times New Roman" w:hAnsi="Times New Roman"/>
        </w:rPr>
        <w:t xml:space="preserve"> C’est qu’aussi bien, selon le mot de La Bruyère, </w:t>
      </w:r>
      <w:r w:rsidR="00CE252C" w:rsidRPr="00CE252C">
        <w:rPr>
          <w:rFonts w:ascii="Times New Roman" w:hAnsi="Times New Roman"/>
        </w:rPr>
        <w:t>« </w:t>
      </w:r>
      <w:r w:rsidRPr="00CE252C">
        <w:rPr>
          <w:rFonts w:ascii="Times New Roman" w:hAnsi="Times New Roman"/>
        </w:rPr>
        <w:t>c’est un métier de faire un livre, comme de faire une pendule</w:t>
      </w:r>
      <w:r w:rsidR="00CE252C" w:rsidRPr="00CE252C">
        <w:rPr>
          <w:rFonts w:ascii="Times New Roman" w:hAnsi="Times New Roman"/>
        </w:rPr>
        <w:t> » ;</w:t>
      </w:r>
      <w:r w:rsidRPr="00CE252C">
        <w:rPr>
          <w:rFonts w:ascii="Times New Roman" w:hAnsi="Times New Roman"/>
        </w:rPr>
        <w:t xml:space="preserve"> et ce métier si Chateaubriand a fini par s’en rendre maître, Joseph de Maistre, lui, n’en a jamais connu le premier mot. Et, à ce propos, que l’on n’invoque pas les </w:t>
      </w:r>
      <w:r w:rsidRPr="00CE252C">
        <w:rPr>
          <w:rFonts w:ascii="Times New Roman" w:hAnsi="Times New Roman"/>
          <w:i/>
        </w:rPr>
        <w:t>Soirées de Saint-Pétersbourg</w:t>
      </w:r>
      <w:r w:rsidRPr="00CE252C">
        <w:rPr>
          <w:rFonts w:ascii="Times New Roman" w:hAnsi="Times New Roman"/>
        </w:rPr>
        <w:t xml:space="preserve"> ou les </w:t>
      </w:r>
      <w:r w:rsidRPr="00CE252C">
        <w:rPr>
          <w:rFonts w:ascii="Times New Roman" w:hAnsi="Times New Roman"/>
          <w:i/>
        </w:rPr>
        <w:t>Considérations sur la France</w:t>
      </w:r>
      <w:r w:rsidR="00CE252C" w:rsidRPr="00CE252C">
        <w:rPr>
          <w:rFonts w:ascii="Times New Roman" w:hAnsi="Times New Roman"/>
        </w:rPr>
        <w:t> !</w:t>
      </w:r>
      <w:r w:rsidRPr="00CE252C">
        <w:rPr>
          <w:rFonts w:ascii="Times New Roman" w:hAnsi="Times New Roman"/>
        </w:rPr>
        <w:t xml:space="preserve"> Ni l’un ni l’autre ouvrage ne prouve rien dans la question. Les </w:t>
      </w:r>
      <w:r w:rsidRPr="00CE252C">
        <w:rPr>
          <w:rFonts w:ascii="Times New Roman" w:hAnsi="Times New Roman"/>
          <w:i/>
        </w:rPr>
        <w:t>Soirées de Saint-Pétersbourg</w:t>
      </w:r>
      <w:r w:rsidRPr="00CE252C">
        <w:rPr>
          <w:rFonts w:ascii="Times New Roman" w:hAnsi="Times New Roman"/>
        </w:rPr>
        <w:t xml:space="preserve"> sont des </w:t>
      </w:r>
      <w:r w:rsidR="00CE252C" w:rsidRPr="00CE252C">
        <w:rPr>
          <w:rFonts w:ascii="Times New Roman" w:hAnsi="Times New Roman"/>
        </w:rPr>
        <w:t>« </w:t>
      </w:r>
      <w:r w:rsidRPr="00CE252C">
        <w:rPr>
          <w:rFonts w:ascii="Times New Roman" w:hAnsi="Times New Roman"/>
        </w:rPr>
        <w:t>dialogues</w:t>
      </w:r>
      <w:r w:rsidR="00CE252C" w:rsidRPr="00CE252C">
        <w:rPr>
          <w:rFonts w:ascii="Times New Roman" w:hAnsi="Times New Roman"/>
        </w:rPr>
        <w:t> »</w:t>
      </w:r>
      <w:r w:rsidRPr="00CE252C">
        <w:rPr>
          <w:rFonts w:ascii="Times New Roman" w:hAnsi="Times New Roman"/>
        </w:rPr>
        <w:t xml:space="preserve">, où, comme dans ceux de Platon, les digressions, voire les négligences, ne sont qu’un agrément </w:t>
      </w:r>
      <w:r w:rsidR="008901E6">
        <w:rPr>
          <w:rFonts w:ascii="Times New Roman" w:hAnsi="Times New Roman"/>
        </w:rPr>
        <w:t>ou</w:t>
      </w:r>
      <w:r w:rsidRPr="00CE252C">
        <w:rPr>
          <w:rFonts w:ascii="Times New Roman" w:hAnsi="Times New Roman"/>
        </w:rPr>
        <w:t xml:space="preserve"> un charme de plus, pour ne pas dire la loi même ou la condition du genr</w:t>
      </w:r>
      <w:r w:rsidR="00CE252C" w:rsidRPr="00CE252C">
        <w:rPr>
          <w:rFonts w:ascii="Times New Roman" w:hAnsi="Times New Roman"/>
        </w:rPr>
        <w:t>e ;</w:t>
      </w:r>
      <w:r w:rsidRPr="00CE252C">
        <w:rPr>
          <w:rFonts w:ascii="Times New Roman" w:hAnsi="Times New Roman"/>
        </w:rPr>
        <w:t xml:space="preserve"> et quant aux </w:t>
      </w:r>
      <w:r w:rsidRPr="00CE252C">
        <w:rPr>
          <w:rFonts w:ascii="Times New Roman" w:hAnsi="Times New Roman"/>
          <w:i/>
        </w:rPr>
        <w:t>Considérations</w:t>
      </w:r>
      <w:r w:rsidRPr="00CE252C">
        <w:rPr>
          <w:rFonts w:ascii="Times New Roman" w:hAnsi="Times New Roman"/>
        </w:rPr>
        <w:t xml:space="preserve">, je </w:t>
      </w:r>
      <w:r w:rsidR="008901E6">
        <w:rPr>
          <w:rFonts w:ascii="Times New Roman" w:hAnsi="Times New Roman"/>
        </w:rPr>
        <w:t>n</w:t>
      </w:r>
      <w:r w:rsidRPr="00CE252C">
        <w:rPr>
          <w:rFonts w:ascii="Times New Roman" w:hAnsi="Times New Roman"/>
        </w:rPr>
        <w:t xml:space="preserve">e voudrais pas d’autre mot que ce mot lui-même pour caractériser la nature du génie de Joseph de Maistre. Les </w:t>
      </w:r>
      <w:r w:rsidR="00CE252C" w:rsidRPr="00CE252C">
        <w:rPr>
          <w:rFonts w:ascii="Times New Roman" w:hAnsi="Times New Roman"/>
        </w:rPr>
        <w:t>« </w:t>
      </w:r>
      <w:r w:rsidRPr="00CE252C">
        <w:rPr>
          <w:rFonts w:ascii="Times New Roman" w:hAnsi="Times New Roman"/>
        </w:rPr>
        <w:t>considérations</w:t>
      </w:r>
      <w:r w:rsidR="00CE252C" w:rsidRPr="00CE252C">
        <w:rPr>
          <w:rFonts w:ascii="Times New Roman" w:hAnsi="Times New Roman"/>
        </w:rPr>
        <w:t> »</w:t>
      </w:r>
      <w:r w:rsidRPr="00CE252C">
        <w:rPr>
          <w:rFonts w:ascii="Times New Roman" w:hAnsi="Times New Roman"/>
        </w:rPr>
        <w:t>, voilà son domaine, et, à cet égard, on pourrait signaler plus d</w:t>
      </w:r>
      <w:r w:rsidR="00CE252C" w:rsidRPr="00CE252C">
        <w:rPr>
          <w:rFonts w:ascii="Times New Roman" w:hAnsi="Times New Roman"/>
        </w:rPr>
        <w:t>’</w:t>
      </w:r>
      <w:r w:rsidRPr="00CE252C">
        <w:rPr>
          <w:rFonts w:ascii="Times New Roman" w:hAnsi="Times New Roman"/>
        </w:rPr>
        <w:t>une ressemblance entre lui et Montesquieu. C’est avec intention que je ramène ici ce grand nom de</w:t>
      </w:r>
      <w:r w:rsidR="008901E6">
        <w:rPr>
          <w:rFonts w:ascii="Times New Roman" w:hAnsi="Times New Roman"/>
        </w:rPr>
        <w:t xml:space="preserve"> </w:t>
      </w:r>
      <w:r w:rsidRPr="00CE252C">
        <w:rPr>
          <w:rFonts w:ascii="Times New Roman" w:hAnsi="Times New Roman"/>
        </w:rPr>
        <w:t>Montesquieu. Si Joseph de Maistre</w:t>
      </w:r>
      <w:r w:rsidR="00CE252C" w:rsidRPr="00CE252C">
        <w:rPr>
          <w:rFonts w:ascii="Times New Roman" w:hAnsi="Times New Roman"/>
        </w:rPr>
        <w:t>, — </w:t>
      </w:r>
      <w:r w:rsidRPr="00CE252C">
        <w:rPr>
          <w:rFonts w:ascii="Times New Roman" w:hAnsi="Times New Roman"/>
        </w:rPr>
        <w:t>et je ne le regrette pas pour lui</w:t>
      </w:r>
      <w:r w:rsidR="00CE252C" w:rsidRPr="00CE252C">
        <w:rPr>
          <w:rFonts w:ascii="Times New Roman" w:hAnsi="Times New Roman"/>
        </w:rPr>
        <w:t>, — </w:t>
      </w:r>
      <w:r w:rsidRPr="00CE252C">
        <w:rPr>
          <w:rFonts w:ascii="Times New Roman" w:hAnsi="Times New Roman"/>
        </w:rPr>
        <w:t xml:space="preserve">n’a rien écrit qui ressemble aux </w:t>
      </w:r>
      <w:r w:rsidRPr="00CE252C">
        <w:rPr>
          <w:rFonts w:ascii="Times New Roman" w:hAnsi="Times New Roman"/>
          <w:i/>
        </w:rPr>
        <w:t>Lettres Persanes</w:t>
      </w:r>
      <w:r w:rsidRPr="00CE252C">
        <w:rPr>
          <w:rFonts w:ascii="Times New Roman" w:hAnsi="Times New Roman"/>
        </w:rPr>
        <w:t xml:space="preserve">, il a débuté, comme Montesquieu, par des </w:t>
      </w:r>
      <w:r w:rsidRPr="00CE252C">
        <w:rPr>
          <w:rFonts w:ascii="Times New Roman" w:hAnsi="Times New Roman"/>
          <w:i/>
        </w:rPr>
        <w:t>Paradoxes</w:t>
      </w:r>
      <w:r w:rsidRPr="00CE252C">
        <w:rPr>
          <w:rFonts w:ascii="Times New Roman" w:hAnsi="Times New Roman"/>
        </w:rPr>
        <w:t xml:space="preserve"> d’une préciosité singulièr</w:t>
      </w:r>
      <w:r w:rsidR="00CE252C" w:rsidRPr="00CE252C">
        <w:rPr>
          <w:rFonts w:ascii="Times New Roman" w:hAnsi="Times New Roman"/>
        </w:rPr>
        <w:t>e ;</w:t>
      </w:r>
      <w:r w:rsidRPr="00CE252C">
        <w:rPr>
          <w:rFonts w:ascii="Times New Roman" w:hAnsi="Times New Roman"/>
        </w:rPr>
        <w:t xml:space="preserve"> son talent, comme celui de Montesquieu, est, si je l’ose dire, un talent à considération</w:t>
      </w:r>
      <w:r w:rsidR="00CE252C" w:rsidRPr="00CE252C">
        <w:rPr>
          <w:rFonts w:ascii="Times New Roman" w:hAnsi="Times New Roman"/>
        </w:rPr>
        <w:t>s ;</w:t>
      </w:r>
      <w:r w:rsidRPr="00CE252C">
        <w:rPr>
          <w:rFonts w:ascii="Times New Roman" w:hAnsi="Times New Roman"/>
        </w:rPr>
        <w:t xml:space="preserve"> et tous deux, enfin, la critique la plus sévère que l’on en pourrait faire, ce serait de les analyser. Mais ce serait aussi la plus injuste et la plus déloyale. Il faut les lire et les relire, ne point s’attacher à l’ordre dans lequel ils ont essayé d</w:t>
      </w:r>
      <w:r w:rsidR="00CE252C" w:rsidRPr="00CE252C">
        <w:rPr>
          <w:rFonts w:ascii="Times New Roman" w:hAnsi="Times New Roman"/>
        </w:rPr>
        <w:t>’</w:t>
      </w:r>
      <w:r w:rsidRPr="00CE252C">
        <w:rPr>
          <w:rFonts w:ascii="Times New Roman" w:hAnsi="Times New Roman"/>
        </w:rPr>
        <w:t>exposer leurs idées, les dégager de ce que le souci du style, qui les hante l</w:t>
      </w:r>
      <w:r w:rsidR="00CE252C" w:rsidRPr="00CE252C">
        <w:rPr>
          <w:rFonts w:ascii="Times New Roman" w:hAnsi="Times New Roman"/>
        </w:rPr>
        <w:t>’</w:t>
      </w:r>
      <w:r w:rsidRPr="00CE252C">
        <w:rPr>
          <w:rFonts w:ascii="Times New Roman" w:hAnsi="Times New Roman"/>
        </w:rPr>
        <w:t>un et l’autre, mêle souvent à ces idées d’artifice ou d’</w:t>
      </w:r>
      <w:r w:rsidR="008901E6">
        <w:rPr>
          <w:rFonts w:ascii="Times New Roman" w:hAnsi="Times New Roman"/>
        </w:rPr>
        <w:t>exagération</w:t>
      </w:r>
      <w:r w:rsidRPr="00CE252C">
        <w:rPr>
          <w:rFonts w:ascii="Times New Roman" w:hAnsi="Times New Roman"/>
        </w:rPr>
        <w:t xml:space="preserve"> s</w:t>
      </w:r>
      <w:r w:rsidR="00CE252C" w:rsidRPr="00CE252C">
        <w:rPr>
          <w:rFonts w:ascii="Times New Roman" w:hAnsi="Times New Roman"/>
        </w:rPr>
        <w:t>’</w:t>
      </w:r>
      <w:r w:rsidRPr="00CE252C">
        <w:rPr>
          <w:rFonts w:ascii="Times New Roman" w:hAnsi="Times New Roman"/>
        </w:rPr>
        <w:t>en imprégner alors, les faire siennes, et s</w:t>
      </w:r>
      <w:r w:rsidR="00CE252C" w:rsidRPr="00CE252C">
        <w:rPr>
          <w:rFonts w:ascii="Times New Roman" w:hAnsi="Times New Roman"/>
        </w:rPr>
        <w:t>’</w:t>
      </w:r>
      <w:r w:rsidRPr="00CE252C">
        <w:rPr>
          <w:rFonts w:ascii="Times New Roman" w:hAnsi="Times New Roman"/>
        </w:rPr>
        <w:t>efforcer enfin de les présenter, ou de les représenter, non dans leur suite logique ou leur e</w:t>
      </w:r>
      <w:r w:rsidR="001B019F">
        <w:rPr>
          <w:rFonts w:ascii="Times New Roman" w:hAnsi="Times New Roman"/>
        </w:rPr>
        <w:t>nchaînement extérieur, mais dans</w:t>
      </w:r>
      <w:r w:rsidRPr="00CE252C">
        <w:rPr>
          <w:rFonts w:ascii="Times New Roman" w:hAnsi="Times New Roman"/>
        </w:rPr>
        <w:t xml:space="preserve"> leur rapport intime avec l’idée mère ou maîtresse</w:t>
      </w:r>
      <w:r w:rsidR="00CE252C" w:rsidRPr="00CE252C">
        <w:rPr>
          <w:rFonts w:ascii="Times New Roman" w:hAnsi="Times New Roman"/>
        </w:rPr>
        <w:t>. — </w:t>
      </w:r>
      <w:r w:rsidRPr="00CE252C">
        <w:rPr>
          <w:rFonts w:ascii="Times New Roman" w:hAnsi="Times New Roman"/>
        </w:rPr>
        <w:t>et quelquefois inexprimée</w:t>
      </w:r>
      <w:r w:rsidR="00CE252C" w:rsidRPr="00CE252C">
        <w:rPr>
          <w:rFonts w:ascii="Times New Roman" w:hAnsi="Times New Roman"/>
        </w:rPr>
        <w:t>, — </w:t>
      </w:r>
      <w:r w:rsidRPr="00CE252C">
        <w:rPr>
          <w:rFonts w:ascii="Times New Roman" w:hAnsi="Times New Roman"/>
        </w:rPr>
        <w:t>dont elles ne sont, telles qu</w:t>
      </w:r>
      <w:r w:rsidR="00CE252C" w:rsidRPr="00CE252C">
        <w:rPr>
          <w:rFonts w:ascii="Times New Roman" w:hAnsi="Times New Roman"/>
        </w:rPr>
        <w:t>’</w:t>
      </w:r>
      <w:r w:rsidRPr="00CE252C">
        <w:rPr>
          <w:rFonts w:ascii="Times New Roman" w:hAnsi="Times New Roman"/>
        </w:rPr>
        <w:t xml:space="preserve">on les voit dans </w:t>
      </w:r>
      <w:r w:rsidR="00184668">
        <w:rPr>
          <w:rFonts w:ascii="Times New Roman" w:hAnsi="Times New Roman"/>
          <w:i/>
        </w:rPr>
        <w:t>l’</w:t>
      </w:r>
      <w:r w:rsidR="006E116E">
        <w:rPr>
          <w:rFonts w:ascii="Times New Roman" w:hAnsi="Times New Roman"/>
          <w:i/>
        </w:rPr>
        <w:t>Esprit de</w:t>
      </w:r>
      <w:r w:rsidRPr="00CE252C">
        <w:rPr>
          <w:rFonts w:ascii="Times New Roman" w:hAnsi="Times New Roman"/>
          <w:i/>
        </w:rPr>
        <w:t>s Lois</w:t>
      </w:r>
      <w:r w:rsidRPr="00CE252C">
        <w:rPr>
          <w:rFonts w:ascii="Times New Roman" w:hAnsi="Times New Roman"/>
        </w:rPr>
        <w:t xml:space="preserve"> ou dans le livre </w:t>
      </w:r>
      <w:r w:rsidR="00184668">
        <w:rPr>
          <w:rFonts w:ascii="Times New Roman" w:hAnsi="Times New Roman"/>
          <w:i/>
        </w:rPr>
        <w:t>Du Pape</w:t>
      </w:r>
      <w:r w:rsidRPr="00CE252C">
        <w:rPr>
          <w:rFonts w:ascii="Times New Roman" w:hAnsi="Times New Roman"/>
        </w:rPr>
        <w:t xml:space="preserve"> que les manifestations, moins capricieuses qu</w:t>
      </w:r>
      <w:r w:rsidR="00CE252C" w:rsidRPr="00CE252C">
        <w:rPr>
          <w:rFonts w:ascii="Times New Roman" w:hAnsi="Times New Roman"/>
        </w:rPr>
        <w:t>’</w:t>
      </w:r>
      <w:r w:rsidRPr="00CE252C">
        <w:rPr>
          <w:rFonts w:ascii="Times New Roman" w:hAnsi="Times New Roman"/>
        </w:rPr>
        <w:t>inattendues, moins arbitraires qu’</w:t>
      </w:r>
      <w:r w:rsidR="00CE252C" w:rsidRPr="00CE252C">
        <w:rPr>
          <w:rFonts w:ascii="Times New Roman" w:hAnsi="Times New Roman"/>
        </w:rPr>
        <w:t>« </w:t>
      </w:r>
      <w:r w:rsidRPr="00CE252C">
        <w:rPr>
          <w:rFonts w:ascii="Times New Roman" w:hAnsi="Times New Roman"/>
        </w:rPr>
        <w:t>invoulues</w:t>
      </w:r>
      <w:r w:rsidR="00CE252C" w:rsidRPr="00CE252C">
        <w:rPr>
          <w:rFonts w:ascii="Times New Roman" w:hAnsi="Times New Roman"/>
        </w:rPr>
        <w:t> »</w:t>
      </w:r>
      <w:r w:rsidR="00184668">
        <w:rPr>
          <w:rFonts w:ascii="Times New Roman" w:hAnsi="Times New Roman"/>
        </w:rPr>
        <w:t>,</w:t>
      </w:r>
      <w:r w:rsidRPr="00CE252C">
        <w:rPr>
          <w:rFonts w:ascii="Times New Roman" w:hAnsi="Times New Roman"/>
        </w:rPr>
        <w:t xml:space="preserve"> et d’autant plus significatives enfin qu’elles sont plus spontanées</w:t>
      </w:r>
      <w:r w:rsidR="006E116E">
        <w:rPr>
          <w:rFonts w:ascii="Times New Roman" w:hAnsi="Times New Roman"/>
        </w:rPr>
        <w:t>.</w:t>
      </w:r>
    </w:p>
    <w:p w:rsidR="006E116E" w:rsidRDefault="006E116E" w:rsidP="006E116E">
      <w:pPr>
        <w:pStyle w:val="Titre2"/>
      </w:pPr>
      <w:r>
        <w:t xml:space="preserve">II </w:t>
      </w:r>
    </w:p>
    <w:p w:rsidR="006E116E" w:rsidRDefault="006E116E" w:rsidP="006E116E"/>
    <w:p w:rsidR="00CE252C" w:rsidRDefault="006E116E" w:rsidP="006E116E">
      <w:pPr>
        <w:widowControl/>
        <w:suppressAutoHyphens w:val="0"/>
        <w:autoSpaceDE w:val="0"/>
        <w:autoSpaceDN w:val="0"/>
        <w:adjustRightInd w:val="0"/>
        <w:ind w:firstLine="709"/>
        <w:jc w:val="both"/>
        <w:rPr>
          <w:rFonts w:ascii="Times New Roman" w:hAnsi="Times New Roman"/>
        </w:rPr>
      </w:pPr>
      <w:r w:rsidRPr="006E116E">
        <w:rPr>
          <w:rFonts w:asciiTheme="majorBidi" w:hAnsiTheme="majorBidi" w:cstheme="majorBidi"/>
          <w:lang w:bidi="ar-SA"/>
        </w:rPr>
        <w:t>Il y avait un beau livre, bien didactique, à écrire</w:t>
      </w:r>
      <w:r>
        <w:rPr>
          <w:rFonts w:asciiTheme="majorBidi" w:hAnsiTheme="majorBidi" w:cstheme="majorBidi"/>
          <w:lang w:bidi="ar-SA"/>
        </w:rPr>
        <w:t xml:space="preserve"> </w:t>
      </w:r>
      <w:r w:rsidRPr="006E116E">
        <w:rPr>
          <w:rFonts w:asciiTheme="majorBidi" w:hAnsiTheme="majorBidi" w:cstheme="majorBidi"/>
          <w:lang w:bidi="ar-SA"/>
        </w:rPr>
        <w:t xml:space="preserve">sous ce titre </w:t>
      </w:r>
      <w:r w:rsidRPr="006E116E">
        <w:rPr>
          <w:rFonts w:asciiTheme="majorBidi" w:hAnsiTheme="majorBidi" w:cstheme="majorBidi"/>
          <w:i/>
          <w:iCs/>
          <w:lang w:bidi="ar-SA"/>
        </w:rPr>
        <w:t>Du Pape</w:t>
      </w:r>
      <w:r w:rsidRPr="006E116E">
        <w:rPr>
          <w:rFonts w:asciiTheme="majorBidi" w:hAnsiTheme="majorBidi" w:cstheme="majorBidi"/>
          <w:lang w:bidi="ar-SA"/>
        </w:rPr>
        <w:t>, et Joseph de Maistre en avait</w:t>
      </w:r>
      <w:r>
        <w:rPr>
          <w:rFonts w:asciiTheme="majorBidi" w:hAnsiTheme="majorBidi" w:cstheme="majorBidi"/>
          <w:lang w:bidi="ar-SA"/>
        </w:rPr>
        <w:t xml:space="preserve"> </w:t>
      </w:r>
      <w:r w:rsidRPr="006E116E">
        <w:rPr>
          <w:rFonts w:asciiTheme="majorBidi" w:hAnsiTheme="majorBidi" w:cstheme="majorBidi"/>
          <w:lang w:bidi="ar-SA"/>
        </w:rPr>
        <w:t>pour ainsi dire tracé le plan dans ce curieux passage</w:t>
      </w:r>
      <w:r>
        <w:rPr>
          <w:rFonts w:asciiTheme="majorBidi" w:hAnsiTheme="majorBidi" w:cstheme="majorBidi"/>
          <w:lang w:bidi="ar-SA"/>
        </w:rPr>
        <w:t xml:space="preserve"> </w:t>
      </w:r>
      <w:r w:rsidRPr="006E116E">
        <w:rPr>
          <w:rFonts w:asciiTheme="majorBidi" w:hAnsiTheme="majorBidi" w:cstheme="majorBidi"/>
          <w:lang w:bidi="ar-SA"/>
        </w:rPr>
        <w:t xml:space="preserve">d'une lettre à M. de Blacas, datée du </w:t>
      </w:r>
      <w:r>
        <w:rPr>
          <w:rFonts w:asciiTheme="majorBidi" w:hAnsiTheme="majorBidi" w:cstheme="majorBidi"/>
          <w:lang w:bidi="ar-SA"/>
        </w:rPr>
        <w:t>22</w:t>
      </w:r>
      <w:r w:rsidRPr="006E116E">
        <w:rPr>
          <w:rFonts w:asciiTheme="majorBidi" w:hAnsiTheme="majorBidi" w:cstheme="majorBidi"/>
          <w:lang w:bidi="ar-SA"/>
        </w:rPr>
        <w:t xml:space="preserve"> mai 1814 :</w:t>
      </w:r>
      <w:r>
        <w:rPr>
          <w:rFonts w:asciiTheme="majorBidi" w:hAnsiTheme="majorBidi" w:cstheme="majorBidi"/>
          <w:lang w:bidi="ar-SA"/>
        </w:rPr>
        <w:t xml:space="preserve"> </w:t>
      </w:r>
      <w:r w:rsidRPr="006E116E">
        <w:rPr>
          <w:rFonts w:asciiTheme="majorBidi" w:hAnsiTheme="majorBidi" w:cstheme="majorBidi"/>
          <w:lang w:bidi="ar-SA"/>
        </w:rPr>
        <w:t>« Rappelez-vous souvent, lui écrit-il, cette chaîne de</w:t>
      </w:r>
      <w:r>
        <w:rPr>
          <w:rFonts w:asciiTheme="majorBidi" w:hAnsiTheme="majorBidi" w:cstheme="majorBidi"/>
          <w:lang w:bidi="ar-SA"/>
        </w:rPr>
        <w:t xml:space="preserve"> </w:t>
      </w:r>
      <w:r w:rsidR="00CE252C" w:rsidRPr="00184668">
        <w:rPr>
          <w:rFonts w:ascii="Times New Roman" w:hAnsi="Times New Roman"/>
        </w:rPr>
        <w:t>r</w:t>
      </w:r>
      <w:r w:rsidR="009E3970" w:rsidRPr="00CE252C">
        <w:rPr>
          <w:rFonts w:ascii="Times New Roman" w:hAnsi="Times New Roman"/>
        </w:rPr>
        <w:t>aisonnements</w:t>
      </w:r>
      <w:r w:rsidR="00CE252C" w:rsidRPr="00CE252C">
        <w:rPr>
          <w:rFonts w:ascii="Times New Roman" w:hAnsi="Times New Roman"/>
        </w:rPr>
        <w:t> :</w:t>
      </w:r>
      <w:r w:rsidR="009E3970" w:rsidRPr="00CE252C">
        <w:rPr>
          <w:rFonts w:ascii="Times New Roman" w:hAnsi="Times New Roman"/>
        </w:rPr>
        <w:t xml:space="preserve"> Point de morale pratique ni de caractère national sans religio</w:t>
      </w:r>
      <w:r w:rsidR="00CE252C" w:rsidRPr="00CE252C">
        <w:rPr>
          <w:rFonts w:ascii="Times New Roman" w:hAnsi="Times New Roman"/>
        </w:rPr>
        <w:t>n ;</w:t>
      </w:r>
      <w:r w:rsidR="009E3970" w:rsidRPr="00CE252C">
        <w:rPr>
          <w:rFonts w:ascii="Times New Roman" w:hAnsi="Times New Roman"/>
        </w:rPr>
        <w:t xml:space="preserve"> point de religion européenne sans le christianism</w:t>
      </w:r>
      <w:r w:rsidR="00CE252C" w:rsidRPr="00CE252C">
        <w:rPr>
          <w:rFonts w:ascii="Times New Roman" w:hAnsi="Times New Roman"/>
        </w:rPr>
        <w:t>e ;</w:t>
      </w:r>
      <w:r w:rsidR="009E3970" w:rsidRPr="00CE252C">
        <w:rPr>
          <w:rFonts w:ascii="Times New Roman" w:hAnsi="Times New Roman"/>
        </w:rPr>
        <w:t xml:space="preserve"> point de christianisme sans le catholicism</w:t>
      </w:r>
      <w:r w:rsidR="00CE252C" w:rsidRPr="00CE252C">
        <w:rPr>
          <w:rFonts w:ascii="Times New Roman" w:hAnsi="Times New Roman"/>
        </w:rPr>
        <w:t>e ;</w:t>
      </w:r>
      <w:r w:rsidR="009E3970" w:rsidRPr="00CE252C">
        <w:rPr>
          <w:rFonts w:ascii="Times New Roman" w:hAnsi="Times New Roman"/>
        </w:rPr>
        <w:t xml:space="preserve"> point de catholicisme sans le Pap</w:t>
      </w:r>
      <w:r w:rsidR="00CE252C" w:rsidRPr="00CE252C">
        <w:rPr>
          <w:rFonts w:ascii="Times New Roman" w:hAnsi="Times New Roman"/>
        </w:rPr>
        <w:t>e ;</w:t>
      </w:r>
      <w:r w:rsidR="009E3970" w:rsidRPr="00CE252C">
        <w:rPr>
          <w:rFonts w:ascii="Times New Roman" w:hAnsi="Times New Roman"/>
        </w:rPr>
        <w:t xml:space="preserve"> point de Pape sans la suprématie qui lui appartient</w:t>
      </w:r>
      <w:r w:rsidR="00CE252C" w:rsidRPr="00CE252C">
        <w:rPr>
          <w:rFonts w:ascii="Times New Roman" w:hAnsi="Times New Roman"/>
        </w:rPr>
        <w:t> »</w:t>
      </w:r>
      <w:r w:rsidR="009E3970" w:rsidRPr="00CE252C">
        <w:rPr>
          <w:rFonts w:ascii="Times New Roman" w:hAnsi="Times New Roman"/>
        </w:rPr>
        <w:t xml:space="preserve">. </w:t>
      </w:r>
      <w:r w:rsidR="00E45039">
        <w:rPr>
          <w:rFonts w:ascii="Times New Roman" w:hAnsi="Times New Roman"/>
        </w:rPr>
        <w:t xml:space="preserve">Il </w:t>
      </w:r>
      <w:r w:rsidR="009E3970" w:rsidRPr="00CE252C">
        <w:rPr>
          <w:rFonts w:ascii="Times New Roman" w:hAnsi="Times New Roman"/>
        </w:rPr>
        <w:t>semble qu’il n</w:t>
      </w:r>
      <w:r w:rsidR="00CE252C" w:rsidRPr="00CE252C">
        <w:rPr>
          <w:rFonts w:ascii="Times New Roman" w:hAnsi="Times New Roman"/>
        </w:rPr>
        <w:t>’</w:t>
      </w:r>
      <w:r w:rsidR="009E3970" w:rsidRPr="00CE252C">
        <w:rPr>
          <w:rFonts w:ascii="Times New Roman" w:hAnsi="Times New Roman"/>
        </w:rPr>
        <w:t>y eût qu</w:t>
      </w:r>
      <w:r w:rsidR="00CE252C" w:rsidRPr="00CE252C">
        <w:rPr>
          <w:rFonts w:ascii="Times New Roman" w:hAnsi="Times New Roman"/>
        </w:rPr>
        <w:t>’</w:t>
      </w:r>
      <w:r w:rsidR="009E3970" w:rsidRPr="00CE252C">
        <w:rPr>
          <w:rFonts w:ascii="Times New Roman" w:hAnsi="Times New Roman"/>
        </w:rPr>
        <w:t xml:space="preserve">à remplir, point par point, les articles de ce vaste programme, dont on pourrait dire, </w:t>
      </w:r>
      <w:r w:rsidR="009E3970" w:rsidRPr="00CE252C">
        <w:rPr>
          <w:rFonts w:ascii="Times New Roman" w:hAnsi="Times New Roman"/>
          <w:i/>
        </w:rPr>
        <w:t>qu</w:t>
      </w:r>
      <w:r w:rsidR="00CE252C" w:rsidRPr="00CE252C">
        <w:rPr>
          <w:rFonts w:ascii="Times New Roman" w:hAnsi="Times New Roman"/>
          <w:i/>
        </w:rPr>
        <w:t>’</w:t>
      </w:r>
      <w:r w:rsidR="009E3970" w:rsidRPr="00CE252C">
        <w:rPr>
          <w:rFonts w:ascii="Times New Roman" w:hAnsi="Times New Roman"/>
          <w:i/>
        </w:rPr>
        <w:t>actuel</w:t>
      </w:r>
      <w:r w:rsidR="009E3970" w:rsidRPr="00CE252C">
        <w:rPr>
          <w:rFonts w:ascii="Times New Roman" w:hAnsi="Times New Roman"/>
        </w:rPr>
        <w:t xml:space="preserve"> aujourd’hui comme alors, il est aussi bien le programme d’une apologétique entière. </w:t>
      </w:r>
      <w:r w:rsidR="00CE252C" w:rsidRPr="00CE252C">
        <w:rPr>
          <w:rFonts w:ascii="Times New Roman" w:hAnsi="Times New Roman"/>
        </w:rPr>
        <w:t>« </w:t>
      </w:r>
      <w:r w:rsidR="009E3970" w:rsidRPr="00CE252C">
        <w:rPr>
          <w:rFonts w:ascii="Times New Roman" w:hAnsi="Times New Roman"/>
        </w:rPr>
        <w:t>Point de morale pratique ni de caractère national sans religion</w:t>
      </w:r>
      <w:r w:rsidR="00CE252C" w:rsidRPr="00CE252C">
        <w:rPr>
          <w:rFonts w:ascii="Times New Roman" w:hAnsi="Times New Roman"/>
        </w:rPr>
        <w:t> ! »</w:t>
      </w:r>
      <w:r w:rsidR="009E3970" w:rsidRPr="00CE252C">
        <w:rPr>
          <w:rFonts w:ascii="Times New Roman" w:hAnsi="Times New Roman"/>
        </w:rPr>
        <w:t xml:space="preserve"> n’est-ce pas en effet ce que l’on ne</w:t>
      </w:r>
      <w:r>
        <w:rPr>
          <w:rFonts w:ascii="Times New Roman" w:hAnsi="Times New Roman"/>
        </w:rPr>
        <w:t xml:space="preserve"> saurait trop redire, et n’est-ce pas ce qu</w:t>
      </w:r>
      <w:r w:rsidR="009E3970" w:rsidRPr="00CE252C">
        <w:rPr>
          <w:rFonts w:ascii="Times New Roman" w:hAnsi="Times New Roman"/>
        </w:rPr>
        <w:t>e démontre l’histoire du siècle qui vient de fini</w:t>
      </w:r>
      <w:r w:rsidR="00CE252C" w:rsidRPr="00CE252C">
        <w:rPr>
          <w:rFonts w:ascii="Times New Roman" w:hAnsi="Times New Roman"/>
        </w:rPr>
        <w:t>r ?</w:t>
      </w:r>
      <w:r w:rsidR="009E3970" w:rsidRPr="00CE252C">
        <w:rPr>
          <w:rFonts w:ascii="Times New Roman" w:hAnsi="Times New Roman"/>
        </w:rPr>
        <w:t xml:space="preserve"> Protestante ou juive, la France ne serait plus la Franc</w:t>
      </w:r>
      <w:r w:rsidR="00CE252C" w:rsidRPr="00CE252C">
        <w:rPr>
          <w:rFonts w:ascii="Times New Roman" w:hAnsi="Times New Roman"/>
        </w:rPr>
        <w:t>e !</w:t>
      </w:r>
      <w:r w:rsidR="009E3970" w:rsidRPr="00CE252C">
        <w:rPr>
          <w:rFonts w:ascii="Times New Roman" w:hAnsi="Times New Roman"/>
        </w:rPr>
        <w:t xml:space="preserve"> Une Europe musulmane ne serait plus l’Europe</w:t>
      </w:r>
      <w:r w:rsidR="00CE252C" w:rsidRPr="00CE252C">
        <w:rPr>
          <w:rFonts w:ascii="Times New Roman" w:hAnsi="Times New Roman"/>
        </w:rPr>
        <w:t> !</w:t>
      </w:r>
      <w:r w:rsidR="009E3970" w:rsidRPr="00CE252C">
        <w:rPr>
          <w:rFonts w:ascii="Times New Roman" w:hAnsi="Times New Roman"/>
        </w:rPr>
        <w:t xml:space="preserve"> Si l</w:t>
      </w:r>
      <w:r w:rsidR="00CE252C" w:rsidRPr="00CE252C">
        <w:rPr>
          <w:rFonts w:ascii="Times New Roman" w:hAnsi="Times New Roman"/>
        </w:rPr>
        <w:t>’</w:t>
      </w:r>
      <w:r w:rsidR="009E3970" w:rsidRPr="00CE252C">
        <w:rPr>
          <w:rFonts w:ascii="Times New Roman" w:hAnsi="Times New Roman"/>
        </w:rPr>
        <w:t>Irlande ou la Pologne sont encore des nations, ce n</w:t>
      </w:r>
      <w:r w:rsidR="00CE252C" w:rsidRPr="00CE252C">
        <w:rPr>
          <w:rFonts w:ascii="Times New Roman" w:hAnsi="Times New Roman"/>
        </w:rPr>
        <w:t>’</w:t>
      </w:r>
      <w:r w:rsidR="009E3970" w:rsidRPr="00CE252C">
        <w:rPr>
          <w:rFonts w:ascii="Times New Roman" w:hAnsi="Times New Roman"/>
        </w:rPr>
        <w:t>est qu’en tant que catholique</w:t>
      </w:r>
      <w:r w:rsidR="00CE252C" w:rsidRPr="00CE252C">
        <w:rPr>
          <w:rFonts w:ascii="Times New Roman" w:hAnsi="Times New Roman"/>
        </w:rPr>
        <w:t>s !</w:t>
      </w:r>
      <w:r w:rsidR="009E3970" w:rsidRPr="00CE252C">
        <w:rPr>
          <w:rFonts w:ascii="Times New Roman" w:hAnsi="Times New Roman"/>
        </w:rPr>
        <w:t xml:space="preserve"> Et, à la vérité, ce n’est pas ce programme, qu</w:t>
      </w:r>
      <w:r w:rsidR="00CE252C" w:rsidRPr="00CE252C">
        <w:rPr>
          <w:rFonts w:ascii="Times New Roman" w:hAnsi="Times New Roman"/>
        </w:rPr>
        <w:t>’</w:t>
      </w:r>
      <w:r w:rsidR="009E3970" w:rsidRPr="00CE252C">
        <w:rPr>
          <w:rFonts w:ascii="Times New Roman" w:hAnsi="Times New Roman"/>
        </w:rPr>
        <w:t>après l</w:t>
      </w:r>
      <w:r w:rsidR="00CE252C" w:rsidRPr="00CE252C">
        <w:rPr>
          <w:rFonts w:ascii="Times New Roman" w:hAnsi="Times New Roman"/>
        </w:rPr>
        <w:t>’</w:t>
      </w:r>
      <w:r w:rsidR="009E3970" w:rsidRPr="00CE252C">
        <w:rPr>
          <w:rFonts w:ascii="Times New Roman" w:hAnsi="Times New Roman"/>
        </w:rPr>
        <w:t>avoir tracé d</w:t>
      </w:r>
      <w:r>
        <w:rPr>
          <w:rFonts w:ascii="Times New Roman" w:hAnsi="Times New Roman"/>
        </w:rPr>
        <w:t>’</w:t>
      </w:r>
      <w:r w:rsidR="009E3970" w:rsidRPr="00CE252C">
        <w:rPr>
          <w:rFonts w:ascii="Times New Roman" w:hAnsi="Times New Roman"/>
        </w:rPr>
        <w:t>une main si sûre, Joseph de Maistre a développ</w:t>
      </w:r>
      <w:r w:rsidR="00CE252C" w:rsidRPr="00CE252C">
        <w:rPr>
          <w:rFonts w:ascii="Times New Roman" w:hAnsi="Times New Roman"/>
        </w:rPr>
        <w:t>é !</w:t>
      </w:r>
      <w:r w:rsidR="009E3970" w:rsidRPr="00CE252C">
        <w:rPr>
          <w:rFonts w:ascii="Times New Roman" w:hAnsi="Times New Roman"/>
        </w:rPr>
        <w:t xml:space="preserve"> </w:t>
      </w:r>
      <w:r>
        <w:rPr>
          <w:rFonts w:ascii="Times New Roman" w:hAnsi="Times New Roman"/>
        </w:rPr>
        <w:t>Il en</w:t>
      </w:r>
      <w:r w:rsidR="009E3970" w:rsidRPr="00CE252C">
        <w:rPr>
          <w:rFonts w:ascii="Times New Roman" w:hAnsi="Times New Roman"/>
        </w:rPr>
        <w:t xml:space="preserve"> aura trouvé les contours trop rigides, et la physionomie trop pédantesque. Ce n’est point, nous venons de le dire, avec cette régularité que son génie procède. Il </w:t>
      </w:r>
      <w:r>
        <w:rPr>
          <w:rFonts w:ascii="Times New Roman" w:hAnsi="Times New Roman"/>
        </w:rPr>
        <w:t>n</w:t>
      </w:r>
      <w:r w:rsidR="009E3970" w:rsidRPr="00CE252C">
        <w:rPr>
          <w:rFonts w:ascii="Times New Roman" w:hAnsi="Times New Roman"/>
        </w:rPr>
        <w:t xml:space="preserve">e va point à son but par des chemins si directs. </w:t>
      </w:r>
      <w:r>
        <w:rPr>
          <w:rFonts w:ascii="Times New Roman" w:hAnsi="Times New Roman"/>
        </w:rPr>
        <w:t>Il</w:t>
      </w:r>
      <w:r w:rsidR="009E3970" w:rsidRPr="00CE252C">
        <w:rPr>
          <w:rFonts w:ascii="Times New Roman" w:hAnsi="Times New Roman"/>
        </w:rPr>
        <w:t xml:space="preserve"> aime les digressions, qui excitent sa verve, et par le moyen desquelles il lui paraît qu’on dissimule sous un air d’aisance et de désinvolture la gravité d’un sujet qui rebuterait le lecteur. Mais si ce passage de la lettre à M. de </w:t>
      </w:r>
      <w:r>
        <w:rPr>
          <w:rFonts w:ascii="Times New Roman" w:hAnsi="Times New Roman"/>
        </w:rPr>
        <w:t>Bla</w:t>
      </w:r>
      <w:r w:rsidR="009E3970" w:rsidRPr="00CE252C">
        <w:rPr>
          <w:rFonts w:ascii="Times New Roman" w:hAnsi="Times New Roman"/>
        </w:rPr>
        <w:t xml:space="preserve">cas ne résume pas précisément le livre </w:t>
      </w:r>
      <w:r>
        <w:rPr>
          <w:rFonts w:ascii="Times New Roman" w:hAnsi="Times New Roman"/>
          <w:i/>
        </w:rPr>
        <w:t>D</w:t>
      </w:r>
      <w:r w:rsidR="009E3970" w:rsidRPr="00CE252C">
        <w:rPr>
          <w:rFonts w:ascii="Times New Roman" w:hAnsi="Times New Roman"/>
          <w:i/>
        </w:rPr>
        <w:t>u Pape,</w:t>
      </w:r>
      <w:r w:rsidR="009E3970" w:rsidRPr="00CE252C">
        <w:rPr>
          <w:rFonts w:ascii="Times New Roman" w:hAnsi="Times New Roman"/>
        </w:rPr>
        <w:t xml:space="preserve"> on pourrait dire, avec M. Latreille, qu</w:t>
      </w:r>
      <w:r w:rsidR="00CE252C" w:rsidRPr="00CE252C">
        <w:rPr>
          <w:rFonts w:ascii="Times New Roman" w:hAnsi="Times New Roman"/>
        </w:rPr>
        <w:t>’</w:t>
      </w:r>
      <w:r w:rsidR="009E3970" w:rsidRPr="00CE252C">
        <w:rPr>
          <w:rFonts w:ascii="Times New Roman" w:hAnsi="Times New Roman"/>
        </w:rPr>
        <w:t xml:space="preserve">il en est comme une </w:t>
      </w:r>
      <w:r w:rsidR="00CE252C" w:rsidRPr="00CE252C">
        <w:rPr>
          <w:rFonts w:ascii="Times New Roman" w:hAnsi="Times New Roman"/>
        </w:rPr>
        <w:t>« </w:t>
      </w:r>
      <w:r w:rsidR="009E3970" w:rsidRPr="00CE252C">
        <w:rPr>
          <w:rFonts w:ascii="Times New Roman" w:hAnsi="Times New Roman"/>
        </w:rPr>
        <w:t>rédaction première</w:t>
      </w:r>
      <w:r w:rsidR="00CE252C" w:rsidRPr="00CE252C">
        <w:rPr>
          <w:rFonts w:ascii="Times New Roman" w:hAnsi="Times New Roman"/>
        </w:rPr>
        <w:t> »</w:t>
      </w:r>
      <w:r w:rsidR="009E3970" w:rsidRPr="00CE252C">
        <w:rPr>
          <w:rFonts w:ascii="Times New Roman" w:hAnsi="Times New Roman"/>
        </w:rPr>
        <w:t>, et il en exprime les idées essentielles</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Point de morale publique ni de caractère national sans religio</w:t>
      </w:r>
      <w:r w:rsidR="00CE252C" w:rsidRPr="00CE252C">
        <w:rPr>
          <w:rFonts w:ascii="Times New Roman" w:hAnsi="Times New Roman"/>
        </w:rPr>
        <w:t>n ;</w:t>
      </w:r>
      <w:r w:rsidR="009E3970" w:rsidRPr="00CE252C">
        <w:rPr>
          <w:rFonts w:ascii="Times New Roman" w:hAnsi="Times New Roman"/>
        </w:rPr>
        <w:t xml:space="preserve"> point de religion européenne sans le christianism</w:t>
      </w:r>
      <w:r w:rsidR="00CE252C" w:rsidRPr="00CE252C">
        <w:rPr>
          <w:rFonts w:ascii="Times New Roman" w:hAnsi="Times New Roman"/>
        </w:rPr>
        <w:t>e ;</w:t>
      </w:r>
      <w:r w:rsidR="009E3970" w:rsidRPr="00CE252C">
        <w:rPr>
          <w:rFonts w:ascii="Times New Roman" w:hAnsi="Times New Roman"/>
        </w:rPr>
        <w:t xml:space="preserve"> point de christianisme sans le catholicism</w:t>
      </w:r>
      <w:r w:rsidR="00CE252C" w:rsidRPr="00CE252C">
        <w:rPr>
          <w:rFonts w:ascii="Times New Roman" w:hAnsi="Times New Roman"/>
        </w:rPr>
        <w:t>e ;</w:t>
      </w:r>
      <w:r w:rsidR="009E3970" w:rsidRPr="00CE252C">
        <w:rPr>
          <w:rFonts w:ascii="Times New Roman" w:hAnsi="Times New Roman"/>
        </w:rPr>
        <w:t xml:space="preserve"> point de catholicisme sans le Pap</w:t>
      </w:r>
      <w:r w:rsidR="00CE252C" w:rsidRPr="00CE252C">
        <w:rPr>
          <w:rFonts w:ascii="Times New Roman" w:hAnsi="Times New Roman"/>
        </w:rPr>
        <w:t>e ;</w:t>
      </w:r>
      <w:r w:rsidR="009E3970" w:rsidRPr="00CE252C">
        <w:rPr>
          <w:rFonts w:ascii="Times New Roman" w:hAnsi="Times New Roman"/>
        </w:rPr>
        <w:t xml:space="preserve"> point de Pape sans la suprématie qui lui appartient</w:t>
      </w:r>
      <w:r w:rsidR="00CE252C" w:rsidRPr="00CE252C">
        <w:rPr>
          <w:rFonts w:ascii="Times New Roman" w:hAnsi="Times New Roman"/>
        </w:rPr>
        <w:t> »</w:t>
      </w:r>
      <w:r w:rsidR="009E3970" w:rsidRPr="00CE252C">
        <w:rPr>
          <w:rFonts w:ascii="Times New Roman" w:hAnsi="Times New Roman"/>
        </w:rPr>
        <w:t>.</w:t>
      </w:r>
    </w:p>
    <w:p w:rsidR="006E116E" w:rsidRPr="00CE252C" w:rsidRDefault="006E116E" w:rsidP="006E116E">
      <w:pPr>
        <w:widowControl/>
        <w:suppressAutoHyphens w:val="0"/>
        <w:autoSpaceDE w:val="0"/>
        <w:autoSpaceDN w:val="0"/>
        <w:adjustRightInd w:val="0"/>
        <w:ind w:firstLine="709"/>
        <w:jc w:val="both"/>
        <w:rPr>
          <w:rFonts w:ascii="Times New Roman" w:hAnsi="Times New Roman"/>
        </w:rPr>
      </w:pP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 xml:space="preserve">Le second livre </w:t>
      </w:r>
      <w:r w:rsidRPr="00CE252C">
        <w:rPr>
          <w:rFonts w:ascii="Times New Roman" w:hAnsi="Times New Roman"/>
          <w:i/>
        </w:rPr>
        <w:t>du Pape</w:t>
      </w:r>
      <w:r w:rsidR="00CE252C" w:rsidRPr="00CE252C">
        <w:rPr>
          <w:rFonts w:ascii="Times New Roman" w:hAnsi="Times New Roman"/>
          <w:i/>
        </w:rPr>
        <w:t> :</w:t>
      </w:r>
      <w:r w:rsidRPr="00CE252C">
        <w:rPr>
          <w:rFonts w:ascii="Times New Roman" w:hAnsi="Times New Roman"/>
          <w:i/>
        </w:rPr>
        <w:t xml:space="preserve"> Du Pape dans les rapports avec les souverainetés temporelles</w:t>
      </w:r>
      <w:r w:rsidRPr="00CE252C">
        <w:rPr>
          <w:rFonts w:ascii="Times New Roman" w:hAnsi="Times New Roman"/>
        </w:rPr>
        <w:t>, et le troisième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Du Pape dans son rapport avec la civilisation et le bonheur dos peuples,</w:t>
      </w:r>
      <w:r w:rsidRPr="00CE252C">
        <w:rPr>
          <w:rFonts w:ascii="Times New Roman" w:hAnsi="Times New Roman"/>
        </w:rPr>
        <w:t xml:space="preserve"> sont le développement du second article du programme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Point de religion européenne sans le christianisme</w:t>
      </w:r>
      <w:r w:rsidR="00CE252C" w:rsidRPr="00CE252C">
        <w:rPr>
          <w:rFonts w:ascii="Times New Roman" w:hAnsi="Times New Roman"/>
        </w:rPr>
        <w:t> » ;</w:t>
      </w:r>
      <w:r w:rsidRPr="00CE252C">
        <w:rPr>
          <w:rFonts w:ascii="Times New Roman" w:hAnsi="Times New Roman"/>
        </w:rPr>
        <w:t xml:space="preserve"> et, si dans son premier livre, celui qui est intitulé</w:t>
      </w:r>
      <w:r w:rsidR="00CE252C" w:rsidRPr="00CE252C">
        <w:rPr>
          <w:rFonts w:ascii="Times New Roman" w:hAnsi="Times New Roman"/>
        </w:rPr>
        <w:t> :</w:t>
      </w:r>
      <w:r w:rsidRPr="00CE252C">
        <w:rPr>
          <w:rFonts w:ascii="Times New Roman" w:hAnsi="Times New Roman"/>
        </w:rPr>
        <w:t xml:space="preserve"> </w:t>
      </w:r>
      <w:r w:rsidR="006E116E">
        <w:rPr>
          <w:rFonts w:ascii="Times New Roman" w:hAnsi="Times New Roman"/>
          <w:i/>
        </w:rPr>
        <w:t>Du Pape dans son rapport arec l’</w:t>
      </w:r>
      <w:r w:rsidRPr="00CE252C">
        <w:rPr>
          <w:rFonts w:ascii="Times New Roman" w:hAnsi="Times New Roman"/>
          <w:i/>
        </w:rPr>
        <w:t>Église catholique</w:t>
      </w:r>
      <w:r w:rsidRPr="00CE252C">
        <w:rPr>
          <w:rFonts w:ascii="Times New Roman" w:hAnsi="Times New Roman"/>
        </w:rPr>
        <w:t>, de Maistre avait surtout combattu Bossuet, ici, c</w:t>
      </w:r>
      <w:r w:rsidR="00CE252C" w:rsidRPr="00CE252C">
        <w:rPr>
          <w:rFonts w:ascii="Times New Roman" w:hAnsi="Times New Roman"/>
        </w:rPr>
        <w:t>’</w:t>
      </w:r>
      <w:r w:rsidRPr="00CE252C">
        <w:rPr>
          <w:rFonts w:ascii="Times New Roman" w:hAnsi="Times New Roman"/>
        </w:rPr>
        <w:t xml:space="preserve">est Voltaire et son </w:t>
      </w:r>
      <w:r w:rsidR="006E116E">
        <w:rPr>
          <w:rFonts w:ascii="Times New Roman" w:hAnsi="Times New Roman"/>
          <w:i/>
        </w:rPr>
        <w:t>Essai sur les mœu</w:t>
      </w:r>
      <w:r w:rsidR="006E116E" w:rsidRPr="00CE252C">
        <w:rPr>
          <w:rFonts w:ascii="Times New Roman" w:hAnsi="Times New Roman"/>
          <w:i/>
        </w:rPr>
        <w:t>rs</w:t>
      </w:r>
      <w:r w:rsidRPr="00CE252C">
        <w:rPr>
          <w:rFonts w:ascii="Times New Roman" w:hAnsi="Times New Roman"/>
        </w:rPr>
        <w:t xml:space="preserve"> qu’il s’est efforcé de réfuter. Chateaubriand avait </w:t>
      </w:r>
      <w:r w:rsidR="00CE252C" w:rsidRPr="00CE252C">
        <w:rPr>
          <w:rFonts w:ascii="Times New Roman" w:hAnsi="Times New Roman"/>
        </w:rPr>
        <w:t>« </w:t>
      </w:r>
      <w:r w:rsidRPr="00CE252C">
        <w:rPr>
          <w:rFonts w:ascii="Times New Roman" w:hAnsi="Times New Roman"/>
        </w:rPr>
        <w:t>rouvert</w:t>
      </w:r>
      <w:r w:rsidR="00CE252C" w:rsidRPr="00CE252C">
        <w:rPr>
          <w:rFonts w:ascii="Times New Roman" w:hAnsi="Times New Roman"/>
        </w:rPr>
        <w:t> »</w:t>
      </w:r>
      <w:r w:rsidRPr="00CE252C">
        <w:rPr>
          <w:rFonts w:ascii="Times New Roman" w:hAnsi="Times New Roman"/>
        </w:rPr>
        <w:t xml:space="preserve"> et </w:t>
      </w:r>
      <w:r w:rsidR="00CE252C" w:rsidRPr="00CE252C">
        <w:rPr>
          <w:rFonts w:ascii="Times New Roman" w:hAnsi="Times New Roman"/>
        </w:rPr>
        <w:t>« </w:t>
      </w:r>
      <w:r w:rsidRPr="00CE252C">
        <w:rPr>
          <w:rFonts w:ascii="Times New Roman" w:hAnsi="Times New Roman"/>
        </w:rPr>
        <w:t>restauré</w:t>
      </w:r>
      <w:r w:rsidR="00CE252C" w:rsidRPr="00CE252C">
        <w:rPr>
          <w:rFonts w:ascii="Times New Roman" w:hAnsi="Times New Roman"/>
        </w:rPr>
        <w:t> »</w:t>
      </w:r>
      <w:r w:rsidRPr="00CE252C">
        <w:rPr>
          <w:rFonts w:ascii="Times New Roman" w:hAnsi="Times New Roman"/>
        </w:rPr>
        <w:t xml:space="preserve"> la cathédrale gothiqu</w:t>
      </w:r>
      <w:r w:rsidR="00E04F7F">
        <w:rPr>
          <w:rFonts w:ascii="Times New Roman" w:hAnsi="Times New Roman"/>
        </w:rPr>
        <w:t>e. C’est la civilisation du moy</w:t>
      </w:r>
      <w:r w:rsidRPr="00CE252C">
        <w:rPr>
          <w:rFonts w:ascii="Times New Roman" w:hAnsi="Times New Roman"/>
        </w:rPr>
        <w:t>en âge tout entière que Joseph de Maistre a prétendu venger des attaques des Encyclopédistes. Et ce qui me fait croire qu</w:t>
      </w:r>
      <w:r w:rsidR="00CE252C" w:rsidRPr="00CE252C">
        <w:rPr>
          <w:rFonts w:ascii="Times New Roman" w:hAnsi="Times New Roman"/>
        </w:rPr>
        <w:t>’</w:t>
      </w:r>
      <w:r w:rsidRPr="00CE252C">
        <w:rPr>
          <w:rFonts w:ascii="Times New Roman" w:hAnsi="Times New Roman"/>
        </w:rPr>
        <w:t>il n’y a point tout à fait échoué, c</w:t>
      </w:r>
      <w:r w:rsidR="00CE252C" w:rsidRPr="00CE252C">
        <w:rPr>
          <w:rFonts w:ascii="Times New Roman" w:hAnsi="Times New Roman"/>
        </w:rPr>
        <w:t>’</w:t>
      </w:r>
      <w:r w:rsidRPr="00CE252C">
        <w:rPr>
          <w:rFonts w:ascii="Times New Roman" w:hAnsi="Times New Roman"/>
        </w:rPr>
        <w:t>est que, parmi tant d’emprunts que ne devait pas dédaigner de lui faire Auguste Comte</w:t>
      </w:r>
      <w:r w:rsidR="00CE252C" w:rsidRPr="00CE252C">
        <w:rPr>
          <w:rFonts w:ascii="Times New Roman" w:hAnsi="Times New Roman"/>
        </w:rPr>
        <w:t>, — </w:t>
      </w:r>
      <w:r w:rsidRPr="00CE252C">
        <w:rPr>
          <w:rFonts w:ascii="Times New Roman" w:hAnsi="Times New Roman"/>
        </w:rPr>
        <w:t xml:space="preserve">sans se croire le moins du monde obligé pour cela d’accepter son </w:t>
      </w:r>
      <w:r w:rsidR="00CE252C" w:rsidRPr="00CE252C">
        <w:rPr>
          <w:rFonts w:ascii="Times New Roman" w:hAnsi="Times New Roman"/>
        </w:rPr>
        <w:t>« </w:t>
      </w:r>
      <w:r w:rsidRPr="00CE252C">
        <w:rPr>
          <w:rFonts w:ascii="Times New Roman" w:hAnsi="Times New Roman"/>
        </w:rPr>
        <w:t>système</w:t>
      </w:r>
      <w:r w:rsidR="00CE252C" w:rsidRPr="00CE252C">
        <w:rPr>
          <w:rFonts w:ascii="Times New Roman" w:hAnsi="Times New Roman"/>
        </w:rPr>
        <w:t> »</w:t>
      </w:r>
      <w:r w:rsidRPr="00CE252C">
        <w:rPr>
          <w:rFonts w:ascii="Times New Roman" w:hAnsi="Times New Roman"/>
        </w:rPr>
        <w:t>, et même en le repoussant</w:t>
      </w:r>
      <w:r w:rsidR="00CE252C" w:rsidRPr="00CE252C">
        <w:rPr>
          <w:rFonts w:ascii="Times New Roman" w:hAnsi="Times New Roman"/>
        </w:rPr>
        <w:t>, — </w:t>
      </w:r>
      <w:r w:rsidRPr="00CE252C">
        <w:rPr>
          <w:rFonts w:ascii="Times New Roman" w:hAnsi="Times New Roman"/>
        </w:rPr>
        <w:t>le plus considérable est précisément ce qui regarde le rôle civilisateur de la Papauté au moyen âge. Ce n’est pas d’ailleurs aujourd’hui le temps de démêler ce qu’il y avait de juste, mais peut-être aussi d</w:t>
      </w:r>
      <w:r w:rsidR="00CE252C" w:rsidRPr="00CE252C">
        <w:rPr>
          <w:rFonts w:ascii="Times New Roman" w:hAnsi="Times New Roman"/>
        </w:rPr>
        <w:t>’</w:t>
      </w:r>
      <w:r w:rsidRPr="00CE252C">
        <w:rPr>
          <w:rFonts w:ascii="Times New Roman" w:hAnsi="Times New Roman"/>
        </w:rPr>
        <w:t>excessif dans cette réhabilitation du moyen âge. Il y faudrait trop de place, et puis, et surtout une compétence d’historien que nous n</w:t>
      </w:r>
      <w:r w:rsidR="00CE252C" w:rsidRPr="00CE252C">
        <w:rPr>
          <w:rFonts w:ascii="Times New Roman" w:hAnsi="Times New Roman"/>
        </w:rPr>
        <w:t>’</w:t>
      </w:r>
      <w:r w:rsidRPr="00CE252C">
        <w:rPr>
          <w:rFonts w:ascii="Times New Roman" w:hAnsi="Times New Roman"/>
        </w:rPr>
        <w:t>avons pas. Mais il convenait du moins d’indiq</w:t>
      </w:r>
      <w:r w:rsidR="006E116E">
        <w:rPr>
          <w:rFonts w:ascii="Times New Roman" w:hAnsi="Times New Roman"/>
        </w:rPr>
        <w:t>uer un point de départ, et incidemme</w:t>
      </w:r>
      <w:r w:rsidR="006E116E" w:rsidRPr="00CE252C">
        <w:rPr>
          <w:rFonts w:ascii="Times New Roman" w:hAnsi="Times New Roman"/>
        </w:rPr>
        <w:t>nt</w:t>
      </w:r>
      <w:r w:rsidRPr="00CE252C">
        <w:rPr>
          <w:rFonts w:ascii="Times New Roman" w:hAnsi="Times New Roman"/>
        </w:rPr>
        <w:t>, de montrer comment, et par où, l’œuvre de Joseph de Maistre se rattache au mouvement ou à la préparation du mouvement romantique</w:t>
      </w:r>
      <w:r w:rsidR="00E04F7F">
        <w:rPr>
          <w:rFonts w:ascii="Times New Roman" w:hAnsi="Times New Roman"/>
        </w:rPr>
        <w:t>…</w:t>
      </w:r>
      <w:r w:rsidRPr="00CE252C">
        <w:rPr>
          <w:rFonts w:ascii="Times New Roman" w:hAnsi="Times New Roman"/>
        </w:rPr>
        <w:t xml:space="preserve"> On est toujours surpris et utilement étonné, quand on étudie de près</w:t>
      </w:r>
      <w:r w:rsidR="00E04F7F">
        <w:rPr>
          <w:rFonts w:ascii="Times New Roman" w:hAnsi="Times New Roman"/>
        </w:rPr>
        <w:t xml:space="preserve"> le contenu d’un grand livre, de</w:t>
      </w:r>
      <w:r w:rsidRPr="00CE252C">
        <w:rPr>
          <w:rFonts w:ascii="Times New Roman" w:hAnsi="Times New Roman"/>
        </w:rPr>
        <w:t xml:space="preserve"> voir par combien de rapports, et on serait</w:t>
      </w:r>
      <w:r w:rsidR="00E04F7F">
        <w:rPr>
          <w:rFonts w:ascii="Times New Roman" w:hAnsi="Times New Roman"/>
        </w:rPr>
        <w:t xml:space="preserve"> tenté de dire de « </w:t>
      </w:r>
      <w:r w:rsidRPr="00CE252C">
        <w:rPr>
          <w:rFonts w:ascii="Times New Roman" w:hAnsi="Times New Roman"/>
        </w:rPr>
        <w:t>libres</w:t>
      </w:r>
      <w:r w:rsidR="00CE252C" w:rsidRPr="00CE252C">
        <w:rPr>
          <w:rFonts w:ascii="Times New Roman" w:hAnsi="Times New Roman"/>
        </w:rPr>
        <w:t> »</w:t>
      </w:r>
      <w:r w:rsidR="00E04F7F">
        <w:rPr>
          <w:rFonts w:ascii="Times New Roman" w:hAnsi="Times New Roman"/>
        </w:rPr>
        <w:t>, il se</w:t>
      </w:r>
      <w:r w:rsidRPr="00CE252C">
        <w:rPr>
          <w:rFonts w:ascii="Times New Roman" w:hAnsi="Times New Roman"/>
        </w:rPr>
        <w:t xml:space="preserve"> lie à l’ensemble des idées de son temps.</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On ne s’attend pas non plus que nous discutions ici la question de 1’</w:t>
      </w:r>
      <w:r w:rsidR="00CE252C" w:rsidRPr="00CE252C">
        <w:rPr>
          <w:rFonts w:ascii="Times New Roman" w:hAnsi="Times New Roman"/>
        </w:rPr>
        <w:t>« </w:t>
      </w:r>
      <w:r w:rsidRPr="00CE252C">
        <w:rPr>
          <w:rFonts w:ascii="Times New Roman" w:hAnsi="Times New Roman"/>
        </w:rPr>
        <w:t>infaillibilité pontificale</w:t>
      </w:r>
      <w:r w:rsidR="00CE252C" w:rsidRPr="00CE252C">
        <w:rPr>
          <w:rFonts w:ascii="Times New Roman" w:hAnsi="Times New Roman"/>
        </w:rPr>
        <w:t> »</w:t>
      </w:r>
      <w:r w:rsidRPr="00CE252C">
        <w:rPr>
          <w:rFonts w:ascii="Times New Roman" w:hAnsi="Times New Roman"/>
        </w:rPr>
        <w:t>, étant, d’abord, de ceux qui la tiennent pour entièrement décidé</w:t>
      </w:r>
      <w:r w:rsidR="00CE252C" w:rsidRPr="00CE252C">
        <w:rPr>
          <w:rFonts w:ascii="Times New Roman" w:hAnsi="Times New Roman"/>
        </w:rPr>
        <w:t>e ;</w:t>
      </w:r>
      <w:r w:rsidRPr="00CE252C">
        <w:rPr>
          <w:rFonts w:ascii="Times New Roman" w:hAnsi="Times New Roman"/>
        </w:rPr>
        <w:t xml:space="preserve"> et, d’un autre côté, ne croyant pas que, si c’était l’histoire qu’on en voulût écrire, Joseph de</w:t>
      </w:r>
      <w:r w:rsidR="00E04F7F">
        <w:rPr>
          <w:rFonts w:ascii="Times New Roman" w:hAnsi="Times New Roman"/>
        </w:rPr>
        <w:t xml:space="preserve"> </w:t>
      </w:r>
      <w:r w:rsidRPr="00CE252C">
        <w:rPr>
          <w:rFonts w:ascii="Times New Roman" w:hAnsi="Times New Roman"/>
        </w:rPr>
        <w:t>Maistre fût le guide le plus sûr et le plus autorisé qu’on pût suivre. M. Latreille, plus hardi que nous, a cru devoir le faire, et nous renvoyons le lecteur à celui de ses chapitres qu’il a intitulé</w:t>
      </w:r>
      <w:r w:rsidR="00CE252C" w:rsidRPr="00CE252C">
        <w:rPr>
          <w:rFonts w:ascii="Times New Roman" w:hAnsi="Times New Roman"/>
        </w:rPr>
        <w:t> :</w:t>
      </w:r>
      <w:r w:rsidRPr="00CE252C">
        <w:rPr>
          <w:rFonts w:ascii="Times New Roman" w:hAnsi="Times New Roman"/>
        </w:rPr>
        <w:t xml:space="preserve"> </w:t>
      </w:r>
      <w:r w:rsidR="00E04F7F">
        <w:rPr>
          <w:rFonts w:ascii="Times New Roman" w:hAnsi="Times New Roman"/>
          <w:i/>
        </w:rPr>
        <w:t>Le Problème théolog</w:t>
      </w:r>
      <w:r w:rsidRPr="00CE252C">
        <w:rPr>
          <w:rFonts w:ascii="Times New Roman" w:hAnsi="Times New Roman"/>
          <w:i/>
        </w:rPr>
        <w:t>ique</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le problème historique et politique.</w:t>
      </w:r>
      <w:r w:rsidRPr="00CE252C">
        <w:rPr>
          <w:rFonts w:ascii="Times New Roman" w:hAnsi="Times New Roman"/>
        </w:rPr>
        <w:t xml:space="preserve"> Pour nous, tout ce que nous voudrions, ce serait de mettre en lumière deux ou trois idées essentielles, et toujours </w:t>
      </w:r>
      <w:r w:rsidR="00CE252C" w:rsidRPr="00CE252C">
        <w:rPr>
          <w:rFonts w:ascii="Times New Roman" w:hAnsi="Times New Roman"/>
        </w:rPr>
        <w:t>« </w:t>
      </w:r>
      <w:r w:rsidRPr="00CE252C">
        <w:rPr>
          <w:rFonts w:ascii="Times New Roman" w:hAnsi="Times New Roman"/>
        </w:rPr>
        <w:t>actuelles</w:t>
      </w:r>
      <w:r w:rsidR="00CE252C" w:rsidRPr="00CE252C">
        <w:rPr>
          <w:rFonts w:ascii="Times New Roman" w:hAnsi="Times New Roman"/>
        </w:rPr>
        <w:t> »</w:t>
      </w:r>
      <w:r w:rsidRPr="00CE252C">
        <w:rPr>
          <w:rFonts w:ascii="Times New Roman" w:hAnsi="Times New Roman"/>
        </w:rPr>
        <w:t>, qui sont en quelque manière la substance du livr</w:t>
      </w:r>
      <w:r w:rsidR="00CE252C" w:rsidRPr="00CE252C">
        <w:rPr>
          <w:rFonts w:ascii="Times New Roman" w:hAnsi="Times New Roman"/>
        </w:rPr>
        <w:t>e ;</w:t>
      </w:r>
      <w:r w:rsidRPr="00CE252C">
        <w:rPr>
          <w:rFonts w:ascii="Times New Roman" w:hAnsi="Times New Roman"/>
        </w:rPr>
        <w:t xml:space="preserve"> dont la vérité, depuis tantôt cent ans, s</w:t>
      </w:r>
      <w:r w:rsidR="00CE252C" w:rsidRPr="00CE252C">
        <w:rPr>
          <w:rFonts w:ascii="Times New Roman" w:hAnsi="Times New Roman"/>
        </w:rPr>
        <w:t>’</w:t>
      </w:r>
      <w:r w:rsidRPr="00CE252C">
        <w:rPr>
          <w:rFonts w:ascii="Times New Roman" w:hAnsi="Times New Roman"/>
        </w:rPr>
        <w:t>est démontrée par leur développement, et qui soutiennent encore aujourd’hui, contre ses erreurs et ses exagérations mêmes, la solidité du livre de Joseph de Maistre.</w:t>
      </w:r>
    </w:p>
    <w:p w:rsidR="00CE252C" w:rsidRPr="00CE252C" w:rsidRDefault="009E3970" w:rsidP="00E04F7F">
      <w:pPr>
        <w:pStyle w:val="Corpsdetexte"/>
        <w:spacing w:afterLines="120" w:after="288"/>
        <w:ind w:firstLine="240"/>
        <w:jc w:val="both"/>
        <w:rPr>
          <w:rFonts w:ascii="Times New Roman" w:hAnsi="Times New Roman"/>
        </w:rPr>
      </w:pPr>
      <w:r w:rsidRPr="00CE252C">
        <w:rPr>
          <w:rFonts w:ascii="Times New Roman" w:hAnsi="Times New Roman"/>
        </w:rPr>
        <w:t xml:space="preserve">Par exemple, quelque opinion que l’on ait sur la question purement métaphysique des rapports ou des analogies de la </w:t>
      </w:r>
      <w:r w:rsidR="00CE252C" w:rsidRPr="00CE252C">
        <w:rPr>
          <w:rFonts w:ascii="Times New Roman" w:hAnsi="Times New Roman"/>
        </w:rPr>
        <w:t>« </w:t>
      </w:r>
      <w:r w:rsidRPr="00CE252C">
        <w:rPr>
          <w:rFonts w:ascii="Times New Roman" w:hAnsi="Times New Roman"/>
        </w:rPr>
        <w:t>Souveraineté</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00E04F7F">
        <w:rPr>
          <w:rFonts w:ascii="Times New Roman" w:hAnsi="Times New Roman"/>
        </w:rPr>
        <w:t>l’infaillibi</w:t>
      </w:r>
      <w:r w:rsidR="00E04F7F" w:rsidRPr="00CE252C">
        <w:rPr>
          <w:rFonts w:ascii="Times New Roman" w:hAnsi="Times New Roman"/>
        </w:rPr>
        <w:t>lité</w:t>
      </w:r>
      <w:r w:rsidR="00CE252C" w:rsidRPr="00CE252C">
        <w:rPr>
          <w:rFonts w:ascii="Times New Roman" w:hAnsi="Times New Roman"/>
        </w:rPr>
        <w:t> »</w:t>
      </w:r>
      <w:r w:rsidRPr="00CE252C">
        <w:rPr>
          <w:rFonts w:ascii="Times New Roman" w:hAnsi="Times New Roman"/>
        </w:rPr>
        <w:t>, ce que l’on ne peut refuser à Joseph de Maistre, c’est d</w:t>
      </w:r>
      <w:r w:rsidR="00CE252C" w:rsidRPr="00CE252C">
        <w:rPr>
          <w:rFonts w:ascii="Times New Roman" w:hAnsi="Times New Roman"/>
        </w:rPr>
        <w:t>’</w:t>
      </w:r>
      <w:r w:rsidR="00E04F7F">
        <w:rPr>
          <w:rFonts w:ascii="Times New Roman" w:hAnsi="Times New Roman"/>
        </w:rPr>
        <w:t>avoir établi, avec plus d’aut</w:t>
      </w:r>
      <w:r w:rsidRPr="00CE252C">
        <w:rPr>
          <w:rFonts w:ascii="Times New Roman" w:hAnsi="Times New Roman"/>
        </w:rPr>
        <w:t>orité</w:t>
      </w:r>
      <w:r w:rsidR="00E04F7F">
        <w:rPr>
          <w:rFonts w:ascii="Times New Roman" w:hAnsi="Times New Roman"/>
        </w:rPr>
        <w:t xml:space="preserve"> </w:t>
      </w:r>
      <w:r w:rsidRPr="00CE252C">
        <w:rPr>
          <w:rFonts w:ascii="Times New Roman" w:hAnsi="Times New Roman"/>
        </w:rPr>
        <w:t xml:space="preserve">que personne, et peut-être que Bossuet lui-même, dans le système catholique, la nécessité de </w:t>
      </w:r>
      <w:r w:rsidR="00CE252C" w:rsidRPr="00CE252C">
        <w:rPr>
          <w:rFonts w:ascii="Times New Roman" w:hAnsi="Times New Roman"/>
        </w:rPr>
        <w:t>« </w:t>
      </w:r>
      <w:r w:rsidRPr="00CE252C">
        <w:rPr>
          <w:rFonts w:ascii="Times New Roman" w:hAnsi="Times New Roman"/>
        </w:rPr>
        <w:t>l</w:t>
      </w:r>
      <w:r w:rsidR="00CE252C" w:rsidRPr="00CE252C">
        <w:rPr>
          <w:rFonts w:ascii="Times New Roman" w:hAnsi="Times New Roman"/>
        </w:rPr>
        <w:t>’</w:t>
      </w:r>
      <w:r w:rsidRPr="00CE252C">
        <w:rPr>
          <w:rFonts w:ascii="Times New Roman" w:hAnsi="Times New Roman"/>
        </w:rPr>
        <w:t>infaillibilité de fait</w:t>
      </w:r>
      <w:r w:rsidR="00CE252C" w:rsidRPr="00CE252C">
        <w:rPr>
          <w:rFonts w:ascii="Times New Roman" w:hAnsi="Times New Roman"/>
        </w:rPr>
        <w:t> »</w:t>
      </w:r>
      <w:r w:rsidR="00E04F7F">
        <w:rPr>
          <w:rFonts w:ascii="Times New Roman" w:hAnsi="Times New Roman"/>
        </w:rPr>
        <w:t>. Je ne</w:t>
      </w:r>
      <w:r w:rsidRPr="00CE252C">
        <w:rPr>
          <w:rFonts w:ascii="Times New Roman" w:hAnsi="Times New Roman"/>
        </w:rPr>
        <w:t xml:space="preserve"> l’entends pas ici de la nécessité pratique d</w:t>
      </w:r>
      <w:r w:rsidR="00CE252C" w:rsidRPr="00CE252C">
        <w:rPr>
          <w:rFonts w:ascii="Times New Roman" w:hAnsi="Times New Roman"/>
        </w:rPr>
        <w:t>’</w:t>
      </w:r>
      <w:r w:rsidRPr="00CE252C">
        <w:rPr>
          <w:rFonts w:ascii="Times New Roman" w:hAnsi="Times New Roman"/>
        </w:rPr>
        <w:t>une autorité qui termine les contestations. Ανάγ</w:t>
      </w:r>
      <w:r w:rsidR="00E04F7F">
        <w:rPr>
          <w:rFonts w:ascii="Times New Roman" w:hAnsi="Times New Roman" w:cs="Times New Roman"/>
        </w:rPr>
        <w:t>α</w:t>
      </w:r>
      <w:r w:rsidRPr="00CE252C">
        <w:rPr>
          <w:rFonts w:ascii="Times New Roman" w:hAnsi="Times New Roman"/>
        </w:rPr>
        <w:t>η στ</w:t>
      </w:r>
      <w:r w:rsidR="00E04F7F">
        <w:rPr>
          <w:rFonts w:ascii="Times New Roman" w:hAnsi="Times New Roman" w:cs="Times New Roman"/>
        </w:rPr>
        <w:t>ή</w:t>
      </w:r>
      <w:r w:rsidRPr="00CE252C">
        <w:rPr>
          <w:rFonts w:ascii="Times New Roman" w:hAnsi="Times New Roman"/>
        </w:rPr>
        <w:t>ναι</w:t>
      </w:r>
      <w:r w:rsidR="00CE252C" w:rsidRPr="00CE252C">
        <w:rPr>
          <w:rFonts w:ascii="Times New Roman" w:hAnsi="Times New Roman"/>
        </w:rPr>
        <w:t> :</w:t>
      </w:r>
      <w:r w:rsidRPr="00CE252C">
        <w:rPr>
          <w:rFonts w:ascii="Times New Roman" w:hAnsi="Times New Roman"/>
        </w:rPr>
        <w:t xml:space="preserve"> il faut qu’on en finiss</w:t>
      </w:r>
      <w:r w:rsidR="00CE252C" w:rsidRPr="00CE252C">
        <w:rPr>
          <w:rFonts w:ascii="Times New Roman" w:hAnsi="Times New Roman"/>
        </w:rPr>
        <w:t>e !</w:t>
      </w:r>
      <w:r w:rsidRPr="00CE252C">
        <w:rPr>
          <w:rFonts w:ascii="Times New Roman" w:hAnsi="Times New Roman"/>
        </w:rPr>
        <w:t xml:space="preserve"> et cet argument a sans doute sa valeur, puisque je vois qu</w:t>
      </w:r>
      <w:r w:rsidR="00CE252C" w:rsidRPr="00CE252C">
        <w:rPr>
          <w:rFonts w:ascii="Times New Roman" w:hAnsi="Times New Roman"/>
        </w:rPr>
        <w:t>’</w:t>
      </w:r>
      <w:r w:rsidRPr="00CE252C">
        <w:rPr>
          <w:rFonts w:ascii="Times New Roman" w:hAnsi="Times New Roman"/>
        </w:rPr>
        <w:t>il est celui qu’oppose aux protestants d’Amérique, dans son livre intitulé</w:t>
      </w:r>
      <w:r w:rsidR="00CE252C" w:rsidRPr="00CE252C">
        <w:rPr>
          <w:rFonts w:ascii="Times New Roman" w:hAnsi="Times New Roman"/>
        </w:rPr>
        <w:t> :</w:t>
      </w:r>
      <w:r w:rsidR="00E04F7F">
        <w:rPr>
          <w:rFonts w:ascii="Times New Roman" w:hAnsi="Times New Roman"/>
        </w:rPr>
        <w:t xml:space="preserve"> </w:t>
      </w:r>
      <w:r w:rsidR="00E04F7F" w:rsidRPr="00E04F7F">
        <w:rPr>
          <w:rFonts w:ascii="Times New Roman" w:hAnsi="Times New Roman"/>
          <w:i/>
          <w:iCs/>
        </w:rPr>
        <w:t>La Foi de nos Pères</w:t>
      </w:r>
      <w:r w:rsidRPr="00CE252C">
        <w:rPr>
          <w:rFonts w:ascii="Times New Roman" w:hAnsi="Times New Roman"/>
        </w:rPr>
        <w:t xml:space="preserve">, le cardinal Gibbons. </w:t>
      </w:r>
      <w:r w:rsidR="00E04F7F">
        <w:rPr>
          <w:rFonts w:ascii="Times New Roman" w:hAnsi="Times New Roman"/>
        </w:rPr>
        <w:t>Il</w:t>
      </w:r>
      <w:r w:rsidRPr="00CE252C">
        <w:rPr>
          <w:rFonts w:ascii="Times New Roman" w:hAnsi="Times New Roman"/>
        </w:rPr>
        <w:t xml:space="preserve"> y compare l’infaillibilité pontificale à l’autorité de cette Cour suprême des </w:t>
      </w:r>
      <w:r w:rsidR="00E04F7F" w:rsidRPr="00CE252C">
        <w:rPr>
          <w:rFonts w:ascii="Times New Roman" w:hAnsi="Times New Roman"/>
        </w:rPr>
        <w:t>États-Unis</w:t>
      </w:r>
      <w:r w:rsidRPr="00CE252C">
        <w:rPr>
          <w:rFonts w:ascii="Times New Roman" w:hAnsi="Times New Roman"/>
        </w:rPr>
        <w:t xml:space="preserve"> qui est, dans le système américain, le modérateur suprême de l’institution démocratique, et, en propres termes, la source vive, </w:t>
      </w:r>
      <w:r w:rsidR="00E04F7F">
        <w:rPr>
          <w:rFonts w:ascii="Times New Roman" w:hAnsi="Times New Roman"/>
          <w:i/>
        </w:rPr>
        <w:t>magisterium</w:t>
      </w:r>
      <w:r w:rsidRPr="00CE252C">
        <w:rPr>
          <w:rFonts w:ascii="Times New Roman" w:hAnsi="Times New Roman"/>
          <w:i/>
        </w:rPr>
        <w:t xml:space="preserve"> vivum</w:t>
      </w:r>
      <w:r w:rsidRPr="00CE252C">
        <w:rPr>
          <w:rFonts w:ascii="Times New Roman" w:hAnsi="Times New Roman"/>
        </w:rPr>
        <w:t xml:space="preserve">, de la vérité constitutionnelle. Mais cette </w:t>
      </w:r>
      <w:r w:rsidR="00CE252C" w:rsidRPr="00CE252C">
        <w:rPr>
          <w:rFonts w:ascii="Times New Roman" w:hAnsi="Times New Roman"/>
        </w:rPr>
        <w:t>« </w:t>
      </w:r>
      <w:r w:rsidRPr="00CE252C">
        <w:rPr>
          <w:rFonts w:ascii="Times New Roman" w:hAnsi="Times New Roman"/>
        </w:rPr>
        <w:t>infaillibilité de fait</w:t>
      </w:r>
      <w:r w:rsidR="00CE252C" w:rsidRPr="00CE252C">
        <w:rPr>
          <w:rFonts w:ascii="Times New Roman" w:hAnsi="Times New Roman"/>
        </w:rPr>
        <w:t> »</w:t>
      </w:r>
      <w:r w:rsidRPr="00CE252C">
        <w:rPr>
          <w:rFonts w:ascii="Times New Roman" w:hAnsi="Times New Roman"/>
        </w:rPr>
        <w:t xml:space="preserve"> résulte nécessairement, je dirais volontiers, automatiquement, de la nature de la tradition telle qu’on la conçoit dans le catholicisme, et telle qu’on ne la pourrait autrement concevoir sans qu’il </w:t>
      </w:r>
      <w:r w:rsidR="00E04F7F">
        <w:rPr>
          <w:rFonts w:ascii="Times New Roman" w:hAnsi="Times New Roman"/>
        </w:rPr>
        <w:t xml:space="preserve">cessât d’être le catholicisme. </w:t>
      </w:r>
      <w:r w:rsidR="00E04F7F" w:rsidRPr="00E04F7F">
        <w:rPr>
          <w:rFonts w:ascii="Times New Roman" w:hAnsi="Times New Roman"/>
          <w:i/>
          <w:iCs/>
        </w:rPr>
        <w:t>N</w:t>
      </w:r>
      <w:r w:rsidRPr="00E04F7F">
        <w:rPr>
          <w:rFonts w:ascii="Times New Roman" w:hAnsi="Times New Roman"/>
          <w:i/>
          <w:iCs/>
        </w:rPr>
        <w:t>o poper</w:t>
      </w:r>
      <w:r w:rsidR="00CE252C" w:rsidRPr="00E04F7F">
        <w:rPr>
          <w:rFonts w:ascii="Times New Roman" w:hAnsi="Times New Roman"/>
          <w:i/>
          <w:iCs/>
        </w:rPr>
        <w:t>y</w:t>
      </w:r>
      <w:r w:rsidR="00CE252C" w:rsidRPr="00CE252C">
        <w:rPr>
          <w:rFonts w:ascii="Times New Roman" w:hAnsi="Times New Roman"/>
          <w:i/>
        </w:rPr>
        <w:t> !</w:t>
      </w:r>
      <w:r w:rsidRPr="00CE252C">
        <w:rPr>
          <w:rFonts w:ascii="Times New Roman" w:hAnsi="Times New Roman"/>
        </w:rPr>
        <w:t xml:space="preserve"> je ne sais ni n’ai à rechercher ici quelle est la signification de ce cri légendaire, quand il est poussé par des foules protestantes, ce qu’il résume en lui d’imprécations confuses, d’oppositions de races, de rancunes héréditaires, de préjugés historiques soigneusement entretenus, mais on ne se méprend pas en voyant dans le Pape </w:t>
      </w:r>
      <w:r w:rsidR="00CE252C" w:rsidRPr="00CE252C">
        <w:rPr>
          <w:rFonts w:ascii="Times New Roman" w:hAnsi="Times New Roman"/>
        </w:rPr>
        <w:t>« </w:t>
      </w:r>
      <w:r w:rsidRPr="00CE252C">
        <w:rPr>
          <w:rFonts w:ascii="Times New Roman" w:hAnsi="Times New Roman"/>
        </w:rPr>
        <w:t>tout le catholicisme</w:t>
      </w:r>
      <w:r w:rsidR="00CE252C" w:rsidRPr="00CE252C">
        <w:rPr>
          <w:rFonts w:ascii="Times New Roman" w:hAnsi="Times New Roman"/>
        </w:rPr>
        <w:t> » ;</w:t>
      </w:r>
      <w:r w:rsidRPr="00CE252C">
        <w:rPr>
          <w:rFonts w:ascii="Times New Roman" w:hAnsi="Times New Roman"/>
        </w:rPr>
        <w:t xml:space="preserve"> et, si je puis ainsi dire, </w:t>
      </w:r>
      <w:r w:rsidR="00CE252C" w:rsidRPr="00CE252C">
        <w:rPr>
          <w:rFonts w:ascii="Times New Roman" w:hAnsi="Times New Roman"/>
        </w:rPr>
        <w:t>« </w:t>
      </w:r>
      <w:r w:rsidRPr="00CE252C">
        <w:rPr>
          <w:rFonts w:ascii="Times New Roman" w:hAnsi="Times New Roman"/>
        </w:rPr>
        <w:t>toute la Papauté</w:t>
      </w:r>
      <w:r w:rsidR="00CE252C" w:rsidRPr="00CE252C">
        <w:rPr>
          <w:rFonts w:ascii="Times New Roman" w:hAnsi="Times New Roman"/>
        </w:rPr>
        <w:t> »</w:t>
      </w:r>
      <w:r w:rsidRPr="00CE252C">
        <w:rPr>
          <w:rFonts w:ascii="Times New Roman" w:hAnsi="Times New Roman"/>
        </w:rPr>
        <w:t xml:space="preserve"> dans son privilège d’infaillibilité. C’est ce que Joseph de Maistre a démontré. </w:t>
      </w:r>
      <w:r w:rsidR="00CE252C" w:rsidRPr="00CE252C">
        <w:rPr>
          <w:rFonts w:ascii="Times New Roman" w:hAnsi="Times New Roman"/>
        </w:rPr>
        <w:t>« </w:t>
      </w:r>
      <w:r w:rsidRPr="00CE252C">
        <w:rPr>
          <w:rFonts w:ascii="Times New Roman" w:hAnsi="Times New Roman"/>
        </w:rPr>
        <w:t>Point de Pape sans la suprématie qui lui appartient.</w:t>
      </w:r>
      <w:r w:rsidR="00CE252C" w:rsidRPr="00CE252C">
        <w:rPr>
          <w:rFonts w:ascii="Times New Roman" w:hAnsi="Times New Roman"/>
        </w:rPr>
        <w:t> »</w:t>
      </w:r>
      <w:r w:rsidRPr="00CE252C">
        <w:rPr>
          <w:rFonts w:ascii="Times New Roman" w:hAnsi="Times New Roman"/>
        </w:rPr>
        <w:t xml:space="preserve"> Et si l’on demande à ce sujet</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Pourquoi le Pape et non l’</w:t>
      </w:r>
      <w:r w:rsidR="00E04F7F" w:rsidRPr="00CE252C">
        <w:rPr>
          <w:rFonts w:ascii="Times New Roman" w:hAnsi="Times New Roman"/>
        </w:rPr>
        <w:t>Église</w:t>
      </w:r>
      <w:r w:rsidR="00E04F7F">
        <w:rPr>
          <w:rFonts w:ascii="Times New Roman" w:hAnsi="Times New Roman"/>
        </w:rPr>
        <w:t> ? »</w:t>
      </w:r>
      <w:r w:rsidRPr="00CE252C">
        <w:rPr>
          <w:rFonts w:ascii="Times New Roman" w:hAnsi="Times New Roman"/>
        </w:rPr>
        <w:t xml:space="preserve"> personne encore mieux que lui n’a montré comment, dans le système catholique, l’</w:t>
      </w:r>
      <w:r w:rsidR="00E04F7F" w:rsidRPr="00CE252C">
        <w:rPr>
          <w:rFonts w:ascii="Times New Roman" w:hAnsi="Times New Roman"/>
        </w:rPr>
        <w:t>Église</w:t>
      </w:r>
      <w:r w:rsidRPr="00CE252C">
        <w:rPr>
          <w:rFonts w:ascii="Times New Roman" w:hAnsi="Times New Roman"/>
        </w:rPr>
        <w:t xml:space="preserve"> ne saurait exister sans le Pape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Si quelqu’un s</w:t>
      </w:r>
      <w:r w:rsidR="00CE252C" w:rsidRPr="00CE252C">
        <w:rPr>
          <w:rFonts w:ascii="Times New Roman" w:hAnsi="Times New Roman"/>
        </w:rPr>
        <w:t>’</w:t>
      </w:r>
      <w:r w:rsidRPr="00CE252C">
        <w:rPr>
          <w:rFonts w:ascii="Times New Roman" w:hAnsi="Times New Roman"/>
        </w:rPr>
        <w:t>avisait de proposer un royaume de</w:t>
      </w:r>
      <w:r w:rsidR="00E04F7F">
        <w:rPr>
          <w:rFonts w:ascii="Times New Roman" w:hAnsi="Times New Roman"/>
        </w:rPr>
        <w:t xml:space="preserve"> France</w:t>
      </w:r>
      <w:r w:rsidRPr="00CE252C">
        <w:rPr>
          <w:rFonts w:ascii="Times New Roman" w:hAnsi="Times New Roman"/>
        </w:rPr>
        <w:t xml:space="preserve"> sans roi de France, un Empire de Russie sans empereur de R</w:t>
      </w:r>
      <w:r w:rsidR="00E04F7F">
        <w:rPr>
          <w:rFonts w:ascii="Times New Roman" w:hAnsi="Times New Roman"/>
        </w:rPr>
        <w:t>ussie, on croirait justement qu</w:t>
      </w:r>
      <w:r w:rsidRPr="00CE252C">
        <w:rPr>
          <w:rFonts w:ascii="Times New Roman" w:hAnsi="Times New Roman"/>
        </w:rPr>
        <w:t>’il a perdu l’esprit</w:t>
      </w:r>
      <w:r w:rsidR="00CE252C" w:rsidRPr="00CE252C">
        <w:rPr>
          <w:rFonts w:ascii="Times New Roman" w:hAnsi="Times New Roman"/>
        </w:rPr>
        <w:t> »</w:t>
      </w:r>
      <w:r w:rsidRPr="00CE252C">
        <w:rPr>
          <w:rFonts w:ascii="Times New Roman" w:hAnsi="Times New Roman"/>
        </w:rPr>
        <w:t>, et la suite.</w:t>
      </w:r>
    </w:p>
    <w:p w:rsidR="00CE252C" w:rsidRPr="00CE252C" w:rsidRDefault="009E3970" w:rsidP="00E04F7F">
      <w:pPr>
        <w:pStyle w:val="Corpsdetexte"/>
        <w:spacing w:afterLines="120" w:after="288"/>
        <w:ind w:firstLine="240"/>
        <w:jc w:val="both"/>
        <w:rPr>
          <w:rFonts w:ascii="Times New Roman" w:hAnsi="Times New Roman"/>
        </w:rPr>
      </w:pPr>
      <w:r w:rsidRPr="00CE252C">
        <w:rPr>
          <w:rFonts w:ascii="Times New Roman" w:hAnsi="Times New Roman"/>
        </w:rPr>
        <w:t xml:space="preserve">C’est ici que s’élève l’objection banale et vulgaire, celle qui vient tout naturellement et d’abord à l’esprit, l’objection à laquelle on a vingt fois répondu, et à laquelle pourtant il y aura toujours lieu de répondre encore. </w:t>
      </w:r>
      <w:r w:rsidR="00CE252C" w:rsidRPr="00CE252C">
        <w:rPr>
          <w:rFonts w:ascii="Times New Roman" w:hAnsi="Times New Roman"/>
        </w:rPr>
        <w:t>« </w:t>
      </w:r>
      <w:r w:rsidRPr="00CE252C">
        <w:rPr>
          <w:rFonts w:ascii="Times New Roman" w:hAnsi="Times New Roman"/>
        </w:rPr>
        <w:t>Lisez les livres des protestants</w:t>
      </w:r>
      <w:r w:rsidR="00CE252C" w:rsidRPr="00CE252C">
        <w:rPr>
          <w:rFonts w:ascii="Times New Roman" w:hAnsi="Times New Roman"/>
        </w:rPr>
        <w:t>, — </w:t>
      </w:r>
      <w:r w:rsidRPr="00CE252C">
        <w:rPr>
          <w:rFonts w:ascii="Times New Roman" w:hAnsi="Times New Roman"/>
        </w:rPr>
        <w:t xml:space="preserve">nous dirions aujourd’hui des </w:t>
      </w:r>
      <w:r w:rsidR="00CE252C" w:rsidRPr="00CE252C">
        <w:rPr>
          <w:rFonts w:ascii="Times New Roman" w:hAnsi="Times New Roman"/>
        </w:rPr>
        <w:t>« </w:t>
      </w:r>
      <w:r w:rsidRPr="00CE252C">
        <w:rPr>
          <w:rFonts w:ascii="Times New Roman" w:hAnsi="Times New Roman"/>
        </w:rPr>
        <w:t>libres penseurs</w:t>
      </w:r>
      <w:r w:rsidR="00CE252C" w:rsidRPr="00CE252C">
        <w:rPr>
          <w:rFonts w:ascii="Times New Roman" w:hAnsi="Times New Roman"/>
        </w:rPr>
        <w:t> »</w:t>
      </w:r>
      <w:r w:rsidRPr="00CE252C">
        <w:rPr>
          <w:rFonts w:ascii="Times New Roman" w:hAnsi="Times New Roman"/>
        </w:rPr>
        <w:t xml:space="preserve"> ou des </w:t>
      </w:r>
      <w:r w:rsidR="00CE252C" w:rsidRPr="00CE252C">
        <w:rPr>
          <w:rFonts w:ascii="Times New Roman" w:hAnsi="Times New Roman"/>
        </w:rPr>
        <w:t>« </w:t>
      </w:r>
      <w:r w:rsidRPr="00CE252C">
        <w:rPr>
          <w:rFonts w:ascii="Times New Roman" w:hAnsi="Times New Roman"/>
        </w:rPr>
        <w:t>philosophes</w:t>
      </w:r>
      <w:r w:rsidR="00CE252C" w:rsidRPr="00CE252C">
        <w:rPr>
          <w:rFonts w:ascii="Times New Roman" w:hAnsi="Times New Roman"/>
        </w:rPr>
        <w:t> », — </w:t>
      </w:r>
      <w:r w:rsidRPr="00CE252C">
        <w:rPr>
          <w:rFonts w:ascii="Times New Roman" w:hAnsi="Times New Roman"/>
        </w:rPr>
        <w:t>et vous y verrez l</w:t>
      </w:r>
      <w:r w:rsidR="00CE252C" w:rsidRPr="00CE252C">
        <w:rPr>
          <w:rFonts w:ascii="Times New Roman" w:hAnsi="Times New Roman"/>
        </w:rPr>
        <w:t>’</w:t>
      </w:r>
      <w:r w:rsidRPr="00CE252C">
        <w:rPr>
          <w:rFonts w:ascii="Times New Roman" w:hAnsi="Times New Roman"/>
        </w:rPr>
        <w:t>infaillibilité représentée comme un despotisme épouvantable, qui enchaîne l’esprit humain, qui l’accable, qui le prive de ses facultés, qui lui ordonne de croire et qui lui défend de penser.</w:t>
      </w:r>
      <w:r w:rsidR="00CE252C" w:rsidRPr="00CE252C">
        <w:rPr>
          <w:rFonts w:ascii="Times New Roman" w:hAnsi="Times New Roman"/>
        </w:rPr>
        <w:t> »</w:t>
      </w:r>
      <w:r w:rsidRPr="00CE252C">
        <w:rPr>
          <w:rFonts w:ascii="Times New Roman" w:hAnsi="Times New Roman"/>
        </w:rPr>
        <w:t xml:space="preserve"> C</w:t>
      </w:r>
      <w:r w:rsidR="00CE252C" w:rsidRPr="00CE252C">
        <w:rPr>
          <w:rFonts w:ascii="Times New Roman" w:hAnsi="Times New Roman"/>
        </w:rPr>
        <w:t>’</w:t>
      </w:r>
      <w:r w:rsidRPr="00CE252C">
        <w:rPr>
          <w:rFonts w:ascii="Times New Roman" w:hAnsi="Times New Roman"/>
        </w:rPr>
        <w:t>est ainsi que Joseph de Maistre résume l</w:t>
      </w:r>
      <w:r w:rsidR="00CE252C" w:rsidRPr="00CE252C">
        <w:rPr>
          <w:rFonts w:ascii="Times New Roman" w:hAnsi="Times New Roman"/>
        </w:rPr>
        <w:t>’</w:t>
      </w:r>
      <w:r w:rsidRPr="00CE252C">
        <w:rPr>
          <w:rFonts w:ascii="Times New Roman" w:hAnsi="Times New Roman"/>
        </w:rPr>
        <w:t>objection, et il répond</w:t>
      </w:r>
      <w:r w:rsidR="00CE252C" w:rsidRPr="00CE252C">
        <w:rPr>
          <w:rFonts w:ascii="Times New Roman" w:hAnsi="Times New Roman"/>
        </w:rPr>
        <w:t> :</w:t>
      </w:r>
      <w:r w:rsidRPr="00CE252C">
        <w:rPr>
          <w:rFonts w:ascii="Times New Roman" w:hAnsi="Times New Roman"/>
        </w:rPr>
        <w:t xml:space="preserve"> </w:t>
      </w:r>
      <w:r w:rsidR="00E04F7F">
        <w:rPr>
          <w:rFonts w:ascii="Times New Roman" w:hAnsi="Times New Roman"/>
          <w:i/>
        </w:rPr>
        <w:t>« </w:t>
      </w:r>
      <w:r w:rsidRPr="00CE252C">
        <w:rPr>
          <w:rFonts w:ascii="Times New Roman" w:hAnsi="Times New Roman"/>
        </w:rPr>
        <w:t>Cette épouvantable juridiction du Pape sur les esprits ne sort pas des limites du Symbole des Apôtre</w:t>
      </w:r>
      <w:r w:rsidR="00CE252C" w:rsidRPr="00CE252C">
        <w:rPr>
          <w:rFonts w:ascii="Times New Roman" w:hAnsi="Times New Roman"/>
        </w:rPr>
        <w:t>s ;</w:t>
      </w:r>
      <w:r w:rsidRPr="00CE252C">
        <w:rPr>
          <w:rFonts w:ascii="Times New Roman" w:hAnsi="Times New Roman"/>
        </w:rPr>
        <w:t xml:space="preserve"> le cercle, comme on voit, n’est pas immens</w:t>
      </w:r>
      <w:r w:rsidR="00CE252C" w:rsidRPr="00CE252C">
        <w:rPr>
          <w:rFonts w:ascii="Times New Roman" w:hAnsi="Times New Roman"/>
        </w:rPr>
        <w:t>e ;</w:t>
      </w:r>
      <w:r w:rsidRPr="00CE252C">
        <w:rPr>
          <w:rFonts w:ascii="Times New Roman" w:hAnsi="Times New Roman"/>
        </w:rPr>
        <w:t xml:space="preserve"> et l’esprit humain a de quoi s’exercer en dehors de ce périmètre sacré.</w:t>
      </w:r>
      <w:r w:rsidR="00CE252C" w:rsidRPr="00CE252C">
        <w:rPr>
          <w:rFonts w:ascii="Times New Roman" w:hAnsi="Times New Roman"/>
        </w:rPr>
        <w:t> »</w:t>
      </w:r>
    </w:p>
    <w:p w:rsidR="00CE252C" w:rsidRPr="00CE252C" w:rsidRDefault="009E3970" w:rsidP="00E04F7F">
      <w:pPr>
        <w:pStyle w:val="Corpsdetexte"/>
        <w:spacing w:afterLines="120" w:after="288"/>
        <w:ind w:firstLine="240"/>
        <w:jc w:val="both"/>
        <w:rPr>
          <w:rFonts w:ascii="Times New Roman" w:hAnsi="Times New Roman"/>
        </w:rPr>
      </w:pPr>
      <w:r w:rsidRPr="00CE252C">
        <w:rPr>
          <w:rFonts w:ascii="Times New Roman" w:hAnsi="Times New Roman"/>
        </w:rPr>
        <w:t xml:space="preserve">Entendons bien ce qu’il veut dire, il </w:t>
      </w:r>
      <w:r w:rsidR="00E04F7F">
        <w:rPr>
          <w:rFonts w:ascii="Times New Roman" w:hAnsi="Times New Roman"/>
        </w:rPr>
        <w:t>n</w:t>
      </w:r>
      <w:r w:rsidRPr="00CE252C">
        <w:rPr>
          <w:rFonts w:ascii="Times New Roman" w:hAnsi="Times New Roman"/>
        </w:rPr>
        <w:t>e nie point du tout que l</w:t>
      </w:r>
      <w:r w:rsidR="00CE252C" w:rsidRPr="00CE252C">
        <w:rPr>
          <w:rFonts w:ascii="Times New Roman" w:hAnsi="Times New Roman"/>
        </w:rPr>
        <w:t>’</w:t>
      </w:r>
      <w:r w:rsidRPr="00CE252C">
        <w:rPr>
          <w:rFonts w:ascii="Times New Roman" w:hAnsi="Times New Roman"/>
        </w:rPr>
        <w:t xml:space="preserve">infaillibilité pontificale gène ou limite notre </w:t>
      </w:r>
      <w:r w:rsidR="00CE252C" w:rsidRPr="00CE252C">
        <w:rPr>
          <w:rFonts w:ascii="Times New Roman" w:hAnsi="Times New Roman"/>
        </w:rPr>
        <w:t>« </w:t>
      </w:r>
      <w:r w:rsidRPr="00CE252C">
        <w:rPr>
          <w:rFonts w:ascii="Times New Roman" w:hAnsi="Times New Roman"/>
        </w:rPr>
        <w:t>liberté de penser</w:t>
      </w:r>
      <w:r w:rsidR="00CE252C" w:rsidRPr="00CE252C">
        <w:rPr>
          <w:rFonts w:ascii="Times New Roman" w:hAnsi="Times New Roman"/>
        </w:rPr>
        <w:t> »</w:t>
      </w:r>
      <w:r w:rsidRPr="00CE252C">
        <w:rPr>
          <w:rFonts w:ascii="Times New Roman" w:hAnsi="Times New Roman"/>
        </w:rPr>
        <w:t xml:space="preserve">, mais il prétend qu’elle ne la gêne </w:t>
      </w:r>
      <w:r w:rsidR="00E04F7F" w:rsidRPr="00CE252C">
        <w:rPr>
          <w:rFonts w:ascii="Times New Roman" w:hAnsi="Times New Roman"/>
        </w:rPr>
        <w:t>qu’«</w:t>
      </w:r>
      <w:r w:rsidR="00CE252C" w:rsidRPr="00CE252C">
        <w:rPr>
          <w:rFonts w:ascii="Times New Roman" w:hAnsi="Times New Roman"/>
        </w:rPr>
        <w:t> </w:t>
      </w:r>
      <w:r w:rsidRPr="00CE252C">
        <w:rPr>
          <w:rFonts w:ascii="Times New Roman" w:hAnsi="Times New Roman"/>
        </w:rPr>
        <w:t>en matière doctrinale</w:t>
      </w:r>
      <w:r w:rsidR="00CE252C" w:rsidRPr="00CE252C">
        <w:rPr>
          <w:rFonts w:ascii="Times New Roman" w:hAnsi="Times New Roman"/>
        </w:rPr>
        <w:t> » ; — </w:t>
      </w:r>
      <w:r w:rsidRPr="00CE252C">
        <w:rPr>
          <w:rFonts w:ascii="Times New Roman" w:hAnsi="Times New Roman"/>
        </w:rPr>
        <w:t>et il le trouve tout nature</w:t>
      </w:r>
      <w:r w:rsidR="00CE252C" w:rsidRPr="00CE252C">
        <w:rPr>
          <w:rFonts w:ascii="Times New Roman" w:hAnsi="Times New Roman"/>
        </w:rPr>
        <w:t>l !</w:t>
      </w:r>
      <w:r w:rsidRPr="00CE252C">
        <w:rPr>
          <w:rFonts w:ascii="Times New Roman" w:hAnsi="Times New Roman"/>
        </w:rPr>
        <w:t xml:space="preserve"> et nous sommes entièrement de son avis. Car, enfin, en quoi consiste exactement la liberté de penser, et sommes-nous libres, en histoire, par exemple, de croire que César n’a pas exist</w:t>
      </w:r>
      <w:r w:rsidR="00CE252C" w:rsidRPr="00CE252C">
        <w:rPr>
          <w:rFonts w:ascii="Times New Roman" w:hAnsi="Times New Roman"/>
        </w:rPr>
        <w:t>é ?</w:t>
      </w:r>
      <w:r w:rsidRPr="00CE252C">
        <w:rPr>
          <w:rFonts w:ascii="Times New Roman" w:hAnsi="Times New Roman"/>
        </w:rPr>
        <w:t xml:space="preserve"> ou le sommes-nous, en physiologie, d’admettre ou de ne pas admettre, à volonté, les générations spontanée</w:t>
      </w:r>
      <w:r w:rsidR="00CE252C" w:rsidRPr="00CE252C">
        <w:rPr>
          <w:rFonts w:ascii="Times New Roman" w:hAnsi="Times New Roman"/>
        </w:rPr>
        <w:t>s ?</w:t>
      </w:r>
      <w:r w:rsidRPr="00CE252C">
        <w:rPr>
          <w:rFonts w:ascii="Times New Roman" w:hAnsi="Times New Roman"/>
        </w:rPr>
        <w:t xml:space="preserve"> Nous ne le sommes pas non plus de croire que deux et deux font cinq ou que les rayons du cercle ne sont pas tous égaux. Ce qui re</w:t>
      </w:r>
      <w:r w:rsidR="00E04F7F">
        <w:rPr>
          <w:rFonts w:ascii="Times New Roman" w:hAnsi="Times New Roman"/>
        </w:rPr>
        <w:t>vient à dire qu’en tout ordre de</w:t>
      </w:r>
      <w:r w:rsidRPr="00CE252C">
        <w:rPr>
          <w:rFonts w:ascii="Times New Roman" w:hAnsi="Times New Roman"/>
        </w:rPr>
        <w:t xml:space="preserve"> choses </w:t>
      </w:r>
      <w:r w:rsidR="00E04F7F">
        <w:rPr>
          <w:rFonts w:ascii="Times New Roman" w:hAnsi="Times New Roman"/>
        </w:rPr>
        <w:t>la</w:t>
      </w:r>
      <w:r w:rsidRPr="00CE252C">
        <w:rPr>
          <w:rFonts w:ascii="Times New Roman" w:hAnsi="Times New Roman"/>
        </w:rPr>
        <w:t xml:space="preserve"> liberté de penser est contrainte, ou restreinte, </w:t>
      </w:r>
      <w:r w:rsidR="00E04F7F">
        <w:rPr>
          <w:rFonts w:ascii="Times New Roman" w:hAnsi="Times New Roman"/>
        </w:rPr>
        <w:t>ou</w:t>
      </w:r>
      <w:r w:rsidRPr="00CE252C">
        <w:rPr>
          <w:rFonts w:ascii="Times New Roman" w:hAnsi="Times New Roman"/>
        </w:rPr>
        <w:t xml:space="preserve"> empêchée, ou limitée</w:t>
      </w:r>
      <w:r w:rsidR="00CE252C" w:rsidRPr="00CE252C">
        <w:rPr>
          <w:rFonts w:ascii="Times New Roman" w:hAnsi="Times New Roman"/>
        </w:rPr>
        <w:t>, — -</w:t>
      </w:r>
      <w:r w:rsidRPr="00CE252C">
        <w:rPr>
          <w:rFonts w:ascii="Times New Roman" w:hAnsi="Times New Roman"/>
        </w:rPr>
        <w:t xml:space="preserve"> peu importe ici le mot</w:t>
      </w:r>
      <w:r w:rsidR="00CE252C" w:rsidRPr="00CE252C">
        <w:rPr>
          <w:rFonts w:ascii="Times New Roman" w:hAnsi="Times New Roman"/>
        </w:rPr>
        <w:t>, — </w:t>
      </w:r>
      <w:r w:rsidRPr="00CE252C">
        <w:rPr>
          <w:rFonts w:ascii="Times New Roman" w:hAnsi="Times New Roman"/>
        </w:rPr>
        <w:t xml:space="preserve">par la connaissance même que lions avons de la nature, des conditions et des lois de la chose. </w:t>
      </w:r>
      <w:r w:rsidR="00E04F7F">
        <w:rPr>
          <w:rFonts w:ascii="Times New Roman" w:hAnsi="Times New Roman"/>
        </w:rPr>
        <w:t>Il</w:t>
      </w:r>
      <w:r w:rsidRPr="00CE252C">
        <w:rPr>
          <w:rFonts w:ascii="Times New Roman" w:hAnsi="Times New Roman"/>
        </w:rPr>
        <w:t xml:space="preserve"> n’en est pas autrement </w:t>
      </w:r>
      <w:r w:rsidR="00CE252C" w:rsidRPr="00CE252C">
        <w:rPr>
          <w:rFonts w:ascii="Times New Roman" w:hAnsi="Times New Roman"/>
        </w:rPr>
        <w:t>« </w:t>
      </w:r>
      <w:r w:rsidRPr="00CE252C">
        <w:rPr>
          <w:rFonts w:ascii="Times New Roman" w:hAnsi="Times New Roman"/>
        </w:rPr>
        <w:t>en matière doctrinale</w:t>
      </w:r>
      <w:r w:rsidR="00CE252C" w:rsidRPr="00CE252C">
        <w:rPr>
          <w:rFonts w:ascii="Times New Roman" w:hAnsi="Times New Roman"/>
        </w:rPr>
        <w:t> »</w:t>
      </w:r>
      <w:r w:rsidRPr="00CE252C">
        <w:rPr>
          <w:rFonts w:ascii="Times New Roman" w:hAnsi="Times New Roman"/>
        </w:rPr>
        <w:t>. De même qu’en histoire ou en physique notre liberté de penser ne s’exerce que dans la mesure où elle commence par se soumettre aux lois présentement acquises et aux faits dûment avérés, pareillement, en matière doctrinale, nous ne sommes pas libres de penser à rencontre du dogme consacré. Mais, si cela est clair, et pour peu qu</w:t>
      </w:r>
      <w:r w:rsidR="00CE252C" w:rsidRPr="00CE252C">
        <w:rPr>
          <w:rFonts w:ascii="Times New Roman" w:hAnsi="Times New Roman"/>
        </w:rPr>
        <w:t>’</w:t>
      </w:r>
      <w:r w:rsidRPr="00CE252C">
        <w:rPr>
          <w:rFonts w:ascii="Times New Roman" w:hAnsi="Times New Roman"/>
        </w:rPr>
        <w:t xml:space="preserve">on y fasse attention, d’une clarté qui crève les yeux, quels sont donc ceux qui se plaignent, et que veulent-ils dire quand ils se plaignent qu’on leur </w:t>
      </w:r>
      <w:r w:rsidR="00CE252C" w:rsidRPr="00CE252C">
        <w:rPr>
          <w:rFonts w:ascii="Times New Roman" w:hAnsi="Times New Roman"/>
        </w:rPr>
        <w:t>« </w:t>
      </w:r>
      <w:r w:rsidRPr="00CE252C">
        <w:rPr>
          <w:rFonts w:ascii="Times New Roman" w:hAnsi="Times New Roman"/>
        </w:rPr>
        <w:t>interdise de penser</w:t>
      </w:r>
      <w:r w:rsidR="00CE252C" w:rsidRPr="00CE252C">
        <w:rPr>
          <w:rFonts w:ascii="Times New Roman" w:hAnsi="Times New Roman"/>
        </w:rPr>
        <w:t> »</w:t>
      </w:r>
      <w:r w:rsidRPr="00CE252C">
        <w:rPr>
          <w:rFonts w:ascii="Times New Roman" w:hAnsi="Times New Roman"/>
        </w:rPr>
        <w:t xml:space="preserve"> ou qu’on les </w:t>
      </w:r>
      <w:r w:rsidR="00CE252C" w:rsidRPr="00CE252C">
        <w:rPr>
          <w:rFonts w:ascii="Times New Roman" w:hAnsi="Times New Roman"/>
        </w:rPr>
        <w:t>« </w:t>
      </w:r>
      <w:r w:rsidRPr="00CE252C">
        <w:rPr>
          <w:rFonts w:ascii="Times New Roman" w:hAnsi="Times New Roman"/>
        </w:rPr>
        <w:t>oblige de croir</w:t>
      </w:r>
      <w:r w:rsidR="00CE252C" w:rsidRPr="00CE252C">
        <w:rPr>
          <w:rFonts w:ascii="Times New Roman" w:hAnsi="Times New Roman"/>
        </w:rPr>
        <w:t>e » ?</w:t>
      </w:r>
      <w:r w:rsidRPr="00CE252C">
        <w:rPr>
          <w:rFonts w:ascii="Times New Roman" w:hAnsi="Times New Roman"/>
        </w:rPr>
        <w:t xml:space="preserve"> Ce sont ceux qui veulent eux-mêmes </w:t>
      </w:r>
      <w:r w:rsidR="00CE252C" w:rsidRPr="00CE252C">
        <w:rPr>
          <w:rFonts w:ascii="Times New Roman" w:hAnsi="Times New Roman"/>
        </w:rPr>
        <w:t>« </w:t>
      </w:r>
      <w:r w:rsidRPr="00CE252C">
        <w:rPr>
          <w:rFonts w:ascii="Times New Roman" w:hAnsi="Times New Roman"/>
        </w:rPr>
        <w:t>dogmatiser</w:t>
      </w:r>
      <w:r w:rsidR="00CE252C" w:rsidRPr="00CE252C">
        <w:rPr>
          <w:rFonts w:ascii="Times New Roman" w:hAnsi="Times New Roman"/>
        </w:rPr>
        <w:t> » ;</w:t>
      </w:r>
      <w:r w:rsidRPr="00CE252C">
        <w:rPr>
          <w:rFonts w:ascii="Times New Roman" w:hAnsi="Times New Roman"/>
        </w:rPr>
        <w:t xml:space="preserve"> qui ont en matière doctrinale des opinions individuelle</w:t>
      </w:r>
      <w:r w:rsidR="00CE252C" w:rsidRPr="00CE252C">
        <w:rPr>
          <w:rFonts w:ascii="Times New Roman" w:hAnsi="Times New Roman"/>
        </w:rPr>
        <w:t>s ;</w:t>
      </w:r>
      <w:r w:rsidRPr="00CE252C">
        <w:rPr>
          <w:rFonts w:ascii="Times New Roman" w:hAnsi="Times New Roman"/>
        </w:rPr>
        <w:t xml:space="preserve"> et qui, par une étrange contradiction, voudraient ranger à leur propre manière de penser, les opinions mêmes auxquelles ils reprochent de contraindre les leurs.</w:t>
      </w:r>
    </w:p>
    <w:p w:rsidR="00CE252C" w:rsidRPr="00CE252C" w:rsidRDefault="009E3970" w:rsidP="00E04F7F">
      <w:pPr>
        <w:pStyle w:val="Corpsdetexte"/>
        <w:spacing w:afterLines="120" w:after="288"/>
        <w:ind w:firstLine="240"/>
        <w:jc w:val="both"/>
        <w:rPr>
          <w:rFonts w:ascii="Times New Roman" w:hAnsi="Times New Roman"/>
        </w:rPr>
      </w:pPr>
      <w:r w:rsidRPr="00CE252C">
        <w:rPr>
          <w:rFonts w:ascii="Times New Roman" w:hAnsi="Times New Roman"/>
        </w:rPr>
        <w:t xml:space="preserve">On comprend donc aisément que des protestants soient hostiles à ce qu’ils appellent cette </w:t>
      </w:r>
      <w:r w:rsidR="00CE252C" w:rsidRPr="00CE252C">
        <w:rPr>
          <w:rFonts w:ascii="Times New Roman" w:hAnsi="Times New Roman"/>
        </w:rPr>
        <w:t>« </w:t>
      </w:r>
      <w:r w:rsidRPr="00CE252C">
        <w:rPr>
          <w:rFonts w:ascii="Times New Roman" w:hAnsi="Times New Roman"/>
        </w:rPr>
        <w:t>épouvantable juridiction du Pape sur les esprits</w:t>
      </w:r>
      <w:r w:rsidR="00CE252C" w:rsidRPr="00CE252C">
        <w:rPr>
          <w:rFonts w:ascii="Times New Roman" w:hAnsi="Times New Roman"/>
        </w:rPr>
        <w:t> »</w:t>
      </w:r>
      <w:r w:rsidRPr="00CE252C">
        <w:rPr>
          <w:rFonts w:ascii="Times New Roman" w:hAnsi="Times New Roman"/>
        </w:rPr>
        <w:t>. Et, en effet, c’est de matière doctrinale, qu</w:t>
      </w:r>
      <w:r w:rsidR="00CE252C" w:rsidRPr="00CE252C">
        <w:rPr>
          <w:rFonts w:ascii="Times New Roman" w:hAnsi="Times New Roman"/>
        </w:rPr>
        <w:t>’</w:t>
      </w:r>
      <w:r w:rsidRPr="00CE252C">
        <w:rPr>
          <w:rFonts w:ascii="Times New Roman" w:hAnsi="Times New Roman"/>
        </w:rPr>
        <w:t>il s</w:t>
      </w:r>
      <w:r w:rsidR="00CE252C" w:rsidRPr="00CE252C">
        <w:rPr>
          <w:rFonts w:ascii="Times New Roman" w:hAnsi="Times New Roman"/>
        </w:rPr>
        <w:t>’</w:t>
      </w:r>
      <w:r w:rsidRPr="00CE252C">
        <w:rPr>
          <w:rFonts w:ascii="Times New Roman" w:hAnsi="Times New Roman"/>
        </w:rPr>
        <w:t>agit entre le Pape et eux. Ce qu’ils réclament, sous le nom de liberté, c’est précisément le droit de ne pas penser comme l’autorité catholique sur la matière de l’incarnation ou sur le sacrement de l’Eucharistie. Le débat ne passe point les bornes du périmètre sacré. Mais les libres penseur</w:t>
      </w:r>
      <w:r w:rsidR="00CE252C" w:rsidRPr="00CE252C">
        <w:rPr>
          <w:rFonts w:ascii="Times New Roman" w:hAnsi="Times New Roman"/>
        </w:rPr>
        <w:t>s !</w:t>
      </w:r>
      <w:r w:rsidRPr="00CE252C">
        <w:rPr>
          <w:rFonts w:ascii="Times New Roman" w:hAnsi="Times New Roman"/>
        </w:rPr>
        <w:t xml:space="preserve"> c’est-à-dire ceux qui font profession de ne pas plus croire à l’Eucharistie qu</w:t>
      </w:r>
      <w:r w:rsidR="00CE252C" w:rsidRPr="00CE252C">
        <w:rPr>
          <w:rFonts w:ascii="Times New Roman" w:hAnsi="Times New Roman"/>
        </w:rPr>
        <w:t>’</w:t>
      </w:r>
      <w:r w:rsidRPr="00CE252C">
        <w:rPr>
          <w:rFonts w:ascii="Times New Roman" w:hAnsi="Times New Roman"/>
        </w:rPr>
        <w:t>à l</w:t>
      </w:r>
      <w:r w:rsidR="00CE252C" w:rsidRPr="00CE252C">
        <w:rPr>
          <w:rFonts w:ascii="Times New Roman" w:hAnsi="Times New Roman"/>
        </w:rPr>
        <w:t>’</w:t>
      </w:r>
      <w:r w:rsidRPr="00CE252C">
        <w:rPr>
          <w:rFonts w:ascii="Times New Roman" w:hAnsi="Times New Roman"/>
        </w:rPr>
        <w:t>Incarnation, en quoi sont-ils et peuvent-ils se dire gênes par une opinion plutôt que par une autre, sur l</w:t>
      </w:r>
      <w:r w:rsidR="00CE252C" w:rsidRPr="00CE252C">
        <w:rPr>
          <w:rFonts w:ascii="Times New Roman" w:hAnsi="Times New Roman"/>
        </w:rPr>
        <w:t>’</w:t>
      </w:r>
      <w:r w:rsidRPr="00CE252C">
        <w:rPr>
          <w:rFonts w:ascii="Times New Roman" w:hAnsi="Times New Roman"/>
        </w:rPr>
        <w:t>Incarnation ou sur l’Eucharisti</w:t>
      </w:r>
      <w:r w:rsidR="00CE252C" w:rsidRPr="00CE252C">
        <w:rPr>
          <w:rFonts w:ascii="Times New Roman" w:hAnsi="Times New Roman"/>
        </w:rPr>
        <w:t>e ?</w:t>
      </w:r>
      <w:r w:rsidRPr="00CE252C">
        <w:rPr>
          <w:rFonts w:ascii="Times New Roman" w:hAnsi="Times New Roman"/>
        </w:rPr>
        <w:t xml:space="preserve"> </w:t>
      </w:r>
      <w:r w:rsidR="00E04F7F" w:rsidRPr="00CE252C">
        <w:rPr>
          <w:rFonts w:ascii="Times New Roman" w:hAnsi="Times New Roman"/>
        </w:rPr>
        <w:t>À</w:t>
      </w:r>
      <w:r w:rsidRPr="00CE252C">
        <w:rPr>
          <w:rFonts w:ascii="Times New Roman" w:hAnsi="Times New Roman"/>
        </w:rPr>
        <w:t xml:space="preserve"> moins peut-être qu</w:t>
      </w:r>
      <w:r w:rsidR="00CE252C" w:rsidRPr="00CE252C">
        <w:rPr>
          <w:rFonts w:ascii="Times New Roman" w:hAnsi="Times New Roman"/>
        </w:rPr>
        <w:t>’</w:t>
      </w:r>
      <w:r w:rsidRPr="00CE252C">
        <w:rPr>
          <w:rFonts w:ascii="Times New Roman" w:hAnsi="Times New Roman"/>
        </w:rPr>
        <w:t>une opinion sur l’Eucharistie n’en implique une sur les origines phéniciennes de la civilisation grecque, ou qu</w:t>
      </w:r>
      <w:r w:rsidR="00CE252C" w:rsidRPr="00CE252C">
        <w:rPr>
          <w:rFonts w:ascii="Times New Roman" w:hAnsi="Times New Roman"/>
        </w:rPr>
        <w:t>’</w:t>
      </w:r>
      <w:r w:rsidRPr="00CE252C">
        <w:rPr>
          <w:rFonts w:ascii="Times New Roman" w:hAnsi="Times New Roman"/>
        </w:rPr>
        <w:t xml:space="preserve">il n’existe, par hasard, quelque solidarité secrète entre l’hérésie de Nestorius et la métaphysique de Spinoza. C’est aussi bien ce que l’on a quelquefois essayé de prétendre. Même </w:t>
      </w:r>
      <w:r w:rsidR="00E04F7F">
        <w:rPr>
          <w:rFonts w:ascii="Times New Roman" w:hAnsi="Times New Roman"/>
        </w:rPr>
        <w:t>on</w:t>
      </w:r>
      <w:r w:rsidRPr="00CE252C">
        <w:rPr>
          <w:rFonts w:ascii="Times New Roman" w:hAnsi="Times New Roman"/>
        </w:rPr>
        <w:t xml:space="preserve"> a écrit sur ce sujet des livres entiers, et ce sont ceux qui s</w:t>
      </w:r>
      <w:r w:rsidR="00CE252C" w:rsidRPr="00CE252C">
        <w:rPr>
          <w:rFonts w:ascii="Times New Roman" w:hAnsi="Times New Roman"/>
        </w:rPr>
        <w:t>’</w:t>
      </w:r>
      <w:r w:rsidRPr="00CE252C">
        <w:rPr>
          <w:rFonts w:ascii="Times New Roman" w:hAnsi="Times New Roman"/>
        </w:rPr>
        <w:t>intitulent</w:t>
      </w:r>
      <w:r w:rsidR="00CE252C" w:rsidRPr="00CE252C">
        <w:rPr>
          <w:rFonts w:ascii="Times New Roman" w:hAnsi="Times New Roman"/>
        </w:rPr>
        <w:t> :</w:t>
      </w:r>
      <w:r w:rsidRPr="00CE252C">
        <w:rPr>
          <w:rFonts w:ascii="Times New Roman" w:hAnsi="Times New Roman"/>
        </w:rPr>
        <w:t xml:space="preserve"> </w:t>
      </w:r>
      <w:r w:rsidRPr="00CE252C">
        <w:rPr>
          <w:rFonts w:ascii="Times New Roman" w:hAnsi="Times New Roman"/>
          <w:i/>
        </w:rPr>
        <w:t>Les confits de la Science et de la Religion.</w:t>
      </w:r>
    </w:p>
    <w:p w:rsidR="00CE252C" w:rsidRPr="00CE252C" w:rsidRDefault="009E3970" w:rsidP="00E04F7F">
      <w:pPr>
        <w:pStyle w:val="Corpsdetexte"/>
        <w:spacing w:afterLines="120" w:after="288"/>
        <w:ind w:firstLine="240"/>
        <w:jc w:val="both"/>
        <w:rPr>
          <w:rFonts w:ascii="Times New Roman" w:hAnsi="Times New Roman"/>
        </w:rPr>
      </w:pPr>
      <w:r w:rsidRPr="00CE252C">
        <w:rPr>
          <w:rFonts w:ascii="Times New Roman" w:hAnsi="Times New Roman"/>
        </w:rPr>
        <w:t>Mais il n’y a point de conflits, ni d’opposition</w:t>
      </w:r>
      <w:r w:rsidR="00CE252C" w:rsidRPr="00CE252C">
        <w:rPr>
          <w:rFonts w:ascii="Times New Roman" w:hAnsi="Times New Roman"/>
        </w:rPr>
        <w:t> ;</w:t>
      </w:r>
      <w:r w:rsidRPr="00CE252C">
        <w:rPr>
          <w:rFonts w:ascii="Times New Roman" w:hAnsi="Times New Roman"/>
        </w:rPr>
        <w:t xml:space="preserve"> il y a seulement des vérités d’ordre différent, que notre courte logique humaine, jusqu’ici, n’a pas pu, je ne dis pas </w:t>
      </w:r>
      <w:r w:rsidR="00CE252C" w:rsidRPr="00CE252C">
        <w:rPr>
          <w:rFonts w:ascii="Times New Roman" w:hAnsi="Times New Roman"/>
        </w:rPr>
        <w:t>« </w:t>
      </w:r>
      <w:r w:rsidRPr="00CE252C">
        <w:rPr>
          <w:rFonts w:ascii="Times New Roman" w:hAnsi="Times New Roman"/>
        </w:rPr>
        <w:t>concilier</w:t>
      </w:r>
      <w:r w:rsidR="00CE252C" w:rsidRPr="00CE252C">
        <w:rPr>
          <w:rFonts w:ascii="Times New Roman" w:hAnsi="Times New Roman"/>
        </w:rPr>
        <w:t> »</w:t>
      </w:r>
      <w:r w:rsidRPr="00CE252C">
        <w:rPr>
          <w:rFonts w:ascii="Times New Roman" w:hAnsi="Times New Roman"/>
        </w:rPr>
        <w:t>, mais réduire en quelque manière sous l’unité d’un même principe. Car c’est ici le point capital</w:t>
      </w:r>
      <w:r w:rsidR="00CE252C" w:rsidRPr="00CE252C">
        <w:rPr>
          <w:rFonts w:ascii="Times New Roman" w:hAnsi="Times New Roman"/>
        </w:rPr>
        <w:t>, — </w:t>
      </w:r>
      <w:r w:rsidRPr="00CE252C">
        <w:rPr>
          <w:rFonts w:ascii="Times New Roman" w:hAnsi="Times New Roman"/>
        </w:rPr>
        <w:t>et celui que l’on oublie cependant toujours</w:t>
      </w:r>
      <w:r w:rsidR="00CE252C" w:rsidRPr="00CE252C">
        <w:rPr>
          <w:rFonts w:ascii="Times New Roman" w:hAnsi="Times New Roman"/>
        </w:rPr>
        <w:t>, — </w:t>
      </w:r>
      <w:r w:rsidRPr="00CE252C">
        <w:rPr>
          <w:rFonts w:ascii="Times New Roman" w:hAnsi="Times New Roman"/>
        </w:rPr>
        <w:t xml:space="preserve">qu’un chrétien est un homme pour qui les </w:t>
      </w:r>
      <w:r w:rsidR="00CE252C" w:rsidRPr="00CE252C">
        <w:rPr>
          <w:rFonts w:ascii="Times New Roman" w:hAnsi="Times New Roman"/>
        </w:rPr>
        <w:t>« </w:t>
      </w:r>
      <w:r w:rsidRPr="00CE252C">
        <w:rPr>
          <w:rFonts w:ascii="Times New Roman" w:hAnsi="Times New Roman"/>
        </w:rPr>
        <w:t>vérités de sa religion</w:t>
      </w:r>
      <w:r w:rsidR="00CE252C" w:rsidRPr="00CE252C">
        <w:rPr>
          <w:rFonts w:ascii="Times New Roman" w:hAnsi="Times New Roman"/>
        </w:rPr>
        <w:t> »</w:t>
      </w:r>
      <w:r w:rsidRPr="00CE252C">
        <w:rPr>
          <w:rFonts w:ascii="Times New Roman" w:hAnsi="Times New Roman"/>
        </w:rPr>
        <w:t xml:space="preserve"> ont la même valeur, objective et absolue, que, pour un savant, chimiste ou physicien, les </w:t>
      </w:r>
      <w:r w:rsidR="00CE252C" w:rsidRPr="00CE252C">
        <w:rPr>
          <w:rFonts w:ascii="Times New Roman" w:hAnsi="Times New Roman"/>
        </w:rPr>
        <w:t>« </w:t>
      </w:r>
      <w:r w:rsidRPr="00CE252C">
        <w:rPr>
          <w:rFonts w:ascii="Times New Roman" w:hAnsi="Times New Roman"/>
        </w:rPr>
        <w:t>principes de sa science</w:t>
      </w:r>
      <w:r w:rsidR="00CE252C" w:rsidRPr="00CE252C">
        <w:rPr>
          <w:rFonts w:ascii="Times New Roman" w:hAnsi="Times New Roman"/>
        </w:rPr>
        <w:t> »</w:t>
      </w:r>
      <w:r w:rsidRPr="00CE252C">
        <w:rPr>
          <w:rFonts w:ascii="Times New Roman" w:hAnsi="Times New Roman"/>
        </w:rPr>
        <w:t xml:space="preserve">. </w:t>
      </w:r>
      <w:r w:rsidR="00E45039">
        <w:rPr>
          <w:rFonts w:ascii="Times New Roman" w:hAnsi="Times New Roman"/>
        </w:rPr>
        <w:t xml:space="preserve">Il </w:t>
      </w:r>
      <w:r w:rsidRPr="00CE252C">
        <w:rPr>
          <w:rFonts w:ascii="Times New Roman" w:hAnsi="Times New Roman"/>
        </w:rPr>
        <w:t xml:space="preserve">se tient pour aussi sûr, comme chrétien, de la </w:t>
      </w:r>
      <w:r w:rsidR="00CE252C" w:rsidRPr="00CE252C">
        <w:rPr>
          <w:rFonts w:ascii="Times New Roman" w:hAnsi="Times New Roman"/>
        </w:rPr>
        <w:t>« </w:t>
      </w:r>
      <w:r w:rsidRPr="00CE252C">
        <w:rPr>
          <w:rFonts w:ascii="Times New Roman" w:hAnsi="Times New Roman"/>
        </w:rPr>
        <w:t>divinité de Jésus-Christ</w:t>
      </w:r>
      <w:r w:rsidR="00CE252C" w:rsidRPr="00CE252C">
        <w:rPr>
          <w:rFonts w:ascii="Times New Roman" w:hAnsi="Times New Roman"/>
        </w:rPr>
        <w:t> »</w:t>
      </w:r>
      <w:r w:rsidRPr="00CE252C">
        <w:rPr>
          <w:rFonts w:ascii="Times New Roman" w:hAnsi="Times New Roman"/>
        </w:rPr>
        <w:t xml:space="preserve"> que peut l</w:t>
      </w:r>
      <w:r w:rsidR="00CE252C" w:rsidRPr="00CE252C">
        <w:rPr>
          <w:rFonts w:ascii="Times New Roman" w:hAnsi="Times New Roman"/>
        </w:rPr>
        <w:t>’</w:t>
      </w:r>
      <w:r w:rsidRPr="00CE252C">
        <w:rPr>
          <w:rFonts w:ascii="Times New Roman" w:hAnsi="Times New Roman"/>
        </w:rPr>
        <w:t xml:space="preserve">être un savant, </w:t>
      </w:r>
      <w:r w:rsidR="00E04F7F">
        <w:rPr>
          <w:rFonts w:ascii="Times New Roman" w:hAnsi="Times New Roman"/>
        </w:rPr>
        <w:t>ou</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il peut l</w:t>
      </w:r>
      <w:r w:rsidR="00CE252C" w:rsidRPr="00CE252C">
        <w:rPr>
          <w:rFonts w:ascii="Times New Roman" w:hAnsi="Times New Roman"/>
        </w:rPr>
        <w:t>’</w:t>
      </w:r>
      <w:r w:rsidRPr="00CE252C">
        <w:rPr>
          <w:rFonts w:ascii="Times New Roman" w:hAnsi="Times New Roman"/>
        </w:rPr>
        <w:t>être lui-même comme savant,</w:t>
      </w:r>
      <w:r w:rsidR="00980D19">
        <w:rPr>
          <w:rFonts w:ascii="Times New Roman" w:hAnsi="Times New Roman"/>
        </w:rPr>
        <w:t xml:space="preserve"> de la</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conservation de</w:t>
      </w:r>
      <w:r w:rsidR="00E04F7F">
        <w:rPr>
          <w:rFonts w:ascii="Times New Roman" w:hAnsi="Times New Roman"/>
        </w:rPr>
        <w:t xml:space="preserve"> </w:t>
      </w:r>
      <w:r w:rsidRPr="00CE252C">
        <w:rPr>
          <w:rFonts w:ascii="Times New Roman" w:hAnsi="Times New Roman"/>
        </w:rPr>
        <w:t>l</w:t>
      </w:r>
      <w:r w:rsidR="00E04F7F">
        <w:rPr>
          <w:rFonts w:ascii="Times New Roman" w:hAnsi="Times New Roman"/>
        </w:rPr>
        <w:t>’</w:t>
      </w:r>
      <w:r w:rsidR="00E04F7F" w:rsidRPr="00CE252C">
        <w:rPr>
          <w:rFonts w:ascii="Times New Roman" w:hAnsi="Times New Roman"/>
        </w:rPr>
        <w:t>énergie</w:t>
      </w:r>
      <w:r w:rsidR="00CE252C" w:rsidRPr="00CE252C">
        <w:rPr>
          <w:rFonts w:ascii="Times New Roman" w:hAnsi="Times New Roman"/>
        </w:rPr>
        <w:t> »</w:t>
      </w:r>
      <w:r w:rsidRPr="00CE252C">
        <w:rPr>
          <w:rFonts w:ascii="Times New Roman" w:hAnsi="Times New Roman"/>
        </w:rPr>
        <w:t>. Comme d’ailleurs ces vérités, de même que les vérités scientifiques, ne sont pas des vérités étroites ni limitées, pour ainsi dire, à la première expression que la pauvreté de la langue humaine en a trouvé</w:t>
      </w:r>
      <w:r w:rsidR="00CE252C" w:rsidRPr="00CE252C">
        <w:rPr>
          <w:rFonts w:ascii="Times New Roman" w:hAnsi="Times New Roman"/>
        </w:rPr>
        <w:t>e ;</w:t>
      </w:r>
      <w:r w:rsidRPr="00CE252C">
        <w:rPr>
          <w:rFonts w:ascii="Times New Roman" w:hAnsi="Times New Roman"/>
        </w:rPr>
        <w:t xml:space="preserve"> comme, au contraire, elles sont riches, fécondes, e</w:t>
      </w:r>
      <w:r w:rsidR="00E04F7F">
        <w:rPr>
          <w:rFonts w:ascii="Times New Roman" w:hAnsi="Times New Roman"/>
        </w:rPr>
        <w:t>t pleines de conséquences qui n</w:t>
      </w:r>
      <w:r w:rsidRPr="00CE252C">
        <w:rPr>
          <w:rFonts w:ascii="Times New Roman" w:hAnsi="Times New Roman"/>
        </w:rPr>
        <w:t>e s’en dégagent qu’avec le temp</w:t>
      </w:r>
      <w:r w:rsidR="00CE252C" w:rsidRPr="00CE252C">
        <w:rPr>
          <w:rFonts w:ascii="Times New Roman" w:hAnsi="Times New Roman"/>
        </w:rPr>
        <w:t>s ;</w:t>
      </w:r>
      <w:r w:rsidRPr="00CE252C">
        <w:rPr>
          <w:rFonts w:ascii="Times New Roman" w:hAnsi="Times New Roman"/>
        </w:rPr>
        <w:t xml:space="preserve"> et comme, enfin, sous ces variations apparentes, il importe à leur caractère même de vérités qu’elles demeurent identiques en leur fond, le chrétien a besoin d</w:t>
      </w:r>
      <w:r w:rsidR="00CE252C" w:rsidRPr="00CE252C">
        <w:rPr>
          <w:rFonts w:ascii="Times New Roman" w:hAnsi="Times New Roman"/>
        </w:rPr>
        <w:t>’</w:t>
      </w:r>
      <w:r w:rsidRPr="00CE252C">
        <w:rPr>
          <w:rFonts w:ascii="Times New Roman" w:hAnsi="Times New Roman"/>
        </w:rPr>
        <w:t>une autorité dont la fonction propre soit en quelque manière d’assurer cette identité. C’est la raison dernière de l</w:t>
      </w:r>
      <w:r w:rsidR="00CE252C" w:rsidRPr="00CE252C">
        <w:rPr>
          <w:rFonts w:ascii="Times New Roman" w:hAnsi="Times New Roman"/>
        </w:rPr>
        <w:t>’</w:t>
      </w:r>
      <w:r w:rsidRPr="00CE252C">
        <w:rPr>
          <w:rFonts w:ascii="Times New Roman" w:hAnsi="Times New Roman"/>
        </w:rPr>
        <w:t>infaillibilité</w:t>
      </w:r>
      <w:r w:rsidR="00CE252C" w:rsidRPr="00CE252C">
        <w:rPr>
          <w:rFonts w:ascii="Times New Roman" w:hAnsi="Times New Roman"/>
        </w:rPr>
        <w:t> !</w:t>
      </w:r>
      <w:r w:rsidRPr="00CE252C">
        <w:rPr>
          <w:rFonts w:ascii="Times New Roman" w:hAnsi="Times New Roman"/>
        </w:rPr>
        <w:t xml:space="preserve"> Ou plutôt, et pour mieux dire, c</w:t>
      </w:r>
      <w:r w:rsidR="00CE252C" w:rsidRPr="00CE252C">
        <w:rPr>
          <w:rFonts w:ascii="Times New Roman" w:hAnsi="Times New Roman"/>
        </w:rPr>
        <w:t>’</w:t>
      </w:r>
      <w:r w:rsidRPr="00CE252C">
        <w:rPr>
          <w:rFonts w:ascii="Times New Roman" w:hAnsi="Times New Roman"/>
        </w:rPr>
        <w:t xml:space="preserve">en est la définition même. L’Église est infaillible dans la mesure où la doctrine est immuable, </w:t>
      </w:r>
      <w:r w:rsidRPr="00CE252C">
        <w:rPr>
          <w:rFonts w:ascii="Times New Roman" w:hAnsi="Times New Roman"/>
          <w:i/>
        </w:rPr>
        <w:t xml:space="preserve">parce que </w:t>
      </w:r>
      <w:r w:rsidRPr="00CE252C">
        <w:rPr>
          <w:rFonts w:ascii="Times New Roman" w:hAnsi="Times New Roman"/>
        </w:rPr>
        <w:t xml:space="preserve">la doctrine est immuable, </w:t>
      </w:r>
      <w:r w:rsidRPr="00CE252C">
        <w:rPr>
          <w:rFonts w:ascii="Times New Roman" w:hAnsi="Times New Roman"/>
          <w:i/>
        </w:rPr>
        <w:t>pour</w:t>
      </w:r>
      <w:r w:rsidRPr="00CE252C">
        <w:rPr>
          <w:rFonts w:ascii="Times New Roman" w:hAnsi="Times New Roman"/>
        </w:rPr>
        <w:t xml:space="preserve"> qu’elle ne cesse pas de l’êtr</w:t>
      </w:r>
      <w:r w:rsidR="00CE252C" w:rsidRPr="00CE252C">
        <w:rPr>
          <w:rFonts w:ascii="Times New Roman" w:hAnsi="Times New Roman"/>
        </w:rPr>
        <w:t>e ;</w:t>
      </w:r>
      <w:r w:rsidRPr="00CE252C">
        <w:rPr>
          <w:rFonts w:ascii="Times New Roman" w:hAnsi="Times New Roman"/>
        </w:rPr>
        <w:t xml:space="preserve"> et cependant, et en même temps, </w:t>
      </w:r>
      <w:r w:rsidRPr="00CE252C">
        <w:rPr>
          <w:rFonts w:ascii="Times New Roman" w:hAnsi="Times New Roman"/>
          <w:i/>
        </w:rPr>
        <w:t>pour</w:t>
      </w:r>
      <w:r w:rsidRPr="00CE252C">
        <w:rPr>
          <w:rFonts w:ascii="Times New Roman" w:hAnsi="Times New Roman"/>
        </w:rPr>
        <w:t xml:space="preserve"> qu</w:t>
      </w:r>
      <w:r w:rsidR="00CE252C" w:rsidRPr="00CE252C">
        <w:rPr>
          <w:rFonts w:ascii="Times New Roman" w:hAnsi="Times New Roman"/>
        </w:rPr>
        <w:t>’</w:t>
      </w:r>
      <w:r w:rsidRPr="00CE252C">
        <w:rPr>
          <w:rFonts w:ascii="Times New Roman" w:hAnsi="Times New Roman"/>
        </w:rPr>
        <w:t>en l’étant, elle ne cesse pas d</w:t>
      </w:r>
      <w:r w:rsidR="00CE252C" w:rsidRPr="00CE252C">
        <w:rPr>
          <w:rFonts w:ascii="Times New Roman" w:hAnsi="Times New Roman"/>
        </w:rPr>
        <w:t>’</w:t>
      </w:r>
      <w:r w:rsidRPr="00CE252C">
        <w:rPr>
          <w:rFonts w:ascii="Times New Roman" w:hAnsi="Times New Roman"/>
        </w:rPr>
        <w:t>être ouverte au progrès.</w:t>
      </w:r>
    </w:p>
    <w:p w:rsidR="00CE252C" w:rsidRPr="00CE252C" w:rsidRDefault="009E3970" w:rsidP="00E04F7F">
      <w:pPr>
        <w:pStyle w:val="Corpsdetexte"/>
        <w:spacing w:afterLines="120" w:after="288"/>
        <w:ind w:firstLine="240"/>
        <w:jc w:val="both"/>
        <w:rPr>
          <w:rFonts w:ascii="Times New Roman" w:hAnsi="Times New Roman"/>
        </w:rPr>
      </w:pPr>
      <w:r w:rsidRPr="00CE252C">
        <w:rPr>
          <w:rFonts w:ascii="Times New Roman" w:hAnsi="Times New Roman"/>
        </w:rPr>
        <w:t>Car ce qu</w:t>
      </w:r>
      <w:r w:rsidR="00CE252C" w:rsidRPr="00CE252C">
        <w:rPr>
          <w:rFonts w:ascii="Times New Roman" w:hAnsi="Times New Roman"/>
        </w:rPr>
        <w:t>’</w:t>
      </w:r>
      <w:r w:rsidRPr="00CE252C">
        <w:rPr>
          <w:rFonts w:ascii="Times New Roman" w:hAnsi="Times New Roman"/>
        </w:rPr>
        <w:t>il faut dire, et Joseph de Maistre l</w:t>
      </w:r>
      <w:r w:rsidR="00CE252C" w:rsidRPr="00CE252C">
        <w:rPr>
          <w:rFonts w:ascii="Times New Roman" w:hAnsi="Times New Roman"/>
        </w:rPr>
        <w:t>’</w:t>
      </w:r>
      <w:r w:rsidR="00E04F7F">
        <w:rPr>
          <w:rFonts w:ascii="Times New Roman" w:hAnsi="Times New Roman"/>
        </w:rPr>
        <w:t>a encore bien vu, c’e</w:t>
      </w:r>
      <w:r w:rsidRPr="00CE252C">
        <w:rPr>
          <w:rFonts w:ascii="Times New Roman" w:hAnsi="Times New Roman"/>
        </w:rPr>
        <w:t>st que l</w:t>
      </w:r>
      <w:r w:rsidR="00CE252C" w:rsidRPr="00CE252C">
        <w:rPr>
          <w:rFonts w:ascii="Times New Roman" w:hAnsi="Times New Roman"/>
        </w:rPr>
        <w:t>’</w:t>
      </w:r>
      <w:r w:rsidRPr="00CE252C">
        <w:rPr>
          <w:rFonts w:ascii="Times New Roman" w:hAnsi="Times New Roman"/>
        </w:rPr>
        <w:t>infaillibilité pontificale est si loin de s</w:t>
      </w:r>
      <w:r w:rsidR="00CE252C" w:rsidRPr="00CE252C">
        <w:rPr>
          <w:rFonts w:ascii="Times New Roman" w:hAnsi="Times New Roman"/>
        </w:rPr>
        <w:t>’</w:t>
      </w:r>
      <w:r w:rsidRPr="00CE252C">
        <w:rPr>
          <w:rFonts w:ascii="Times New Roman" w:hAnsi="Times New Roman"/>
        </w:rPr>
        <w:t>opposer au progrès de la vérité dans l</w:t>
      </w:r>
      <w:r w:rsidR="00CE252C" w:rsidRPr="00CE252C">
        <w:rPr>
          <w:rFonts w:ascii="Times New Roman" w:hAnsi="Times New Roman"/>
        </w:rPr>
        <w:t>’</w:t>
      </w:r>
      <w:r w:rsidR="00E04F7F" w:rsidRPr="00CE252C">
        <w:rPr>
          <w:rFonts w:ascii="Times New Roman" w:hAnsi="Times New Roman"/>
        </w:rPr>
        <w:t>Église</w:t>
      </w:r>
      <w:r w:rsidRPr="00CE252C">
        <w:rPr>
          <w:rFonts w:ascii="Times New Roman" w:hAnsi="Times New Roman"/>
        </w:rPr>
        <w:t>, qu</w:t>
      </w:r>
      <w:r w:rsidR="00CE252C" w:rsidRPr="00CE252C">
        <w:rPr>
          <w:rFonts w:ascii="Times New Roman" w:hAnsi="Times New Roman"/>
        </w:rPr>
        <w:t>’</w:t>
      </w:r>
      <w:r w:rsidRPr="00CE252C">
        <w:rPr>
          <w:rFonts w:ascii="Times New Roman" w:hAnsi="Times New Roman"/>
        </w:rPr>
        <w:t xml:space="preserve">au contraire c’est elle qui </w:t>
      </w:r>
      <w:r w:rsidRPr="00CE252C">
        <w:rPr>
          <w:rFonts w:ascii="Times New Roman" w:hAnsi="Times New Roman"/>
          <w:i/>
        </w:rPr>
        <w:t>le conditionne</w:t>
      </w:r>
      <w:r w:rsidRPr="00CE252C">
        <w:rPr>
          <w:rFonts w:ascii="Times New Roman" w:hAnsi="Times New Roman"/>
        </w:rPr>
        <w:t xml:space="preserve"> et qui </w:t>
      </w:r>
      <w:r w:rsidRPr="00CE252C">
        <w:rPr>
          <w:rFonts w:ascii="Times New Roman" w:hAnsi="Times New Roman"/>
          <w:i/>
        </w:rPr>
        <w:t>l</w:t>
      </w:r>
      <w:r w:rsidR="00CE252C" w:rsidRPr="00CE252C">
        <w:rPr>
          <w:rFonts w:ascii="Times New Roman" w:hAnsi="Times New Roman"/>
          <w:i/>
        </w:rPr>
        <w:t>’</w:t>
      </w:r>
      <w:r w:rsidRPr="00CE252C">
        <w:rPr>
          <w:rFonts w:ascii="Times New Roman" w:hAnsi="Times New Roman"/>
          <w:i/>
        </w:rPr>
        <w:t>assure.</w:t>
      </w:r>
      <w:r w:rsidRPr="00CE252C">
        <w:rPr>
          <w:rFonts w:ascii="Times New Roman" w:hAnsi="Times New Roman"/>
        </w:rPr>
        <w:t xml:space="preserve"> Dans les limites où le dogme peut </w:t>
      </w:r>
      <w:r w:rsidR="00CE252C" w:rsidRPr="00CE252C">
        <w:rPr>
          <w:rFonts w:ascii="Times New Roman" w:hAnsi="Times New Roman"/>
        </w:rPr>
        <w:t>« </w:t>
      </w:r>
      <w:r w:rsidRPr="00CE252C">
        <w:rPr>
          <w:rFonts w:ascii="Times New Roman" w:hAnsi="Times New Roman"/>
        </w:rPr>
        <w:t>évoluer</w:t>
      </w:r>
      <w:r w:rsidR="00CE252C" w:rsidRPr="00CE252C">
        <w:rPr>
          <w:rFonts w:ascii="Times New Roman" w:hAnsi="Times New Roman"/>
        </w:rPr>
        <w:t> », — </w:t>
      </w:r>
      <w:r w:rsidRPr="00CE252C">
        <w:rPr>
          <w:rFonts w:ascii="Times New Roman" w:hAnsi="Times New Roman"/>
        </w:rPr>
        <w:t>et qu</w:t>
      </w:r>
      <w:r w:rsidR="00CE252C" w:rsidRPr="00CE252C">
        <w:rPr>
          <w:rFonts w:ascii="Times New Roman" w:hAnsi="Times New Roman"/>
        </w:rPr>
        <w:t>’</w:t>
      </w:r>
      <w:r w:rsidRPr="00CE252C">
        <w:rPr>
          <w:rFonts w:ascii="Times New Roman" w:hAnsi="Times New Roman"/>
        </w:rPr>
        <w:t xml:space="preserve">il est d’ailleurs impossible de définir en termes généraux, parce que cette évolution dépend toujours des circonstances qui la déterminent, et que ces circonstances n’existent pas </w:t>
      </w:r>
      <w:r w:rsidRPr="00CE252C">
        <w:rPr>
          <w:rFonts w:ascii="Times New Roman" w:hAnsi="Times New Roman"/>
          <w:i/>
        </w:rPr>
        <w:t>a priori</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c’est l</w:t>
      </w:r>
      <w:r w:rsidR="00CE252C" w:rsidRPr="00CE252C">
        <w:rPr>
          <w:rFonts w:ascii="Times New Roman" w:hAnsi="Times New Roman"/>
        </w:rPr>
        <w:t>’</w:t>
      </w:r>
      <w:r w:rsidRPr="00CE252C">
        <w:rPr>
          <w:rFonts w:ascii="Times New Roman" w:hAnsi="Times New Roman"/>
        </w:rPr>
        <w:t xml:space="preserve">infaillibilité qui seule peut s’opposer à ce que le changement devienne </w:t>
      </w:r>
      <w:r w:rsidR="00E04F7F" w:rsidRPr="00CE252C">
        <w:rPr>
          <w:rFonts w:ascii="Times New Roman" w:hAnsi="Times New Roman"/>
        </w:rPr>
        <w:t>lui-même</w:t>
      </w:r>
      <w:r w:rsidRPr="00CE252C">
        <w:rPr>
          <w:rFonts w:ascii="Times New Roman" w:hAnsi="Times New Roman"/>
        </w:rPr>
        <w:t xml:space="preserve"> une </w:t>
      </w:r>
      <w:r w:rsidR="00CE252C" w:rsidRPr="00CE252C">
        <w:rPr>
          <w:rFonts w:ascii="Times New Roman" w:hAnsi="Times New Roman"/>
        </w:rPr>
        <w:t>« </w:t>
      </w:r>
      <w:r w:rsidRPr="00CE252C">
        <w:rPr>
          <w:rFonts w:ascii="Times New Roman" w:hAnsi="Times New Roman"/>
        </w:rPr>
        <w:t>altération</w:t>
      </w:r>
      <w:r w:rsidR="00CE252C" w:rsidRPr="00CE252C">
        <w:rPr>
          <w:rFonts w:ascii="Times New Roman" w:hAnsi="Times New Roman"/>
        </w:rPr>
        <w:t> »</w:t>
      </w:r>
      <w:r w:rsidR="00E04F7F">
        <w:rPr>
          <w:rFonts w:ascii="Times New Roman" w:hAnsi="Times New Roman"/>
        </w:rPr>
        <w:t xml:space="preserve"> ou une « </w:t>
      </w:r>
      <w:r w:rsidRPr="00CE252C">
        <w:rPr>
          <w:rFonts w:ascii="Times New Roman" w:hAnsi="Times New Roman"/>
        </w:rPr>
        <w:t>corruption</w:t>
      </w:r>
      <w:r w:rsidR="00CE252C" w:rsidRPr="00CE252C">
        <w:rPr>
          <w:rFonts w:ascii="Times New Roman" w:hAnsi="Times New Roman"/>
        </w:rPr>
        <w:t> »</w:t>
      </w:r>
      <w:r w:rsidRPr="00CE252C">
        <w:rPr>
          <w:rFonts w:ascii="Times New Roman" w:hAnsi="Times New Roman"/>
        </w:rPr>
        <w:t>. Nous n</w:t>
      </w:r>
      <w:r w:rsidR="00CE252C" w:rsidRPr="00CE252C">
        <w:rPr>
          <w:rFonts w:ascii="Times New Roman" w:hAnsi="Times New Roman"/>
        </w:rPr>
        <w:t>’</w:t>
      </w:r>
      <w:r w:rsidRPr="00CE252C">
        <w:rPr>
          <w:rFonts w:ascii="Times New Roman" w:hAnsi="Times New Roman"/>
        </w:rPr>
        <w:t>oserions jamais essayer seulement de substituer une interprétation nouvelle à l</w:t>
      </w:r>
      <w:r w:rsidR="00CE252C" w:rsidRPr="00CE252C">
        <w:rPr>
          <w:rFonts w:ascii="Times New Roman" w:hAnsi="Times New Roman"/>
        </w:rPr>
        <w:t>’</w:t>
      </w:r>
      <w:r w:rsidRPr="00CE252C">
        <w:rPr>
          <w:rFonts w:ascii="Times New Roman" w:hAnsi="Times New Roman"/>
        </w:rPr>
        <w:t>ancienne, si nous ne comptions toujours, qu’en cas d</w:t>
      </w:r>
      <w:r w:rsidR="00CE252C" w:rsidRPr="00CE252C">
        <w:rPr>
          <w:rFonts w:ascii="Times New Roman" w:hAnsi="Times New Roman"/>
        </w:rPr>
        <w:t>’</w:t>
      </w:r>
      <w:r w:rsidRPr="00CE252C">
        <w:rPr>
          <w:rFonts w:ascii="Times New Roman" w:hAnsi="Times New Roman"/>
        </w:rPr>
        <w:t>erreur et de témérité, nous avons un juge dont l</w:t>
      </w:r>
      <w:r w:rsidR="00CE252C" w:rsidRPr="00CE252C">
        <w:rPr>
          <w:rFonts w:ascii="Times New Roman" w:hAnsi="Times New Roman"/>
        </w:rPr>
        <w:t>’</w:t>
      </w:r>
      <w:r w:rsidRPr="00CE252C">
        <w:rPr>
          <w:rFonts w:ascii="Times New Roman" w:hAnsi="Times New Roman"/>
        </w:rPr>
        <w:t>arrêt n’est susceptible ni de discussion, ni d’appel. Mais quand, sous la seule condition de reconnaître l</w:t>
      </w:r>
      <w:r w:rsidR="00CE252C" w:rsidRPr="00CE252C">
        <w:rPr>
          <w:rFonts w:ascii="Times New Roman" w:hAnsi="Times New Roman"/>
        </w:rPr>
        <w:t>’</w:t>
      </w:r>
      <w:r w:rsidRPr="00CE252C">
        <w:rPr>
          <w:rFonts w:ascii="Times New Roman" w:hAnsi="Times New Roman"/>
        </w:rPr>
        <w:t xml:space="preserve">autorité de ce juge, toute liberté nous est laissée, dans les questions incertaines, de </w:t>
      </w:r>
      <w:r w:rsidR="00CE252C" w:rsidRPr="00CE252C">
        <w:rPr>
          <w:rFonts w:ascii="Times New Roman" w:hAnsi="Times New Roman"/>
        </w:rPr>
        <w:t>« </w:t>
      </w:r>
      <w:r w:rsidRPr="00CE252C">
        <w:rPr>
          <w:rFonts w:ascii="Times New Roman" w:hAnsi="Times New Roman"/>
        </w:rPr>
        <w:t>chercher</w:t>
      </w:r>
      <w:r w:rsidR="00CE252C" w:rsidRPr="00CE252C">
        <w:rPr>
          <w:rFonts w:ascii="Times New Roman" w:hAnsi="Times New Roman"/>
        </w:rPr>
        <w:t> »</w:t>
      </w:r>
      <w:r w:rsidRPr="00CE252C">
        <w:rPr>
          <w:rFonts w:ascii="Times New Roman" w:hAnsi="Times New Roman"/>
        </w:rPr>
        <w:t xml:space="preserve"> et de </w:t>
      </w:r>
      <w:r w:rsidR="00CE252C" w:rsidRPr="00CE252C">
        <w:rPr>
          <w:rFonts w:ascii="Times New Roman" w:hAnsi="Times New Roman"/>
        </w:rPr>
        <w:t>« </w:t>
      </w:r>
      <w:r w:rsidRPr="00CE252C">
        <w:rPr>
          <w:rFonts w:ascii="Times New Roman" w:hAnsi="Times New Roman"/>
        </w:rPr>
        <w:t>trouver</w:t>
      </w:r>
      <w:r w:rsidR="00CE252C" w:rsidRPr="00CE252C">
        <w:rPr>
          <w:rFonts w:ascii="Times New Roman" w:hAnsi="Times New Roman"/>
        </w:rPr>
        <w:t> » ;</w:t>
      </w:r>
      <w:r w:rsidRPr="00CE252C">
        <w:rPr>
          <w:rFonts w:ascii="Times New Roman" w:hAnsi="Times New Roman"/>
        </w:rPr>
        <w:t xml:space="preserve"> c’est alors précisément que l’activité de l</w:t>
      </w:r>
      <w:r w:rsidR="00CE252C" w:rsidRPr="00CE252C">
        <w:rPr>
          <w:rFonts w:ascii="Times New Roman" w:hAnsi="Times New Roman"/>
        </w:rPr>
        <w:t>’</w:t>
      </w:r>
      <w:r w:rsidRPr="00CE252C">
        <w:rPr>
          <w:rFonts w:ascii="Times New Roman" w:hAnsi="Times New Roman"/>
        </w:rPr>
        <w:t>esprit s’éveille, et qu’en toute sécurité, nous essayons d</w:t>
      </w:r>
      <w:r w:rsidR="00CE252C" w:rsidRPr="00CE252C">
        <w:rPr>
          <w:rFonts w:ascii="Times New Roman" w:hAnsi="Times New Roman"/>
        </w:rPr>
        <w:t>’</w:t>
      </w:r>
      <w:r w:rsidRPr="00CE252C">
        <w:rPr>
          <w:rFonts w:ascii="Times New Roman" w:hAnsi="Times New Roman"/>
        </w:rPr>
        <w:t>ajouter quelque chose à ce que nous ont</w:t>
      </w:r>
      <w:r w:rsidR="00E04F7F">
        <w:rPr>
          <w:rFonts w:ascii="Times New Roman" w:hAnsi="Times New Roman"/>
        </w:rPr>
        <w:t xml:space="preserve"> légué nos</w:t>
      </w:r>
      <w:r w:rsidRPr="00CE252C">
        <w:rPr>
          <w:rFonts w:ascii="Times New Roman" w:hAnsi="Times New Roman"/>
        </w:rPr>
        <w:t xml:space="preserve"> pères, et de transmettre à ceux qui viendront après nous une religion, non pas plus vraie, ni plus sainte, ni plus pure, mais d</w:t>
      </w:r>
      <w:r w:rsidR="00CE252C" w:rsidRPr="00CE252C">
        <w:rPr>
          <w:rFonts w:ascii="Times New Roman" w:hAnsi="Times New Roman"/>
        </w:rPr>
        <w:t>’</w:t>
      </w:r>
      <w:r w:rsidRPr="00CE252C">
        <w:rPr>
          <w:rFonts w:ascii="Times New Roman" w:hAnsi="Times New Roman"/>
        </w:rPr>
        <w:t>une vérité cependant plus large, en tant qu’adaptée à des exigences nouvelles.</w:t>
      </w:r>
    </w:p>
    <w:p w:rsidR="00CE252C" w:rsidRPr="00CE252C" w:rsidRDefault="00E04F7F" w:rsidP="006176C9">
      <w:pPr>
        <w:pStyle w:val="Corpsdetexte"/>
        <w:spacing w:afterLines="120" w:after="288"/>
        <w:ind w:firstLine="240"/>
        <w:jc w:val="both"/>
        <w:rPr>
          <w:rFonts w:ascii="Times New Roman" w:hAnsi="Times New Roman"/>
        </w:rPr>
      </w:pPr>
      <w:r>
        <w:rPr>
          <w:rFonts w:ascii="Times New Roman" w:hAnsi="Times New Roman"/>
        </w:rPr>
        <w:t>C’est d’ailleu</w:t>
      </w:r>
      <w:r w:rsidR="009E3970" w:rsidRPr="00CE252C">
        <w:rPr>
          <w:rFonts w:ascii="Times New Roman" w:hAnsi="Times New Roman"/>
        </w:rPr>
        <w:t xml:space="preserve">rs une chose curieuse, et même notable que, personne, plus que Joseph de Maistre, ce prétendu </w:t>
      </w:r>
      <w:r w:rsidR="00CE252C" w:rsidRPr="00CE252C">
        <w:rPr>
          <w:rFonts w:ascii="Times New Roman" w:hAnsi="Times New Roman"/>
        </w:rPr>
        <w:t>« </w:t>
      </w:r>
      <w:r w:rsidR="009E3970" w:rsidRPr="00CE252C">
        <w:rPr>
          <w:rFonts w:ascii="Times New Roman" w:hAnsi="Times New Roman"/>
        </w:rPr>
        <w:t>prophète du passé</w:t>
      </w:r>
      <w:r w:rsidR="00CE252C" w:rsidRPr="00CE252C">
        <w:rPr>
          <w:rFonts w:ascii="Times New Roman" w:hAnsi="Times New Roman"/>
        </w:rPr>
        <w:t> »</w:t>
      </w:r>
      <w:r>
        <w:rPr>
          <w:rStyle w:val="Appelnotedebasdep"/>
          <w:rFonts w:ascii="Times New Roman" w:hAnsi="Times New Roman"/>
        </w:rPr>
        <w:footnoteReference w:id="27"/>
      </w:r>
      <w:r w:rsidR="009E3970" w:rsidRPr="00CE252C">
        <w:rPr>
          <w:rFonts w:ascii="Times New Roman" w:hAnsi="Times New Roman"/>
        </w:rPr>
        <w:t xml:space="preserve">, n’ait eu le sentiment de la réalité de la </w:t>
      </w:r>
      <w:r w:rsidR="00CE252C" w:rsidRPr="00CE252C">
        <w:rPr>
          <w:rFonts w:ascii="Times New Roman" w:hAnsi="Times New Roman"/>
        </w:rPr>
        <w:t>« </w:t>
      </w:r>
      <w:r w:rsidR="009E3970" w:rsidRPr="00CE252C">
        <w:rPr>
          <w:rFonts w:ascii="Times New Roman" w:hAnsi="Times New Roman"/>
        </w:rPr>
        <w:t>succession</w:t>
      </w:r>
      <w:r w:rsidR="00CE252C" w:rsidRPr="00CE252C">
        <w:rPr>
          <w:rFonts w:ascii="Times New Roman" w:hAnsi="Times New Roman"/>
        </w:rPr>
        <w:t> »</w:t>
      </w:r>
      <w:r w:rsidR="009E3970" w:rsidRPr="00CE252C">
        <w:rPr>
          <w:rFonts w:ascii="Times New Roman" w:hAnsi="Times New Roman"/>
        </w:rPr>
        <w:t xml:space="preserve"> ou </w:t>
      </w:r>
      <w:r w:rsidRPr="00CE252C">
        <w:rPr>
          <w:rFonts w:ascii="Times New Roman" w:hAnsi="Times New Roman"/>
        </w:rPr>
        <w:t>de l</w:t>
      </w:r>
      <w:r>
        <w:rPr>
          <w:rFonts w:ascii="Times New Roman" w:hAnsi="Times New Roman"/>
        </w:rPr>
        <w:t>’</w:t>
      </w:r>
      <w:r w:rsidR="00CE252C" w:rsidRPr="00CE252C">
        <w:rPr>
          <w:rFonts w:ascii="Times New Roman" w:hAnsi="Times New Roman"/>
        </w:rPr>
        <w:t>« </w:t>
      </w:r>
      <w:r w:rsidR="009E3970" w:rsidRPr="00CE252C">
        <w:rPr>
          <w:rFonts w:ascii="Times New Roman" w:hAnsi="Times New Roman"/>
        </w:rPr>
        <w:t>évolution</w:t>
      </w:r>
      <w:r w:rsidR="00CE252C" w:rsidRPr="00CE252C">
        <w:rPr>
          <w:rFonts w:ascii="Times New Roman" w:hAnsi="Times New Roman"/>
        </w:rPr>
        <w:t> »</w:t>
      </w:r>
      <w:r w:rsidR="009E3970" w:rsidRPr="00CE252C">
        <w:rPr>
          <w:rFonts w:ascii="Times New Roman" w:hAnsi="Times New Roman"/>
        </w:rPr>
        <w:t xml:space="preserve"> dans l’histoire de l’</w:t>
      </w:r>
      <w:r w:rsidRPr="00CE252C">
        <w:rPr>
          <w:rFonts w:ascii="Times New Roman" w:hAnsi="Times New Roman"/>
        </w:rPr>
        <w:t>Église</w:t>
      </w:r>
      <w:r w:rsidR="00CE252C" w:rsidRPr="00CE252C">
        <w:rPr>
          <w:rFonts w:ascii="Times New Roman" w:hAnsi="Times New Roman"/>
        </w:rPr>
        <w:t> ;</w:t>
      </w:r>
      <w:r w:rsidR="009E3970" w:rsidRPr="00CE252C">
        <w:rPr>
          <w:rFonts w:ascii="Times New Roman" w:hAnsi="Times New Roman"/>
        </w:rPr>
        <w:t xml:space="preserve"> et si je voulais le montrer par des textes, je reproduirais ici des pages entières du livre </w:t>
      </w:r>
      <w:r w:rsidR="009E3970" w:rsidRPr="00CE252C">
        <w:rPr>
          <w:rFonts w:ascii="Times New Roman" w:hAnsi="Times New Roman"/>
          <w:i/>
        </w:rPr>
        <w:t>Du Pape.</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Rien dans toute l’histoire ecclésiastique n’est aussi invinciblement démontré, pour la conscience surtout qui ne dispute jamais</w:t>
      </w:r>
      <w:r w:rsidR="00CE252C" w:rsidRPr="00CE252C">
        <w:rPr>
          <w:rFonts w:ascii="Times New Roman" w:hAnsi="Times New Roman"/>
        </w:rPr>
        <w:t>. — </w:t>
      </w:r>
      <w:r w:rsidR="009E3970" w:rsidRPr="00CE252C">
        <w:rPr>
          <w:rFonts w:ascii="Times New Roman" w:hAnsi="Times New Roman"/>
        </w:rPr>
        <w:t>je n’entends pas ici ce qu</w:t>
      </w:r>
      <w:r w:rsidR="00CE252C" w:rsidRPr="00CE252C">
        <w:rPr>
          <w:rFonts w:ascii="Times New Roman" w:hAnsi="Times New Roman"/>
        </w:rPr>
        <w:t>’</w:t>
      </w:r>
      <w:r w:rsidR="009E3970" w:rsidRPr="00CE252C">
        <w:rPr>
          <w:rFonts w:ascii="Times New Roman" w:hAnsi="Times New Roman"/>
        </w:rPr>
        <w:t>il veut dire</w:t>
      </w:r>
      <w:r w:rsidR="00CE252C" w:rsidRPr="00CE252C">
        <w:rPr>
          <w:rFonts w:ascii="Times New Roman" w:hAnsi="Times New Roman"/>
        </w:rPr>
        <w:t>, — </w:t>
      </w:r>
      <w:r w:rsidR="009E3970" w:rsidRPr="00CE252C">
        <w:rPr>
          <w:rFonts w:ascii="Times New Roman" w:hAnsi="Times New Roman"/>
        </w:rPr>
        <w:t xml:space="preserve">que la suprématie monarchique du Souverain Pontife. </w:t>
      </w:r>
      <w:r w:rsidR="009E3970" w:rsidRPr="00CE252C">
        <w:rPr>
          <w:rFonts w:ascii="Times New Roman" w:hAnsi="Times New Roman"/>
          <w:i/>
        </w:rPr>
        <w:t>Elle n</w:t>
      </w:r>
      <w:r w:rsidR="00CE252C" w:rsidRPr="00CE252C">
        <w:rPr>
          <w:rFonts w:ascii="Times New Roman" w:hAnsi="Times New Roman"/>
          <w:i/>
        </w:rPr>
        <w:t>’</w:t>
      </w:r>
      <w:r w:rsidR="009E3970" w:rsidRPr="00CE252C">
        <w:rPr>
          <w:rFonts w:ascii="Times New Roman" w:hAnsi="Times New Roman"/>
          <w:i/>
        </w:rPr>
        <w:t>a point été, sans doute, dans son origine</w:t>
      </w:r>
      <w:r w:rsidR="009E3970" w:rsidRPr="00CE252C">
        <w:rPr>
          <w:rFonts w:ascii="Times New Roman" w:hAnsi="Times New Roman"/>
        </w:rPr>
        <w:t xml:space="preserve">, </w:t>
      </w:r>
      <w:r w:rsidR="009E3970" w:rsidRPr="00CE252C">
        <w:rPr>
          <w:rFonts w:ascii="Times New Roman" w:hAnsi="Times New Roman"/>
          <w:i/>
        </w:rPr>
        <w:t>ce qu</w:t>
      </w:r>
      <w:r w:rsidR="00CE252C" w:rsidRPr="00CE252C">
        <w:rPr>
          <w:rFonts w:ascii="Times New Roman" w:hAnsi="Times New Roman"/>
          <w:i/>
        </w:rPr>
        <w:t>’</w:t>
      </w:r>
      <w:r w:rsidR="009E3970" w:rsidRPr="00CE252C">
        <w:rPr>
          <w:rFonts w:ascii="Times New Roman" w:hAnsi="Times New Roman"/>
          <w:i/>
        </w:rPr>
        <w:t>elle fut quelques siècles aprè</w:t>
      </w:r>
      <w:r w:rsidR="00CE252C" w:rsidRPr="00CE252C">
        <w:rPr>
          <w:rFonts w:ascii="Times New Roman" w:hAnsi="Times New Roman"/>
          <w:i/>
        </w:rPr>
        <w:t>s </w:t>
      </w:r>
      <w:r w:rsidR="00CE252C" w:rsidRPr="00CE252C">
        <w:rPr>
          <w:rFonts w:ascii="Times New Roman" w:hAnsi="Times New Roman"/>
        </w:rPr>
        <w:t>;</w:t>
      </w:r>
      <w:r w:rsidR="009E3970" w:rsidRPr="00CE252C">
        <w:rPr>
          <w:rFonts w:ascii="Times New Roman" w:hAnsi="Times New Roman"/>
        </w:rPr>
        <w:t xml:space="preserve"> mais c</w:t>
      </w:r>
      <w:r w:rsidR="00CE252C" w:rsidRPr="00CE252C">
        <w:rPr>
          <w:rFonts w:ascii="Times New Roman" w:hAnsi="Times New Roman"/>
        </w:rPr>
        <w:t>’</w:t>
      </w:r>
      <w:r w:rsidR="009E3970" w:rsidRPr="00CE252C">
        <w:rPr>
          <w:rFonts w:ascii="Times New Roman" w:hAnsi="Times New Roman"/>
        </w:rPr>
        <w:t>est précisément en cela qu</w:t>
      </w:r>
      <w:r w:rsidR="00CE252C" w:rsidRPr="00CE252C">
        <w:rPr>
          <w:rFonts w:ascii="Times New Roman" w:hAnsi="Times New Roman"/>
        </w:rPr>
        <w:t>’</w:t>
      </w:r>
      <w:r w:rsidR="009E3970" w:rsidRPr="00CE252C">
        <w:rPr>
          <w:rFonts w:ascii="Times New Roman" w:hAnsi="Times New Roman"/>
        </w:rPr>
        <w:t>elle se montre divin</w:t>
      </w:r>
      <w:r w:rsidR="00CE252C" w:rsidRPr="00CE252C">
        <w:rPr>
          <w:rFonts w:ascii="Times New Roman" w:hAnsi="Times New Roman"/>
        </w:rPr>
        <w:t>e ;</w:t>
      </w:r>
      <w:r w:rsidR="009E3970" w:rsidRPr="00CE252C">
        <w:rPr>
          <w:rFonts w:ascii="Times New Roman" w:hAnsi="Times New Roman"/>
        </w:rPr>
        <w:t xml:space="preserve"> car tout ce qui existe légitimement et pour des siècles, existe d’abord en germ</w:t>
      </w:r>
      <w:r w:rsidR="00CE252C" w:rsidRPr="00CE252C">
        <w:rPr>
          <w:rFonts w:ascii="Times New Roman" w:hAnsi="Times New Roman"/>
        </w:rPr>
        <w:t>e</w:t>
      </w:r>
      <w:r w:rsidR="006176C9">
        <w:rPr>
          <w:rFonts w:ascii="Times New Roman" w:hAnsi="Times New Roman"/>
        </w:rPr>
        <w:t> ;</w:t>
      </w:r>
      <w:r w:rsidR="009E3970" w:rsidRPr="00CE252C">
        <w:rPr>
          <w:rFonts w:ascii="Times New Roman" w:hAnsi="Times New Roman"/>
        </w:rPr>
        <w:t xml:space="preserve"> et se développe successivement.</w:t>
      </w:r>
      <w:r w:rsidR="00CE252C" w:rsidRPr="00CE252C">
        <w:rPr>
          <w:rFonts w:ascii="Times New Roman" w:hAnsi="Times New Roman"/>
        </w:rPr>
        <w:t> »</w:t>
      </w:r>
      <w:r w:rsidR="009E3970" w:rsidRPr="00CE252C">
        <w:rPr>
          <w:rFonts w:ascii="Times New Roman" w:hAnsi="Times New Roman"/>
        </w:rPr>
        <w:t xml:space="preserve"> Je lis encore ailleurs</w:t>
      </w:r>
      <w:r w:rsidR="00CE252C" w:rsidRPr="00CE252C">
        <w:rPr>
          <w:rFonts w:ascii="Times New Roman" w:hAnsi="Times New Roman"/>
        </w:rPr>
        <w:t xml:space="preserve"> :« … </w:t>
      </w:r>
      <w:r w:rsidR="009E3970" w:rsidRPr="00CE252C">
        <w:rPr>
          <w:rFonts w:ascii="Times New Roman" w:hAnsi="Times New Roman"/>
        </w:rPr>
        <w:t>Jamais aucune institution importante n’a résulté d’une loi, et plus elle est grande, moins elle écrit. Elle se forme elle-même par la coopération de mille agents, qui presque toujours ignorent ce qu</w:t>
      </w:r>
      <w:r w:rsidR="00CE252C" w:rsidRPr="00CE252C">
        <w:rPr>
          <w:rFonts w:ascii="Times New Roman" w:hAnsi="Times New Roman"/>
        </w:rPr>
        <w:t>’</w:t>
      </w:r>
      <w:r w:rsidR="009E3970" w:rsidRPr="00CE252C">
        <w:rPr>
          <w:rFonts w:ascii="Times New Roman" w:hAnsi="Times New Roman"/>
        </w:rPr>
        <w:t>ils font, en sorte que souvent ils ont l’air de ne pas s’apercevoir du droit qu’ils établissent eux-mêmes. L’institution végète insensiblement à travers les siècles</w:t>
      </w:r>
      <w:r w:rsidR="00CE252C" w:rsidRPr="00CE252C">
        <w:rPr>
          <w:rFonts w:ascii="Times New Roman" w:hAnsi="Times New Roman"/>
        </w:rPr>
        <w:t> :</w:t>
      </w:r>
      <w:r w:rsidR="009E3970" w:rsidRPr="00CE252C">
        <w:rPr>
          <w:rFonts w:ascii="Times New Roman" w:hAnsi="Times New Roman"/>
        </w:rPr>
        <w:t xml:space="preserve"> </w:t>
      </w:r>
      <w:r w:rsidR="006176C9">
        <w:rPr>
          <w:rFonts w:ascii="Times New Roman" w:hAnsi="Times New Roman"/>
          <w:i/>
        </w:rPr>
        <w:t>Crescit occulta velut</w:t>
      </w:r>
      <w:r w:rsidR="009E3970" w:rsidRPr="00CE252C">
        <w:rPr>
          <w:rFonts w:ascii="Times New Roman" w:hAnsi="Times New Roman"/>
          <w:i/>
        </w:rPr>
        <w:t xml:space="preserve"> arbor ævo,</w:t>
      </w:r>
      <w:r w:rsidR="009E3970" w:rsidRPr="00CE252C">
        <w:rPr>
          <w:rFonts w:ascii="Times New Roman" w:hAnsi="Times New Roman"/>
        </w:rPr>
        <w:t xml:space="preserve"> </w:t>
      </w:r>
      <w:r>
        <w:rPr>
          <w:rFonts w:ascii="Times New Roman" w:hAnsi="Times New Roman"/>
        </w:rPr>
        <w:t>c</w:t>
      </w:r>
      <w:r w:rsidR="009E3970" w:rsidRPr="00CE252C">
        <w:rPr>
          <w:rFonts w:ascii="Times New Roman" w:hAnsi="Times New Roman"/>
        </w:rPr>
        <w:t>’est</w:t>
      </w:r>
      <w:r>
        <w:rPr>
          <w:rFonts w:ascii="Times New Roman" w:hAnsi="Times New Roman"/>
        </w:rPr>
        <w:t xml:space="preserve"> </w:t>
      </w:r>
      <w:r w:rsidR="006176C9">
        <w:rPr>
          <w:rFonts w:ascii="Times New Roman" w:hAnsi="Times New Roman"/>
        </w:rPr>
        <w:t>la dev</w:t>
      </w:r>
      <w:r w:rsidR="009E3970" w:rsidRPr="00CE252C">
        <w:rPr>
          <w:rFonts w:ascii="Times New Roman" w:hAnsi="Times New Roman"/>
        </w:rPr>
        <w:t>ise éternelle de toute grande création politique ou religieuse. Saint Pierre avait-il une connaissance distincte de l’étendue de sa prérogative et des questions qu</w:t>
      </w:r>
      <w:r w:rsidR="00CE252C" w:rsidRPr="00CE252C">
        <w:rPr>
          <w:rFonts w:ascii="Times New Roman" w:hAnsi="Times New Roman"/>
        </w:rPr>
        <w:t>’</w:t>
      </w:r>
      <w:r w:rsidR="009E3970" w:rsidRPr="00CE252C">
        <w:rPr>
          <w:rFonts w:ascii="Times New Roman" w:hAnsi="Times New Roman"/>
        </w:rPr>
        <w:t>elle ferait naître dans l</w:t>
      </w:r>
      <w:r w:rsidR="00CE252C" w:rsidRPr="00CE252C">
        <w:rPr>
          <w:rFonts w:ascii="Times New Roman" w:hAnsi="Times New Roman"/>
        </w:rPr>
        <w:t>’</w:t>
      </w:r>
      <w:r w:rsidR="009E3970" w:rsidRPr="00CE252C">
        <w:rPr>
          <w:rFonts w:ascii="Times New Roman" w:hAnsi="Times New Roman"/>
        </w:rPr>
        <w:t>avenir</w:t>
      </w:r>
      <w:r w:rsidR="00CE252C" w:rsidRPr="00CE252C">
        <w:rPr>
          <w:rFonts w:ascii="Times New Roman" w:hAnsi="Times New Roman"/>
        </w:rPr>
        <w:t> » ?</w:t>
      </w:r>
      <w:r w:rsidR="009E3970" w:rsidRPr="00CE252C">
        <w:rPr>
          <w:rFonts w:ascii="Times New Roman" w:hAnsi="Times New Roman"/>
        </w:rPr>
        <w:t xml:space="preserve"> Et veut-on un dernier text</w:t>
      </w:r>
      <w:r w:rsidR="00CE252C" w:rsidRPr="00CE252C">
        <w:rPr>
          <w:rFonts w:ascii="Times New Roman" w:hAnsi="Times New Roman"/>
        </w:rPr>
        <w:t>e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Lorsque l</w:t>
      </w:r>
      <w:r w:rsidR="00CE252C" w:rsidRPr="00CE252C">
        <w:rPr>
          <w:rFonts w:ascii="Times New Roman" w:hAnsi="Times New Roman"/>
        </w:rPr>
        <w:t>’</w:t>
      </w:r>
      <w:r w:rsidR="009E3970" w:rsidRPr="00CE252C">
        <w:rPr>
          <w:rFonts w:ascii="Times New Roman" w:hAnsi="Times New Roman"/>
        </w:rPr>
        <w:t>on considère les épreuves qu</w:t>
      </w:r>
      <w:r w:rsidR="00CE252C" w:rsidRPr="00CE252C">
        <w:rPr>
          <w:rFonts w:ascii="Times New Roman" w:hAnsi="Times New Roman"/>
        </w:rPr>
        <w:t>’</w:t>
      </w:r>
      <w:r w:rsidR="009E3970" w:rsidRPr="00CE252C">
        <w:rPr>
          <w:rFonts w:ascii="Times New Roman" w:hAnsi="Times New Roman"/>
        </w:rPr>
        <w:t>a subies l’</w:t>
      </w:r>
      <w:r w:rsidRPr="00CE252C">
        <w:rPr>
          <w:rFonts w:ascii="Times New Roman" w:hAnsi="Times New Roman"/>
        </w:rPr>
        <w:t>Église</w:t>
      </w:r>
      <w:r w:rsidR="009E3970" w:rsidRPr="00CE252C">
        <w:rPr>
          <w:rFonts w:ascii="Times New Roman" w:hAnsi="Times New Roman"/>
        </w:rPr>
        <w:t xml:space="preserve"> Romaine par les attaques des hérésies et par le mélange des barbares qui s’est opéré dans son sein, on demeure frappé d’admiration en voyant qu’au milieu de ces épouvantables révolutions tous ses titres sont intacts et remontent aux apôtres. Si elle a changé certaines choses dans les formes extérieures, </w:t>
      </w:r>
      <w:r w:rsidR="009E3970" w:rsidRPr="00CE252C">
        <w:rPr>
          <w:rFonts w:ascii="Times New Roman" w:hAnsi="Times New Roman"/>
          <w:i/>
        </w:rPr>
        <w:t>c</w:t>
      </w:r>
      <w:r w:rsidR="00CE252C" w:rsidRPr="00CE252C">
        <w:rPr>
          <w:rFonts w:ascii="Times New Roman" w:hAnsi="Times New Roman"/>
          <w:i/>
        </w:rPr>
        <w:t>’</w:t>
      </w:r>
      <w:r w:rsidR="009E3970" w:rsidRPr="00CE252C">
        <w:rPr>
          <w:rFonts w:ascii="Times New Roman" w:hAnsi="Times New Roman"/>
          <w:i/>
        </w:rPr>
        <w:t>est une preuve qu</w:t>
      </w:r>
      <w:r w:rsidR="006176C9">
        <w:rPr>
          <w:rFonts w:ascii="Times New Roman" w:hAnsi="Times New Roman"/>
          <w:i/>
        </w:rPr>
        <w:t>’</w:t>
      </w:r>
      <w:r w:rsidR="009E3970" w:rsidRPr="00CE252C">
        <w:rPr>
          <w:rFonts w:ascii="Times New Roman" w:hAnsi="Times New Roman"/>
          <w:i/>
        </w:rPr>
        <w:t>elle vit</w:t>
      </w:r>
      <w:r w:rsidR="00CE252C" w:rsidRPr="00CE252C">
        <w:rPr>
          <w:rFonts w:ascii="Times New Roman" w:hAnsi="Times New Roman"/>
        </w:rPr>
        <w:t> ;</w:t>
      </w:r>
      <w:r w:rsidR="009E3970" w:rsidRPr="00CE252C">
        <w:rPr>
          <w:rFonts w:ascii="Times New Roman" w:hAnsi="Times New Roman"/>
        </w:rPr>
        <w:t xml:space="preserve"> </w:t>
      </w:r>
      <w:r w:rsidR="009E3970" w:rsidRPr="00CE252C">
        <w:rPr>
          <w:rFonts w:ascii="Times New Roman" w:hAnsi="Times New Roman"/>
          <w:i/>
        </w:rPr>
        <w:t>et tout ce qui vit dons l</w:t>
      </w:r>
      <w:r w:rsidR="00CE252C" w:rsidRPr="00CE252C">
        <w:rPr>
          <w:rFonts w:ascii="Times New Roman" w:hAnsi="Times New Roman"/>
          <w:i/>
        </w:rPr>
        <w:t>’</w:t>
      </w:r>
      <w:r w:rsidR="009E3970" w:rsidRPr="00CE252C">
        <w:rPr>
          <w:rFonts w:ascii="Times New Roman" w:hAnsi="Times New Roman"/>
          <w:i/>
        </w:rPr>
        <w:t>univers change suivant les circonstances, en</w:t>
      </w:r>
      <w:r w:rsidR="009E3970" w:rsidRPr="00CE252C">
        <w:rPr>
          <w:rFonts w:ascii="Times New Roman" w:hAnsi="Times New Roman"/>
        </w:rPr>
        <w:t xml:space="preserve"> tout ce qui ne tient point aux essences. Dieu, qui se les est réservées, a livré les formes au temps pour en disposer suivant de certaines règles. </w:t>
      </w:r>
      <w:r w:rsidR="009E3970" w:rsidRPr="00CE252C">
        <w:rPr>
          <w:rFonts w:ascii="Times New Roman" w:hAnsi="Times New Roman"/>
          <w:i/>
        </w:rPr>
        <w:t>Cette variation dont je parle est même le signe indispensable de la vie, l</w:t>
      </w:r>
      <w:r w:rsidR="00CE252C" w:rsidRPr="00CE252C">
        <w:rPr>
          <w:rFonts w:ascii="Times New Roman" w:hAnsi="Times New Roman"/>
          <w:i/>
        </w:rPr>
        <w:t>’</w:t>
      </w:r>
      <w:r w:rsidR="009E3970" w:rsidRPr="00CE252C">
        <w:rPr>
          <w:rFonts w:ascii="Times New Roman" w:hAnsi="Times New Roman"/>
          <w:i/>
        </w:rPr>
        <w:t xml:space="preserve">immobilité absolue </w:t>
      </w:r>
      <w:r w:rsidR="006176C9">
        <w:rPr>
          <w:rFonts w:ascii="Times New Roman" w:hAnsi="Times New Roman"/>
          <w:i/>
        </w:rPr>
        <w:t>n’</w:t>
      </w:r>
      <w:r w:rsidR="009E3970" w:rsidRPr="00CE252C">
        <w:rPr>
          <w:rFonts w:ascii="Times New Roman" w:hAnsi="Times New Roman"/>
          <w:i/>
        </w:rPr>
        <w:t xml:space="preserve">appartenant </w:t>
      </w:r>
      <w:r w:rsidR="006176C9">
        <w:rPr>
          <w:rFonts w:ascii="Times New Roman" w:hAnsi="Times New Roman"/>
          <w:i/>
        </w:rPr>
        <w:t>qu’à</w:t>
      </w:r>
      <w:r w:rsidR="009E3970" w:rsidRPr="00CE252C">
        <w:rPr>
          <w:rFonts w:ascii="Times New Roman" w:hAnsi="Times New Roman"/>
          <w:i/>
        </w:rPr>
        <w:t xml:space="preserve"> la mort.</w:t>
      </w:r>
      <w:r w:rsidR="00CE252C" w:rsidRPr="00CE252C">
        <w:rPr>
          <w:rFonts w:ascii="Times New Roman" w:hAnsi="Times New Roman"/>
        </w:rPr>
        <w:t> »</w:t>
      </w:r>
      <w:r w:rsidR="009E3970" w:rsidRPr="00CE252C">
        <w:rPr>
          <w:rFonts w:ascii="Times New Roman" w:hAnsi="Times New Roman"/>
        </w:rPr>
        <w:t xml:space="preserve"> Il dit encore en un autre endroit, comme avant lui Vincent de Lérins, et comme depuis lui, celu</w:t>
      </w:r>
      <w:r w:rsidR="006176C9">
        <w:rPr>
          <w:rFonts w:ascii="Times New Roman" w:hAnsi="Times New Roman"/>
        </w:rPr>
        <w:t>i qui devait être le Cardinal N</w:t>
      </w:r>
      <w:r w:rsidR="009E3970" w:rsidRPr="00CE252C">
        <w:rPr>
          <w:rFonts w:ascii="Times New Roman" w:hAnsi="Times New Roman"/>
        </w:rPr>
        <w:t>ewman</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 xml:space="preserve">La plante est </w:t>
      </w:r>
      <w:r w:rsidR="009E3970" w:rsidRPr="00CE252C">
        <w:rPr>
          <w:rFonts w:ascii="Times New Roman" w:hAnsi="Times New Roman"/>
          <w:i/>
        </w:rPr>
        <w:t>l</w:t>
      </w:r>
      <w:r w:rsidR="00CE252C" w:rsidRPr="00CE252C">
        <w:rPr>
          <w:rFonts w:ascii="Times New Roman" w:hAnsi="Times New Roman"/>
          <w:i/>
        </w:rPr>
        <w:t>’</w:t>
      </w:r>
      <w:r w:rsidR="009E3970" w:rsidRPr="00CE252C">
        <w:rPr>
          <w:rFonts w:ascii="Times New Roman" w:hAnsi="Times New Roman"/>
          <w:i/>
        </w:rPr>
        <w:t xml:space="preserve">image naturelle </w:t>
      </w:r>
      <w:r w:rsidR="009E3970" w:rsidRPr="00CE252C">
        <w:rPr>
          <w:rFonts w:ascii="Times New Roman" w:hAnsi="Times New Roman"/>
        </w:rPr>
        <w:t>des pouvoirs légitimes</w:t>
      </w:r>
      <w:r w:rsidR="00CE252C" w:rsidRPr="00CE252C">
        <w:rPr>
          <w:rFonts w:ascii="Times New Roman" w:hAnsi="Times New Roman"/>
        </w:rPr>
        <w:t> »</w:t>
      </w:r>
      <w:r w:rsidR="009E3970" w:rsidRPr="00CE252C">
        <w:rPr>
          <w:rFonts w:ascii="Times New Roman" w:hAnsi="Times New Roman"/>
        </w:rPr>
        <w:t>. Je renvoie, pour le surplus, le lecteur qui voudrait mesurer l</w:t>
      </w:r>
      <w:r w:rsidR="00CE252C" w:rsidRPr="00CE252C">
        <w:rPr>
          <w:rFonts w:ascii="Times New Roman" w:hAnsi="Times New Roman"/>
        </w:rPr>
        <w:t>’</w:t>
      </w:r>
      <w:r w:rsidR="009E3970" w:rsidRPr="00CE252C">
        <w:rPr>
          <w:rFonts w:ascii="Times New Roman" w:hAnsi="Times New Roman"/>
        </w:rPr>
        <w:t xml:space="preserve">importance de cette philosophie de l’évolution dans le système de Joseph de Maistre, </w:t>
      </w:r>
      <w:r w:rsidR="009E3970" w:rsidRPr="00CE252C">
        <w:rPr>
          <w:rFonts w:ascii="Times New Roman" w:hAnsi="Times New Roman"/>
          <w:i/>
        </w:rPr>
        <w:t>aux Soirées de Saint-Pétersbourg</w:t>
      </w:r>
      <w:r w:rsidR="009E3970" w:rsidRPr="00CE252C">
        <w:rPr>
          <w:rFonts w:ascii="Times New Roman" w:hAnsi="Times New Roman"/>
        </w:rPr>
        <w:t xml:space="preserve"> et à </w:t>
      </w:r>
      <w:r w:rsidR="006176C9">
        <w:rPr>
          <w:rFonts w:ascii="Times New Roman" w:hAnsi="Times New Roman"/>
          <w:i/>
        </w:rPr>
        <w:t>l</w:t>
      </w:r>
      <w:r w:rsidR="00CE252C" w:rsidRPr="00CE252C">
        <w:rPr>
          <w:rFonts w:ascii="Times New Roman" w:hAnsi="Times New Roman"/>
          <w:i/>
        </w:rPr>
        <w:t>‘</w:t>
      </w:r>
      <w:r w:rsidR="009E3970" w:rsidRPr="00CE252C">
        <w:rPr>
          <w:rFonts w:ascii="Times New Roman" w:hAnsi="Times New Roman"/>
          <w:i/>
        </w:rPr>
        <w:t>Essai sur le Principe générateur des Constitutions politiques.</w:t>
      </w:r>
    </w:p>
    <w:p w:rsidR="00CE252C" w:rsidRPr="00CE252C" w:rsidRDefault="009E3970" w:rsidP="006176C9">
      <w:pPr>
        <w:pStyle w:val="Corpsdetexte"/>
        <w:spacing w:afterLines="120" w:after="288"/>
        <w:ind w:firstLine="240"/>
        <w:jc w:val="both"/>
        <w:rPr>
          <w:rFonts w:ascii="Times New Roman" w:hAnsi="Times New Roman"/>
        </w:rPr>
      </w:pPr>
      <w:r w:rsidRPr="00CE252C">
        <w:rPr>
          <w:rFonts w:ascii="Times New Roman" w:hAnsi="Times New Roman"/>
        </w:rPr>
        <w:t>Aussi bien</w:t>
      </w:r>
      <w:r w:rsidR="00CE252C" w:rsidRPr="00CE252C">
        <w:rPr>
          <w:rFonts w:ascii="Times New Roman" w:hAnsi="Times New Roman"/>
        </w:rPr>
        <w:t>, — </w:t>
      </w:r>
      <w:r w:rsidRPr="00CE252C">
        <w:rPr>
          <w:rFonts w:ascii="Times New Roman" w:hAnsi="Times New Roman"/>
        </w:rPr>
        <w:t>et M. Latreille ne l’a peut-être pas assez dit</w:t>
      </w:r>
      <w:r w:rsidR="00CE252C" w:rsidRPr="00CE252C">
        <w:rPr>
          <w:rFonts w:ascii="Times New Roman" w:hAnsi="Times New Roman"/>
        </w:rPr>
        <w:t>, — </w:t>
      </w:r>
      <w:r w:rsidRPr="00CE252C">
        <w:rPr>
          <w:rFonts w:ascii="Times New Roman" w:hAnsi="Times New Roman"/>
        </w:rPr>
        <w:t xml:space="preserve">n’en </w:t>
      </w:r>
      <w:r w:rsidR="006176C9">
        <w:rPr>
          <w:rFonts w:ascii="Times New Roman" w:hAnsi="Times New Roman"/>
        </w:rPr>
        <w:t>finirait</w:t>
      </w:r>
      <w:r w:rsidRPr="00CE252C">
        <w:rPr>
          <w:rFonts w:ascii="Times New Roman" w:hAnsi="Times New Roman"/>
        </w:rPr>
        <w:t>-on pas si l</w:t>
      </w:r>
      <w:r w:rsidR="00CE252C" w:rsidRPr="00CE252C">
        <w:rPr>
          <w:rFonts w:ascii="Times New Roman" w:hAnsi="Times New Roman"/>
        </w:rPr>
        <w:t>’</w:t>
      </w:r>
      <w:r w:rsidRPr="00CE252C">
        <w:rPr>
          <w:rFonts w:ascii="Times New Roman" w:hAnsi="Times New Roman"/>
        </w:rPr>
        <w:t xml:space="preserve">on voulait relever tout ce qui se rencontre dans le livre </w:t>
      </w:r>
      <w:r w:rsidR="006176C9">
        <w:rPr>
          <w:rFonts w:ascii="Times New Roman" w:hAnsi="Times New Roman"/>
          <w:i/>
        </w:rPr>
        <w:t>Du P</w:t>
      </w:r>
      <w:r w:rsidRPr="00CE252C">
        <w:rPr>
          <w:rFonts w:ascii="Times New Roman" w:hAnsi="Times New Roman"/>
          <w:i/>
        </w:rPr>
        <w:t>ape,</w:t>
      </w:r>
      <w:r w:rsidRPr="00CE252C">
        <w:rPr>
          <w:rFonts w:ascii="Times New Roman" w:hAnsi="Times New Roman"/>
        </w:rPr>
        <w:t xml:space="preserve"> et presque à chaque page, de vérités profondes et fécondes, ou de vues originales, philosophiques et littéraires, historiques et politiques. Il y a de l</w:t>
      </w:r>
      <w:r w:rsidR="00CE252C" w:rsidRPr="00CE252C">
        <w:rPr>
          <w:rFonts w:ascii="Times New Roman" w:hAnsi="Times New Roman"/>
        </w:rPr>
        <w:t>’</w:t>
      </w:r>
      <w:r w:rsidRPr="00CE252C">
        <w:rPr>
          <w:rFonts w:ascii="Times New Roman" w:hAnsi="Times New Roman"/>
        </w:rPr>
        <w:t>affectation, nous l’avons dit, et même de la préciosité</w:t>
      </w:r>
      <w:r w:rsidR="00CE252C" w:rsidRPr="00CE252C">
        <w:rPr>
          <w:rFonts w:ascii="Times New Roman" w:hAnsi="Times New Roman"/>
        </w:rPr>
        <w:t> :</w:t>
      </w:r>
      <w:r w:rsidRPr="00CE252C">
        <w:rPr>
          <w:rFonts w:ascii="Times New Roman" w:hAnsi="Times New Roman"/>
        </w:rPr>
        <w:t xml:space="preserve"> je ne sais si l</w:t>
      </w:r>
      <w:r w:rsidR="00CE252C" w:rsidRPr="00CE252C">
        <w:rPr>
          <w:rFonts w:ascii="Times New Roman" w:hAnsi="Times New Roman"/>
        </w:rPr>
        <w:t>’</w:t>
      </w:r>
      <w:r w:rsidRPr="00CE252C">
        <w:rPr>
          <w:rFonts w:ascii="Times New Roman" w:hAnsi="Times New Roman"/>
        </w:rPr>
        <w:t>on ne pourrait dire qu’il y a aus</w:t>
      </w:r>
      <w:r w:rsidR="006176C9">
        <w:rPr>
          <w:rFonts w:ascii="Times New Roman" w:hAnsi="Times New Roman"/>
        </w:rPr>
        <w:t>si de la « </w:t>
      </w:r>
      <w:r w:rsidRPr="00CE252C">
        <w:rPr>
          <w:rFonts w:ascii="Times New Roman" w:hAnsi="Times New Roman"/>
        </w:rPr>
        <w:t>rhétorique</w:t>
      </w:r>
      <w:r w:rsidR="00CE252C" w:rsidRPr="00CE252C">
        <w:rPr>
          <w:rFonts w:ascii="Times New Roman" w:hAnsi="Times New Roman"/>
        </w:rPr>
        <w:t> »</w:t>
      </w:r>
      <w:r w:rsidRPr="00CE252C">
        <w:rPr>
          <w:rFonts w:ascii="Times New Roman" w:hAnsi="Times New Roman"/>
        </w:rPr>
        <w:t xml:space="preserve"> et de la </w:t>
      </w:r>
      <w:r w:rsidR="00CE252C" w:rsidRPr="00CE252C">
        <w:rPr>
          <w:rFonts w:ascii="Times New Roman" w:hAnsi="Times New Roman"/>
        </w:rPr>
        <w:t>« </w:t>
      </w:r>
      <w:r w:rsidRPr="00CE252C">
        <w:rPr>
          <w:rFonts w:ascii="Times New Roman" w:hAnsi="Times New Roman"/>
        </w:rPr>
        <w:t>sophistique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Dans l’ordre moral et dans l’ordre physique, les lois de la fermentation sont les mêmes. Elle naît du contact, et se proportionne aux masses fermentantes. Rassemblez des hommes rendus </w:t>
      </w:r>
      <w:r w:rsidRPr="00CE252C">
        <w:rPr>
          <w:rFonts w:ascii="Times New Roman" w:hAnsi="Times New Roman"/>
          <w:i/>
        </w:rPr>
        <w:t>spiritueux</w:t>
      </w:r>
      <w:r w:rsidRPr="00CE252C">
        <w:rPr>
          <w:rFonts w:ascii="Times New Roman" w:hAnsi="Times New Roman"/>
        </w:rPr>
        <w:t xml:space="preserve"> par une p</w:t>
      </w:r>
      <w:r w:rsidR="006176C9">
        <w:rPr>
          <w:rFonts w:ascii="Times New Roman" w:hAnsi="Times New Roman"/>
        </w:rPr>
        <w:t>assion quelconque,</w:t>
      </w:r>
      <w:r w:rsidRPr="00CE252C">
        <w:rPr>
          <w:rFonts w:ascii="Times New Roman" w:hAnsi="Times New Roman"/>
        </w:rPr>
        <w:t xml:space="preserve"> vous ne tarderez pas à voir la chaleur, puis l’exaltation, et bientôt le délire, précisément comme dans le monde matériel, la fermentation </w:t>
      </w:r>
      <w:r w:rsidRPr="00CE252C">
        <w:rPr>
          <w:rFonts w:ascii="Times New Roman" w:hAnsi="Times New Roman"/>
          <w:i/>
        </w:rPr>
        <w:t xml:space="preserve">turbulente, </w:t>
      </w:r>
      <w:r w:rsidRPr="00CE252C">
        <w:rPr>
          <w:rFonts w:ascii="Times New Roman" w:hAnsi="Times New Roman"/>
        </w:rPr>
        <w:t xml:space="preserve">mène rapidement à </w:t>
      </w:r>
      <w:r w:rsidR="006176C9">
        <w:rPr>
          <w:rFonts w:ascii="Times New Roman" w:hAnsi="Times New Roman"/>
          <w:i/>
        </w:rPr>
        <w:t>l’</w:t>
      </w:r>
      <w:r w:rsidRPr="00CE252C">
        <w:rPr>
          <w:rFonts w:ascii="Times New Roman" w:hAnsi="Times New Roman"/>
          <w:i/>
        </w:rPr>
        <w:t>acide</w:t>
      </w:r>
      <w:r w:rsidRPr="00CE252C">
        <w:rPr>
          <w:rFonts w:ascii="Times New Roman" w:hAnsi="Times New Roman"/>
        </w:rPr>
        <w:t xml:space="preserve"> et celle-ci à la </w:t>
      </w:r>
      <w:r w:rsidRPr="00CE252C">
        <w:rPr>
          <w:rFonts w:ascii="Times New Roman" w:hAnsi="Times New Roman"/>
          <w:i/>
        </w:rPr>
        <w:t>putride.</w:t>
      </w:r>
      <w:r w:rsidR="00CE252C" w:rsidRPr="00CE252C">
        <w:rPr>
          <w:rFonts w:ascii="Times New Roman" w:hAnsi="Times New Roman"/>
        </w:rPr>
        <w:t> »</w:t>
      </w:r>
      <w:r w:rsidRPr="00CE252C">
        <w:rPr>
          <w:rFonts w:ascii="Times New Roman" w:hAnsi="Times New Roman"/>
        </w:rPr>
        <w:t xml:space="preserve"> Les exemples de ce galimatias pseudo-scientifique et surtout pédantesque sont heureusement assez rares dans le livre </w:t>
      </w:r>
      <w:r w:rsidRPr="00CE252C">
        <w:rPr>
          <w:rFonts w:ascii="Times New Roman" w:hAnsi="Times New Roman"/>
          <w:i/>
        </w:rPr>
        <w:t>Du Pape.</w:t>
      </w:r>
      <w:r w:rsidRPr="00CE252C">
        <w:rPr>
          <w:rFonts w:ascii="Times New Roman" w:hAnsi="Times New Roman"/>
        </w:rPr>
        <w:t xml:space="preserve"> On y voudrait aussi rencontrer moins de raisonnements comme celui-ci, dont </w:t>
      </w:r>
      <w:r w:rsidR="006176C9">
        <w:rPr>
          <w:rFonts w:ascii="Times New Roman" w:hAnsi="Times New Roman"/>
        </w:rPr>
        <w:t>on</w:t>
      </w:r>
      <w:r w:rsidRPr="00CE252C">
        <w:rPr>
          <w:rFonts w:ascii="Times New Roman" w:hAnsi="Times New Roman"/>
        </w:rPr>
        <w:t xml:space="preserve"> dirait en vérité que l’auteur se moque du monde, s’il n’était Joseph de Maistre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 xml:space="preserve">Constantin céda Rome au Pape. La conscience du genre humain, qui est infaillible, ne l’entendit pas autrement, et de là naquit </w:t>
      </w:r>
      <w:r w:rsidRPr="00CE252C">
        <w:rPr>
          <w:rFonts w:ascii="Times New Roman" w:hAnsi="Times New Roman"/>
          <w:i/>
        </w:rPr>
        <w:t xml:space="preserve">la fable </w:t>
      </w:r>
      <w:r w:rsidRPr="00CE252C">
        <w:rPr>
          <w:rFonts w:ascii="Times New Roman" w:hAnsi="Times New Roman"/>
        </w:rPr>
        <w:t xml:space="preserve">de la donation, qui est </w:t>
      </w:r>
      <w:r w:rsidRPr="00CE252C">
        <w:rPr>
          <w:rFonts w:ascii="Times New Roman" w:hAnsi="Times New Roman"/>
          <w:i/>
        </w:rPr>
        <w:t>très vraie</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Pr="00CE252C">
        <w:rPr>
          <w:rFonts w:ascii="Times New Roman" w:hAnsi="Times New Roman"/>
        </w:rPr>
        <w:t>c’est l’auteur qui souligne</w:t>
      </w:r>
      <w:r w:rsidR="00CE252C" w:rsidRPr="00CE252C">
        <w:rPr>
          <w:rFonts w:ascii="Times New Roman" w:hAnsi="Times New Roman"/>
        </w:rPr>
        <w:t>. — </w:t>
      </w:r>
      <w:r w:rsidRPr="00CE252C">
        <w:rPr>
          <w:rFonts w:ascii="Times New Roman" w:hAnsi="Times New Roman"/>
        </w:rPr>
        <w:t xml:space="preserve">L’antiquité, qui aime assez voir et toucher tout, fit bientôt de </w:t>
      </w:r>
      <w:r w:rsidR="006176C9">
        <w:rPr>
          <w:rFonts w:ascii="Times New Roman" w:hAnsi="Times New Roman"/>
          <w:i/>
        </w:rPr>
        <w:t>l’</w:t>
      </w:r>
      <w:r w:rsidRPr="00CE252C">
        <w:rPr>
          <w:rFonts w:ascii="Times New Roman" w:hAnsi="Times New Roman"/>
          <w:i/>
        </w:rPr>
        <w:t>abandon,</w:t>
      </w:r>
      <w:r w:rsidRPr="00CE252C">
        <w:rPr>
          <w:rFonts w:ascii="Times New Roman" w:hAnsi="Times New Roman"/>
        </w:rPr>
        <w:t xml:space="preserve"> qu’elle n’aurait</w:t>
      </w:r>
      <w:r w:rsidR="006176C9">
        <w:rPr>
          <w:rFonts w:ascii="Times New Roman" w:hAnsi="Times New Roman"/>
        </w:rPr>
        <w:t xml:space="preserve"> </w:t>
      </w:r>
      <w:r w:rsidRPr="00CE252C">
        <w:rPr>
          <w:rFonts w:ascii="Times New Roman" w:hAnsi="Times New Roman"/>
        </w:rPr>
        <w:t xml:space="preserve">pas même su nommer, </w:t>
      </w:r>
      <w:r w:rsidRPr="00CE252C">
        <w:rPr>
          <w:rFonts w:ascii="Times New Roman" w:hAnsi="Times New Roman"/>
          <w:i/>
        </w:rPr>
        <w:t>une donation</w:t>
      </w:r>
      <w:r w:rsidRPr="00CE252C">
        <w:rPr>
          <w:rFonts w:ascii="Times New Roman" w:hAnsi="Times New Roman"/>
        </w:rPr>
        <w:t xml:space="preserve"> dans les formes. Elle la vit écrite sur le parchemin, et déposée sur l’autel de Saint Pierre. Les modernes crient à la </w:t>
      </w:r>
      <w:r w:rsidRPr="00CE252C">
        <w:rPr>
          <w:rFonts w:ascii="Times New Roman" w:hAnsi="Times New Roman"/>
          <w:i/>
        </w:rPr>
        <w:t>fausseté,</w:t>
      </w:r>
      <w:r w:rsidRPr="00CE252C">
        <w:rPr>
          <w:rFonts w:ascii="Times New Roman" w:hAnsi="Times New Roman"/>
        </w:rPr>
        <w:t xml:space="preserve"> et c</w:t>
      </w:r>
      <w:r w:rsidR="00CE252C" w:rsidRPr="00CE252C">
        <w:rPr>
          <w:rFonts w:ascii="Times New Roman" w:hAnsi="Times New Roman"/>
        </w:rPr>
        <w:t>’</w:t>
      </w:r>
      <w:r w:rsidRPr="00CE252C">
        <w:rPr>
          <w:rFonts w:ascii="Times New Roman" w:hAnsi="Times New Roman"/>
        </w:rPr>
        <w:t xml:space="preserve">est l’innocence même qui racontait ainsi ses pensées. </w:t>
      </w:r>
      <w:r w:rsidR="006176C9">
        <w:rPr>
          <w:rFonts w:ascii="Times New Roman" w:hAnsi="Times New Roman"/>
        </w:rPr>
        <w:t>Il</w:t>
      </w:r>
      <w:r w:rsidRPr="00CE252C">
        <w:rPr>
          <w:rFonts w:ascii="Times New Roman" w:hAnsi="Times New Roman"/>
        </w:rPr>
        <w:t xml:space="preserve"> n’y a donc rien de si vrai que la donation de Constantin.</w:t>
      </w:r>
      <w:r w:rsidR="00CE252C" w:rsidRPr="00CE252C">
        <w:rPr>
          <w:rFonts w:ascii="Times New Roman" w:hAnsi="Times New Roman"/>
        </w:rPr>
        <w:t> »</w:t>
      </w:r>
      <w:r w:rsidRPr="00CE252C">
        <w:rPr>
          <w:rFonts w:ascii="Times New Roman" w:hAnsi="Times New Roman"/>
        </w:rPr>
        <w:t xml:space="preserve"> Dirai-je </w:t>
      </w:r>
      <w:r w:rsidR="006176C9" w:rsidRPr="00CE252C">
        <w:rPr>
          <w:rFonts w:ascii="Times New Roman" w:hAnsi="Times New Roman"/>
        </w:rPr>
        <w:t>là-dessus</w:t>
      </w:r>
      <w:r w:rsidRPr="00CE252C">
        <w:rPr>
          <w:rFonts w:ascii="Times New Roman" w:hAnsi="Times New Roman"/>
        </w:rPr>
        <w:t xml:space="preserve"> qu’il y a mieux que cette </w:t>
      </w:r>
      <w:r w:rsidR="00CE252C" w:rsidRPr="00CE252C">
        <w:rPr>
          <w:rFonts w:ascii="Times New Roman" w:hAnsi="Times New Roman"/>
        </w:rPr>
        <w:t>« </w:t>
      </w:r>
      <w:r w:rsidRPr="00CE252C">
        <w:rPr>
          <w:rFonts w:ascii="Times New Roman" w:hAnsi="Times New Roman"/>
        </w:rPr>
        <w:t>entorse à la vérité</w:t>
      </w:r>
      <w:r w:rsidR="00CE252C" w:rsidRPr="00CE252C">
        <w:rPr>
          <w:rFonts w:ascii="Times New Roman" w:hAnsi="Times New Roman"/>
        </w:rPr>
        <w:t> »</w:t>
      </w:r>
      <w:r w:rsidRPr="00CE252C">
        <w:rPr>
          <w:rFonts w:ascii="Times New Roman" w:hAnsi="Times New Roman"/>
        </w:rPr>
        <w:t>, et q</w:t>
      </w:r>
      <w:r w:rsidR="006176C9">
        <w:rPr>
          <w:rFonts w:ascii="Times New Roman" w:hAnsi="Times New Roman"/>
        </w:rPr>
        <w:t>ue c’est le mot de Sainte-Beuve,</w:t>
      </w:r>
      <w:r w:rsidRPr="00CE252C">
        <w:rPr>
          <w:rFonts w:ascii="Times New Roman" w:hAnsi="Times New Roman"/>
        </w:rPr>
        <w:t xml:space="preserve"> qui l’appelle quelque part </w:t>
      </w:r>
      <w:r w:rsidR="00CE252C" w:rsidRPr="006176C9">
        <w:rPr>
          <w:rStyle w:val="quotec"/>
        </w:rPr>
        <w:t>« </w:t>
      </w:r>
      <w:r w:rsidRPr="006176C9">
        <w:rPr>
          <w:rStyle w:val="quotec"/>
        </w:rPr>
        <w:t>une entorse</w:t>
      </w:r>
      <w:r w:rsidR="00CE252C" w:rsidRPr="006176C9">
        <w:rPr>
          <w:rStyle w:val="quotec"/>
        </w:rPr>
        <w:t xml:space="preserve">… </w:t>
      </w:r>
      <w:r w:rsidRPr="006176C9">
        <w:rPr>
          <w:rStyle w:val="quotec"/>
        </w:rPr>
        <w:t>à la Michel-Ang</w:t>
      </w:r>
      <w:r w:rsidR="00CE252C" w:rsidRPr="006176C9">
        <w:rPr>
          <w:rStyle w:val="quotec"/>
        </w:rPr>
        <w:t>e ! »</w:t>
      </w:r>
    </w:p>
    <w:p w:rsidR="00CE252C" w:rsidRPr="00CE252C" w:rsidRDefault="009E3970" w:rsidP="00F15064">
      <w:pPr>
        <w:pStyle w:val="Corpsdetexte"/>
        <w:spacing w:afterLines="120" w:after="288"/>
        <w:ind w:firstLine="240"/>
        <w:jc w:val="both"/>
        <w:rPr>
          <w:rFonts w:ascii="Times New Roman" w:hAnsi="Times New Roman"/>
        </w:rPr>
      </w:pPr>
      <w:r w:rsidRPr="00CE252C">
        <w:rPr>
          <w:rFonts w:ascii="Times New Roman" w:hAnsi="Times New Roman"/>
        </w:rPr>
        <w:t>Mais le grand écrivain et le pen</w:t>
      </w:r>
      <w:r w:rsidR="006176C9">
        <w:rPr>
          <w:rFonts w:ascii="Times New Roman" w:hAnsi="Times New Roman"/>
        </w:rPr>
        <w:t>seur profond n</w:t>
      </w:r>
      <w:r w:rsidRPr="00CE252C">
        <w:rPr>
          <w:rFonts w:ascii="Times New Roman" w:hAnsi="Times New Roman"/>
        </w:rPr>
        <w:t xml:space="preserve">e s’en dégagent pas moins du milieu de cette confusion, </w:t>
      </w:r>
      <w:r w:rsidRPr="006176C9">
        <w:rPr>
          <w:rFonts w:ascii="Times New Roman" w:hAnsi="Times New Roman"/>
        </w:rPr>
        <w:t>et</w:t>
      </w:r>
      <w:r w:rsidR="00CE252C" w:rsidRPr="006176C9">
        <w:rPr>
          <w:rFonts w:ascii="Times New Roman" w:hAnsi="Times New Roman"/>
        </w:rPr>
        <w:t xml:space="preserve"> s</w:t>
      </w:r>
      <w:r w:rsidRPr="00CE252C">
        <w:rPr>
          <w:rFonts w:ascii="Times New Roman" w:hAnsi="Times New Roman"/>
        </w:rPr>
        <w:t>e retrouvent. Ils se retrouvent clans la digression sur a la langue Latine</w:t>
      </w:r>
      <w:r w:rsidR="00CE252C" w:rsidRPr="00CE252C">
        <w:rPr>
          <w:rFonts w:ascii="Times New Roman" w:hAnsi="Times New Roman"/>
        </w:rPr>
        <w:t> »</w:t>
      </w:r>
      <w:r w:rsidRPr="00CE252C">
        <w:rPr>
          <w:rFonts w:ascii="Times New Roman" w:hAnsi="Times New Roman"/>
        </w:rPr>
        <w:t>, le plus bel éloge qu’on ait jamais fait de cette langue admirable, et la plus capable qu’il y ait eue d</w:t>
      </w:r>
      <w:r w:rsidR="00CE252C" w:rsidRPr="00CE252C">
        <w:rPr>
          <w:rFonts w:ascii="Times New Roman" w:hAnsi="Times New Roman"/>
        </w:rPr>
        <w:t>’</w:t>
      </w:r>
      <w:r w:rsidRPr="00CE252C">
        <w:rPr>
          <w:rFonts w:ascii="Times New Roman" w:hAnsi="Times New Roman"/>
        </w:rPr>
        <w:t xml:space="preserve">exprimer des </w:t>
      </w:r>
      <w:r w:rsidR="00CE252C" w:rsidRPr="00CE252C">
        <w:rPr>
          <w:rFonts w:ascii="Times New Roman" w:hAnsi="Times New Roman"/>
        </w:rPr>
        <w:t>« </w:t>
      </w:r>
      <w:r w:rsidRPr="00CE252C">
        <w:rPr>
          <w:rFonts w:ascii="Times New Roman" w:hAnsi="Times New Roman"/>
        </w:rPr>
        <w:t>choses éternelles</w:t>
      </w:r>
      <w:r w:rsidR="00485DE6">
        <w:rPr>
          <w:rFonts w:ascii="Times New Roman" w:hAnsi="Times New Roman"/>
        </w:rPr>
        <w:t> »</w:t>
      </w:r>
      <w:r w:rsidRPr="00CE252C">
        <w:rPr>
          <w:rFonts w:ascii="Times New Roman" w:hAnsi="Times New Roman"/>
        </w:rPr>
        <w:t>. Ils se retrouvent dans ces observations qu’on dirait jetées en passant comme un trait de lumière et sur la nature humaine et sur les sociétés</w:t>
      </w:r>
      <w:r w:rsidR="00CE252C" w:rsidRPr="00CE252C">
        <w:rPr>
          <w:rFonts w:ascii="Times New Roman" w:hAnsi="Times New Roman"/>
        </w:rPr>
        <w:t> :</w:t>
      </w:r>
      <w:r w:rsidRPr="00CE252C">
        <w:rPr>
          <w:rFonts w:ascii="Times New Roman" w:hAnsi="Times New Roman"/>
        </w:rPr>
        <w:t xml:space="preserve"> </w:t>
      </w:r>
      <w:r w:rsidR="00F15064">
        <w:rPr>
          <w:rFonts w:ascii="Times New Roman" w:hAnsi="Times New Roman"/>
        </w:rPr>
        <w:t>« </w:t>
      </w:r>
      <w:r w:rsidRPr="00CE252C">
        <w:rPr>
          <w:rFonts w:ascii="Times New Roman" w:hAnsi="Times New Roman"/>
        </w:rPr>
        <w:t>Toutes les fois qu’on peut amortir des volontés sans dégrader les sujets, on rend à la société un service sans prix</w:t>
      </w:r>
      <w:r w:rsidR="00CE252C" w:rsidRPr="00CE252C">
        <w:rPr>
          <w:rFonts w:ascii="Times New Roman" w:hAnsi="Times New Roman"/>
        </w:rPr>
        <w:t> »</w:t>
      </w:r>
      <w:r w:rsidRPr="00CE252C">
        <w:rPr>
          <w:rFonts w:ascii="Times New Roman" w:hAnsi="Times New Roman"/>
        </w:rPr>
        <w:t>. Ils se retrouvent encore dans ces belles et vastes généralisations, si simples, et dont la simplicité n</w:t>
      </w:r>
      <w:r w:rsidR="00CE252C" w:rsidRPr="00CE252C">
        <w:rPr>
          <w:rFonts w:ascii="Times New Roman" w:hAnsi="Times New Roman"/>
        </w:rPr>
        <w:t>’</w:t>
      </w:r>
      <w:r w:rsidRPr="00CE252C">
        <w:rPr>
          <w:rFonts w:ascii="Times New Roman" w:hAnsi="Times New Roman"/>
        </w:rPr>
        <w:t>a d’égale que l</w:t>
      </w:r>
      <w:r w:rsidR="00CE252C" w:rsidRPr="00CE252C">
        <w:rPr>
          <w:rFonts w:ascii="Times New Roman" w:hAnsi="Times New Roman"/>
        </w:rPr>
        <w:t>’</w:t>
      </w:r>
      <w:r w:rsidRPr="00CE252C">
        <w:rPr>
          <w:rFonts w:ascii="Times New Roman" w:hAnsi="Times New Roman"/>
        </w:rPr>
        <w:t>ampleur</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006176C9">
        <w:rPr>
          <w:rFonts w:ascii="Times New Roman" w:hAnsi="Times New Roman"/>
        </w:rPr>
        <w:t>Il</w:t>
      </w:r>
      <w:r w:rsidRPr="00CE252C">
        <w:rPr>
          <w:rFonts w:ascii="Times New Roman" w:hAnsi="Times New Roman"/>
        </w:rPr>
        <w:t xml:space="preserve"> n’y a pas de do</w:t>
      </w:r>
      <w:r w:rsidR="006176C9">
        <w:rPr>
          <w:rFonts w:ascii="Times New Roman" w:hAnsi="Times New Roman"/>
        </w:rPr>
        <w:t>gme dans l’Église, il n’y a même</w:t>
      </w:r>
      <w:r w:rsidRPr="00CE252C">
        <w:rPr>
          <w:rFonts w:ascii="Times New Roman" w:hAnsi="Times New Roman"/>
        </w:rPr>
        <w:t xml:space="preserve"> pas d</w:t>
      </w:r>
      <w:r w:rsidR="00CE252C" w:rsidRPr="00CE252C">
        <w:rPr>
          <w:rFonts w:ascii="Times New Roman" w:hAnsi="Times New Roman"/>
        </w:rPr>
        <w:t>’</w:t>
      </w:r>
      <w:r w:rsidRPr="00CE252C">
        <w:rPr>
          <w:rFonts w:ascii="Times New Roman" w:hAnsi="Times New Roman"/>
        </w:rPr>
        <w:t>usage général appartenant à la haute discipline, qui n</w:t>
      </w:r>
      <w:r w:rsidR="00CE252C" w:rsidRPr="00CE252C">
        <w:rPr>
          <w:rFonts w:ascii="Times New Roman" w:hAnsi="Times New Roman"/>
        </w:rPr>
        <w:t>’</w:t>
      </w:r>
      <w:r w:rsidRPr="00CE252C">
        <w:rPr>
          <w:rFonts w:ascii="Times New Roman" w:hAnsi="Times New Roman"/>
        </w:rPr>
        <w:t>ait ses racines dans les dernières profondeurs de la nature humaine, et par conséquent dans quelque opinion universelle</w:t>
      </w:r>
      <w:r w:rsidR="006176C9">
        <w:rPr>
          <w:rFonts w:ascii="Times New Roman" w:hAnsi="Times New Roman"/>
        </w:rPr>
        <w:t xml:space="preserve"> plus ou moins altérée çà et là,</w:t>
      </w:r>
      <w:r w:rsidRPr="00CE252C">
        <w:rPr>
          <w:rFonts w:ascii="Times New Roman" w:hAnsi="Times New Roman"/>
        </w:rPr>
        <w:t xml:space="preserve"> mais commune cependant, dans son principe, à tons les peuples de tous les temps</w:t>
      </w:r>
      <w:r w:rsidR="00CE252C" w:rsidRPr="00CE252C">
        <w:rPr>
          <w:rFonts w:ascii="Times New Roman" w:hAnsi="Times New Roman"/>
        </w:rPr>
        <w:t> »</w:t>
      </w:r>
      <w:r w:rsidRPr="00CE252C">
        <w:rPr>
          <w:rFonts w:ascii="Times New Roman" w:hAnsi="Times New Roman"/>
        </w:rPr>
        <w:t xml:space="preserve">. Il donne ailleurs de la même idée cette autre expression, que je préfère </w:t>
      </w:r>
      <w:r w:rsidR="00E04F7F" w:rsidRPr="00CE252C">
        <w:rPr>
          <w:rFonts w:ascii="Times New Roman" w:hAnsi="Times New Roman"/>
        </w:rPr>
        <w:t>peut-être</w:t>
      </w:r>
      <w:r w:rsidR="00CE252C" w:rsidRPr="00CE252C">
        <w:rPr>
          <w:rFonts w:ascii="Times New Roman" w:hAnsi="Times New Roman"/>
        </w:rPr>
        <w:t> :</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Les vérités théologiques ne sont que des vérités générales, manifestées et divinisées dans le cercle religieux, de manière que l’on ne saurait en attaquer une sans attaquer une loi du monde</w:t>
      </w:r>
      <w:r w:rsidR="00CE252C" w:rsidRPr="00CE252C">
        <w:rPr>
          <w:rFonts w:ascii="Times New Roman" w:hAnsi="Times New Roman"/>
        </w:rPr>
        <w:t> »</w:t>
      </w:r>
      <w:r w:rsidRPr="00CE252C">
        <w:rPr>
          <w:rFonts w:ascii="Times New Roman" w:hAnsi="Times New Roman"/>
        </w:rPr>
        <w:t>.</w:t>
      </w:r>
    </w:p>
    <w:p w:rsidR="00CE252C" w:rsidRDefault="00485DE6" w:rsidP="00485DE6">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écrivait bien, à la vérité, clans une lettre datée du 9 février, et adressée à l’abbé Rey</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J’ai été extrêmement approuvé à Rome. Par une délicatesse que vous comprenez du reste, je n’avais pas voulu envoyer directement mon livre au Saint-Pèr</w:t>
      </w:r>
      <w:r w:rsidR="00CE252C" w:rsidRPr="00CE252C">
        <w:rPr>
          <w:rFonts w:ascii="Times New Roman" w:hAnsi="Times New Roman"/>
        </w:rPr>
        <w:t>e ;</w:t>
      </w:r>
      <w:r w:rsidR="009E3970" w:rsidRPr="00CE252C">
        <w:rPr>
          <w:rFonts w:ascii="Times New Roman" w:hAnsi="Times New Roman"/>
        </w:rPr>
        <w:t xml:space="preserve"> j’ai laissé faire au ministre, et je n</w:t>
      </w:r>
      <w:r w:rsidR="00CE252C" w:rsidRPr="00CE252C">
        <w:rPr>
          <w:rFonts w:ascii="Times New Roman" w:hAnsi="Times New Roman"/>
        </w:rPr>
        <w:t>’</w:t>
      </w:r>
      <w:r w:rsidR="009E3970" w:rsidRPr="00CE252C">
        <w:rPr>
          <w:rFonts w:ascii="Times New Roman" w:hAnsi="Times New Roman"/>
        </w:rPr>
        <w:t>y ai rien perdu. Le Pape a dit</w:t>
      </w:r>
      <w:r w:rsidR="00CE252C" w:rsidRPr="00CE252C">
        <w:rPr>
          <w:rFonts w:ascii="Times New Roman" w:hAnsi="Times New Roman"/>
        </w:rPr>
        <w:t> :</w:t>
      </w:r>
      <w:r w:rsidR="009E3970" w:rsidRPr="00CE252C">
        <w:rPr>
          <w:rFonts w:ascii="Times New Roman" w:hAnsi="Times New Roman"/>
        </w:rPr>
        <w:t xml:space="preserve"> </w:t>
      </w:r>
      <w:r w:rsidR="00CE252C" w:rsidRPr="00CE252C">
        <w:rPr>
          <w:rFonts w:ascii="Times New Roman" w:hAnsi="Times New Roman"/>
        </w:rPr>
        <w:t>« </w:t>
      </w:r>
      <w:r w:rsidR="009E3970" w:rsidRPr="00CE252C">
        <w:rPr>
          <w:rFonts w:ascii="Times New Roman" w:hAnsi="Times New Roman"/>
        </w:rPr>
        <w:t>Laissez-moi ce livre, je veux le lire moi-</w:t>
      </w:r>
      <w:r w:rsidR="00E04F7F" w:rsidRPr="00CE252C">
        <w:rPr>
          <w:rFonts w:ascii="Times New Roman" w:hAnsi="Times New Roman"/>
        </w:rPr>
        <w:t>même…</w:t>
      </w:r>
      <w:r w:rsidR="00CE252C" w:rsidRPr="00CE252C">
        <w:rPr>
          <w:rFonts w:ascii="Times New Roman" w:hAnsi="Times New Roman"/>
        </w:rPr>
        <w:t> »</w:t>
      </w:r>
      <w:r w:rsidR="009E3970" w:rsidRPr="00CE252C">
        <w:rPr>
          <w:rFonts w:ascii="Times New Roman" w:hAnsi="Times New Roman"/>
        </w:rPr>
        <w:t xml:space="preserve"> </w:t>
      </w:r>
      <w:r w:rsidR="00E04F7F">
        <w:rPr>
          <w:rFonts w:ascii="Times New Roman" w:hAnsi="Times New Roman"/>
        </w:rPr>
        <w:t>Il</w:t>
      </w:r>
      <w:r w:rsidR="009E3970" w:rsidRPr="00CE252C">
        <w:rPr>
          <w:rFonts w:ascii="Times New Roman" w:hAnsi="Times New Roman"/>
        </w:rPr>
        <w:t xml:space="preserve"> n’était pas difficile, si c</w:t>
      </w:r>
      <w:r w:rsidR="00CE252C" w:rsidRPr="00CE252C">
        <w:rPr>
          <w:rFonts w:ascii="Times New Roman" w:hAnsi="Times New Roman"/>
        </w:rPr>
        <w:t>’</w:t>
      </w:r>
      <w:r w:rsidR="009E3970" w:rsidRPr="00CE252C">
        <w:rPr>
          <w:rFonts w:ascii="Times New Roman" w:hAnsi="Times New Roman"/>
        </w:rPr>
        <w:t xml:space="preserve">est là ce qu’il appelle </w:t>
      </w:r>
      <w:r w:rsidR="00CE252C" w:rsidRPr="00CE252C">
        <w:rPr>
          <w:rFonts w:ascii="Times New Roman" w:hAnsi="Times New Roman"/>
        </w:rPr>
        <w:t>« </w:t>
      </w:r>
      <w:r w:rsidR="009E3970" w:rsidRPr="00CE252C">
        <w:rPr>
          <w:rFonts w:ascii="Times New Roman" w:hAnsi="Times New Roman"/>
        </w:rPr>
        <w:t>être extrêmement approuvé</w:t>
      </w:r>
      <w:r w:rsidR="00CE252C" w:rsidRPr="00CE252C">
        <w:rPr>
          <w:rFonts w:ascii="Times New Roman" w:hAnsi="Times New Roman"/>
        </w:rPr>
        <w:t> »</w:t>
      </w:r>
      <w:r w:rsidR="009E3970" w:rsidRPr="00CE252C">
        <w:rPr>
          <w:rFonts w:ascii="Times New Roman" w:hAnsi="Times New Roman"/>
        </w:rPr>
        <w:t>. Mais la réalité, plus triste, est qu</w:t>
      </w:r>
      <w:r w:rsidR="00CE252C" w:rsidRPr="00CE252C">
        <w:rPr>
          <w:rFonts w:ascii="Times New Roman" w:hAnsi="Times New Roman"/>
        </w:rPr>
        <w:t>’</w:t>
      </w:r>
      <w:r w:rsidR="009E3970" w:rsidRPr="00CE252C">
        <w:rPr>
          <w:rFonts w:ascii="Times New Roman" w:hAnsi="Times New Roman"/>
        </w:rPr>
        <w:t xml:space="preserve">ayant composé, pour la seconde édition du livre, une belle dédicace adressée au Pape lui-même, celui-ci n’en prit pas connaissance, et lui fit dire par un tiers qu’en </w:t>
      </w:r>
      <w:r w:rsidR="00CE252C" w:rsidRPr="00CE252C">
        <w:rPr>
          <w:rFonts w:ascii="Times New Roman" w:hAnsi="Times New Roman"/>
        </w:rPr>
        <w:t>« </w:t>
      </w:r>
      <w:r w:rsidR="009E3970" w:rsidRPr="00CE252C">
        <w:rPr>
          <w:rFonts w:ascii="Times New Roman" w:hAnsi="Times New Roman"/>
        </w:rPr>
        <w:t>raison des circonstances</w:t>
      </w:r>
      <w:r w:rsidR="00CE252C" w:rsidRPr="00CE252C">
        <w:rPr>
          <w:rFonts w:ascii="Times New Roman" w:hAnsi="Times New Roman"/>
        </w:rPr>
        <w:t> »</w:t>
      </w:r>
      <w:r w:rsidR="009E3970" w:rsidRPr="00CE252C">
        <w:rPr>
          <w:rFonts w:ascii="Times New Roman" w:hAnsi="Times New Roman"/>
        </w:rPr>
        <w:t xml:space="preserve">, il n’oserait l’accepter. Nous le savons par le témoignage authentique de sa fille Constance, depuis duchesse de Laval Montmorency. </w:t>
      </w:r>
      <w:r w:rsidR="00CE252C" w:rsidRPr="00CE252C">
        <w:rPr>
          <w:rFonts w:ascii="Times New Roman" w:hAnsi="Times New Roman"/>
        </w:rPr>
        <w:t>« </w:t>
      </w:r>
      <w:r>
        <w:rPr>
          <w:rFonts w:ascii="Times New Roman" w:hAnsi="Times New Roman"/>
        </w:rPr>
        <w:t>Il</w:t>
      </w:r>
      <w:r w:rsidR="009E3970" w:rsidRPr="00CE252C">
        <w:rPr>
          <w:rFonts w:ascii="Times New Roman" w:hAnsi="Times New Roman"/>
        </w:rPr>
        <w:t xml:space="preserve"> </w:t>
      </w:r>
      <w:r>
        <w:rPr>
          <w:rFonts w:ascii="Times New Roman" w:hAnsi="Times New Roman"/>
        </w:rPr>
        <w:t>est [le</w:t>
      </w:r>
      <w:r w:rsidR="009E3970" w:rsidRPr="00CE252C">
        <w:rPr>
          <w:rFonts w:ascii="Times New Roman" w:hAnsi="Times New Roman"/>
        </w:rPr>
        <w:t xml:space="preserve"> chargé d’affaires à Turin]</w:t>
      </w:r>
      <w:r w:rsidR="00CE252C" w:rsidRPr="00CE252C">
        <w:rPr>
          <w:rFonts w:ascii="Times New Roman" w:hAnsi="Times New Roman"/>
        </w:rPr>
        <w:t>, — </w:t>
      </w:r>
      <w:r w:rsidR="009E3970" w:rsidRPr="00CE252C">
        <w:rPr>
          <w:rFonts w:ascii="Times New Roman" w:hAnsi="Times New Roman"/>
        </w:rPr>
        <w:t xml:space="preserve">écrit-elle clans ses </w:t>
      </w:r>
      <w:r w:rsidR="009E3970" w:rsidRPr="00CE252C">
        <w:rPr>
          <w:rFonts w:ascii="Times New Roman" w:hAnsi="Times New Roman"/>
          <w:i/>
        </w:rPr>
        <w:t>Souvenirs</w:t>
      </w:r>
      <w:r w:rsidR="00CE252C" w:rsidRPr="00CE252C">
        <w:rPr>
          <w:rFonts w:ascii="Times New Roman" w:hAnsi="Times New Roman"/>
          <w:i/>
        </w:rPr>
        <w:t xml:space="preserve">, </w:t>
      </w:r>
      <w:r w:rsidR="00CE252C" w:rsidRPr="00CE252C">
        <w:rPr>
          <w:rFonts w:ascii="Times New Roman" w:hAnsi="Times New Roman"/>
        </w:rPr>
        <w:t>—</w:t>
      </w:r>
      <w:r w:rsidR="00CE252C" w:rsidRPr="00CE252C">
        <w:rPr>
          <w:rFonts w:ascii="Times New Roman" w:hAnsi="Times New Roman"/>
          <w:i/>
        </w:rPr>
        <w:t> </w:t>
      </w:r>
      <w:r w:rsidR="00CE252C" w:rsidRPr="00CE252C">
        <w:rPr>
          <w:rFonts w:ascii="Times New Roman" w:hAnsi="Times New Roman"/>
        </w:rPr>
        <w:t>-</w:t>
      </w:r>
      <w:r w:rsidR="009E3970" w:rsidRPr="00CE252C">
        <w:rPr>
          <w:rFonts w:ascii="Times New Roman" w:hAnsi="Times New Roman"/>
        </w:rPr>
        <w:t xml:space="preserve"> vint dire à mon père que son épître dédicatoire avait été mise sous les yeux du Pape il n’en avait ni parlé ni écrit], mais que dans les circonstanc</w:t>
      </w:r>
      <w:r>
        <w:rPr>
          <w:rFonts w:ascii="Times New Roman" w:hAnsi="Times New Roman"/>
        </w:rPr>
        <w:t>e</w:t>
      </w:r>
      <w:r w:rsidR="009E3970" w:rsidRPr="00CE252C">
        <w:rPr>
          <w:rFonts w:ascii="Times New Roman" w:hAnsi="Times New Roman"/>
        </w:rPr>
        <w:t>s actuelles</w:t>
      </w:r>
      <w:r>
        <w:rPr>
          <w:rFonts w:ascii="Times New Roman" w:hAnsi="Times New Roman"/>
        </w:rPr>
        <w:t>.</w:t>
      </w:r>
      <w:r w:rsidR="009E3970" w:rsidRPr="00CE252C">
        <w:rPr>
          <w:rFonts w:ascii="Times New Roman" w:hAnsi="Times New Roman"/>
        </w:rPr>
        <w:t xml:space="preserve"> Sa Sainteté n’osait pas l’accepter. </w:t>
      </w:r>
      <w:r w:rsidR="00CE252C" w:rsidRPr="00CE252C">
        <w:rPr>
          <w:rFonts w:ascii="Times New Roman" w:hAnsi="Times New Roman"/>
        </w:rPr>
        <w:t>« </w:t>
      </w:r>
      <w:r w:rsidR="009E3970" w:rsidRPr="00CE252C">
        <w:rPr>
          <w:rFonts w:ascii="Times New Roman" w:hAnsi="Times New Roman"/>
        </w:rPr>
        <w:t>Pas seulement cette consolation avant de mourir.</w:t>
      </w:r>
      <w:r w:rsidR="00CE252C" w:rsidRPr="00CE252C">
        <w:rPr>
          <w:rFonts w:ascii="Times New Roman" w:hAnsi="Times New Roman"/>
        </w:rPr>
        <w:t> »</w:t>
      </w:r>
      <w:r w:rsidR="009E3970" w:rsidRPr="00CE252C">
        <w:rPr>
          <w:rFonts w:ascii="Times New Roman" w:hAnsi="Times New Roman"/>
        </w:rPr>
        <w:t xml:space="preserve"> disait mon pauvre père</w:t>
      </w:r>
      <w:r>
        <w:rPr>
          <w:rStyle w:val="Appelnotedebasdep"/>
          <w:rFonts w:ascii="Times New Roman" w:hAnsi="Times New Roman"/>
        </w:rPr>
        <w:footnoteReference w:id="28"/>
      </w:r>
      <w:r>
        <w:rPr>
          <w:rFonts w:ascii="Times New Roman" w:hAnsi="Times New Roman"/>
        </w:rPr>
        <w:t>. Et</w:t>
      </w:r>
      <w:r w:rsidR="009E3970" w:rsidRPr="00CE252C">
        <w:rPr>
          <w:rFonts w:ascii="Times New Roman" w:hAnsi="Times New Roman"/>
        </w:rPr>
        <w:t>, en effet, la mort était proche. Elle l’atteignit dans les derniers jours du mois de février 1821</w:t>
      </w:r>
      <w:r>
        <w:rPr>
          <w:rFonts w:ascii="Times New Roman" w:hAnsi="Times New Roman"/>
        </w:rPr>
        <w:t>.</w:t>
      </w:r>
      <w:r w:rsidR="009E3970" w:rsidRPr="00CE252C">
        <w:rPr>
          <w:rFonts w:ascii="Times New Roman" w:hAnsi="Times New Roman"/>
        </w:rPr>
        <w:t xml:space="preserve"> Un an à peine s’</w:t>
      </w:r>
      <w:r w:rsidRPr="00CE252C">
        <w:rPr>
          <w:rFonts w:ascii="Times New Roman" w:hAnsi="Times New Roman"/>
        </w:rPr>
        <w:t>était</w:t>
      </w:r>
      <w:r w:rsidR="009E3970" w:rsidRPr="00CE252C">
        <w:rPr>
          <w:rFonts w:ascii="Times New Roman" w:hAnsi="Times New Roman"/>
        </w:rPr>
        <w:t xml:space="preserve"> écoulé depuis l’apparition du livre.</w:t>
      </w:r>
    </w:p>
    <w:p w:rsidR="00CE252C" w:rsidRPr="00CE252C" w:rsidRDefault="00485DE6" w:rsidP="00485DE6">
      <w:pPr>
        <w:pStyle w:val="Corpsdetexte"/>
        <w:spacing w:afterLines="120" w:after="288"/>
        <w:ind w:firstLine="240"/>
        <w:jc w:val="both"/>
        <w:rPr>
          <w:rFonts w:ascii="Times New Roman" w:hAnsi="Times New Roman"/>
        </w:rPr>
      </w:pPr>
      <w:r>
        <w:rPr>
          <w:rFonts w:ascii="Times New Roman" w:hAnsi="Times New Roman"/>
        </w:rPr>
        <w:t>Il</w:t>
      </w:r>
      <w:r w:rsidR="009E3970" w:rsidRPr="00CE252C">
        <w:rPr>
          <w:rFonts w:ascii="Times New Roman" w:hAnsi="Times New Roman"/>
        </w:rPr>
        <w:t xml:space="preserve"> n’avait guère été mieux accueilli du public français que de la cour de Rome, et, à cet égard, il ne faudrait pas que quelques témoignages isolés nous fissent illusion. Ce n’était pas merveille que des hommes de parti, tels que Bonald ou</w:t>
      </w:r>
      <w:r>
        <w:rPr>
          <w:rFonts w:ascii="Times New Roman" w:hAnsi="Times New Roman"/>
        </w:rPr>
        <w:t xml:space="preserve"> </w:t>
      </w:r>
      <w:r w:rsidR="009E3970" w:rsidRPr="00CE252C">
        <w:rPr>
          <w:rFonts w:ascii="Times New Roman" w:hAnsi="Times New Roman"/>
        </w:rPr>
        <w:t xml:space="preserve">Marcellus, tels encore que le fougueux auteur de </w:t>
      </w:r>
      <w:r>
        <w:rPr>
          <w:rFonts w:ascii="Times New Roman" w:hAnsi="Times New Roman"/>
          <w:i/>
        </w:rPr>
        <w:t>l’</w:t>
      </w:r>
      <w:r w:rsidR="009E3970" w:rsidRPr="00CE252C">
        <w:rPr>
          <w:rFonts w:ascii="Times New Roman" w:hAnsi="Times New Roman"/>
          <w:i/>
        </w:rPr>
        <w:t>Essai sur l</w:t>
      </w:r>
      <w:r w:rsidR="00CE252C" w:rsidRPr="00CE252C">
        <w:rPr>
          <w:rFonts w:ascii="Times New Roman" w:hAnsi="Times New Roman"/>
          <w:i/>
        </w:rPr>
        <w:t>’</w:t>
      </w:r>
      <w:r w:rsidR="009E3970" w:rsidRPr="00CE252C">
        <w:rPr>
          <w:rFonts w:ascii="Times New Roman" w:hAnsi="Times New Roman"/>
          <w:i/>
        </w:rPr>
        <w:t>indifférence</w:t>
      </w:r>
      <w:r w:rsidR="009E3970" w:rsidRPr="00CE252C">
        <w:rPr>
          <w:rFonts w:ascii="Times New Roman" w:hAnsi="Times New Roman"/>
        </w:rPr>
        <w:t xml:space="preserve"> dont le second volume venait de paraître, n</w:t>
      </w:r>
      <w:r w:rsidR="00CE252C" w:rsidRPr="00CE252C">
        <w:rPr>
          <w:rFonts w:ascii="Times New Roman" w:hAnsi="Times New Roman"/>
        </w:rPr>
        <w:t>’</w:t>
      </w:r>
      <w:r w:rsidR="009E3970" w:rsidRPr="00CE252C">
        <w:rPr>
          <w:rFonts w:ascii="Times New Roman" w:hAnsi="Times New Roman"/>
        </w:rPr>
        <w:t>aient eu que félicitations et louanges pour l</w:t>
      </w:r>
      <w:r w:rsidR="00CE252C" w:rsidRPr="00CE252C">
        <w:rPr>
          <w:rFonts w:ascii="Times New Roman" w:hAnsi="Times New Roman"/>
        </w:rPr>
        <w:t>’</w:t>
      </w:r>
      <w:r w:rsidR="009E3970" w:rsidRPr="00CE252C">
        <w:rPr>
          <w:rFonts w:ascii="Times New Roman" w:hAnsi="Times New Roman"/>
        </w:rPr>
        <w:t xml:space="preserve">auteur </w:t>
      </w:r>
      <w:r w:rsidRPr="00485DE6">
        <w:rPr>
          <w:rFonts w:ascii="Times New Roman" w:hAnsi="Times New Roman"/>
          <w:i/>
          <w:iCs/>
        </w:rPr>
        <w:t>D</w:t>
      </w:r>
      <w:r w:rsidR="009E3970" w:rsidRPr="00CE252C">
        <w:rPr>
          <w:rFonts w:ascii="Times New Roman" w:hAnsi="Times New Roman"/>
          <w:i/>
        </w:rPr>
        <w:t>u Pape.</w:t>
      </w:r>
      <w:r w:rsidR="009E3970" w:rsidRPr="00CE252C">
        <w:rPr>
          <w:rFonts w:ascii="Times New Roman" w:hAnsi="Times New Roman"/>
        </w:rPr>
        <w:t xml:space="preserve"> Mais d’abord, ils n’exerçaient eux-mêmes en ce </w:t>
      </w:r>
      <w:r w:rsidRPr="00CE252C">
        <w:rPr>
          <w:rFonts w:ascii="Times New Roman" w:hAnsi="Times New Roman"/>
        </w:rPr>
        <w:t>temps-là</w:t>
      </w:r>
      <w:r w:rsidR="009E3970" w:rsidRPr="00CE252C">
        <w:rPr>
          <w:rFonts w:ascii="Times New Roman" w:hAnsi="Times New Roman"/>
        </w:rPr>
        <w:t>, sur l’opinion, qu’une très faible influence, et il n’eût appartenu qu’au seul Chateaubriand, s</w:t>
      </w:r>
      <w:r w:rsidR="00CE252C" w:rsidRPr="00CE252C">
        <w:rPr>
          <w:rFonts w:ascii="Times New Roman" w:hAnsi="Times New Roman"/>
        </w:rPr>
        <w:t>’</w:t>
      </w:r>
      <w:r w:rsidR="009E3970" w:rsidRPr="00CE252C">
        <w:rPr>
          <w:rFonts w:ascii="Times New Roman" w:hAnsi="Times New Roman"/>
        </w:rPr>
        <w:t xml:space="preserve">il l’eût voulu, de </w:t>
      </w:r>
      <w:r w:rsidR="00CE252C" w:rsidRPr="00CE252C">
        <w:rPr>
          <w:rFonts w:ascii="Times New Roman" w:hAnsi="Times New Roman"/>
        </w:rPr>
        <w:t>« </w:t>
      </w:r>
      <w:r w:rsidR="009E3970" w:rsidRPr="00CE252C">
        <w:rPr>
          <w:rFonts w:ascii="Times New Roman" w:hAnsi="Times New Roman"/>
        </w:rPr>
        <w:t>pousser</w:t>
      </w:r>
      <w:r w:rsidR="00CE252C" w:rsidRPr="00CE252C">
        <w:rPr>
          <w:rFonts w:ascii="Times New Roman" w:hAnsi="Times New Roman"/>
        </w:rPr>
        <w:t> »</w:t>
      </w:r>
      <w:r w:rsidR="009E3970" w:rsidRPr="00CE252C">
        <w:rPr>
          <w:rFonts w:ascii="Times New Roman" w:hAnsi="Times New Roman"/>
        </w:rPr>
        <w:t xml:space="preserve"> le livre de Joseph de Maistre. Nous l’avons dit plus haut, et nous le répéton</w:t>
      </w:r>
      <w:r w:rsidR="00CE252C" w:rsidRPr="00CE252C">
        <w:rPr>
          <w:rFonts w:ascii="Times New Roman" w:hAnsi="Times New Roman"/>
        </w:rPr>
        <w:t>s ;</w:t>
      </w:r>
      <w:r w:rsidR="009E3970" w:rsidRPr="00CE252C">
        <w:rPr>
          <w:rFonts w:ascii="Times New Roman" w:hAnsi="Times New Roman"/>
        </w:rPr>
        <w:t xml:space="preserve"> en 1820, c’était presque un inconnu pour le public français que Joseph de Maistre</w:t>
      </w:r>
      <w:r w:rsidR="00CE252C" w:rsidRPr="00CE252C">
        <w:rPr>
          <w:rFonts w:ascii="Times New Roman" w:hAnsi="Times New Roman"/>
        </w:rPr>
        <w:t> :</w:t>
      </w:r>
      <w:r w:rsidR="009E3970" w:rsidRPr="00CE252C">
        <w:rPr>
          <w:rFonts w:ascii="Times New Roman" w:hAnsi="Times New Roman"/>
        </w:rPr>
        <w:t xml:space="preserve"> ses </w:t>
      </w:r>
      <w:r w:rsidR="009E3970" w:rsidRPr="00CE252C">
        <w:rPr>
          <w:rFonts w:ascii="Times New Roman" w:hAnsi="Times New Roman"/>
          <w:i/>
        </w:rPr>
        <w:t>Considérations sur la France</w:t>
      </w:r>
      <w:r w:rsidR="009E3970" w:rsidRPr="00CE252C">
        <w:rPr>
          <w:rFonts w:ascii="Times New Roman" w:hAnsi="Times New Roman"/>
        </w:rPr>
        <w:t xml:space="preserve"> dataient tantôt d’un quart de siècl</w:t>
      </w:r>
      <w:r w:rsidR="00CE252C" w:rsidRPr="00CE252C">
        <w:rPr>
          <w:rFonts w:ascii="Times New Roman" w:hAnsi="Times New Roman"/>
        </w:rPr>
        <w:t>e ;</w:t>
      </w:r>
      <w:r w:rsidR="009E3970" w:rsidRPr="00CE252C">
        <w:rPr>
          <w:rFonts w:ascii="Times New Roman" w:hAnsi="Times New Roman"/>
        </w:rPr>
        <w:t xml:space="preserve"> il ne s</w:t>
      </w:r>
      <w:r w:rsidR="00CE252C" w:rsidRPr="00CE252C">
        <w:rPr>
          <w:rFonts w:ascii="Times New Roman" w:hAnsi="Times New Roman"/>
        </w:rPr>
        <w:t>’</w:t>
      </w:r>
      <w:r w:rsidR="009E3970" w:rsidRPr="00CE252C">
        <w:rPr>
          <w:rFonts w:ascii="Times New Roman" w:hAnsi="Times New Roman"/>
        </w:rPr>
        <w:t>était acquis nulle part ailleurs la notoriété qu’il n’avait pas chez nou</w:t>
      </w:r>
      <w:r w:rsidR="00CE252C" w:rsidRPr="00CE252C">
        <w:rPr>
          <w:rFonts w:ascii="Times New Roman" w:hAnsi="Times New Roman"/>
        </w:rPr>
        <w:t>s ;</w:t>
      </w:r>
      <w:r w:rsidR="009E3970" w:rsidRPr="00CE252C">
        <w:rPr>
          <w:rFonts w:ascii="Times New Roman" w:hAnsi="Times New Roman"/>
        </w:rPr>
        <w:t xml:space="preserve"> et enfin, si neuf qu’il soit à tant d’égards, comme nous avons essayé de le montrer, le livre </w:t>
      </w:r>
      <w:r w:rsidR="009E3970" w:rsidRPr="00CE252C">
        <w:rPr>
          <w:rFonts w:ascii="Times New Roman" w:hAnsi="Times New Roman"/>
          <w:i/>
        </w:rPr>
        <w:t>Du Pape</w:t>
      </w:r>
      <w:r w:rsidR="009E3970" w:rsidRPr="00CE252C">
        <w:rPr>
          <w:rFonts w:ascii="Times New Roman" w:hAnsi="Times New Roman"/>
        </w:rPr>
        <w:t xml:space="preserve"> n’était ni par la nature du sujet, ni par son opportunité, ni par ses qualités littéraires, de ces livres qui font en quelque sorte explosion, et dont l’auteur devient ainsi du jour au lendemain un maître de la pensée de son temps.</w:t>
      </w:r>
    </w:p>
    <w:p w:rsidR="00CE252C" w:rsidRPr="00CE252C" w:rsidRDefault="002F657F" w:rsidP="002F657F">
      <w:pPr>
        <w:pStyle w:val="Corpsdetexte"/>
        <w:spacing w:afterLines="120" w:after="288"/>
        <w:ind w:firstLine="240"/>
        <w:jc w:val="both"/>
        <w:rPr>
          <w:rFonts w:ascii="Times New Roman" w:hAnsi="Times New Roman"/>
        </w:rPr>
      </w:pPr>
      <w:r w:rsidRPr="00CE252C">
        <w:rPr>
          <w:rFonts w:ascii="Times New Roman" w:hAnsi="Times New Roman"/>
        </w:rPr>
        <w:t>À</w:t>
      </w:r>
      <w:r w:rsidR="009E3970" w:rsidRPr="00CE252C">
        <w:rPr>
          <w:rFonts w:ascii="Times New Roman" w:hAnsi="Times New Roman"/>
        </w:rPr>
        <w:t xml:space="preserve"> cette considération, il convient d’en ajouter une autre. Dans une lettre à Bonald, datée du 25 mars 1820, il se </w:t>
      </w:r>
      <w:r>
        <w:rPr>
          <w:rFonts w:ascii="Times New Roman" w:hAnsi="Times New Roman"/>
        </w:rPr>
        <w:t>plaint, non sans amertume, que « </w:t>
      </w:r>
      <w:r w:rsidR="009E3970" w:rsidRPr="00CE252C">
        <w:rPr>
          <w:rFonts w:ascii="Times New Roman" w:hAnsi="Times New Roman"/>
        </w:rPr>
        <w:t>ses journaux (les catholiques et les royalistes) n’aient pas osé prendre la parole sur son ouvrage</w:t>
      </w:r>
      <w:r w:rsidR="00CE252C" w:rsidRPr="00CE252C">
        <w:rPr>
          <w:rFonts w:ascii="Times New Roman" w:hAnsi="Times New Roman"/>
        </w:rPr>
        <w:t> »</w:t>
      </w:r>
      <w:r w:rsidR="009E3970" w:rsidRPr="00CE252C">
        <w:rPr>
          <w:rFonts w:ascii="Times New Roman" w:hAnsi="Times New Roman"/>
        </w:rPr>
        <w:t>, et il s’en indigne, comme d</w:t>
      </w:r>
      <w:r w:rsidR="00CE252C" w:rsidRPr="00CE252C">
        <w:rPr>
          <w:rFonts w:ascii="Times New Roman" w:hAnsi="Times New Roman"/>
        </w:rPr>
        <w:t>’</w:t>
      </w:r>
      <w:r>
        <w:rPr>
          <w:rFonts w:ascii="Times New Roman" w:hAnsi="Times New Roman"/>
        </w:rPr>
        <w:t>une sorte d’ingratitude. « </w:t>
      </w:r>
      <w:r w:rsidR="009E3970" w:rsidRPr="00CE252C">
        <w:rPr>
          <w:rFonts w:ascii="Times New Roman" w:hAnsi="Times New Roman"/>
        </w:rPr>
        <w:t>Je m’attendais, je vous l’avoue, à plus de courage et de générosité. Quel étranger vous a jamais plus connus et plus aimé</w:t>
      </w:r>
      <w:r w:rsidR="00CE252C" w:rsidRPr="00CE252C">
        <w:rPr>
          <w:rFonts w:ascii="Times New Roman" w:hAnsi="Times New Roman"/>
        </w:rPr>
        <w:t>s ?</w:t>
      </w:r>
      <w:r w:rsidR="009E3970" w:rsidRPr="00CE252C">
        <w:rPr>
          <w:rFonts w:ascii="Times New Roman" w:hAnsi="Times New Roman"/>
        </w:rPr>
        <w:t xml:space="preserve"> Quel écrivain vous a rendu plus de justic</w:t>
      </w:r>
      <w:r w:rsidR="00CE252C" w:rsidRPr="00CE252C">
        <w:rPr>
          <w:rFonts w:ascii="Times New Roman" w:hAnsi="Times New Roman"/>
        </w:rPr>
        <w:t>e ? »</w:t>
      </w:r>
      <w:r w:rsidR="009E3970" w:rsidRPr="00CE252C">
        <w:rPr>
          <w:rFonts w:ascii="Times New Roman" w:hAnsi="Times New Roman"/>
        </w:rPr>
        <w:t xml:space="preserve"> Sans dout</w:t>
      </w:r>
      <w:r w:rsidR="00CE252C" w:rsidRPr="00CE252C">
        <w:rPr>
          <w:rFonts w:ascii="Times New Roman" w:hAnsi="Times New Roman"/>
        </w:rPr>
        <w:t>e !</w:t>
      </w:r>
      <w:r w:rsidR="009E3970" w:rsidRPr="00CE252C">
        <w:rPr>
          <w:rFonts w:ascii="Times New Roman" w:hAnsi="Times New Roman"/>
        </w:rPr>
        <w:t xml:space="preserve"> mais quel étranger</w:t>
      </w:r>
      <w:r w:rsidR="00CE252C" w:rsidRPr="00CE252C">
        <w:rPr>
          <w:rFonts w:ascii="Times New Roman" w:hAnsi="Times New Roman"/>
        </w:rPr>
        <w:t>, — </w:t>
      </w:r>
      <w:r w:rsidR="009E3970" w:rsidRPr="00CE252C">
        <w:rPr>
          <w:rFonts w:ascii="Times New Roman" w:hAnsi="Times New Roman"/>
        </w:rPr>
        <w:t>tout en enviant beaucoup de choses à la</w:t>
      </w:r>
      <w:r>
        <w:rPr>
          <w:rFonts w:ascii="Times New Roman" w:hAnsi="Times New Roman"/>
        </w:rPr>
        <w:t xml:space="preserve"> </w:t>
      </w:r>
      <w:r w:rsidR="009E3970" w:rsidRPr="00CE252C">
        <w:rPr>
          <w:rFonts w:ascii="Times New Roman" w:hAnsi="Times New Roman"/>
        </w:rPr>
        <w:t>France, plutôt d’ailleurs qu’en l’admirant et qu’en l’aimant</w:t>
      </w:r>
      <w:r w:rsidR="00CE252C" w:rsidRPr="00CE252C">
        <w:rPr>
          <w:rFonts w:ascii="Times New Roman" w:hAnsi="Times New Roman"/>
        </w:rPr>
        <w:t>, — </w:t>
      </w:r>
      <w:r w:rsidR="009E3970" w:rsidRPr="00CE252C">
        <w:rPr>
          <w:rFonts w:ascii="Times New Roman" w:hAnsi="Times New Roman"/>
        </w:rPr>
        <w:t xml:space="preserve">en a parlé cependant, et même dans son livre </w:t>
      </w:r>
      <w:r w:rsidR="009E3970" w:rsidRPr="00CE252C">
        <w:rPr>
          <w:rFonts w:ascii="Times New Roman" w:hAnsi="Times New Roman"/>
          <w:i/>
        </w:rPr>
        <w:t>Du Pape</w:t>
      </w:r>
      <w:r w:rsidR="009E3970" w:rsidRPr="00CE252C">
        <w:rPr>
          <w:rFonts w:ascii="Times New Roman" w:hAnsi="Times New Roman"/>
        </w:rPr>
        <w:t>, avec plus d’aigreur et de véhémenc</w:t>
      </w:r>
      <w:r w:rsidR="00CE252C" w:rsidRPr="00CE252C">
        <w:rPr>
          <w:rFonts w:ascii="Times New Roman" w:hAnsi="Times New Roman"/>
        </w:rPr>
        <w:t>e ?</w:t>
      </w:r>
      <w:r w:rsidR="009E3970" w:rsidRPr="00CE252C">
        <w:rPr>
          <w:rFonts w:ascii="Times New Roman" w:hAnsi="Times New Roman"/>
        </w:rPr>
        <w:t xml:space="preserve"> Les lecteurs de 1820 n’ont pu manquer de s’en apercevoir, eux dont le patriotisme, et je dirais volontiers le </w:t>
      </w:r>
      <w:r w:rsidR="00CE252C" w:rsidRPr="00CE252C">
        <w:rPr>
          <w:rFonts w:ascii="Times New Roman" w:hAnsi="Times New Roman"/>
        </w:rPr>
        <w:t>« </w:t>
      </w:r>
      <w:r w:rsidR="009E3970" w:rsidRPr="00CE252C">
        <w:rPr>
          <w:rFonts w:ascii="Times New Roman" w:hAnsi="Times New Roman"/>
        </w:rPr>
        <w:t>nationalisme</w:t>
      </w:r>
      <w:r w:rsidR="00CE252C" w:rsidRPr="00CE252C">
        <w:rPr>
          <w:rFonts w:ascii="Times New Roman" w:hAnsi="Times New Roman"/>
        </w:rPr>
        <w:t> »</w:t>
      </w:r>
      <w:r w:rsidR="009E3970" w:rsidRPr="00CE252C">
        <w:rPr>
          <w:rFonts w:ascii="Times New Roman" w:hAnsi="Times New Roman"/>
        </w:rPr>
        <w:t xml:space="preserve">, au lendemain des traités de Vienne, avait quelque chose de pi </w:t>
      </w:r>
      <w:r w:rsidR="009E3970" w:rsidRPr="00CE252C">
        <w:rPr>
          <w:rFonts w:ascii="Times New Roman" w:hAnsi="Times New Roman"/>
          <w:smallCaps/>
        </w:rPr>
        <w:t xml:space="preserve">lis </w:t>
      </w:r>
      <w:r w:rsidR="009E3970" w:rsidRPr="00CE252C">
        <w:rPr>
          <w:rFonts w:ascii="Times New Roman" w:hAnsi="Times New Roman"/>
        </w:rPr>
        <w:t xml:space="preserve">jaloux et de plus facile à effaroucher peut-être qu’en d’autres temps. C’était encore une raison pour qu’on ne fit pas au livre </w:t>
      </w:r>
      <w:r w:rsidR="009E3970" w:rsidRPr="00CE252C">
        <w:rPr>
          <w:rFonts w:ascii="Times New Roman" w:hAnsi="Times New Roman"/>
          <w:i/>
        </w:rPr>
        <w:t>Du Pape</w:t>
      </w:r>
      <w:r w:rsidR="009E3970" w:rsidRPr="00CE252C">
        <w:rPr>
          <w:rFonts w:ascii="Times New Roman" w:hAnsi="Times New Roman"/>
        </w:rPr>
        <w:t xml:space="preserve"> l’accueil que Joseph de Maistre avait espéré. Que ce soit aux dépens de la Révolution française ou de Bossuet, de Voltaire </w:t>
      </w:r>
      <w:r>
        <w:rPr>
          <w:rFonts w:ascii="Times New Roman" w:hAnsi="Times New Roman"/>
        </w:rPr>
        <w:t>ou</w:t>
      </w:r>
      <w:r w:rsidR="009E3970" w:rsidRPr="00CE252C">
        <w:rPr>
          <w:rFonts w:ascii="Times New Roman" w:hAnsi="Times New Roman"/>
        </w:rPr>
        <w:t xml:space="preserve"> de Fleury qu’il exerce son ironie, c’est bien à la France qu’au travers d’eux il s’attaque, et non seulement au gallicanisme, mais au génie ou à l’esprit français. Or, quand tout un peuple se trouve ainsi pris à partie dans un livre, gourmandé, maltraité, invectivé dans ce livre, et dans sa langue, et par </w:t>
      </w:r>
      <w:r>
        <w:rPr>
          <w:rFonts w:ascii="Times New Roman" w:hAnsi="Times New Roman"/>
        </w:rPr>
        <w:t xml:space="preserve">un </w:t>
      </w:r>
      <w:r w:rsidR="009E3970" w:rsidRPr="00CE252C">
        <w:rPr>
          <w:rFonts w:ascii="Times New Roman" w:hAnsi="Times New Roman"/>
        </w:rPr>
        <w:t>écrivain qui manie supérieurement cette langue</w:t>
      </w:r>
      <w:r w:rsidR="00CE252C" w:rsidRPr="00CE252C">
        <w:rPr>
          <w:rFonts w:ascii="Times New Roman" w:hAnsi="Times New Roman"/>
        </w:rPr>
        <w:t>, — </w:t>
      </w:r>
      <w:r w:rsidR="009E3970" w:rsidRPr="00CE252C">
        <w:rPr>
          <w:rFonts w:ascii="Times New Roman" w:hAnsi="Times New Roman"/>
        </w:rPr>
        <w:t>il faut qu’au moins quelques années se passent, avant que ce peuple rende à ce livre une entière justice. On n’avale pas comme de l’eau des vérités amères, et il faut du temps pour que, l’amertume s’en adoucissant, il n’en demeure plus que le sentiment de la vérité</w:t>
      </w:r>
      <w:r w:rsidR="00CE252C" w:rsidRPr="00CE252C">
        <w:rPr>
          <w:rFonts w:ascii="Times New Roman" w:hAnsi="Times New Roman"/>
        </w:rPr>
        <w:t xml:space="preserve">… </w:t>
      </w:r>
      <w:r w:rsidR="009E3970" w:rsidRPr="00CE252C">
        <w:rPr>
          <w:rFonts w:ascii="Times New Roman" w:hAnsi="Times New Roman"/>
        </w:rPr>
        <w:t xml:space="preserve">C’est certainement une des causes qui ont empêché le </w:t>
      </w:r>
      <w:r w:rsidR="009E3970" w:rsidRPr="00CE252C">
        <w:rPr>
          <w:rFonts w:ascii="Times New Roman" w:hAnsi="Times New Roman"/>
          <w:i/>
        </w:rPr>
        <w:t>Pape,</w:t>
      </w:r>
      <w:r w:rsidR="009E3970" w:rsidRPr="00CE252C">
        <w:rPr>
          <w:rFonts w:ascii="Times New Roman" w:hAnsi="Times New Roman"/>
        </w:rPr>
        <w:t xml:space="preserve"> à son apparition, d’être jugé selon son mérite, et de se placer d’abord au rang où il s’est depuis lors élevé. C’est Sainte-Beuve qui a été, en 1830, le grand ouvrier de cette réhabilitation.</w:t>
      </w:r>
    </w:p>
    <w:p w:rsidR="00CE252C" w:rsidRPr="00CE252C" w:rsidRDefault="009E3970" w:rsidP="002F657F">
      <w:pPr>
        <w:pStyle w:val="Corpsdetexte"/>
        <w:spacing w:afterLines="120" w:after="288"/>
        <w:ind w:firstLine="240"/>
        <w:jc w:val="both"/>
        <w:rPr>
          <w:rFonts w:ascii="Times New Roman" w:hAnsi="Times New Roman"/>
        </w:rPr>
      </w:pPr>
      <w:r w:rsidRPr="00CE252C">
        <w:rPr>
          <w:rFonts w:ascii="Times New Roman" w:hAnsi="Times New Roman"/>
        </w:rPr>
        <w:t xml:space="preserve">Et on pourrait dire enfin qu’en 1820, le moment était assez mal choisi d’attaquer le </w:t>
      </w:r>
      <w:r w:rsidR="00CE252C" w:rsidRPr="00CE252C">
        <w:rPr>
          <w:rFonts w:ascii="Times New Roman" w:hAnsi="Times New Roman"/>
        </w:rPr>
        <w:t>« </w:t>
      </w:r>
      <w:r w:rsidRPr="00CE252C">
        <w:rPr>
          <w:rFonts w:ascii="Times New Roman" w:hAnsi="Times New Roman"/>
        </w:rPr>
        <w:t>Gallicanisme</w:t>
      </w:r>
      <w:r w:rsidR="00CE252C" w:rsidRPr="00CE252C">
        <w:rPr>
          <w:rFonts w:ascii="Times New Roman" w:hAnsi="Times New Roman"/>
        </w:rPr>
        <w:t> »</w:t>
      </w:r>
      <w:r w:rsidRPr="00CE252C">
        <w:rPr>
          <w:rFonts w:ascii="Times New Roman" w:hAnsi="Times New Roman"/>
        </w:rPr>
        <w:t>, si même,</w:t>
      </w:r>
      <w:r w:rsidR="002F657F">
        <w:rPr>
          <w:rFonts w:ascii="Times New Roman" w:hAnsi="Times New Roman"/>
        </w:rPr>
        <w:t xml:space="preserve"> </w:t>
      </w:r>
      <w:r w:rsidRPr="00CE252C">
        <w:rPr>
          <w:rFonts w:ascii="Times New Roman" w:hAnsi="Times New Roman"/>
        </w:rPr>
        <w:t>en l’attaquant d’une certaine manière, e</w:t>
      </w:r>
      <w:r w:rsidR="002F657F">
        <w:rPr>
          <w:rFonts w:ascii="Times New Roman" w:hAnsi="Times New Roman"/>
        </w:rPr>
        <w:t>t préci</w:t>
      </w:r>
      <w:r w:rsidR="002F657F" w:rsidRPr="00CE252C">
        <w:rPr>
          <w:rFonts w:ascii="Times New Roman" w:hAnsi="Times New Roman"/>
        </w:rPr>
        <w:t>sément</w:t>
      </w:r>
      <w:r w:rsidRPr="00CE252C">
        <w:rPr>
          <w:rFonts w:ascii="Times New Roman" w:hAnsi="Times New Roman"/>
        </w:rPr>
        <w:t xml:space="preserve"> à la manière de Joseph de Maistre, on ne risquait de le réveiller et de lui rendre une consistance qu’il n’avait plus. Un m’a naguère demandé, quand j</w:t>
      </w:r>
      <w:r w:rsidR="00CE252C" w:rsidRPr="00CE252C">
        <w:rPr>
          <w:rFonts w:ascii="Times New Roman" w:hAnsi="Times New Roman"/>
        </w:rPr>
        <w:t>’</w:t>
      </w:r>
      <w:r w:rsidRPr="00CE252C">
        <w:rPr>
          <w:rFonts w:ascii="Times New Roman" w:hAnsi="Times New Roman"/>
        </w:rPr>
        <w:t xml:space="preserve">ai dû parler de Bossuet à Rome et que j’avais choisi pour thème de mon discours </w:t>
      </w:r>
      <w:r w:rsidR="00CE252C" w:rsidRPr="00CE252C">
        <w:rPr>
          <w:rFonts w:ascii="Times New Roman" w:hAnsi="Times New Roman"/>
        </w:rPr>
        <w:t>« </w:t>
      </w:r>
      <w:r w:rsidRPr="00CE252C">
        <w:rPr>
          <w:rFonts w:ascii="Times New Roman" w:hAnsi="Times New Roman"/>
          <w:i/>
        </w:rPr>
        <w:t>La Mode mile de Bossuet</w:t>
      </w:r>
      <w:r w:rsidR="00CE252C" w:rsidRPr="00CE252C">
        <w:rPr>
          <w:rFonts w:ascii="Times New Roman" w:hAnsi="Times New Roman"/>
        </w:rPr>
        <w:t> »</w:t>
      </w:r>
      <w:r w:rsidRPr="00CE252C">
        <w:rPr>
          <w:rFonts w:ascii="Times New Roman" w:hAnsi="Times New Roman"/>
        </w:rPr>
        <w:t xml:space="preserve">, comment je parlerais du </w:t>
      </w:r>
      <w:r w:rsidR="00CE252C" w:rsidRPr="00CE252C">
        <w:rPr>
          <w:rFonts w:ascii="Times New Roman" w:hAnsi="Times New Roman"/>
        </w:rPr>
        <w:t>« </w:t>
      </w:r>
      <w:r w:rsidRPr="00CE252C">
        <w:rPr>
          <w:rFonts w:ascii="Times New Roman" w:hAnsi="Times New Roman"/>
        </w:rPr>
        <w:t>gallicanisme</w:t>
      </w:r>
      <w:r w:rsidR="00CE252C" w:rsidRPr="00CE252C">
        <w:rPr>
          <w:rFonts w:ascii="Times New Roman" w:hAnsi="Times New Roman"/>
        </w:rPr>
        <w:t> »</w:t>
      </w:r>
      <w:r w:rsidR="002F657F">
        <w:rPr>
          <w:rFonts w:ascii="Times New Roman" w:hAnsi="Times New Roman"/>
        </w:rPr>
        <w:t>, de la déclaration de 168</w:t>
      </w:r>
      <w:r w:rsidRPr="00CE252C">
        <w:rPr>
          <w:rFonts w:ascii="Times New Roman" w:hAnsi="Times New Roman"/>
        </w:rPr>
        <w:t xml:space="preserve">2, et du </w:t>
      </w:r>
      <w:r w:rsidRPr="00CE252C">
        <w:rPr>
          <w:rFonts w:ascii="Times New Roman" w:hAnsi="Times New Roman"/>
          <w:i/>
        </w:rPr>
        <w:t>Sermon pour l</w:t>
      </w:r>
      <w:r w:rsidR="00CE252C" w:rsidRPr="00CE252C">
        <w:rPr>
          <w:rFonts w:ascii="Times New Roman" w:hAnsi="Times New Roman"/>
          <w:i/>
        </w:rPr>
        <w:t>’</w:t>
      </w:r>
      <w:r w:rsidRPr="00CE252C">
        <w:rPr>
          <w:rFonts w:ascii="Times New Roman" w:hAnsi="Times New Roman"/>
          <w:i/>
        </w:rPr>
        <w:t>ouverture de l</w:t>
      </w:r>
      <w:r w:rsidR="00CE252C" w:rsidRPr="00CE252C">
        <w:rPr>
          <w:rFonts w:ascii="Times New Roman" w:hAnsi="Times New Roman"/>
          <w:i/>
        </w:rPr>
        <w:t>’</w:t>
      </w:r>
      <w:r w:rsidR="002F657F">
        <w:rPr>
          <w:rFonts w:ascii="Times New Roman" w:hAnsi="Times New Roman"/>
          <w:i/>
        </w:rPr>
        <w:t>Assemblée du clerg</w:t>
      </w:r>
      <w:r w:rsidRPr="00CE252C">
        <w:rPr>
          <w:rFonts w:ascii="Times New Roman" w:hAnsi="Times New Roman"/>
          <w:i/>
        </w:rPr>
        <w:t>é.</w:t>
      </w:r>
      <w:r w:rsidRPr="00CE252C">
        <w:rPr>
          <w:rFonts w:ascii="Times New Roman" w:hAnsi="Times New Roman"/>
        </w:rPr>
        <w:t xml:space="preserve"> </w:t>
      </w:r>
      <w:r w:rsidR="002F657F" w:rsidRPr="00CE252C">
        <w:rPr>
          <w:rFonts w:ascii="Times New Roman" w:hAnsi="Times New Roman"/>
        </w:rPr>
        <w:t>À</w:t>
      </w:r>
      <w:r w:rsidRPr="00CE252C">
        <w:rPr>
          <w:rFonts w:ascii="Times New Roman" w:hAnsi="Times New Roman"/>
        </w:rPr>
        <w:t xml:space="preserve"> quoi je répondis que je n’en parlerais pas du tout, puisque je ne devais parler que de ce que je trouvais dan</w:t>
      </w:r>
      <w:r w:rsidR="002F657F">
        <w:rPr>
          <w:rFonts w:ascii="Times New Roman" w:hAnsi="Times New Roman"/>
        </w:rPr>
        <w:t>s l’œuv</w:t>
      </w:r>
      <w:r w:rsidR="002F657F" w:rsidRPr="00CE252C">
        <w:rPr>
          <w:rFonts w:ascii="Times New Roman" w:hAnsi="Times New Roman"/>
        </w:rPr>
        <w:t>re</w:t>
      </w:r>
      <w:r w:rsidRPr="00CE252C">
        <w:rPr>
          <w:rFonts w:ascii="Times New Roman" w:hAnsi="Times New Roman"/>
        </w:rPr>
        <w:t xml:space="preserve"> de Bossuet de </w:t>
      </w:r>
      <w:r w:rsidR="00CE252C" w:rsidRPr="00CE252C">
        <w:rPr>
          <w:rFonts w:ascii="Times New Roman" w:hAnsi="Times New Roman"/>
        </w:rPr>
        <w:t>« </w:t>
      </w:r>
      <w:r w:rsidRPr="00CE252C">
        <w:rPr>
          <w:rFonts w:ascii="Times New Roman" w:hAnsi="Times New Roman"/>
        </w:rPr>
        <w:t>moderne</w:t>
      </w:r>
      <w:r w:rsidR="00CE252C" w:rsidRPr="00CE252C">
        <w:rPr>
          <w:rFonts w:ascii="Times New Roman" w:hAnsi="Times New Roman"/>
        </w:rPr>
        <w:t> »</w:t>
      </w:r>
      <w:r w:rsidRPr="00CE252C">
        <w:rPr>
          <w:rFonts w:ascii="Times New Roman" w:hAnsi="Times New Roman"/>
        </w:rPr>
        <w:t xml:space="preserve"> ou même d</w:t>
      </w:r>
      <w:r w:rsidR="00CE252C" w:rsidRPr="00CE252C">
        <w:rPr>
          <w:rFonts w:ascii="Times New Roman" w:hAnsi="Times New Roman"/>
        </w:rPr>
        <w:t>’« </w:t>
      </w:r>
      <w:r w:rsidRPr="00CE252C">
        <w:rPr>
          <w:rFonts w:ascii="Times New Roman" w:hAnsi="Times New Roman"/>
        </w:rPr>
        <w:t>actuel</w:t>
      </w:r>
      <w:r w:rsidR="00CE252C" w:rsidRPr="00CE252C">
        <w:rPr>
          <w:rFonts w:ascii="Times New Roman" w:hAnsi="Times New Roman"/>
        </w:rPr>
        <w:t> »</w:t>
      </w:r>
      <w:r w:rsidRPr="00CE252C">
        <w:rPr>
          <w:rFonts w:ascii="Times New Roman" w:hAnsi="Times New Roman"/>
        </w:rPr>
        <w:t>, en 1900, et que précisément le gallicanisme était ce que j</w:t>
      </w:r>
      <w:r w:rsidR="00CE252C" w:rsidRPr="00CE252C">
        <w:rPr>
          <w:rFonts w:ascii="Times New Roman" w:hAnsi="Times New Roman"/>
        </w:rPr>
        <w:t>’</w:t>
      </w:r>
      <w:r w:rsidRPr="00CE252C">
        <w:rPr>
          <w:rFonts w:ascii="Times New Roman" w:hAnsi="Times New Roman"/>
        </w:rPr>
        <w:t>y voyais déplus archaïque et</w:t>
      </w:r>
      <w:r w:rsidR="002F657F">
        <w:rPr>
          <w:rFonts w:ascii="Times New Roman" w:hAnsi="Times New Roman"/>
        </w:rPr>
        <w:t xml:space="preserve"> </w:t>
      </w:r>
      <w:r w:rsidRPr="00CE252C">
        <w:rPr>
          <w:rFonts w:ascii="Times New Roman" w:hAnsi="Times New Roman"/>
        </w:rPr>
        <w:t xml:space="preserve">suranné. C’est ce qu’011 eût déjà pu dire en 1820. Aussi bien le voit-on clairement dans </w:t>
      </w:r>
      <w:r w:rsidR="002F657F">
        <w:rPr>
          <w:rFonts w:ascii="Times New Roman" w:hAnsi="Times New Roman"/>
        </w:rPr>
        <w:t>un</w:t>
      </w:r>
      <w:r w:rsidRPr="00CE252C">
        <w:rPr>
          <w:rFonts w:ascii="Times New Roman" w:hAnsi="Times New Roman"/>
        </w:rPr>
        <w:t xml:space="preserve"> ouvrage que cite M. Latreille et qui s’intitulait</w:t>
      </w:r>
      <w:r w:rsidR="00CE252C" w:rsidRPr="00CE252C">
        <w:rPr>
          <w:rFonts w:ascii="Times New Roman" w:hAnsi="Times New Roman"/>
        </w:rPr>
        <w:t> :</w:t>
      </w:r>
      <w:r w:rsidRPr="00CE252C">
        <w:rPr>
          <w:rFonts w:ascii="Times New Roman" w:hAnsi="Times New Roman"/>
        </w:rPr>
        <w:t xml:space="preserve"> </w:t>
      </w:r>
      <w:r w:rsidR="002F657F">
        <w:rPr>
          <w:rFonts w:ascii="Times New Roman" w:hAnsi="Times New Roman"/>
          <w:i/>
        </w:rPr>
        <w:t>Réclamation pour l’Église</w:t>
      </w:r>
      <w:r w:rsidRPr="00CE252C">
        <w:rPr>
          <w:rFonts w:ascii="Times New Roman" w:hAnsi="Times New Roman"/>
          <w:i/>
        </w:rPr>
        <w:t xml:space="preserve"> de France et pour la vérité</w:t>
      </w:r>
      <w:r w:rsidRPr="00CE252C">
        <w:rPr>
          <w:rFonts w:ascii="Times New Roman" w:hAnsi="Times New Roman"/>
        </w:rPr>
        <w:t xml:space="preserve">, </w:t>
      </w:r>
      <w:r w:rsidRPr="00CE252C">
        <w:rPr>
          <w:rFonts w:ascii="Times New Roman" w:hAnsi="Times New Roman"/>
          <w:i/>
        </w:rPr>
        <w:t xml:space="preserve">contre </w:t>
      </w:r>
      <w:r w:rsidR="002F657F">
        <w:rPr>
          <w:rFonts w:ascii="Times New Roman" w:hAnsi="Times New Roman"/>
          <w:i/>
        </w:rPr>
        <w:t>l’ouvra</w:t>
      </w:r>
      <w:r w:rsidRPr="00CE252C">
        <w:rPr>
          <w:rFonts w:ascii="Times New Roman" w:hAnsi="Times New Roman"/>
          <w:i/>
        </w:rPr>
        <w:t>ge de M. de Maistre</w:t>
      </w:r>
      <w:r w:rsidRPr="00CE252C">
        <w:rPr>
          <w:rFonts w:ascii="Times New Roman" w:hAnsi="Times New Roman"/>
        </w:rPr>
        <w:t xml:space="preserve">, </w:t>
      </w:r>
      <w:r w:rsidRPr="00CE252C">
        <w:rPr>
          <w:rFonts w:ascii="Times New Roman" w:hAnsi="Times New Roman"/>
          <w:i/>
        </w:rPr>
        <w:t>intitulé du Pape</w:t>
      </w:r>
      <w:r w:rsidRPr="00CE252C">
        <w:rPr>
          <w:rFonts w:ascii="Times New Roman" w:hAnsi="Times New Roman"/>
        </w:rPr>
        <w:t xml:space="preserve">, </w:t>
      </w:r>
      <w:r w:rsidR="002F657F">
        <w:rPr>
          <w:rFonts w:ascii="Times New Roman" w:hAnsi="Times New Roman"/>
          <w:i/>
        </w:rPr>
        <w:t>et sa suit</w:t>
      </w:r>
      <w:r w:rsidRPr="00CE252C">
        <w:rPr>
          <w:rFonts w:ascii="Times New Roman" w:hAnsi="Times New Roman"/>
          <w:i/>
        </w:rPr>
        <w:t>e</w:t>
      </w:r>
      <w:r w:rsidR="00CE252C" w:rsidRPr="00CE252C">
        <w:rPr>
          <w:rFonts w:ascii="Times New Roman" w:hAnsi="Times New Roman"/>
        </w:rPr>
        <w:t> » ;</w:t>
      </w:r>
      <w:r w:rsidRPr="00CE252C">
        <w:rPr>
          <w:rFonts w:ascii="Times New Roman" w:hAnsi="Times New Roman"/>
        </w:rPr>
        <w:t xml:space="preserve"> par l</w:t>
      </w:r>
      <w:r w:rsidR="00CE252C" w:rsidRPr="00CE252C">
        <w:rPr>
          <w:rFonts w:ascii="Times New Roman" w:hAnsi="Times New Roman"/>
        </w:rPr>
        <w:t>’</w:t>
      </w:r>
      <w:r w:rsidRPr="00CE252C">
        <w:rPr>
          <w:rFonts w:ascii="Times New Roman" w:hAnsi="Times New Roman"/>
        </w:rPr>
        <w:t>abbé Baston, docteur de Sorbonne, ancien chanoine, grand vicaire et professeur de théologie. Je n’en parle, il est vrai, que d’après la brève analyse et les quelques citations qu</w:t>
      </w:r>
      <w:r w:rsidR="00CE252C" w:rsidRPr="00CE252C">
        <w:rPr>
          <w:rFonts w:ascii="Times New Roman" w:hAnsi="Times New Roman"/>
        </w:rPr>
        <w:t>’</w:t>
      </w:r>
      <w:r w:rsidRPr="00CE252C">
        <w:rPr>
          <w:rFonts w:ascii="Times New Roman" w:hAnsi="Times New Roman"/>
        </w:rPr>
        <w:t>en donne M. Latreille. Mais il semble bien qu’en s’attachant à réfuter de point en point l’ouvrage de Joseph de Maistre, l</w:t>
      </w:r>
      <w:r w:rsidR="00CE252C" w:rsidRPr="00CE252C">
        <w:rPr>
          <w:rFonts w:ascii="Times New Roman" w:hAnsi="Times New Roman"/>
        </w:rPr>
        <w:t>’</w:t>
      </w:r>
      <w:r w:rsidRPr="00CE252C">
        <w:rPr>
          <w:rFonts w:ascii="Times New Roman" w:hAnsi="Times New Roman"/>
        </w:rPr>
        <w:t>abbé Baston soit tombé dans une sorte de piège que d</w:t>
      </w:r>
      <w:r w:rsidR="00CE252C" w:rsidRPr="00CE252C">
        <w:rPr>
          <w:rFonts w:ascii="Times New Roman" w:hAnsi="Times New Roman"/>
        </w:rPr>
        <w:t>’</w:t>
      </w:r>
      <w:r w:rsidRPr="00CE252C">
        <w:rPr>
          <w:rFonts w:ascii="Times New Roman" w:hAnsi="Times New Roman"/>
        </w:rPr>
        <w:t>ailleurs l’aute</w:t>
      </w:r>
      <w:r w:rsidR="002F657F">
        <w:rPr>
          <w:rFonts w:ascii="Times New Roman" w:hAnsi="Times New Roman"/>
        </w:rPr>
        <w:t>ur ne lui avait nullement tendu.</w:t>
      </w:r>
      <w:r w:rsidRPr="00CE252C">
        <w:rPr>
          <w:rFonts w:ascii="Times New Roman" w:hAnsi="Times New Roman"/>
        </w:rPr>
        <w:t xml:space="preserve"> </w:t>
      </w:r>
      <w:r w:rsidR="002F657F" w:rsidRPr="002F657F">
        <w:rPr>
          <w:rStyle w:val="quotec"/>
        </w:rPr>
        <w:t>« Rien</w:t>
      </w:r>
      <w:r w:rsidRPr="002F657F">
        <w:rPr>
          <w:rStyle w:val="quotec"/>
        </w:rPr>
        <w:t xml:space="preserve"> n’échappe à sa critique, nous dit M. Latreille, ni les raisonnements faux, ni les comparaisons dé</w:t>
      </w:r>
      <w:r w:rsidR="002F657F" w:rsidRPr="002F657F">
        <w:rPr>
          <w:rStyle w:val="quotec"/>
        </w:rPr>
        <w:t>fectueuses, ni les citations inf</w:t>
      </w:r>
      <w:r w:rsidRPr="002F657F">
        <w:rPr>
          <w:rStyle w:val="quotec"/>
        </w:rPr>
        <w:t>idèles, ni les prétentions exorbitantes, ni les nouveautés dangereuses. Avec une chaleur communicative, il rappelle de Maistre au respect pour</w:t>
      </w:r>
      <w:r w:rsidR="002F657F" w:rsidRPr="002F657F">
        <w:rPr>
          <w:rStyle w:val="quotec"/>
        </w:rPr>
        <w:t xml:space="preserve"> </w:t>
      </w:r>
      <w:r w:rsidRPr="002F657F">
        <w:rPr>
          <w:rStyle w:val="quotec"/>
        </w:rPr>
        <w:t>les concile</w:t>
      </w:r>
      <w:r w:rsidR="00CE252C" w:rsidRPr="002F657F">
        <w:rPr>
          <w:rStyle w:val="quotec"/>
        </w:rPr>
        <w:t>s ;</w:t>
      </w:r>
      <w:r w:rsidRPr="002F657F">
        <w:rPr>
          <w:rStyle w:val="quotec"/>
        </w:rPr>
        <w:t xml:space="preserve"> il venge l’</w:t>
      </w:r>
      <w:r w:rsidR="002F657F" w:rsidRPr="002F657F">
        <w:rPr>
          <w:rStyle w:val="quotec"/>
        </w:rPr>
        <w:t>Église</w:t>
      </w:r>
      <w:r w:rsidRPr="002F657F">
        <w:rPr>
          <w:rStyle w:val="quotec"/>
        </w:rPr>
        <w:t xml:space="preserve"> de France de l’accusation de schisme portée contre ell</w:t>
      </w:r>
      <w:r w:rsidR="00CE252C" w:rsidRPr="002F657F">
        <w:rPr>
          <w:rStyle w:val="quotec"/>
        </w:rPr>
        <w:t>e ;</w:t>
      </w:r>
      <w:r w:rsidRPr="002F657F">
        <w:rPr>
          <w:rStyle w:val="quotec"/>
        </w:rPr>
        <w:t xml:space="preserve"> il s</w:t>
      </w:r>
      <w:r w:rsidR="00CE252C" w:rsidRPr="002F657F">
        <w:rPr>
          <w:rStyle w:val="quotec"/>
        </w:rPr>
        <w:t>’</w:t>
      </w:r>
      <w:r w:rsidRPr="002F657F">
        <w:rPr>
          <w:rStyle w:val="quotec"/>
        </w:rPr>
        <w:t>enthousiasme pour le passé glorieux des maximes gallicanes qui, durant six ou sept siècles, furent l’opinion de toute la catholicité, et qui, obscurcies par les ténèbres du moyen âge, se retirèrent en France, où, sans devenir des articles de foi, elles s’établirent comme opinion nationale.</w:t>
      </w:r>
      <w:r w:rsidR="00CE252C" w:rsidRPr="002F657F">
        <w:rPr>
          <w:rStyle w:val="quotec"/>
        </w:rPr>
        <w:t> »</w:t>
      </w:r>
      <w:r w:rsidRPr="00CE252C">
        <w:rPr>
          <w:rFonts w:ascii="Times New Roman" w:hAnsi="Times New Roman"/>
        </w:rPr>
        <w:t xml:space="preserve"> Mais tout ce déploiement d’érudition historique ou théologique n</w:t>
      </w:r>
      <w:r w:rsidR="00CE252C" w:rsidRPr="00CE252C">
        <w:rPr>
          <w:rFonts w:ascii="Times New Roman" w:hAnsi="Times New Roman"/>
        </w:rPr>
        <w:t>’</w:t>
      </w:r>
      <w:r w:rsidRPr="00CE252C">
        <w:rPr>
          <w:rFonts w:ascii="Times New Roman" w:hAnsi="Times New Roman"/>
        </w:rPr>
        <w:t>est qu’une manière de passer à côté de la question. Et c’est là qu’on se rend compte, plus on y réfléchit, de combien la portée du livre de Joseph de Maistre a passé l’intention même de son illustre auteur.</w:t>
      </w:r>
    </w:p>
    <w:p w:rsidR="00CE252C" w:rsidRPr="00CE252C" w:rsidRDefault="009E3970" w:rsidP="002F657F">
      <w:pPr>
        <w:pStyle w:val="Corpsdetexte"/>
        <w:spacing w:afterLines="120" w:after="288"/>
        <w:ind w:firstLine="240"/>
        <w:jc w:val="both"/>
        <w:rPr>
          <w:rFonts w:ascii="Times New Roman" w:hAnsi="Times New Roman"/>
        </w:rPr>
      </w:pPr>
      <w:r w:rsidRPr="00CE252C">
        <w:rPr>
          <w:rFonts w:ascii="Times New Roman" w:hAnsi="Times New Roman"/>
        </w:rPr>
        <w:t xml:space="preserve">Sous des noms différents et avec des nuances considérables qu’il appartient à l’historien de noter, gallicanisme, jansénisme, constitution civile du clergé, joséphisme, ce ne sont en effet dans l’histoire qu’autant d’essais de </w:t>
      </w:r>
      <w:r w:rsidR="00CE252C" w:rsidRPr="00CE252C">
        <w:rPr>
          <w:rFonts w:ascii="Times New Roman" w:hAnsi="Times New Roman"/>
        </w:rPr>
        <w:t>« </w:t>
      </w:r>
      <w:r w:rsidRPr="00CE252C">
        <w:rPr>
          <w:rFonts w:ascii="Times New Roman" w:hAnsi="Times New Roman"/>
        </w:rPr>
        <w:t>nationalisation</w:t>
      </w:r>
      <w:r w:rsidR="002F657F">
        <w:rPr>
          <w:rFonts w:ascii="Times New Roman" w:hAnsi="Times New Roman"/>
        </w:rPr>
        <w:t> »</w:t>
      </w:r>
      <w:r w:rsidRPr="00CE252C">
        <w:rPr>
          <w:rFonts w:ascii="Times New Roman" w:hAnsi="Times New Roman"/>
        </w:rPr>
        <w:t xml:space="preserve"> ou de </w:t>
      </w:r>
      <w:r w:rsidR="00CE252C" w:rsidRPr="00CE252C">
        <w:rPr>
          <w:rFonts w:ascii="Times New Roman" w:hAnsi="Times New Roman"/>
        </w:rPr>
        <w:t>« </w:t>
      </w:r>
      <w:r w:rsidRPr="00CE252C">
        <w:rPr>
          <w:rFonts w:ascii="Times New Roman" w:hAnsi="Times New Roman"/>
        </w:rPr>
        <w:t>localisation</w:t>
      </w:r>
      <w:r w:rsidR="00CE252C" w:rsidRPr="00CE252C">
        <w:rPr>
          <w:rFonts w:ascii="Times New Roman" w:hAnsi="Times New Roman"/>
        </w:rPr>
        <w:t> »</w:t>
      </w:r>
      <w:r w:rsidRPr="00CE252C">
        <w:rPr>
          <w:rFonts w:ascii="Times New Roman" w:hAnsi="Times New Roman"/>
        </w:rPr>
        <w:t xml:space="preserve"> d’une religion qui, dès son origine, s’est essentiellement définie par son caractère d’universalit</w:t>
      </w:r>
      <w:r w:rsidR="00CE252C" w:rsidRPr="00CE252C">
        <w:rPr>
          <w:rFonts w:ascii="Times New Roman" w:hAnsi="Times New Roman"/>
        </w:rPr>
        <w:t>é ;</w:t>
      </w:r>
      <w:r w:rsidRPr="00CE252C">
        <w:rPr>
          <w:rFonts w:ascii="Times New Roman" w:hAnsi="Times New Roman"/>
        </w:rPr>
        <w:t xml:space="preserve"> et c’est justement ce que Joseph de Maistre a si bien v</w:t>
      </w:r>
      <w:r w:rsidR="00CE252C" w:rsidRPr="00CE252C">
        <w:rPr>
          <w:rFonts w:ascii="Times New Roman" w:hAnsi="Times New Roman"/>
        </w:rPr>
        <w:t>u !</w:t>
      </w:r>
      <w:r w:rsidRPr="00CE252C">
        <w:rPr>
          <w:rFonts w:ascii="Times New Roman" w:hAnsi="Times New Roman"/>
        </w:rPr>
        <w:t xml:space="preserve"> Le livre </w:t>
      </w:r>
      <w:r w:rsidR="002F657F" w:rsidRPr="002F657F">
        <w:rPr>
          <w:rFonts w:ascii="Times New Roman" w:hAnsi="Times New Roman"/>
          <w:i/>
          <w:iCs/>
        </w:rPr>
        <w:t>D</w:t>
      </w:r>
      <w:r w:rsidRPr="00CE252C">
        <w:rPr>
          <w:rFonts w:ascii="Times New Roman" w:hAnsi="Times New Roman"/>
          <w:i/>
        </w:rPr>
        <w:t>u Pape</w:t>
      </w:r>
      <w:r w:rsidRPr="00CE252C">
        <w:rPr>
          <w:rFonts w:ascii="Times New Roman" w:hAnsi="Times New Roman"/>
        </w:rPr>
        <w:t xml:space="preserve"> est donc lui-même essentiellement une apologie du catholicisme en tant que religion universelle, et une démonstration par l’histoire de 1’ </w:t>
      </w:r>
      <w:r w:rsidR="00CE252C" w:rsidRPr="00CE252C">
        <w:rPr>
          <w:rFonts w:ascii="Times New Roman" w:hAnsi="Times New Roman"/>
        </w:rPr>
        <w:t>« </w:t>
      </w:r>
      <w:r w:rsidRPr="00CE252C">
        <w:rPr>
          <w:rFonts w:ascii="Times New Roman" w:hAnsi="Times New Roman"/>
        </w:rPr>
        <w:t>altération</w:t>
      </w:r>
      <w:r w:rsidR="00CE252C" w:rsidRPr="00CE252C">
        <w:rPr>
          <w:rFonts w:ascii="Times New Roman" w:hAnsi="Times New Roman"/>
        </w:rPr>
        <w:t> »</w:t>
      </w:r>
      <w:r w:rsidRPr="00CE252C">
        <w:rPr>
          <w:rFonts w:ascii="Times New Roman" w:hAnsi="Times New Roman"/>
        </w:rPr>
        <w:t xml:space="preserve"> ou de la </w:t>
      </w:r>
      <w:r w:rsidR="00CE252C" w:rsidRPr="00CE252C">
        <w:rPr>
          <w:rFonts w:ascii="Times New Roman" w:hAnsi="Times New Roman"/>
        </w:rPr>
        <w:t>« </w:t>
      </w:r>
      <w:r w:rsidRPr="00CE252C">
        <w:rPr>
          <w:rFonts w:ascii="Times New Roman" w:hAnsi="Times New Roman"/>
        </w:rPr>
        <w:t>dénaturation</w:t>
      </w:r>
      <w:r w:rsidR="00CE252C" w:rsidRPr="00CE252C">
        <w:rPr>
          <w:rFonts w:ascii="Times New Roman" w:hAnsi="Times New Roman"/>
        </w:rPr>
        <w:t> »</w:t>
      </w:r>
      <w:r w:rsidRPr="00CE252C">
        <w:rPr>
          <w:rFonts w:ascii="Times New Roman" w:hAnsi="Times New Roman"/>
        </w:rPr>
        <w:t xml:space="preserve"> à laquelle une telle religion s’expose dès qu’elle tend à se localiser. Si le catholicisme n’est plus universel, il cesse d’être le catholicisme</w:t>
      </w:r>
      <w:r w:rsidR="00CE252C" w:rsidRPr="00CE252C">
        <w:rPr>
          <w:rFonts w:ascii="Times New Roman" w:hAnsi="Times New Roman"/>
        </w:rPr>
        <w:t> ;</w:t>
      </w:r>
      <w:r w:rsidRPr="00CE252C">
        <w:rPr>
          <w:rFonts w:ascii="Times New Roman" w:hAnsi="Times New Roman"/>
        </w:rPr>
        <w:t xml:space="preserve"> il devient l’ang</w:t>
      </w:r>
      <w:r w:rsidR="002F657F">
        <w:rPr>
          <w:rFonts w:ascii="Times New Roman" w:hAnsi="Times New Roman"/>
        </w:rPr>
        <w:t>licanisme ou 1’ « </w:t>
      </w:r>
      <w:r w:rsidRPr="00CE252C">
        <w:rPr>
          <w:rFonts w:ascii="Times New Roman" w:hAnsi="Times New Roman"/>
        </w:rPr>
        <w:t>orthodoxie russe</w:t>
      </w:r>
      <w:r w:rsidR="00CE252C" w:rsidRPr="00CE252C">
        <w:rPr>
          <w:rFonts w:ascii="Times New Roman" w:hAnsi="Times New Roman"/>
        </w:rPr>
        <w:t> »,</w:t>
      </w:r>
      <w:r w:rsidRPr="00CE252C">
        <w:rPr>
          <w:rFonts w:ascii="Times New Roman" w:hAnsi="Times New Roman"/>
        </w:rPr>
        <w:t xml:space="preserve"> et en quelque manière la chose du prince, du Saint-Synode ou du Conseil privé</w:t>
      </w:r>
      <w:r w:rsidR="00CE252C" w:rsidRPr="00CE252C">
        <w:rPr>
          <w:rFonts w:ascii="Times New Roman" w:hAnsi="Times New Roman"/>
        </w:rPr>
        <w:t> ;</w:t>
      </w:r>
      <w:r w:rsidRPr="00CE252C">
        <w:rPr>
          <w:rFonts w:ascii="Times New Roman" w:hAnsi="Times New Roman"/>
        </w:rPr>
        <w:t xml:space="preserve"> il est une religion d’</w:t>
      </w:r>
      <w:r w:rsidR="002F657F" w:rsidRPr="00CE252C">
        <w:rPr>
          <w:rFonts w:ascii="Times New Roman" w:hAnsi="Times New Roman"/>
        </w:rPr>
        <w:t>État</w:t>
      </w:r>
      <w:r w:rsidRPr="00CE252C">
        <w:rPr>
          <w:rFonts w:ascii="Times New Roman" w:hAnsi="Times New Roman"/>
        </w:rPr>
        <w:t>. Mais en admettant qu’une religion d’État soit encore une religion, elle n’est plus la religion, et en cela même ont consisté pour Joseph de</w:t>
      </w:r>
      <w:r w:rsidR="002F657F">
        <w:rPr>
          <w:rFonts w:ascii="Times New Roman" w:hAnsi="Times New Roman"/>
        </w:rPr>
        <w:t xml:space="preserve"> </w:t>
      </w:r>
      <w:r w:rsidRPr="00CE252C">
        <w:rPr>
          <w:rFonts w:ascii="Times New Roman" w:hAnsi="Times New Roman"/>
        </w:rPr>
        <w:t>Maistre l’erreur et le danger du gallicanisme.</w:t>
      </w:r>
    </w:p>
    <w:p w:rsidR="00CE252C" w:rsidRPr="00CE252C" w:rsidRDefault="009E3970" w:rsidP="002F657F">
      <w:pPr>
        <w:pStyle w:val="Corpsdetexte"/>
        <w:spacing w:afterLines="120" w:after="288"/>
        <w:ind w:firstLine="240"/>
        <w:jc w:val="both"/>
        <w:rPr>
          <w:rFonts w:ascii="Times New Roman" w:hAnsi="Times New Roman"/>
        </w:rPr>
      </w:pPr>
      <w:r w:rsidRPr="00CE252C">
        <w:rPr>
          <w:rFonts w:ascii="Times New Roman" w:hAnsi="Times New Roman"/>
        </w:rPr>
        <w:t>Tout l’effort du gallicanisme</w:t>
      </w:r>
      <w:r w:rsidR="00CE252C" w:rsidRPr="00CE252C">
        <w:rPr>
          <w:rFonts w:ascii="Times New Roman" w:hAnsi="Times New Roman"/>
        </w:rPr>
        <w:t>, — </w:t>
      </w:r>
      <w:r w:rsidRPr="00CE252C">
        <w:rPr>
          <w:rFonts w:ascii="Times New Roman" w:hAnsi="Times New Roman"/>
        </w:rPr>
        <w:t>plus ou moins conscient de lui-même, selon les hommes et selon les temps</w:t>
      </w:r>
      <w:r w:rsidR="00CE252C" w:rsidRPr="00CE252C">
        <w:rPr>
          <w:rFonts w:ascii="Times New Roman" w:hAnsi="Times New Roman"/>
        </w:rPr>
        <w:t>, — </w:t>
      </w:r>
      <w:r w:rsidRPr="00CE252C">
        <w:rPr>
          <w:rFonts w:ascii="Times New Roman" w:hAnsi="Times New Roman"/>
        </w:rPr>
        <w:t>s’est porté, je crois qu’on pourrait dire, depuis Philippe le Bel jusqu’à la constitution civile du clergé, vers l</w:t>
      </w:r>
      <w:r w:rsidR="00CE252C" w:rsidRPr="00CE252C">
        <w:rPr>
          <w:rFonts w:ascii="Times New Roman" w:hAnsi="Times New Roman"/>
        </w:rPr>
        <w:t>’</w:t>
      </w:r>
      <w:r w:rsidRPr="00CE252C">
        <w:rPr>
          <w:rFonts w:ascii="Times New Roman" w:hAnsi="Times New Roman"/>
        </w:rPr>
        <w:t>organisation d</w:t>
      </w:r>
      <w:r w:rsidR="00CE252C" w:rsidRPr="00CE252C">
        <w:rPr>
          <w:rFonts w:ascii="Times New Roman" w:hAnsi="Times New Roman"/>
        </w:rPr>
        <w:t>’</w:t>
      </w:r>
      <w:r w:rsidRPr="00CE252C">
        <w:rPr>
          <w:rFonts w:ascii="Times New Roman" w:hAnsi="Times New Roman"/>
        </w:rPr>
        <w:t xml:space="preserve">un </w:t>
      </w:r>
      <w:r w:rsidR="00CE252C" w:rsidRPr="00CE252C">
        <w:rPr>
          <w:rFonts w:ascii="Times New Roman" w:hAnsi="Times New Roman"/>
        </w:rPr>
        <w:t>« </w:t>
      </w:r>
      <w:r w:rsidRPr="00CE252C">
        <w:rPr>
          <w:rFonts w:ascii="Times New Roman" w:hAnsi="Times New Roman"/>
        </w:rPr>
        <w:t>catholicisme français</w:t>
      </w:r>
      <w:r w:rsidR="00CE252C" w:rsidRPr="00CE252C">
        <w:rPr>
          <w:rFonts w:ascii="Times New Roman" w:hAnsi="Times New Roman"/>
        </w:rPr>
        <w:t> »</w:t>
      </w:r>
      <w:r w:rsidRPr="00CE252C">
        <w:rPr>
          <w:rFonts w:ascii="Times New Roman" w:hAnsi="Times New Roman"/>
        </w:rPr>
        <w:t xml:space="preserve">, ce qui est une contradiction dans les termes, et, par conséquent, la négation du catholicisme. Il ne saurait pas plus y avoir de </w:t>
      </w:r>
      <w:r w:rsidR="00CE252C" w:rsidRPr="00CE252C">
        <w:rPr>
          <w:rFonts w:ascii="Times New Roman" w:hAnsi="Times New Roman"/>
        </w:rPr>
        <w:t>« </w:t>
      </w:r>
      <w:r w:rsidRPr="00CE252C">
        <w:rPr>
          <w:rFonts w:ascii="Times New Roman" w:hAnsi="Times New Roman"/>
        </w:rPr>
        <w:t>catholicisme français</w:t>
      </w:r>
      <w:r w:rsidR="00CE252C" w:rsidRPr="00CE252C">
        <w:rPr>
          <w:rFonts w:ascii="Times New Roman" w:hAnsi="Times New Roman"/>
        </w:rPr>
        <w:t> »</w:t>
      </w:r>
      <w:r w:rsidRPr="00CE252C">
        <w:rPr>
          <w:rFonts w:ascii="Times New Roman" w:hAnsi="Times New Roman"/>
        </w:rPr>
        <w:t xml:space="preserve"> que de </w:t>
      </w:r>
      <w:r w:rsidR="00CE252C" w:rsidRPr="00CE252C">
        <w:rPr>
          <w:rFonts w:ascii="Times New Roman" w:hAnsi="Times New Roman"/>
        </w:rPr>
        <w:t>« </w:t>
      </w:r>
      <w:r w:rsidRPr="00CE252C">
        <w:rPr>
          <w:rFonts w:ascii="Times New Roman" w:hAnsi="Times New Roman"/>
        </w:rPr>
        <w:t>catholicisme allemand</w:t>
      </w:r>
      <w:r w:rsidR="00CE252C" w:rsidRPr="00CE252C">
        <w:rPr>
          <w:rFonts w:ascii="Times New Roman" w:hAnsi="Times New Roman"/>
        </w:rPr>
        <w:t> »</w:t>
      </w:r>
      <w:r w:rsidRPr="00CE252C">
        <w:rPr>
          <w:rFonts w:ascii="Times New Roman" w:hAnsi="Times New Roman"/>
        </w:rPr>
        <w:t xml:space="preserve"> ou de </w:t>
      </w:r>
      <w:r w:rsidR="00CE252C" w:rsidRPr="00CE252C">
        <w:rPr>
          <w:rFonts w:ascii="Times New Roman" w:hAnsi="Times New Roman"/>
        </w:rPr>
        <w:t>« </w:t>
      </w:r>
      <w:r w:rsidRPr="00CE252C">
        <w:rPr>
          <w:rFonts w:ascii="Times New Roman" w:hAnsi="Times New Roman"/>
        </w:rPr>
        <w:t>catholicisme italien</w:t>
      </w:r>
      <w:r w:rsidR="00CE252C" w:rsidRPr="00CE252C">
        <w:rPr>
          <w:rFonts w:ascii="Times New Roman" w:hAnsi="Times New Roman"/>
        </w:rPr>
        <w:t> »</w:t>
      </w:r>
      <w:r w:rsidRPr="00CE252C">
        <w:rPr>
          <w:rFonts w:ascii="Times New Roman" w:hAnsi="Times New Roman"/>
        </w:rPr>
        <w:t>. Non seulement pour le catholique, la religion n</w:t>
      </w:r>
      <w:r w:rsidR="00CE252C" w:rsidRPr="00CE252C">
        <w:rPr>
          <w:rFonts w:ascii="Times New Roman" w:hAnsi="Times New Roman"/>
        </w:rPr>
        <w:t>’</w:t>
      </w:r>
      <w:r w:rsidRPr="00CE252C">
        <w:rPr>
          <w:rFonts w:ascii="Times New Roman" w:hAnsi="Times New Roman"/>
        </w:rPr>
        <w:t xml:space="preserve">est ni ne peut être </w:t>
      </w:r>
      <w:r w:rsidR="00CE252C" w:rsidRPr="00CE252C">
        <w:rPr>
          <w:rFonts w:ascii="Times New Roman" w:hAnsi="Times New Roman"/>
        </w:rPr>
        <w:t>« </w:t>
      </w:r>
      <w:r w:rsidRPr="00CE252C">
        <w:rPr>
          <w:rFonts w:ascii="Times New Roman" w:hAnsi="Times New Roman"/>
        </w:rPr>
        <w:t>affaire individuelle</w:t>
      </w:r>
      <w:r w:rsidR="00CE252C" w:rsidRPr="00CE252C">
        <w:rPr>
          <w:rFonts w:ascii="Times New Roman" w:hAnsi="Times New Roman"/>
        </w:rPr>
        <w:t> »</w:t>
      </w:r>
      <w:r w:rsidRPr="00CE252C">
        <w:rPr>
          <w:rFonts w:ascii="Times New Roman" w:hAnsi="Times New Roman"/>
        </w:rPr>
        <w:t xml:space="preserve">, mais elle n’est ni ne peut être, comme on dirait de nos jours, </w:t>
      </w:r>
      <w:r w:rsidR="00CE252C" w:rsidRPr="00CE252C">
        <w:rPr>
          <w:rFonts w:ascii="Times New Roman" w:hAnsi="Times New Roman"/>
        </w:rPr>
        <w:t>« </w:t>
      </w:r>
      <w:r w:rsidRPr="00CE252C">
        <w:rPr>
          <w:rFonts w:ascii="Times New Roman" w:hAnsi="Times New Roman"/>
        </w:rPr>
        <w:t>affaire nationale</w:t>
      </w:r>
      <w:r w:rsidR="00CE252C" w:rsidRPr="00CE252C">
        <w:rPr>
          <w:rFonts w:ascii="Times New Roman" w:hAnsi="Times New Roman"/>
        </w:rPr>
        <w:t> »</w:t>
      </w:r>
      <w:r w:rsidRPr="00CE252C">
        <w:rPr>
          <w:rFonts w:ascii="Times New Roman" w:hAnsi="Times New Roman"/>
        </w:rPr>
        <w:t xml:space="preserve">. </w:t>
      </w:r>
      <w:r w:rsidR="002F657F">
        <w:rPr>
          <w:rFonts w:ascii="Times New Roman" w:hAnsi="Times New Roman"/>
          <w:i/>
        </w:rPr>
        <w:t>It</w:t>
      </w:r>
      <w:r w:rsidRPr="00CE252C">
        <w:rPr>
          <w:rFonts w:ascii="Times New Roman" w:hAnsi="Times New Roman"/>
          <w:i/>
        </w:rPr>
        <w:t>e</w:t>
      </w:r>
      <w:r w:rsidRPr="00CE252C">
        <w:rPr>
          <w:rFonts w:ascii="Times New Roman" w:hAnsi="Times New Roman"/>
        </w:rPr>
        <w:t xml:space="preserve">, </w:t>
      </w:r>
      <w:r w:rsidRPr="00CE252C">
        <w:rPr>
          <w:rFonts w:ascii="Times New Roman" w:hAnsi="Times New Roman"/>
          <w:i/>
        </w:rPr>
        <w:t xml:space="preserve">et </w:t>
      </w:r>
      <w:r w:rsidR="002F657F">
        <w:rPr>
          <w:rFonts w:ascii="Times New Roman" w:hAnsi="Times New Roman"/>
          <w:i/>
        </w:rPr>
        <w:t>c</w:t>
      </w:r>
      <w:r w:rsidRPr="00CE252C">
        <w:rPr>
          <w:rFonts w:ascii="Times New Roman" w:hAnsi="Times New Roman"/>
          <w:i/>
        </w:rPr>
        <w:t>untes docete omnes gentes.</w:t>
      </w:r>
      <w:r w:rsidRPr="00CE252C">
        <w:rPr>
          <w:rFonts w:ascii="Times New Roman" w:hAnsi="Times New Roman"/>
        </w:rPr>
        <w:t xml:space="preserve"> </w:t>
      </w:r>
      <w:r w:rsidR="00CE252C" w:rsidRPr="00CE252C">
        <w:rPr>
          <w:rFonts w:ascii="Times New Roman" w:hAnsi="Times New Roman"/>
        </w:rPr>
        <w:t>« </w:t>
      </w:r>
      <w:r w:rsidRPr="00CE252C">
        <w:rPr>
          <w:rFonts w:ascii="Times New Roman" w:hAnsi="Times New Roman"/>
        </w:rPr>
        <w:t>Toutes les nation</w:t>
      </w:r>
      <w:r w:rsidR="00CE252C" w:rsidRPr="00CE252C">
        <w:rPr>
          <w:rFonts w:ascii="Times New Roman" w:hAnsi="Times New Roman"/>
        </w:rPr>
        <w:t>s ! »</w:t>
      </w:r>
      <w:r w:rsidRPr="00CE252C">
        <w:rPr>
          <w:rFonts w:ascii="Times New Roman" w:hAnsi="Times New Roman"/>
        </w:rPr>
        <w:t xml:space="preserve"> Mais, comme la tendance des nations est à se concentrer sur elles-mêmes, et que cette concentration leur apparaît comme la condition, le moyen et la garantie de leur indépendance et de leur unité, le catholicisme ne peut lui-même subsister qu’à la condition d’avoir, en dehors, et par conséquent en un certain sens, au-dessus d’elles toutes et de chacune, son centre propr</w:t>
      </w:r>
      <w:r w:rsidR="00CE252C" w:rsidRPr="00CE252C">
        <w:rPr>
          <w:rFonts w:ascii="Times New Roman" w:hAnsi="Times New Roman"/>
        </w:rPr>
        <w:t>e ; — </w:t>
      </w:r>
      <w:r w:rsidRPr="00CE252C">
        <w:rPr>
          <w:rFonts w:ascii="Times New Roman" w:hAnsi="Times New Roman"/>
        </w:rPr>
        <w:t>et ce centre, c’est la Papauté. Tandis que tout change autour de nous, la Papauté est l’organe visible institué de Dieu, pour maintenir l’universalité du christianisme, et le défendre auss</w:t>
      </w:r>
      <w:r w:rsidR="002F657F">
        <w:rPr>
          <w:rFonts w:ascii="Times New Roman" w:hAnsi="Times New Roman"/>
        </w:rPr>
        <w:t>i bien contre les attaques de l’</w:t>
      </w:r>
      <w:r w:rsidRPr="00CE252C">
        <w:rPr>
          <w:rFonts w:ascii="Times New Roman" w:hAnsi="Times New Roman"/>
        </w:rPr>
        <w:t xml:space="preserve">hérésie que contre les </w:t>
      </w:r>
      <w:r w:rsidR="00CE252C" w:rsidRPr="00CE252C">
        <w:rPr>
          <w:rFonts w:ascii="Times New Roman" w:hAnsi="Times New Roman"/>
        </w:rPr>
        <w:t>« </w:t>
      </w:r>
      <w:r w:rsidRPr="00CE252C">
        <w:rPr>
          <w:rFonts w:ascii="Times New Roman" w:hAnsi="Times New Roman"/>
        </w:rPr>
        <w:t>mutations</w:t>
      </w:r>
      <w:r w:rsidR="00CE252C" w:rsidRPr="00CE252C">
        <w:rPr>
          <w:rFonts w:ascii="Times New Roman" w:hAnsi="Times New Roman"/>
        </w:rPr>
        <w:t> »</w:t>
      </w:r>
      <w:r w:rsidRPr="00CE252C">
        <w:rPr>
          <w:rFonts w:ascii="Times New Roman" w:hAnsi="Times New Roman"/>
        </w:rPr>
        <w:t xml:space="preserve"> ou les bouleversements de la politique, et que contre l</w:t>
      </w:r>
      <w:r w:rsidR="00CE252C" w:rsidRPr="00CE252C">
        <w:rPr>
          <w:rFonts w:ascii="Times New Roman" w:hAnsi="Times New Roman"/>
        </w:rPr>
        <w:t>’</w:t>
      </w:r>
      <w:r w:rsidRPr="00CE252C">
        <w:rPr>
          <w:rFonts w:ascii="Times New Roman" w:hAnsi="Times New Roman"/>
        </w:rPr>
        <w:t>injure du temps.</w:t>
      </w:r>
    </w:p>
    <w:p w:rsidR="00CE252C" w:rsidRPr="00CE252C" w:rsidRDefault="009E3970" w:rsidP="002F657F">
      <w:pPr>
        <w:pStyle w:val="Corpsdetexte"/>
        <w:spacing w:afterLines="120" w:after="288"/>
        <w:ind w:firstLine="240"/>
        <w:jc w:val="both"/>
        <w:rPr>
          <w:rFonts w:ascii="Times New Roman" w:hAnsi="Times New Roman"/>
        </w:rPr>
      </w:pPr>
      <w:r w:rsidRPr="00CE252C">
        <w:rPr>
          <w:rFonts w:ascii="Times New Roman" w:hAnsi="Times New Roman"/>
        </w:rPr>
        <w:t xml:space="preserve">Si l’on se place à ce point de vue pour lire, et surtout pour juger le livre </w:t>
      </w:r>
      <w:r w:rsidR="002F657F">
        <w:rPr>
          <w:rFonts w:ascii="Times New Roman" w:hAnsi="Times New Roman"/>
          <w:i/>
        </w:rPr>
        <w:t>Du P</w:t>
      </w:r>
      <w:r w:rsidRPr="00CE252C">
        <w:rPr>
          <w:rFonts w:ascii="Times New Roman" w:hAnsi="Times New Roman"/>
          <w:i/>
        </w:rPr>
        <w:t>ape,</w:t>
      </w:r>
      <w:r w:rsidRPr="00CE252C">
        <w:rPr>
          <w:rFonts w:ascii="Times New Roman" w:hAnsi="Times New Roman"/>
        </w:rPr>
        <w:t xml:space="preserve"> il me semble que l’on comprendra, mieux qu’on ne le fait à l’ordinaire, le mélange qu’il est de considérations politiques, philosophiques, et religieuse</w:t>
      </w:r>
      <w:r w:rsidR="00CE252C" w:rsidRPr="00CE252C">
        <w:rPr>
          <w:rFonts w:ascii="Times New Roman" w:hAnsi="Times New Roman"/>
        </w:rPr>
        <w:t>s ;</w:t>
      </w:r>
      <w:r w:rsidRPr="00CE252C">
        <w:rPr>
          <w:rFonts w:ascii="Times New Roman" w:hAnsi="Times New Roman"/>
        </w:rPr>
        <w:t xml:space="preserve"> comment elles s’y enchevêtrent, pour ainsi dire, les unes dans les autre</w:t>
      </w:r>
      <w:r w:rsidR="00CE252C" w:rsidRPr="00CE252C">
        <w:rPr>
          <w:rFonts w:ascii="Times New Roman" w:hAnsi="Times New Roman"/>
        </w:rPr>
        <w:t>s ;</w:t>
      </w:r>
      <w:r w:rsidRPr="00CE252C">
        <w:rPr>
          <w:rFonts w:ascii="Times New Roman" w:hAnsi="Times New Roman"/>
        </w:rPr>
        <w:t xml:space="preserve"> et que le livre en est </w:t>
      </w:r>
      <w:r w:rsidR="002F657F">
        <w:rPr>
          <w:rFonts w:ascii="Times New Roman" w:hAnsi="Times New Roman"/>
        </w:rPr>
        <w:t>sans doute moins clair, mais c’e</w:t>
      </w:r>
      <w:r w:rsidR="002F657F" w:rsidRPr="00CE252C">
        <w:rPr>
          <w:rFonts w:ascii="Times New Roman" w:hAnsi="Times New Roman"/>
        </w:rPr>
        <w:t>st</w:t>
      </w:r>
      <w:r w:rsidRPr="00CE252C">
        <w:rPr>
          <w:rFonts w:ascii="Times New Roman" w:hAnsi="Times New Roman"/>
        </w:rPr>
        <w:t xml:space="preserve"> pourtant l’auteur qui a eu raison de ne pas les séparer. Elles se tiennent, et le livre est fait pour en montrer la solidarité. On comprendra peut-être aussi qu’en </w:t>
      </w:r>
      <w:r w:rsidR="00CE252C" w:rsidRPr="00CE252C">
        <w:rPr>
          <w:rFonts w:ascii="Times New Roman" w:hAnsi="Times New Roman"/>
        </w:rPr>
        <w:t>« </w:t>
      </w:r>
      <w:r w:rsidRPr="00CE252C">
        <w:rPr>
          <w:rFonts w:ascii="Times New Roman" w:hAnsi="Times New Roman"/>
        </w:rPr>
        <w:t>restituant le moyen âge</w:t>
      </w:r>
      <w:r w:rsidR="00CE252C" w:rsidRPr="00CE252C">
        <w:rPr>
          <w:rFonts w:ascii="Times New Roman" w:hAnsi="Times New Roman"/>
        </w:rPr>
        <w:t> »</w:t>
      </w:r>
      <w:r w:rsidRPr="00CE252C">
        <w:rPr>
          <w:rFonts w:ascii="Times New Roman" w:hAnsi="Times New Roman"/>
        </w:rPr>
        <w:t xml:space="preserve">, ou plutôt en lui restituant sa véritable physionomie, Joseph de Maistre n’a pas eu l’intention de le </w:t>
      </w:r>
      <w:r w:rsidR="00CE252C" w:rsidRPr="00CE252C">
        <w:rPr>
          <w:rFonts w:ascii="Times New Roman" w:hAnsi="Times New Roman"/>
        </w:rPr>
        <w:t>« </w:t>
      </w:r>
      <w:r w:rsidRPr="00CE252C">
        <w:rPr>
          <w:rFonts w:ascii="Times New Roman" w:hAnsi="Times New Roman"/>
        </w:rPr>
        <w:t>ressusciter</w:t>
      </w:r>
      <w:r w:rsidR="002F657F">
        <w:rPr>
          <w:rFonts w:ascii="Times New Roman" w:hAnsi="Times New Roman"/>
        </w:rPr>
        <w:t> »</w:t>
      </w:r>
      <w:r w:rsidRPr="00CE252C">
        <w:rPr>
          <w:rFonts w:ascii="Times New Roman" w:hAnsi="Times New Roman"/>
        </w:rPr>
        <w:t xml:space="preserve"> ou de nous y ramener, et </w:t>
      </w:r>
      <w:r w:rsidR="002F657F">
        <w:rPr>
          <w:rFonts w:ascii="Times New Roman" w:hAnsi="Times New Roman"/>
        </w:rPr>
        <w:t>on</w:t>
      </w:r>
      <w:r w:rsidRPr="00CE252C">
        <w:rPr>
          <w:rFonts w:ascii="Times New Roman" w:hAnsi="Times New Roman"/>
        </w:rPr>
        <w:t xml:space="preserve"> ne verra plus dans sa théocratie</w:t>
      </w:r>
      <w:r w:rsidR="00CE252C" w:rsidRPr="00CE252C">
        <w:rPr>
          <w:rFonts w:ascii="Times New Roman" w:hAnsi="Times New Roman"/>
        </w:rPr>
        <w:t>, — </w:t>
      </w:r>
      <w:r w:rsidRPr="00CE252C">
        <w:rPr>
          <w:rFonts w:ascii="Times New Roman" w:hAnsi="Times New Roman"/>
        </w:rPr>
        <w:t>si l’on continue du moins à se servir encore de ce mot</w:t>
      </w:r>
      <w:r w:rsidR="00CE252C" w:rsidRPr="00CE252C">
        <w:rPr>
          <w:rFonts w:ascii="Times New Roman" w:hAnsi="Times New Roman"/>
        </w:rPr>
        <w:t>, — </w:t>
      </w:r>
      <w:r w:rsidRPr="00CE252C">
        <w:rPr>
          <w:rFonts w:ascii="Times New Roman" w:hAnsi="Times New Roman"/>
        </w:rPr>
        <w:t>ce que l</w:t>
      </w:r>
      <w:r w:rsidR="00CE252C" w:rsidRPr="00CE252C">
        <w:rPr>
          <w:rFonts w:ascii="Times New Roman" w:hAnsi="Times New Roman"/>
        </w:rPr>
        <w:t>’</w:t>
      </w:r>
      <w:r w:rsidRPr="00CE252C">
        <w:rPr>
          <w:rFonts w:ascii="Times New Roman" w:hAnsi="Times New Roman"/>
        </w:rPr>
        <w:t>on affecte trop souvent d’y voir</w:t>
      </w:r>
      <w:r w:rsidR="00CE252C" w:rsidRPr="00CE252C">
        <w:rPr>
          <w:rFonts w:ascii="Times New Roman" w:hAnsi="Times New Roman"/>
        </w:rPr>
        <w:t> :</w:t>
      </w:r>
      <w:r w:rsidRPr="00CE252C">
        <w:rPr>
          <w:rFonts w:ascii="Times New Roman" w:hAnsi="Times New Roman"/>
        </w:rPr>
        <w:t xml:space="preserve"> un instrument de compression et de tyrannie, mais plutôt de liberté. Et, en effet, n’est-ce pas dans nos démocraties modernes que le citoyen serait vraiment l’esclave ou la chose de l</w:t>
      </w:r>
      <w:r w:rsidR="00CE252C" w:rsidRPr="00CE252C">
        <w:rPr>
          <w:rFonts w:ascii="Times New Roman" w:hAnsi="Times New Roman"/>
        </w:rPr>
        <w:t>’</w:t>
      </w:r>
      <w:r w:rsidR="002F657F" w:rsidRPr="00CE252C">
        <w:rPr>
          <w:rFonts w:ascii="Times New Roman" w:hAnsi="Times New Roman"/>
        </w:rPr>
        <w:t>État</w:t>
      </w:r>
      <w:r w:rsidRPr="00CE252C">
        <w:rPr>
          <w:rFonts w:ascii="Times New Roman" w:hAnsi="Times New Roman"/>
        </w:rPr>
        <w:t>, s’il n’avait dans la religion une défense et un refuge contre ce maître impérieu</w:t>
      </w:r>
      <w:r w:rsidR="00CE252C" w:rsidRPr="00CE252C">
        <w:rPr>
          <w:rFonts w:ascii="Times New Roman" w:hAnsi="Times New Roman"/>
        </w:rPr>
        <w:t>x ?</w:t>
      </w:r>
      <w:r w:rsidRPr="00CE252C">
        <w:rPr>
          <w:rFonts w:ascii="Times New Roman" w:hAnsi="Times New Roman"/>
        </w:rPr>
        <w:t xml:space="preserve"> Et ce que l’on comprendra </w:t>
      </w:r>
      <w:r w:rsidR="002F657F" w:rsidRPr="00CE252C">
        <w:rPr>
          <w:rFonts w:ascii="Times New Roman" w:hAnsi="Times New Roman"/>
        </w:rPr>
        <w:t>enfin</w:t>
      </w:r>
      <w:r w:rsidRPr="00CE252C">
        <w:rPr>
          <w:rFonts w:ascii="Times New Roman" w:hAnsi="Times New Roman"/>
        </w:rPr>
        <w:t xml:space="preserve">, c’est que, si depuis soixante-quinze ans, lentement et pour ainsi dire une à une, toutes ces idées nous sont devenues familières, nous le devons à l’homme que beaucoup de ses admirateurs </w:t>
      </w:r>
      <w:r w:rsidR="002F657F">
        <w:rPr>
          <w:rFonts w:ascii="Times New Roman" w:hAnsi="Times New Roman"/>
        </w:rPr>
        <w:t>n</w:t>
      </w:r>
      <w:r w:rsidRPr="00CE252C">
        <w:rPr>
          <w:rFonts w:ascii="Times New Roman" w:hAnsi="Times New Roman"/>
        </w:rPr>
        <w:t xml:space="preserve">e se font pas scrupule de considérer comme le plus </w:t>
      </w:r>
      <w:r w:rsidR="00CE252C" w:rsidRPr="00CE252C">
        <w:rPr>
          <w:rFonts w:ascii="Times New Roman" w:hAnsi="Times New Roman"/>
        </w:rPr>
        <w:t>« </w:t>
      </w:r>
      <w:r w:rsidRPr="00CE252C">
        <w:rPr>
          <w:rFonts w:ascii="Times New Roman" w:hAnsi="Times New Roman"/>
        </w:rPr>
        <w:t>misonéiste</w:t>
      </w:r>
      <w:r w:rsidR="00CE252C" w:rsidRPr="00CE252C">
        <w:rPr>
          <w:rFonts w:ascii="Times New Roman" w:hAnsi="Times New Roman"/>
        </w:rPr>
        <w:t> »</w:t>
      </w:r>
      <w:r w:rsidRPr="00CE252C">
        <w:rPr>
          <w:rFonts w:ascii="Times New Roman" w:hAnsi="Times New Roman"/>
        </w:rPr>
        <w:t xml:space="preserve"> de nos grands écrivains. Et nous </w:t>
      </w:r>
      <w:r w:rsidR="002F657F">
        <w:rPr>
          <w:rFonts w:ascii="Times New Roman" w:hAnsi="Times New Roman"/>
        </w:rPr>
        <w:t>n</w:t>
      </w:r>
      <w:r w:rsidRPr="00CE252C">
        <w:rPr>
          <w:rFonts w:ascii="Times New Roman" w:hAnsi="Times New Roman"/>
        </w:rPr>
        <w:t xml:space="preserve">e demanderons plus après cela qu’une chose, qui sera que l’on reconnaisse que, s’il a jeté en effet ces idées dans la circulation intellectuelle, ce </w:t>
      </w:r>
      <w:r w:rsidR="00CE252C" w:rsidRPr="00CE252C">
        <w:rPr>
          <w:rFonts w:ascii="Times New Roman" w:hAnsi="Times New Roman"/>
        </w:rPr>
        <w:t>« </w:t>
      </w:r>
      <w:r w:rsidRPr="00CE252C">
        <w:rPr>
          <w:rFonts w:ascii="Times New Roman" w:hAnsi="Times New Roman"/>
        </w:rPr>
        <w:t>laïque</w:t>
      </w:r>
      <w:r w:rsidR="00CE252C" w:rsidRPr="00CE252C">
        <w:rPr>
          <w:rFonts w:ascii="Times New Roman" w:hAnsi="Times New Roman"/>
        </w:rPr>
        <w:t> »</w:t>
      </w:r>
      <w:r w:rsidRPr="00CE252C">
        <w:rPr>
          <w:rFonts w:ascii="Times New Roman" w:hAnsi="Times New Roman"/>
        </w:rPr>
        <w:t xml:space="preserve"> a peut-être rendu quelques services à l’Église.</w:t>
      </w:r>
    </w:p>
    <w:p w:rsidR="00CE252C" w:rsidRPr="00CE252C" w:rsidRDefault="009E3970" w:rsidP="002F657F">
      <w:pPr>
        <w:pStyle w:val="dateline"/>
      </w:pPr>
      <w:r w:rsidRPr="00CE252C">
        <w:t>1</w:t>
      </w:r>
      <w:r w:rsidRPr="00CE252C">
        <w:rPr>
          <w:position w:val="4"/>
        </w:rPr>
        <w:t>er</w:t>
      </w:r>
      <w:r w:rsidRPr="00CE252C">
        <w:t xml:space="preserve"> mai </w:t>
      </w:r>
      <w:r w:rsidR="002F657F">
        <w:t>1906.</w:t>
      </w:r>
    </w:p>
    <w:p w:rsidR="002F657F" w:rsidRDefault="002F657F" w:rsidP="00CE252C">
      <w:pPr>
        <w:pStyle w:val="Corpsdetexte"/>
        <w:spacing w:afterLines="120" w:after="288"/>
        <w:ind w:firstLine="240"/>
        <w:jc w:val="both"/>
        <w:rPr>
          <w:rFonts w:ascii="Times New Roman" w:hAnsi="Times New Roman"/>
        </w:rPr>
      </w:pPr>
      <w:bookmarkStart w:id="26" w:name="bookmark43"/>
      <w:bookmarkEnd w:id="26"/>
    </w:p>
    <w:p w:rsidR="00CE252C" w:rsidRPr="00CE252C" w:rsidRDefault="002F657F" w:rsidP="002F657F">
      <w:pPr>
        <w:pStyle w:val="label"/>
      </w:pPr>
      <w:r w:rsidRPr="00CE252C">
        <w:t>Les</w:t>
      </w:r>
      <w:r w:rsidR="009E3970">
        <w:t xml:space="preserve"> </w:t>
      </w:r>
      <w:bookmarkStart w:id="27" w:name="bookmark48"/>
      <w:bookmarkEnd w:id="27"/>
      <w:r w:rsidRPr="00CE252C">
        <w:t>grands écrivains français</w:t>
      </w:r>
      <w:r>
        <w:t xml:space="preserve"> : </w:t>
      </w:r>
      <w:r w:rsidRPr="00CE252C">
        <w:t>étu</w:t>
      </w:r>
      <w:r>
        <w:t>des sur la vie les œuvres et l’i</w:t>
      </w:r>
      <w:r w:rsidRPr="00CE252C">
        <w:t>nfluence des principaux auteurs de notre littérature</w:t>
      </w:r>
    </w:p>
    <w:p w:rsidR="00CE252C" w:rsidRPr="00CE252C" w:rsidRDefault="009E3970" w:rsidP="002F657F">
      <w:pPr>
        <w:pStyle w:val="Corpsdetexte"/>
        <w:spacing w:afterLines="120" w:after="288"/>
        <w:ind w:firstLine="240"/>
        <w:jc w:val="both"/>
        <w:rPr>
          <w:rFonts w:ascii="Times New Roman" w:hAnsi="Times New Roman"/>
        </w:rPr>
      </w:pPr>
      <w:r w:rsidRPr="00CE252C">
        <w:rPr>
          <w:rFonts w:ascii="Times New Roman" w:hAnsi="Times New Roman"/>
        </w:rPr>
        <w:t xml:space="preserve">Notre siècle a eu, dès son début, et léguera au siècle prochain un goût profond pour les recherches historiques. </w:t>
      </w:r>
      <w:r w:rsidR="002F657F">
        <w:rPr>
          <w:rFonts w:ascii="Times New Roman" w:hAnsi="Times New Roman"/>
        </w:rPr>
        <w:t>Il</w:t>
      </w:r>
      <w:r w:rsidRPr="00CE252C">
        <w:rPr>
          <w:rFonts w:ascii="Times New Roman" w:hAnsi="Times New Roman"/>
        </w:rPr>
        <w:t xml:space="preserve"> s’y est livré avec une ardeur, une méthode et un succès que les âges antérieurs n’avaient pas connus. L’histoire du globe et de ses habitants a été refaite en entie</w:t>
      </w:r>
      <w:r w:rsidR="00CE252C" w:rsidRPr="00CE252C">
        <w:rPr>
          <w:rFonts w:ascii="Times New Roman" w:hAnsi="Times New Roman"/>
        </w:rPr>
        <w:t>r ;</w:t>
      </w:r>
      <w:r w:rsidRPr="00CE252C">
        <w:rPr>
          <w:rFonts w:ascii="Times New Roman" w:hAnsi="Times New Roman"/>
        </w:rPr>
        <w:t xml:space="preserve"> la pioche de l’archéologue a rendu à la lumière les os des guerriers</w:t>
      </w:r>
      <w:r w:rsidR="00DE6CA0">
        <w:rPr>
          <w:rFonts w:ascii="Times New Roman" w:hAnsi="Times New Roman"/>
        </w:rPr>
        <w:t xml:space="preserve"> de Mycènes et le propre visage </w:t>
      </w:r>
      <w:r w:rsidRPr="00CE252C">
        <w:rPr>
          <w:rFonts w:ascii="Times New Roman" w:hAnsi="Times New Roman"/>
        </w:rPr>
        <w:t>de Sésostris. Les ruines expliquées, les hiéroglyphes traduits ont permis de reconstituer l’existence des illustres morts, parfois de pénétrer jusque dans leur aine.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Avec une passion plus intense encore, parce qu’elle était mêlée de tendresse, notre siècle s’est appliqué à faire revivre les grands écrivains de toutes les littératures, dépositaires du génie des nations, interprètes de la pensée des peuples. Il n’a pas manqué en France d’érudits pour s’occuper de cette tâch</w:t>
      </w:r>
      <w:r w:rsidR="00CE252C" w:rsidRPr="00CE252C">
        <w:rPr>
          <w:rFonts w:ascii="Times New Roman" w:hAnsi="Times New Roman"/>
        </w:rPr>
        <w:t>e ;</w:t>
      </w:r>
      <w:r w:rsidRPr="00CE252C">
        <w:rPr>
          <w:rFonts w:ascii="Times New Roman" w:hAnsi="Times New Roman"/>
        </w:rPr>
        <w:t xml:space="preserve"> on a publié les œuvres et débrouillé la biographie de ces hommes fameux que nous chérissons comme des ancêtres et qui ont contribué, plus même que les princes et les capitaines, à la formation de la France moderne, pour ne pas dire du monde moderne.</w:t>
      </w:r>
    </w:p>
    <w:p w:rsidR="00CE252C" w:rsidRPr="00CE252C" w:rsidRDefault="009E3970" w:rsidP="00CE252C">
      <w:pPr>
        <w:pStyle w:val="Corpsdetexte"/>
        <w:spacing w:afterLines="120" w:after="288"/>
        <w:ind w:firstLine="240"/>
        <w:jc w:val="both"/>
        <w:rPr>
          <w:rFonts w:ascii="Times New Roman" w:hAnsi="Times New Roman"/>
        </w:rPr>
      </w:pPr>
      <w:r w:rsidRPr="00CE252C">
        <w:rPr>
          <w:rFonts w:ascii="Times New Roman" w:hAnsi="Times New Roman"/>
        </w:rPr>
        <w:t>Car c’est là une de nos gloires, l’œuvre de la France a été accomplie moins par</w:t>
      </w:r>
      <w:r w:rsidR="002F657F">
        <w:rPr>
          <w:rFonts w:ascii="Times New Roman" w:hAnsi="Times New Roman"/>
        </w:rPr>
        <w:t xml:space="preserve"> </w:t>
      </w:r>
      <w:r w:rsidRPr="00CE252C">
        <w:rPr>
          <w:rFonts w:ascii="Times New Roman" w:hAnsi="Times New Roman"/>
        </w:rPr>
        <w:t>les armes que par la pensée, et Faction de notre pays sur le monde a toujours été indépendante de ses triomphes militaires</w:t>
      </w:r>
      <w:r w:rsidR="00CE252C" w:rsidRPr="00CE252C">
        <w:rPr>
          <w:rFonts w:ascii="Times New Roman" w:hAnsi="Times New Roman"/>
        </w:rPr>
        <w:t> :</w:t>
      </w:r>
      <w:r w:rsidRPr="00CE252C">
        <w:rPr>
          <w:rFonts w:ascii="Times New Roman" w:hAnsi="Times New Roman"/>
        </w:rPr>
        <w:t xml:space="preserve"> on l’a vue prépondérante aux heures les plus douloureuses de l’histoire nationale. C’est pourquoi les maîtres esprits de notre littérature intéressent non seulement leurs descendants directs, mais encore une nombreuse postérité européenne éparse </w:t>
      </w:r>
      <w:r w:rsidR="002F657F" w:rsidRPr="00CE252C">
        <w:rPr>
          <w:rFonts w:ascii="Times New Roman" w:hAnsi="Times New Roman"/>
        </w:rPr>
        <w:t>au-delà</w:t>
      </w:r>
      <w:r w:rsidRPr="00CE252C">
        <w:rPr>
          <w:rFonts w:ascii="Times New Roman" w:hAnsi="Times New Roman"/>
        </w:rPr>
        <w:t xml:space="preserve"> des frontières.</w:t>
      </w:r>
    </w:p>
    <w:p w:rsidR="00CE252C" w:rsidRPr="00CE252C" w:rsidRDefault="009E3970" w:rsidP="002F657F">
      <w:pPr>
        <w:pStyle w:val="Corpsdetexte"/>
        <w:spacing w:afterLines="120" w:after="288"/>
        <w:ind w:firstLine="240"/>
        <w:jc w:val="both"/>
        <w:rPr>
          <w:rFonts w:ascii="Times New Roman" w:hAnsi="Times New Roman"/>
        </w:rPr>
      </w:pPr>
      <w:r w:rsidRPr="00CE252C">
        <w:rPr>
          <w:rFonts w:ascii="Times New Roman" w:hAnsi="Times New Roman"/>
        </w:rPr>
        <w:t xml:space="preserve">Depuis que ces lignes ont été écrites, en avril </w:t>
      </w:r>
      <w:r w:rsidR="002F657F">
        <w:rPr>
          <w:rFonts w:ascii="Times New Roman" w:hAnsi="Times New Roman"/>
        </w:rPr>
        <w:t>1887</w:t>
      </w:r>
      <w:r w:rsidRPr="00CE252C">
        <w:rPr>
          <w:rFonts w:ascii="Times New Roman" w:hAnsi="Times New Roman"/>
        </w:rPr>
        <w:t>, la collection a reçu la plus précieuse consécration. L’Académie française a bien voulu lui décerner une méd</w:t>
      </w:r>
      <w:r w:rsidR="002F657F">
        <w:rPr>
          <w:rFonts w:ascii="Times New Roman" w:hAnsi="Times New Roman"/>
        </w:rPr>
        <w:t>aille d’or sur la fondation Bott</w:t>
      </w:r>
      <w:r w:rsidRPr="00CE252C">
        <w:rPr>
          <w:rFonts w:ascii="Times New Roman" w:hAnsi="Times New Roman"/>
        </w:rPr>
        <w:t xml:space="preserve">a. </w:t>
      </w:r>
      <w:r w:rsidR="00CE252C" w:rsidRPr="00CE252C">
        <w:rPr>
          <w:rFonts w:ascii="Times New Roman" w:hAnsi="Times New Roman"/>
        </w:rPr>
        <w:t>« </w:t>
      </w:r>
      <w:r w:rsidRPr="002F657F">
        <w:rPr>
          <w:rStyle w:val="quotec"/>
        </w:rPr>
        <w:t xml:space="preserve">Parmi les ouvrages présentés à ce concours, a dit M. Camille Doucet dans son rapport, l’Académie avait distingué en première ligne la Collection des Grands </w:t>
      </w:r>
      <w:r w:rsidR="002F657F" w:rsidRPr="002F657F">
        <w:rPr>
          <w:rStyle w:val="quotec"/>
        </w:rPr>
        <w:t>Écrivains</w:t>
      </w:r>
      <w:r w:rsidR="00CE252C" w:rsidRPr="002F657F">
        <w:rPr>
          <w:rStyle w:val="quotec"/>
        </w:rPr>
        <w:t xml:space="preserve"> f</w:t>
      </w:r>
      <w:r w:rsidRPr="002F657F">
        <w:rPr>
          <w:rStyle w:val="quotec"/>
        </w:rPr>
        <w:t>rançais</w:t>
      </w:r>
      <w:r w:rsidR="002F657F" w:rsidRPr="002F657F">
        <w:rPr>
          <w:rStyle w:val="quotec"/>
        </w:rPr>
        <w:t>.</w:t>
      </w:r>
      <w:r w:rsidRPr="002F657F">
        <w:rPr>
          <w:rStyle w:val="quotec"/>
        </w:rPr>
        <w:t xml:space="preserve">  Cette importante publication ne rentrait</w:t>
      </w:r>
      <w:r w:rsidR="00CE252C" w:rsidRPr="002F657F">
        <w:rPr>
          <w:rStyle w:val="quotec"/>
          <w:highlight w:val="yellow"/>
        </w:rPr>
        <w:t xml:space="preserve"> </w:t>
      </w:r>
      <w:r w:rsidR="00CE252C" w:rsidRPr="002F657F">
        <w:rPr>
          <w:rStyle w:val="quotec"/>
        </w:rPr>
        <w:t>p</w:t>
      </w:r>
      <w:r w:rsidRPr="002F657F">
        <w:rPr>
          <w:rStyle w:val="quotec"/>
        </w:rPr>
        <w:t>as entièrement dans les conditions du programme, mais elle méritait un témoignage particulier d</w:t>
      </w:r>
      <w:r w:rsidR="00CE252C" w:rsidRPr="002F657F">
        <w:rPr>
          <w:rStyle w:val="quotec"/>
        </w:rPr>
        <w:t>’</w:t>
      </w:r>
      <w:r w:rsidRPr="002F657F">
        <w:rPr>
          <w:rStyle w:val="quotec"/>
        </w:rPr>
        <w:t>estime et de sympathie. L’Académie le lui donne.</w:t>
      </w:r>
      <w:r w:rsidR="00CE252C" w:rsidRPr="002F657F">
        <w:rPr>
          <w:rStyle w:val="quotec"/>
        </w:rPr>
        <w:t> »</w:t>
      </w:r>
      <w:r w:rsidR="002F657F">
        <w:rPr>
          <w:rFonts w:ascii="Times New Roman" w:hAnsi="Times New Roman"/>
        </w:rPr>
        <w:t xml:space="preserve"> (Rapport sur le concours de 1894</w:t>
      </w:r>
      <w:r w:rsidRPr="00CE252C">
        <w:rPr>
          <w:rFonts w:ascii="Times New Roman" w:hAnsi="Times New Roman"/>
        </w:rPr>
        <w:t>.)</w:t>
      </w:r>
    </w:p>
    <w:p w:rsidR="00CE252C" w:rsidRPr="00CE252C" w:rsidRDefault="002F657F" w:rsidP="002F657F">
      <w:pPr>
        <w:pStyle w:val="signed"/>
      </w:pPr>
      <w:r>
        <w:t>J.-J. JUSSER</w:t>
      </w:r>
      <w:r w:rsidR="009E3970" w:rsidRPr="00CE252C">
        <w:t>AND</w:t>
      </w:r>
    </w:p>
    <w:p w:rsidR="00CE252C" w:rsidRPr="00CE252C" w:rsidRDefault="00CE252C" w:rsidP="00CE252C">
      <w:pPr>
        <w:pStyle w:val="Corpsdetexte"/>
        <w:spacing w:afterLines="120" w:after="288"/>
        <w:ind w:firstLine="240"/>
        <w:jc w:val="both"/>
        <w:rPr>
          <w:rFonts w:ascii="Times New Roman" w:hAnsi="Times New Roman"/>
        </w:rPr>
      </w:pPr>
    </w:p>
    <w:tbl>
      <w:tblPr>
        <w:tblStyle w:val="Grilledutableau"/>
        <w:tblW w:w="0" w:type="auto"/>
        <w:tblLook w:val="04A0" w:firstRow="1" w:lastRow="0" w:firstColumn="1" w:lastColumn="0" w:noHBand="0" w:noVBand="1"/>
      </w:tblPr>
      <w:tblGrid>
        <w:gridCol w:w="4223"/>
        <w:gridCol w:w="4223"/>
      </w:tblGrid>
      <w:tr w:rsidR="00CE252C" w:rsidRPr="001B2BE9" w:rsidTr="009E3970">
        <w:tc>
          <w:tcPr>
            <w:tcW w:w="4223" w:type="dxa"/>
          </w:tcPr>
          <w:p w:rsidR="00CE252C" w:rsidRPr="001B2BE9" w:rsidRDefault="00CE252C" w:rsidP="009E3970">
            <w:pPr>
              <w:pStyle w:val="Corpsdetexte"/>
            </w:pPr>
            <w:r w:rsidRPr="001B2BE9">
              <w:t>Corps de texte (prose)</w:t>
            </w:r>
          </w:p>
        </w:tc>
        <w:tc>
          <w:tcPr>
            <w:tcW w:w="4223" w:type="dxa"/>
          </w:tcPr>
          <w:p w:rsidR="00CE252C" w:rsidRPr="001B2BE9" w:rsidRDefault="00CE252C" w:rsidP="009E3970">
            <w:pPr>
              <w:pStyle w:val="Corpsdetexte"/>
            </w:pPr>
            <w:r w:rsidRPr="001B2BE9">
              <w:t>Corps de texte</w:t>
            </w:r>
          </w:p>
        </w:tc>
      </w:tr>
      <w:tr w:rsidR="00CE252C" w:rsidRPr="001B2BE9" w:rsidTr="009E3970">
        <w:tc>
          <w:tcPr>
            <w:tcW w:w="4223" w:type="dxa"/>
          </w:tcPr>
          <w:p w:rsidR="00CE252C" w:rsidRPr="001B2BE9" w:rsidRDefault="00CE252C" w:rsidP="009E3970">
            <w:pPr>
              <w:pStyle w:val="Corpsdetexte"/>
            </w:pPr>
            <w:r w:rsidRPr="001B2BE9">
              <w:t>Corps de texte (vers ; 1 vers = 1 paragraphe ; séparer les strophes par une ligne de blanc)</w:t>
            </w:r>
          </w:p>
        </w:tc>
        <w:tc>
          <w:tcPr>
            <w:tcW w:w="4223" w:type="dxa"/>
          </w:tcPr>
          <w:p w:rsidR="00CE252C" w:rsidRPr="001B2BE9" w:rsidRDefault="00CE252C" w:rsidP="009E3970">
            <w:pPr>
              <w:pStyle w:val="l"/>
            </w:pPr>
            <w:r w:rsidRPr="001B2BE9">
              <w:t>&lt;l&gt;</w:t>
            </w:r>
          </w:p>
        </w:tc>
      </w:tr>
      <w:tr w:rsidR="00CE252C" w:rsidRPr="001B2BE9" w:rsidTr="009E3970">
        <w:tc>
          <w:tcPr>
            <w:tcW w:w="4223" w:type="dxa"/>
          </w:tcPr>
          <w:p w:rsidR="00CE252C" w:rsidRPr="001B2BE9" w:rsidRDefault="00CE252C" w:rsidP="009E3970">
            <w:pPr>
              <w:pStyle w:val="Corpsdetexte"/>
            </w:pPr>
            <w:r w:rsidRPr="001B2BE9">
              <w:t>Séparateur (type astérisque(s), souvent centré)</w:t>
            </w:r>
          </w:p>
        </w:tc>
        <w:tc>
          <w:tcPr>
            <w:tcW w:w="4223" w:type="dxa"/>
          </w:tcPr>
          <w:p w:rsidR="00CE252C" w:rsidRPr="001B2BE9" w:rsidRDefault="00CE252C" w:rsidP="009E3970">
            <w:pPr>
              <w:pStyle w:val="ab"/>
              <w:rPr>
                <w:sz w:val="20"/>
                <w:szCs w:val="20"/>
              </w:rPr>
            </w:pPr>
            <w:r w:rsidRPr="001B2BE9">
              <w:rPr>
                <w:sz w:val="20"/>
                <w:szCs w:val="20"/>
              </w:rPr>
              <w:t>&lt;ab&gt;</w:t>
            </w:r>
          </w:p>
        </w:tc>
      </w:tr>
      <w:tr w:rsidR="00CE252C" w:rsidRPr="001B2BE9" w:rsidTr="009E3970">
        <w:tc>
          <w:tcPr>
            <w:tcW w:w="4223" w:type="dxa"/>
          </w:tcPr>
          <w:p w:rsidR="00CE252C" w:rsidRPr="001B2BE9" w:rsidRDefault="00CE252C" w:rsidP="009E3970">
            <w:pPr>
              <w:pStyle w:val="Corpsdetexte"/>
            </w:pPr>
            <w:r w:rsidRPr="001B2BE9">
              <w:t>Titre hiérarchique (niveau 1)</w:t>
            </w:r>
          </w:p>
        </w:tc>
        <w:tc>
          <w:tcPr>
            <w:tcW w:w="4223" w:type="dxa"/>
          </w:tcPr>
          <w:p w:rsidR="00CE252C" w:rsidRPr="001B2BE9" w:rsidRDefault="00CE252C" w:rsidP="009E3970">
            <w:pPr>
              <w:pStyle w:val="Titre1"/>
              <w:outlineLvl w:val="0"/>
              <w:rPr>
                <w:sz w:val="20"/>
                <w:szCs w:val="20"/>
              </w:rPr>
            </w:pPr>
            <w:r w:rsidRPr="001B2BE9">
              <w:rPr>
                <w:sz w:val="20"/>
                <w:szCs w:val="20"/>
              </w:rPr>
              <w:t>Titre 1</w:t>
            </w:r>
          </w:p>
        </w:tc>
      </w:tr>
      <w:tr w:rsidR="00CE252C" w:rsidRPr="001B2BE9" w:rsidTr="009E3970">
        <w:tc>
          <w:tcPr>
            <w:tcW w:w="4223" w:type="dxa"/>
          </w:tcPr>
          <w:p w:rsidR="00CE252C" w:rsidRPr="001B2BE9" w:rsidRDefault="00CE252C" w:rsidP="009E3970">
            <w:pPr>
              <w:pStyle w:val="Corpsdetexte"/>
            </w:pPr>
            <w:r w:rsidRPr="001B2BE9">
              <w:t>Sous-titre (niveau 1)</w:t>
            </w:r>
          </w:p>
        </w:tc>
        <w:tc>
          <w:tcPr>
            <w:tcW w:w="4223" w:type="dxa"/>
          </w:tcPr>
          <w:p w:rsidR="00CE252C" w:rsidRPr="001B2BE9" w:rsidRDefault="00CE252C" w:rsidP="009E3970">
            <w:pPr>
              <w:pStyle w:val="h1sub"/>
              <w:rPr>
                <w:sz w:val="20"/>
                <w:szCs w:val="20"/>
              </w:rPr>
            </w:pPr>
            <w:r w:rsidRPr="001B2BE9">
              <w:rPr>
                <w:sz w:val="20"/>
                <w:szCs w:val="20"/>
              </w:rPr>
              <w:t>h1.sub</w:t>
            </w:r>
          </w:p>
        </w:tc>
      </w:tr>
      <w:tr w:rsidR="00CE252C" w:rsidRPr="001B2BE9" w:rsidTr="009E3970">
        <w:tc>
          <w:tcPr>
            <w:tcW w:w="4223" w:type="dxa"/>
          </w:tcPr>
          <w:p w:rsidR="00CE252C" w:rsidRPr="001B2BE9" w:rsidRDefault="00CE252C" w:rsidP="009E3970">
            <w:pPr>
              <w:pStyle w:val="Corpsdetexte"/>
            </w:pPr>
            <w:r w:rsidRPr="001B2BE9">
              <w:t>Titre hiérarchique (niveau 2)</w:t>
            </w:r>
          </w:p>
        </w:tc>
        <w:tc>
          <w:tcPr>
            <w:tcW w:w="4223" w:type="dxa"/>
          </w:tcPr>
          <w:p w:rsidR="00CE252C" w:rsidRPr="001B2BE9" w:rsidRDefault="00CE252C" w:rsidP="009E3970">
            <w:pPr>
              <w:pStyle w:val="Titre2"/>
              <w:outlineLvl w:val="1"/>
              <w:rPr>
                <w:sz w:val="20"/>
                <w:szCs w:val="20"/>
              </w:rPr>
            </w:pPr>
            <w:r w:rsidRPr="001B2BE9">
              <w:rPr>
                <w:sz w:val="20"/>
                <w:szCs w:val="20"/>
              </w:rPr>
              <w:t>Titre 2</w:t>
            </w:r>
          </w:p>
        </w:tc>
      </w:tr>
      <w:tr w:rsidR="00CE252C" w:rsidRPr="001B2BE9" w:rsidTr="009E3970">
        <w:tc>
          <w:tcPr>
            <w:tcW w:w="4223" w:type="dxa"/>
          </w:tcPr>
          <w:p w:rsidR="00CE252C" w:rsidRPr="001B2BE9" w:rsidRDefault="00CE252C" w:rsidP="009E3970">
            <w:pPr>
              <w:pStyle w:val="Corpsdetexte"/>
            </w:pPr>
            <w:r w:rsidRPr="001B2BE9">
              <w:t>Sous-titre (niveau 2)</w:t>
            </w:r>
          </w:p>
        </w:tc>
        <w:tc>
          <w:tcPr>
            <w:tcW w:w="4223" w:type="dxa"/>
          </w:tcPr>
          <w:p w:rsidR="00CE252C" w:rsidRPr="001B2BE9" w:rsidRDefault="00CE252C" w:rsidP="009E3970">
            <w:pPr>
              <w:pStyle w:val="h2sub"/>
              <w:rPr>
                <w:sz w:val="20"/>
                <w:szCs w:val="20"/>
              </w:rPr>
            </w:pPr>
            <w:r w:rsidRPr="001B2BE9">
              <w:rPr>
                <w:sz w:val="20"/>
                <w:szCs w:val="20"/>
              </w:rPr>
              <w:t>h2.sub</w:t>
            </w:r>
          </w:p>
        </w:tc>
      </w:tr>
      <w:tr w:rsidR="00CE252C" w:rsidRPr="001B2BE9" w:rsidTr="009E3970">
        <w:tc>
          <w:tcPr>
            <w:tcW w:w="4223" w:type="dxa"/>
          </w:tcPr>
          <w:p w:rsidR="00CE252C" w:rsidRPr="001B2BE9" w:rsidRDefault="00CE252C" w:rsidP="009E3970">
            <w:pPr>
              <w:pStyle w:val="Corpsdetexte"/>
            </w:pPr>
            <w:r w:rsidRPr="001B2BE9">
              <w:t>Titre hiérarchique (niveau 3)</w:t>
            </w:r>
          </w:p>
        </w:tc>
        <w:tc>
          <w:tcPr>
            <w:tcW w:w="4223" w:type="dxa"/>
          </w:tcPr>
          <w:p w:rsidR="00CE252C" w:rsidRPr="001B2BE9" w:rsidRDefault="00CE252C" w:rsidP="009E3970">
            <w:pPr>
              <w:pStyle w:val="Titre3"/>
              <w:outlineLvl w:val="2"/>
            </w:pPr>
            <w:r w:rsidRPr="001B2BE9">
              <w:t>Titre 3</w:t>
            </w:r>
          </w:p>
        </w:tc>
      </w:tr>
      <w:tr w:rsidR="00CE252C" w:rsidRPr="001B2BE9" w:rsidTr="009E3970">
        <w:tc>
          <w:tcPr>
            <w:tcW w:w="4223" w:type="dxa"/>
          </w:tcPr>
          <w:p w:rsidR="00CE252C" w:rsidRPr="001B2BE9" w:rsidRDefault="00CE252C" w:rsidP="009E3970">
            <w:pPr>
              <w:pStyle w:val="Corpsdetexte"/>
            </w:pPr>
            <w:r w:rsidRPr="001B2BE9">
              <w:t>Sous-titre (niveau 3)</w:t>
            </w:r>
          </w:p>
        </w:tc>
        <w:tc>
          <w:tcPr>
            <w:tcW w:w="4223" w:type="dxa"/>
          </w:tcPr>
          <w:p w:rsidR="00CE252C" w:rsidRPr="001B2BE9" w:rsidRDefault="00CE252C" w:rsidP="009E3970">
            <w:pPr>
              <w:pStyle w:val="h3sub"/>
              <w:rPr>
                <w:sz w:val="20"/>
                <w:szCs w:val="20"/>
              </w:rPr>
            </w:pPr>
            <w:r w:rsidRPr="001B2BE9">
              <w:rPr>
                <w:sz w:val="20"/>
                <w:szCs w:val="20"/>
              </w:rPr>
              <w:t>h3.sub</w:t>
            </w:r>
          </w:p>
        </w:tc>
      </w:tr>
      <w:tr w:rsidR="00CE252C" w:rsidRPr="001B2BE9" w:rsidTr="009E3970">
        <w:tc>
          <w:tcPr>
            <w:tcW w:w="4223" w:type="dxa"/>
          </w:tcPr>
          <w:p w:rsidR="00CE252C" w:rsidRPr="001B2BE9" w:rsidRDefault="00CE252C" w:rsidP="009E3970">
            <w:pPr>
              <w:pStyle w:val="Corpsdetexte"/>
            </w:pPr>
            <w:r w:rsidRPr="001B2BE9">
              <w:t>Titre hiérarchique (niveau 4)</w:t>
            </w:r>
          </w:p>
        </w:tc>
        <w:tc>
          <w:tcPr>
            <w:tcW w:w="4223" w:type="dxa"/>
          </w:tcPr>
          <w:p w:rsidR="00CE252C" w:rsidRPr="001B2BE9" w:rsidRDefault="00CE252C" w:rsidP="009E3970">
            <w:pPr>
              <w:pStyle w:val="Titre4"/>
              <w:outlineLvl w:val="3"/>
              <w:rPr>
                <w:szCs w:val="20"/>
              </w:rPr>
            </w:pPr>
            <w:r w:rsidRPr="001B2BE9">
              <w:rPr>
                <w:szCs w:val="20"/>
              </w:rPr>
              <w:t>Titre 4</w:t>
            </w:r>
          </w:p>
        </w:tc>
      </w:tr>
      <w:tr w:rsidR="00CE252C" w:rsidRPr="001B2BE9" w:rsidTr="009E3970">
        <w:tc>
          <w:tcPr>
            <w:tcW w:w="4223" w:type="dxa"/>
          </w:tcPr>
          <w:p w:rsidR="00CE252C" w:rsidRPr="001B2BE9" w:rsidRDefault="00CE252C" w:rsidP="009E3970">
            <w:pPr>
              <w:pStyle w:val="Corpsdetexte"/>
            </w:pPr>
            <w:r w:rsidRPr="001B2BE9">
              <w:t>Sous-titre (niveau 4)</w:t>
            </w:r>
          </w:p>
        </w:tc>
        <w:tc>
          <w:tcPr>
            <w:tcW w:w="4223" w:type="dxa"/>
          </w:tcPr>
          <w:p w:rsidR="00CE252C" w:rsidRPr="001B2BE9" w:rsidRDefault="00CE252C" w:rsidP="009E3970">
            <w:pPr>
              <w:pStyle w:val="h4sub"/>
              <w:rPr>
                <w:szCs w:val="20"/>
              </w:rPr>
            </w:pPr>
            <w:r w:rsidRPr="001B2BE9">
              <w:rPr>
                <w:szCs w:val="20"/>
              </w:rPr>
              <w:t>h4.sub</w:t>
            </w:r>
          </w:p>
        </w:tc>
      </w:tr>
      <w:tr w:rsidR="00CE252C" w:rsidRPr="001B2BE9" w:rsidTr="009E3970">
        <w:tc>
          <w:tcPr>
            <w:tcW w:w="4223" w:type="dxa"/>
          </w:tcPr>
          <w:p w:rsidR="00CE252C" w:rsidRPr="001B2BE9" w:rsidRDefault="00CE252C" w:rsidP="009E3970">
            <w:pPr>
              <w:pStyle w:val="Corpsdetexte"/>
            </w:pPr>
            <w:r w:rsidRPr="001B2BE9">
              <w:t>Titre non hiérarchique (généralement centré : *, ***, Fin du premier acte, etc.)</w:t>
            </w:r>
          </w:p>
          <w:p w:rsidR="00CE252C" w:rsidRPr="001B2BE9" w:rsidRDefault="00CE252C" w:rsidP="009E3970">
            <w:pPr>
              <w:pStyle w:val="Corpsdetexte"/>
            </w:pPr>
            <w:r w:rsidRPr="001B2BE9">
              <w:t>+ dans un ouvrage en prose (non spécifiquement théâtral) : locuteur d’une pièce de théâtre ou d’un dialogue</w:t>
            </w:r>
          </w:p>
        </w:tc>
        <w:tc>
          <w:tcPr>
            <w:tcW w:w="4223" w:type="dxa"/>
          </w:tcPr>
          <w:p w:rsidR="00CE252C" w:rsidRPr="001B2BE9" w:rsidRDefault="00CE252C" w:rsidP="009E3970">
            <w:pPr>
              <w:pStyle w:val="label"/>
            </w:pPr>
            <w:r w:rsidRPr="001B2BE9">
              <w:t>&lt;label&gt;</w:t>
            </w:r>
          </w:p>
        </w:tc>
      </w:tr>
      <w:tr w:rsidR="00CE252C" w:rsidRPr="001B2BE9" w:rsidTr="009E3970">
        <w:tc>
          <w:tcPr>
            <w:tcW w:w="4223" w:type="dxa"/>
          </w:tcPr>
          <w:p w:rsidR="00CE252C" w:rsidRPr="001B2BE9" w:rsidRDefault="00CE252C" w:rsidP="009E3970">
            <w:pPr>
              <w:pStyle w:val="Corpsdetexte"/>
            </w:pPr>
            <w:r w:rsidRPr="001B2BE9">
              <w:t>Mention de date, de temps ou de lieu (dans une lettre, une préface, etc.)</w:t>
            </w:r>
          </w:p>
        </w:tc>
        <w:tc>
          <w:tcPr>
            <w:tcW w:w="4223" w:type="dxa"/>
          </w:tcPr>
          <w:p w:rsidR="00CE252C" w:rsidRPr="001B2BE9" w:rsidRDefault="00CE252C" w:rsidP="009E3970">
            <w:pPr>
              <w:pStyle w:val="dateline"/>
            </w:pPr>
            <w:r w:rsidRPr="001B2BE9">
              <w:t>&lt;dateline&gt;</w:t>
            </w:r>
          </w:p>
        </w:tc>
      </w:tr>
      <w:tr w:rsidR="00CE252C" w:rsidRPr="001B2BE9" w:rsidTr="009E3970">
        <w:tc>
          <w:tcPr>
            <w:tcW w:w="4223" w:type="dxa"/>
          </w:tcPr>
          <w:p w:rsidR="00CE252C" w:rsidRPr="001B2BE9" w:rsidRDefault="00CE252C" w:rsidP="009E3970">
            <w:pPr>
              <w:pStyle w:val="Corpsdetexte"/>
            </w:pPr>
            <w:r w:rsidRPr="001B2BE9">
              <w:t>Auteur du texte dans un collectif, une revue, etc. (Par….)</w:t>
            </w:r>
          </w:p>
        </w:tc>
        <w:tc>
          <w:tcPr>
            <w:tcW w:w="4223" w:type="dxa"/>
          </w:tcPr>
          <w:p w:rsidR="00CE252C" w:rsidRPr="001B2BE9" w:rsidRDefault="00CE252C" w:rsidP="009E3970">
            <w:pPr>
              <w:pStyle w:val="byline"/>
            </w:pPr>
            <w:r w:rsidRPr="001B2BE9">
              <w:t>&lt;byline&gt;</w:t>
            </w:r>
          </w:p>
        </w:tc>
      </w:tr>
      <w:tr w:rsidR="00CE252C" w:rsidRPr="001B2BE9" w:rsidTr="009E3970">
        <w:tc>
          <w:tcPr>
            <w:tcW w:w="4223" w:type="dxa"/>
          </w:tcPr>
          <w:p w:rsidR="00CE252C" w:rsidRPr="001B2BE9" w:rsidRDefault="00CE252C" w:rsidP="009E3970">
            <w:pPr>
              <w:pStyle w:val="Corpsdetexte"/>
            </w:pPr>
            <w:r w:rsidRPr="001B2BE9">
              <w:t>Epigraphe</w:t>
            </w:r>
          </w:p>
        </w:tc>
        <w:tc>
          <w:tcPr>
            <w:tcW w:w="4223" w:type="dxa"/>
          </w:tcPr>
          <w:p w:rsidR="00CE252C" w:rsidRPr="001B2BE9" w:rsidRDefault="00CE252C" w:rsidP="009E3970">
            <w:pPr>
              <w:pStyle w:val="epigraph"/>
            </w:pPr>
            <w:r w:rsidRPr="001B2BE9">
              <w:t>&lt;epigraph&gt;</w:t>
            </w:r>
          </w:p>
        </w:tc>
      </w:tr>
      <w:tr w:rsidR="00CE252C" w:rsidRPr="001B2BE9" w:rsidTr="009E3970">
        <w:tc>
          <w:tcPr>
            <w:tcW w:w="4223" w:type="dxa"/>
          </w:tcPr>
          <w:p w:rsidR="00CE252C" w:rsidRPr="001B2BE9" w:rsidRDefault="00CE252C" w:rsidP="009E3970">
            <w:pPr>
              <w:pStyle w:val="Corpsdetexte"/>
            </w:pPr>
            <w:r w:rsidRPr="001B2BE9">
              <w:t>Signature de l’auteur (préface, lettre)</w:t>
            </w:r>
          </w:p>
        </w:tc>
        <w:tc>
          <w:tcPr>
            <w:tcW w:w="4223" w:type="dxa"/>
          </w:tcPr>
          <w:p w:rsidR="00CE252C" w:rsidRPr="001B2BE9" w:rsidRDefault="00CE252C" w:rsidP="009E3970">
            <w:pPr>
              <w:pStyle w:val="signed"/>
            </w:pPr>
            <w:r w:rsidRPr="001B2BE9">
              <w:t>&lt;signed&gt;</w:t>
            </w:r>
          </w:p>
        </w:tc>
      </w:tr>
      <w:tr w:rsidR="00CE252C" w:rsidRPr="001B2BE9" w:rsidTr="009E3970">
        <w:tc>
          <w:tcPr>
            <w:tcW w:w="4223" w:type="dxa"/>
          </w:tcPr>
          <w:p w:rsidR="00CE252C" w:rsidRPr="001B2BE9" w:rsidRDefault="00CE252C" w:rsidP="009E3970">
            <w:pPr>
              <w:pStyle w:val="Corpsdetexte"/>
            </w:pPr>
            <w:r w:rsidRPr="001B2BE9">
              <w:t>Citation en prose (niveau paragraphe)</w:t>
            </w:r>
          </w:p>
        </w:tc>
        <w:tc>
          <w:tcPr>
            <w:tcW w:w="4223" w:type="dxa"/>
          </w:tcPr>
          <w:p w:rsidR="00CE252C" w:rsidRPr="001B2BE9" w:rsidRDefault="00CE252C" w:rsidP="009E3970">
            <w:pPr>
              <w:pStyle w:val="quote"/>
              <w:rPr>
                <w:sz w:val="20"/>
              </w:rPr>
            </w:pPr>
            <w:r w:rsidRPr="001B2BE9">
              <w:rPr>
                <w:sz w:val="20"/>
              </w:rPr>
              <w:t>&lt;quote&gt;</w:t>
            </w:r>
          </w:p>
        </w:tc>
      </w:tr>
      <w:tr w:rsidR="00CE252C" w:rsidRPr="001B2BE9" w:rsidTr="009E3970">
        <w:tc>
          <w:tcPr>
            <w:tcW w:w="4223" w:type="dxa"/>
          </w:tcPr>
          <w:p w:rsidR="00CE252C" w:rsidRPr="001B2BE9" w:rsidRDefault="00CE252C" w:rsidP="009E3970">
            <w:pPr>
              <w:pStyle w:val="Corpsdetexte"/>
            </w:pPr>
            <w:r w:rsidRPr="001B2BE9">
              <w:t>Citation en vers (niveau paragraphe ; séparer les strophes par une ligne de blanc)</w:t>
            </w:r>
          </w:p>
        </w:tc>
        <w:tc>
          <w:tcPr>
            <w:tcW w:w="4223" w:type="dxa"/>
          </w:tcPr>
          <w:p w:rsidR="00CE252C" w:rsidRPr="001B2BE9" w:rsidRDefault="00CE252C" w:rsidP="009E3970">
            <w:pPr>
              <w:pStyle w:val="quotel"/>
              <w:rPr>
                <w:sz w:val="20"/>
              </w:rPr>
            </w:pPr>
            <w:r w:rsidRPr="001B2BE9">
              <w:rPr>
                <w:sz w:val="20"/>
              </w:rPr>
              <w:t>&lt;quote.l&gt;</w:t>
            </w:r>
          </w:p>
        </w:tc>
      </w:tr>
      <w:tr w:rsidR="00CE252C" w:rsidRPr="001B2BE9" w:rsidTr="009E3970">
        <w:tc>
          <w:tcPr>
            <w:tcW w:w="4223" w:type="dxa"/>
          </w:tcPr>
          <w:p w:rsidR="00CE252C" w:rsidRPr="001B2BE9" w:rsidRDefault="00CE252C" w:rsidP="009E3970">
            <w:pPr>
              <w:pStyle w:val="Corpsdetexte"/>
            </w:pPr>
            <w:r w:rsidRPr="001B2BE9">
              <w:t>Citation dans le corps de texte (niveau caractères)</w:t>
            </w:r>
          </w:p>
        </w:tc>
        <w:tc>
          <w:tcPr>
            <w:tcW w:w="4223" w:type="dxa"/>
          </w:tcPr>
          <w:p w:rsidR="00CE252C" w:rsidRPr="001B2BE9" w:rsidRDefault="00CE252C" w:rsidP="009E3970">
            <w:pPr>
              <w:rPr>
                <w:color w:val="00B050"/>
              </w:rPr>
            </w:pPr>
            <w:r w:rsidRPr="001B2BE9">
              <w:rPr>
                <w:rStyle w:val="quotec"/>
              </w:rPr>
              <w:t>&lt;quote.c&gt;</w:t>
            </w:r>
          </w:p>
        </w:tc>
      </w:tr>
      <w:tr w:rsidR="00CE252C" w:rsidRPr="001B2BE9" w:rsidTr="009E3970">
        <w:tc>
          <w:tcPr>
            <w:tcW w:w="4223" w:type="dxa"/>
          </w:tcPr>
          <w:p w:rsidR="00CE252C" w:rsidRPr="001B2BE9" w:rsidRDefault="00CE252C" w:rsidP="009E3970">
            <w:pPr>
              <w:pStyle w:val="Corpsdetexte"/>
            </w:pPr>
            <w:r w:rsidRPr="001B2BE9">
              <w:t>Numéro de page (niveau caractères)</w:t>
            </w:r>
          </w:p>
        </w:tc>
        <w:tc>
          <w:tcPr>
            <w:tcW w:w="4223" w:type="dxa"/>
          </w:tcPr>
          <w:p w:rsidR="00CE252C" w:rsidRPr="001B2BE9" w:rsidRDefault="00CE252C" w:rsidP="009E3970">
            <w:pPr>
              <w:pStyle w:val="Corpsdetexte"/>
              <w:rPr>
                <w:rStyle w:val="pb"/>
              </w:rPr>
            </w:pPr>
            <w:r w:rsidRPr="001B2BE9">
              <w:rPr>
                <w:rStyle w:val="pb"/>
              </w:rPr>
              <w:t>&lt;pb&gt;</w:t>
            </w:r>
          </w:p>
        </w:tc>
      </w:tr>
      <w:tr w:rsidR="00CE252C" w:rsidRPr="001B2BE9" w:rsidTr="009E3970">
        <w:tc>
          <w:tcPr>
            <w:tcW w:w="4223" w:type="dxa"/>
          </w:tcPr>
          <w:p w:rsidR="00CE252C" w:rsidRPr="001B2BE9" w:rsidRDefault="00CE252C" w:rsidP="009E3970">
            <w:pPr>
              <w:pStyle w:val="Corpsdetexte"/>
            </w:pPr>
            <w:r w:rsidRPr="001B2BE9">
              <w:t>Formule dans une lettre, une préface (Monsieur, Madame, Soyez assuré…, etc.)</w:t>
            </w:r>
          </w:p>
          <w:p w:rsidR="00CE252C" w:rsidRPr="001B2BE9" w:rsidRDefault="00CE252C" w:rsidP="009E3970">
            <w:pPr>
              <w:pStyle w:val="Corpsdetexte"/>
            </w:pPr>
            <w:r w:rsidRPr="001B2BE9">
              <w:t xml:space="preserve">Dédicace courte en début d’ouvrage/de poème/d’article [attention, </w:t>
            </w:r>
          </w:p>
        </w:tc>
        <w:tc>
          <w:tcPr>
            <w:tcW w:w="4223" w:type="dxa"/>
          </w:tcPr>
          <w:p w:rsidR="00CE252C" w:rsidRPr="001B2BE9" w:rsidRDefault="00CE252C" w:rsidP="009E3970">
            <w:pPr>
              <w:pStyle w:val="salute"/>
            </w:pPr>
            <w:r w:rsidRPr="001B2BE9">
              <w:t>&lt;salute&gt;</w:t>
            </w:r>
          </w:p>
        </w:tc>
      </w:tr>
      <w:tr w:rsidR="00CE252C" w:rsidRPr="001B2BE9" w:rsidTr="009E3970">
        <w:tc>
          <w:tcPr>
            <w:tcW w:w="4223" w:type="dxa"/>
          </w:tcPr>
          <w:p w:rsidR="00CE252C" w:rsidRPr="001B2BE9" w:rsidRDefault="00CE252C" w:rsidP="009E3970">
            <w:pPr>
              <w:pStyle w:val="Corpsdetexte"/>
            </w:pPr>
            <w:r w:rsidRPr="001B2BE9">
              <w:t>Post-scriptum dans une lettre, une préface</w:t>
            </w:r>
          </w:p>
        </w:tc>
        <w:tc>
          <w:tcPr>
            <w:tcW w:w="4223" w:type="dxa"/>
          </w:tcPr>
          <w:p w:rsidR="00CE252C" w:rsidRPr="001B2BE9" w:rsidRDefault="00CE252C" w:rsidP="009E3970">
            <w:pPr>
              <w:pStyle w:val="postscript"/>
            </w:pPr>
            <w:r w:rsidRPr="001B2BE9">
              <w:t>&lt;postscript&gt;</w:t>
            </w:r>
          </w:p>
        </w:tc>
      </w:tr>
      <w:tr w:rsidR="00CE252C" w:rsidRPr="001B2BE9" w:rsidTr="009E3970">
        <w:tc>
          <w:tcPr>
            <w:tcW w:w="4223" w:type="dxa"/>
          </w:tcPr>
          <w:p w:rsidR="00CE252C" w:rsidRPr="001B2BE9" w:rsidRDefault="00CE252C" w:rsidP="009E3970">
            <w:pPr>
              <w:pStyle w:val="Corpsdetexte"/>
            </w:pPr>
            <w:r w:rsidRPr="001B2BE9">
              <w:t>Référence bibliographique</w:t>
            </w:r>
          </w:p>
        </w:tc>
        <w:tc>
          <w:tcPr>
            <w:tcW w:w="4223" w:type="dxa"/>
          </w:tcPr>
          <w:p w:rsidR="00CE252C" w:rsidRPr="001B2BE9" w:rsidRDefault="00CE252C" w:rsidP="009E3970">
            <w:pPr>
              <w:pStyle w:val="bibl"/>
              <w:rPr>
                <w:rFonts w:hint="eastAsia"/>
                <w:sz w:val="20"/>
              </w:rPr>
            </w:pPr>
            <w:r w:rsidRPr="001B2BE9">
              <w:rPr>
                <w:sz w:val="20"/>
              </w:rPr>
              <w:t>&lt;bibl&gt;</w:t>
            </w:r>
          </w:p>
        </w:tc>
      </w:tr>
      <w:tr w:rsidR="00CE252C" w:rsidRPr="001B2BE9" w:rsidTr="009E3970">
        <w:tc>
          <w:tcPr>
            <w:tcW w:w="4223" w:type="dxa"/>
          </w:tcPr>
          <w:p w:rsidR="00CE252C" w:rsidRPr="001B2BE9" w:rsidRDefault="00CE252C" w:rsidP="009E3970">
            <w:pPr>
              <w:pStyle w:val="Corpsdetexte"/>
            </w:pPr>
            <w:r w:rsidRPr="001B2BE9">
              <w:t>Contenu de tableau</w:t>
            </w:r>
          </w:p>
        </w:tc>
        <w:tc>
          <w:tcPr>
            <w:tcW w:w="4223" w:type="dxa"/>
          </w:tcPr>
          <w:p w:rsidR="00CE252C" w:rsidRPr="001B2BE9" w:rsidRDefault="00CE252C" w:rsidP="009E3970">
            <w:pPr>
              <w:pStyle w:val="Contenudetableau"/>
            </w:pPr>
            <w:r w:rsidRPr="001B2BE9">
              <w:t>Contenu de tableau</w:t>
            </w:r>
          </w:p>
        </w:tc>
      </w:tr>
      <w:tr w:rsidR="00CE252C" w:rsidRPr="001B2BE9" w:rsidTr="009E3970">
        <w:tc>
          <w:tcPr>
            <w:tcW w:w="4223" w:type="dxa"/>
          </w:tcPr>
          <w:p w:rsidR="00CE252C" w:rsidRPr="001B2BE9" w:rsidRDefault="00CE252C" w:rsidP="009E3970">
            <w:pPr>
              <w:pStyle w:val="Corpsdetexte"/>
            </w:pPr>
            <w:r w:rsidRPr="001B2BE9">
              <w:t>Acte dans une pièce de théâtre</w:t>
            </w:r>
          </w:p>
        </w:tc>
        <w:tc>
          <w:tcPr>
            <w:tcW w:w="4223" w:type="dxa"/>
          </w:tcPr>
          <w:p w:rsidR="00CE252C" w:rsidRPr="001B2BE9" w:rsidRDefault="00CE252C" w:rsidP="009E3970">
            <w:pPr>
              <w:pStyle w:val="Acte"/>
              <w:rPr>
                <w:sz w:val="20"/>
                <w:szCs w:val="20"/>
              </w:rPr>
            </w:pPr>
            <w:r w:rsidRPr="001B2BE9">
              <w:rPr>
                <w:sz w:val="20"/>
                <w:szCs w:val="20"/>
              </w:rPr>
              <w:t>Acte</w:t>
            </w:r>
          </w:p>
        </w:tc>
      </w:tr>
      <w:tr w:rsidR="00CE252C" w:rsidRPr="001B2BE9" w:rsidTr="009E3970">
        <w:tc>
          <w:tcPr>
            <w:tcW w:w="4223" w:type="dxa"/>
          </w:tcPr>
          <w:p w:rsidR="00CE252C" w:rsidRPr="001B2BE9" w:rsidRDefault="00CE252C" w:rsidP="009E3970">
            <w:pPr>
              <w:pStyle w:val="Corpsdetexte"/>
            </w:pPr>
            <w:r w:rsidRPr="001B2BE9">
              <w:t>Scène dans une pièce de théâtre</w:t>
            </w:r>
          </w:p>
        </w:tc>
        <w:tc>
          <w:tcPr>
            <w:tcW w:w="4223" w:type="dxa"/>
          </w:tcPr>
          <w:p w:rsidR="00CE252C" w:rsidRPr="001B2BE9" w:rsidRDefault="00CE252C" w:rsidP="009E3970">
            <w:pPr>
              <w:pStyle w:val="Scne"/>
              <w:rPr>
                <w:sz w:val="20"/>
                <w:szCs w:val="20"/>
              </w:rPr>
            </w:pPr>
            <w:r w:rsidRPr="001B2BE9">
              <w:rPr>
                <w:sz w:val="20"/>
                <w:szCs w:val="20"/>
              </w:rPr>
              <w:t>Scène</w:t>
            </w:r>
          </w:p>
        </w:tc>
      </w:tr>
      <w:tr w:rsidR="00CE252C" w:rsidRPr="001B2BE9" w:rsidTr="009E3970">
        <w:tc>
          <w:tcPr>
            <w:tcW w:w="4223" w:type="dxa"/>
          </w:tcPr>
          <w:p w:rsidR="00CE252C" w:rsidRPr="001B2BE9" w:rsidRDefault="00CE252C" w:rsidP="009E3970">
            <w:pPr>
              <w:pStyle w:val="Corpsdetexte"/>
            </w:pPr>
            <w:r w:rsidRPr="001B2BE9">
              <w:t>Locuteur dans une pièce de théâtre ou un dialogue (niveau paragraphe)</w:t>
            </w:r>
          </w:p>
        </w:tc>
        <w:tc>
          <w:tcPr>
            <w:tcW w:w="4223" w:type="dxa"/>
          </w:tcPr>
          <w:p w:rsidR="00CE252C" w:rsidRPr="001B2BE9" w:rsidRDefault="00CE252C" w:rsidP="009E3970">
            <w:pPr>
              <w:pStyle w:val="speaker"/>
            </w:pPr>
            <w:r w:rsidRPr="001B2BE9">
              <w:t>&lt;speaker&gt;</w:t>
            </w:r>
          </w:p>
        </w:tc>
      </w:tr>
      <w:tr w:rsidR="00CE252C" w:rsidRPr="001B2BE9" w:rsidTr="009E3970">
        <w:tc>
          <w:tcPr>
            <w:tcW w:w="4223" w:type="dxa"/>
          </w:tcPr>
          <w:p w:rsidR="00CE252C" w:rsidRPr="001B2BE9" w:rsidRDefault="00CE252C" w:rsidP="009E3970">
            <w:pPr>
              <w:pStyle w:val="Corpsdetexte"/>
            </w:pPr>
            <w:r w:rsidRPr="001B2BE9">
              <w:t>Didascalie dans une pièce de théâtre (paragraphe)</w:t>
            </w:r>
          </w:p>
        </w:tc>
        <w:tc>
          <w:tcPr>
            <w:tcW w:w="4223" w:type="dxa"/>
          </w:tcPr>
          <w:p w:rsidR="00CE252C" w:rsidRPr="001B2BE9" w:rsidRDefault="00CE252C" w:rsidP="009E3970">
            <w:pPr>
              <w:pStyle w:val="stage"/>
            </w:pPr>
            <w:r w:rsidRPr="001B2BE9">
              <w:t>&lt;stage&gt;</w:t>
            </w:r>
          </w:p>
        </w:tc>
      </w:tr>
      <w:tr w:rsidR="00CE252C" w:rsidRPr="001B2BE9" w:rsidTr="009E3970">
        <w:tc>
          <w:tcPr>
            <w:tcW w:w="4223" w:type="dxa"/>
          </w:tcPr>
          <w:p w:rsidR="00CE252C" w:rsidRPr="001B2BE9" w:rsidRDefault="00CE252C" w:rsidP="009E3970">
            <w:pPr>
              <w:pStyle w:val="Corpsdetexte"/>
            </w:pPr>
            <w:r w:rsidRPr="001B2BE9">
              <w:t>Didascalie (niveau caractères)</w:t>
            </w:r>
          </w:p>
        </w:tc>
        <w:tc>
          <w:tcPr>
            <w:tcW w:w="4223" w:type="dxa"/>
          </w:tcPr>
          <w:p w:rsidR="00CE252C" w:rsidRPr="001B2BE9" w:rsidRDefault="00CE252C" w:rsidP="009E3970">
            <w:pPr>
              <w:rPr>
                <w:rStyle w:val="stagec"/>
                <w:rFonts w:eastAsiaTheme="majorEastAsia"/>
              </w:rPr>
            </w:pPr>
            <w:r w:rsidRPr="001B2BE9">
              <w:rPr>
                <w:rStyle w:val="stagec"/>
                <w:rFonts w:eastAsiaTheme="majorEastAsia"/>
              </w:rPr>
              <w:t>&lt;stage.c&gt;</w:t>
            </w:r>
          </w:p>
          <w:p w:rsidR="00CE252C" w:rsidRPr="001B2BE9" w:rsidRDefault="00CE252C" w:rsidP="009E3970">
            <w:pPr>
              <w:pStyle w:val="argument"/>
              <w:rPr>
                <w:smallCaps w:val="0"/>
              </w:rPr>
            </w:pPr>
          </w:p>
        </w:tc>
      </w:tr>
      <w:tr w:rsidR="00CE252C" w:rsidRPr="001B2BE9" w:rsidTr="009E3970">
        <w:tc>
          <w:tcPr>
            <w:tcW w:w="4223" w:type="dxa"/>
          </w:tcPr>
          <w:p w:rsidR="00CE252C" w:rsidRPr="001B2BE9" w:rsidRDefault="00CE252C" w:rsidP="009E3970">
            <w:pPr>
              <w:pStyle w:val="Corpsdetexte"/>
            </w:pPr>
            <w:r w:rsidRPr="001B2BE9">
              <w:t>Résumé en début de chapitre</w:t>
            </w:r>
          </w:p>
        </w:tc>
        <w:tc>
          <w:tcPr>
            <w:tcW w:w="4223" w:type="dxa"/>
          </w:tcPr>
          <w:p w:rsidR="00CE252C" w:rsidRPr="001B2BE9" w:rsidRDefault="00CE252C" w:rsidP="009E3970">
            <w:pPr>
              <w:pStyle w:val="argument"/>
            </w:pPr>
            <w:r w:rsidRPr="001B2BE9">
              <w:t>&lt;argument&gt;</w:t>
            </w:r>
          </w:p>
        </w:tc>
      </w:tr>
    </w:tbl>
    <w:p w:rsidR="00CE252C" w:rsidRPr="001B2BE9" w:rsidRDefault="00CE252C" w:rsidP="00CE252C">
      <w:pPr>
        <w:pStyle w:val="Corpsdetexte"/>
        <w:rPr>
          <w:sz w:val="20"/>
        </w:rPr>
      </w:pPr>
    </w:p>
    <w:p w:rsidR="00CE252C" w:rsidRPr="001B2BE9" w:rsidRDefault="00CE252C" w:rsidP="00CE252C">
      <w:pPr>
        <w:pStyle w:val="Corpsdetexte"/>
        <w:rPr>
          <w:sz w:val="18"/>
          <w:szCs w:val="18"/>
        </w:rPr>
      </w:pPr>
      <w:r w:rsidRPr="001B2BE9">
        <w:rPr>
          <w:sz w:val="18"/>
          <w:szCs w:val="18"/>
        </w:rP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CE252C" w:rsidRPr="001B2BE9" w:rsidRDefault="00CE252C" w:rsidP="00CE252C">
      <w:pPr>
        <w:pStyle w:val="Corpsdetexte"/>
        <w:rPr>
          <w:sz w:val="18"/>
          <w:szCs w:val="18"/>
        </w:rPr>
      </w:pPr>
      <w:r w:rsidRPr="001B2BE9">
        <w:rPr>
          <w:sz w:val="18"/>
          <w:szCs w:val="18"/>
        </w:rPr>
        <w:t>Pour les citations complexes (théâtre, lettre, etc.) : styler comme s’il s’agissait du texte principal, puis encadrer la citation. Exemple de citations de Molière, avec un commentaire de Stendhal après chaque citation</w:t>
      </w:r>
    </w:p>
    <w:p w:rsidR="00CE252C" w:rsidRPr="001B2BE9" w:rsidRDefault="00CE252C" w:rsidP="00CE252C">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george dandin</w:t>
      </w:r>
      <w:r w:rsidRPr="001B2BE9">
        <w:rPr>
          <w:rStyle w:val="stagec"/>
          <w:smallCaps w:val="0"/>
          <w:sz w:val="18"/>
          <w:szCs w:val="18"/>
        </w:rPr>
        <w:t xml:space="preserve"> (seul).</w:t>
      </w:r>
    </w:p>
    <w:p w:rsidR="00CE252C" w:rsidRPr="001B2BE9" w:rsidRDefault="00CE252C" w:rsidP="00CE252C">
      <w:pPr>
        <w:pStyle w:val="Corpsdetexte"/>
        <w:pBdr>
          <w:top w:val="single" w:sz="4" w:space="1" w:color="auto"/>
          <w:left w:val="single" w:sz="4" w:space="4" w:color="auto"/>
          <w:bottom w:val="single" w:sz="4" w:space="1" w:color="auto"/>
          <w:right w:val="single" w:sz="4" w:space="4" w:color="auto"/>
        </w:pBdr>
        <w:rPr>
          <w:sz w:val="18"/>
          <w:szCs w:val="18"/>
        </w:rPr>
      </w:pPr>
      <w:r w:rsidRPr="001B2BE9">
        <w:rPr>
          <w:sz w:val="18"/>
          <w:szCs w:val="18"/>
        </w:rPr>
        <w:t>Il me faut, de ce pas, aller faire mes plaintes au père et à la mère, et les rendre témoins, à telle fin que de raison, des sujets de chagrin et de ressentiments que leur fille me donne.</w:t>
      </w:r>
    </w:p>
    <w:p w:rsidR="00CE252C" w:rsidRPr="001B2BE9" w:rsidRDefault="00CE252C" w:rsidP="00CE252C">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Mais les voici l'un et l’autre fort à propos.</w:t>
      </w:r>
    </w:p>
    <w:p w:rsidR="00CE252C" w:rsidRPr="001B2BE9" w:rsidRDefault="00CE252C" w:rsidP="00CE252C">
      <w:pPr>
        <w:pStyle w:val="Corpsdetexte"/>
        <w:rPr>
          <w:bCs/>
          <w:sz w:val="18"/>
          <w:szCs w:val="18"/>
        </w:rPr>
      </w:pPr>
      <w:r w:rsidRPr="001B2BE9">
        <w:rPr>
          <w:bCs/>
          <w:sz w:val="18"/>
          <w:szCs w:val="18"/>
        </w:rPr>
        <w:t>Fin de la I</w:t>
      </w:r>
      <w:r w:rsidRPr="001B2BE9">
        <w:rPr>
          <w:bCs/>
          <w:sz w:val="18"/>
          <w:szCs w:val="18"/>
          <w:vertAlign w:val="superscript"/>
        </w:rPr>
        <w:t>re</w:t>
      </w:r>
      <w:r w:rsidRPr="001B2BE9">
        <w:rPr>
          <w:bCs/>
          <w:sz w:val="18"/>
          <w:szCs w:val="18"/>
        </w:rPr>
        <w:t xml:space="preserve"> phrase comique (terme de musique). Avant de sortir de Paris j’ai distingué dans le </w:t>
      </w:r>
      <w:r w:rsidRPr="001B2BE9">
        <w:rPr>
          <w:bCs/>
          <w:i/>
          <w:sz w:val="18"/>
          <w:szCs w:val="18"/>
        </w:rPr>
        <w:t>Tartufe</w:t>
      </w:r>
      <w:r w:rsidRPr="001B2BE9">
        <w:rPr>
          <w:bCs/>
          <w:sz w:val="18"/>
          <w:szCs w:val="18"/>
        </w:rPr>
        <w:t xml:space="preserve"> les phrases ou sujets d'attention qui renferment une moitié d’acte, un acte.</w:t>
      </w:r>
    </w:p>
    <w:p w:rsidR="00CE252C" w:rsidRPr="001B2BE9" w:rsidRDefault="00CE252C" w:rsidP="00CE252C">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monsieur de sotenville</w:t>
      </w:r>
    </w:p>
    <w:p w:rsidR="00CE252C" w:rsidRPr="001B2BE9" w:rsidRDefault="00CE252C" w:rsidP="00CE252C">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Allons, vous dis-je. il n'y a rien à balancer ; et vous n'avez que faire d’avoir peur d’en trop faire, puisque c’est moi qui vous conduis.</w:t>
      </w:r>
    </w:p>
    <w:p w:rsidR="00CE252C" w:rsidRPr="001B2BE9" w:rsidRDefault="00CE252C" w:rsidP="00CE252C">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george dandin</w:t>
      </w:r>
    </w:p>
    <w:p w:rsidR="00CE252C" w:rsidRPr="001B2BE9" w:rsidRDefault="00CE252C" w:rsidP="00CE252C">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Je ne saurois...</w:t>
      </w:r>
    </w:p>
    <w:p w:rsidR="00CE252C" w:rsidRPr="001B2BE9" w:rsidRDefault="00CE252C" w:rsidP="00CE252C">
      <w:pPr>
        <w:pStyle w:val="Corpsdetexte"/>
        <w:rPr>
          <w:bCs/>
          <w:sz w:val="18"/>
          <w:szCs w:val="18"/>
        </w:rPr>
      </w:pPr>
      <w:r w:rsidRPr="001B2BE9">
        <w:rPr>
          <w:bCs/>
          <w:sz w:val="18"/>
          <w:szCs w:val="18"/>
        </w:rPr>
        <w:t>G. Dandin, qui ignore l’honneur, trouve, ce qu’on lui fait faire, bien plus absurde que nous.</w:t>
      </w:r>
    </w:p>
    <w:p w:rsidR="00CE252C" w:rsidRPr="001B2BE9" w:rsidRDefault="00CE252C" w:rsidP="00CE252C">
      <w:pPr>
        <w:pStyle w:val="label"/>
        <w:pBdr>
          <w:top w:val="single" w:sz="4" w:space="1" w:color="auto"/>
          <w:left w:val="single" w:sz="4" w:space="1" w:color="auto"/>
          <w:bottom w:val="single" w:sz="4" w:space="1" w:color="auto"/>
          <w:right w:val="single" w:sz="4" w:space="1" w:color="auto"/>
        </w:pBdr>
        <w:rPr>
          <w:sz w:val="18"/>
          <w:szCs w:val="18"/>
        </w:rPr>
      </w:pPr>
      <w:r w:rsidRPr="001B2BE9">
        <w:rPr>
          <w:sz w:val="18"/>
          <w:szCs w:val="18"/>
        </w:rPr>
        <w:t>monsieur de sotenville</w:t>
      </w:r>
    </w:p>
    <w:p w:rsidR="00CE252C" w:rsidRPr="001B2BE9" w:rsidRDefault="00CE252C" w:rsidP="00CE252C">
      <w:pPr>
        <w:pStyle w:val="Corpsdetexte"/>
        <w:pBdr>
          <w:top w:val="single" w:sz="4" w:space="1" w:color="auto"/>
          <w:left w:val="single" w:sz="4" w:space="1" w:color="auto"/>
          <w:bottom w:val="single" w:sz="4" w:space="1" w:color="auto"/>
          <w:right w:val="single" w:sz="4" w:space="1" w:color="auto"/>
        </w:pBdr>
        <w:rPr>
          <w:bCs/>
          <w:sz w:val="18"/>
          <w:szCs w:val="18"/>
        </w:rPr>
      </w:pPr>
      <w:r w:rsidRPr="001B2BE9">
        <w:rPr>
          <w:bCs/>
          <w:sz w:val="18"/>
          <w:szCs w:val="18"/>
        </w:rPr>
        <w:t>Que je suis votre serviteur.</w:t>
      </w:r>
    </w:p>
    <w:p w:rsidR="00CE252C" w:rsidRPr="001B2BE9" w:rsidRDefault="00CE252C" w:rsidP="00CE252C">
      <w:pPr>
        <w:pStyle w:val="label"/>
        <w:pBdr>
          <w:top w:val="single" w:sz="4" w:space="1" w:color="auto"/>
          <w:left w:val="single" w:sz="4" w:space="1" w:color="auto"/>
          <w:bottom w:val="single" w:sz="4" w:space="1" w:color="auto"/>
          <w:right w:val="single" w:sz="4" w:space="1" w:color="auto"/>
        </w:pBdr>
        <w:rPr>
          <w:sz w:val="18"/>
          <w:szCs w:val="18"/>
        </w:rPr>
      </w:pPr>
      <w:r w:rsidRPr="001B2BE9">
        <w:rPr>
          <w:sz w:val="18"/>
          <w:szCs w:val="18"/>
        </w:rPr>
        <w:t>george dandin</w:t>
      </w:r>
    </w:p>
    <w:p w:rsidR="00CE252C" w:rsidRPr="001B2BE9" w:rsidRDefault="00CE252C" w:rsidP="00CE252C">
      <w:pPr>
        <w:pStyle w:val="Corpsdetexte"/>
        <w:pBdr>
          <w:top w:val="single" w:sz="4" w:space="1" w:color="auto"/>
          <w:left w:val="single" w:sz="4" w:space="1" w:color="auto"/>
          <w:bottom w:val="single" w:sz="4" w:space="1" w:color="auto"/>
          <w:right w:val="single" w:sz="4" w:space="1" w:color="auto"/>
        </w:pBdr>
        <w:rPr>
          <w:bCs/>
          <w:sz w:val="18"/>
          <w:szCs w:val="18"/>
        </w:rPr>
      </w:pPr>
      <w:r w:rsidRPr="001B2BE9">
        <w:rPr>
          <w:bCs/>
          <w:sz w:val="18"/>
          <w:szCs w:val="18"/>
        </w:rPr>
        <w:t>Voulez-vous que je sois serviteur d’un homme qui me veut faire cocu?</w:t>
      </w:r>
    </w:p>
    <w:p w:rsidR="00CE252C" w:rsidRPr="001B2BE9" w:rsidRDefault="00CE252C" w:rsidP="00CE252C">
      <w:pPr>
        <w:pStyle w:val="Corpsdetexte"/>
        <w:rPr>
          <w:bCs/>
          <w:sz w:val="18"/>
          <w:szCs w:val="18"/>
        </w:rPr>
      </w:pPr>
      <w:r w:rsidRPr="001B2BE9">
        <w:rPr>
          <w:bCs/>
          <w:sz w:val="18"/>
          <w:szCs w:val="18"/>
        </w:rPr>
        <w:t>Scène qui a cette excellence d’offrir le comble de l’absurdité morale avec la plus grande vérité des caractères. C’est les battus payant l’amende.</w:t>
      </w:r>
    </w:p>
    <w:p w:rsidR="00CE252C" w:rsidRPr="001B2BE9" w:rsidRDefault="00CE252C" w:rsidP="00CE252C">
      <w:pPr>
        <w:pStyle w:val="Corpsdetexte"/>
        <w:rPr>
          <w:bCs/>
          <w:sz w:val="18"/>
          <w:szCs w:val="18"/>
        </w:rPr>
      </w:pPr>
    </w:p>
    <w:p w:rsidR="0057519E" w:rsidRPr="00CE252C" w:rsidRDefault="0057519E" w:rsidP="00CE252C">
      <w:pPr>
        <w:pStyle w:val="Corpsdetexte"/>
        <w:spacing w:afterLines="120" w:after="288"/>
        <w:ind w:firstLine="240"/>
        <w:jc w:val="both"/>
        <w:rPr>
          <w:rFonts w:ascii="Times New Roman" w:hAnsi="Times New Roman"/>
        </w:rPr>
      </w:pPr>
    </w:p>
    <w:sectPr w:rsidR="0057519E" w:rsidRPr="00CE252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738" w:rsidRDefault="003E4738" w:rsidP="009E3970">
      <w:r>
        <w:separator/>
      </w:r>
    </w:p>
  </w:endnote>
  <w:endnote w:type="continuationSeparator" w:id="0">
    <w:p w:rsidR="003E4738" w:rsidRDefault="003E4738" w:rsidP="009E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738" w:rsidRDefault="003E4738" w:rsidP="009E3970">
      <w:r>
        <w:separator/>
      </w:r>
    </w:p>
  </w:footnote>
  <w:footnote w:type="continuationSeparator" w:id="0">
    <w:p w:rsidR="003E4738" w:rsidRDefault="003E4738" w:rsidP="009E3970">
      <w:r>
        <w:continuationSeparator/>
      </w:r>
    </w:p>
  </w:footnote>
  <w:footnote w:id="1">
    <w:p w:rsidR="00183343" w:rsidRPr="009E3970" w:rsidRDefault="00183343" w:rsidP="009E397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E3970">
        <w:rPr>
          <w:rFonts w:ascii="Times New Roman" w:hAnsi="Times New Roman"/>
          <w:i/>
          <w:sz w:val="20"/>
          <w:szCs w:val="20"/>
        </w:rPr>
        <w:t>Les Essais de Michel de Montaigne,</w:t>
      </w:r>
      <w:r w:rsidRPr="009E3970">
        <w:rPr>
          <w:rFonts w:ascii="Times New Roman" w:hAnsi="Times New Roman"/>
          <w:sz w:val="20"/>
          <w:szCs w:val="20"/>
        </w:rPr>
        <w:t xml:space="preserve"> publiés d’après l’exemplaire de Bordeaux par M. Fortunat Strowski, sous les auspices de la commission des archives municipales, t. I ; Bordeaux, MCMVl. Imprimerie nouvelle, Pech et C</w:t>
      </w:r>
      <w:r w:rsidRPr="009E3970">
        <w:rPr>
          <w:rFonts w:ascii="Times New Roman" w:hAnsi="Times New Roman"/>
          <w:sz w:val="20"/>
          <w:szCs w:val="20"/>
          <w:vertAlign w:val="superscript"/>
        </w:rPr>
        <w:t>ie</w:t>
      </w:r>
      <w:r w:rsidRPr="009E3970">
        <w:rPr>
          <w:rFonts w:ascii="Times New Roman" w:hAnsi="Times New Roman"/>
          <w:sz w:val="20"/>
          <w:szCs w:val="20"/>
        </w:rPr>
        <w:t xml:space="preserve">. — II. </w:t>
      </w:r>
      <w:r w:rsidRPr="009E3970">
        <w:rPr>
          <w:rFonts w:ascii="Times New Roman" w:hAnsi="Times New Roman"/>
          <w:i/>
          <w:sz w:val="20"/>
          <w:szCs w:val="20"/>
        </w:rPr>
        <w:t xml:space="preserve">Les Grands philosophes. </w:t>
      </w:r>
      <w:r w:rsidRPr="009E3970">
        <w:rPr>
          <w:rFonts w:ascii="Times New Roman" w:hAnsi="Times New Roman"/>
          <w:sz w:val="20"/>
          <w:szCs w:val="20"/>
        </w:rPr>
        <w:t>—</w:t>
      </w:r>
      <w:r w:rsidRPr="009E3970">
        <w:rPr>
          <w:rFonts w:ascii="Times New Roman" w:hAnsi="Times New Roman"/>
          <w:i/>
          <w:sz w:val="20"/>
          <w:szCs w:val="20"/>
        </w:rPr>
        <w:t> Montaigne</w:t>
      </w:r>
      <w:r w:rsidRPr="009E3970">
        <w:rPr>
          <w:rFonts w:ascii="Times New Roman" w:hAnsi="Times New Roman"/>
          <w:sz w:val="20"/>
          <w:szCs w:val="20"/>
        </w:rPr>
        <w:t xml:space="preserve">, par le même, I vol. in-8, Paris, 1906, Alcan. — III. </w:t>
      </w:r>
      <w:r w:rsidRPr="009E3970">
        <w:rPr>
          <w:rFonts w:ascii="Times New Roman" w:hAnsi="Times New Roman"/>
          <w:i/>
          <w:sz w:val="20"/>
          <w:szCs w:val="20"/>
        </w:rPr>
        <w:t xml:space="preserve">Bibliothèque littéraire de la Renaissance. </w:t>
      </w:r>
      <w:r w:rsidRPr="009E3970">
        <w:rPr>
          <w:rFonts w:ascii="Times New Roman" w:hAnsi="Times New Roman"/>
          <w:sz w:val="20"/>
          <w:szCs w:val="20"/>
        </w:rPr>
        <w:t>—</w:t>
      </w:r>
      <w:r w:rsidRPr="009E3970">
        <w:rPr>
          <w:rFonts w:ascii="Times New Roman" w:hAnsi="Times New Roman"/>
          <w:i/>
          <w:sz w:val="20"/>
          <w:szCs w:val="20"/>
        </w:rPr>
        <w:t> Montaigne, Amyot et Saliat, étude sur les sources des Essais</w:t>
      </w:r>
      <w:r w:rsidRPr="009E3970">
        <w:rPr>
          <w:rFonts w:ascii="Times New Roman" w:hAnsi="Times New Roman"/>
          <w:sz w:val="20"/>
          <w:szCs w:val="20"/>
        </w:rPr>
        <w:t xml:space="preserve">, par M. Joseph de Zangroniz, 1 vol. in-18, Paris, 1906, Champion. — IV. </w:t>
      </w:r>
      <w:r w:rsidRPr="009E3970">
        <w:rPr>
          <w:rFonts w:ascii="Times New Roman" w:hAnsi="Times New Roman"/>
          <w:i/>
          <w:sz w:val="20"/>
          <w:szCs w:val="20"/>
        </w:rPr>
        <w:t>Michel de Montaigne,</w:t>
      </w:r>
      <w:r w:rsidRPr="009E3970">
        <w:rPr>
          <w:rFonts w:ascii="Times New Roman" w:hAnsi="Times New Roman"/>
          <w:sz w:val="20"/>
          <w:szCs w:val="20"/>
        </w:rPr>
        <w:t xml:space="preserve"> par M. Edward Dowden, professeur de littérature anglaise à L’Université de Dublin, 1 vol. in-8, Philadelphie et Londres. MDCCCCV, Lippincott. — V. </w:t>
      </w:r>
      <w:r w:rsidRPr="009E3970">
        <w:rPr>
          <w:rFonts w:ascii="Times New Roman" w:hAnsi="Times New Roman"/>
          <w:i/>
          <w:sz w:val="20"/>
          <w:szCs w:val="20"/>
        </w:rPr>
        <w:t>Introduction aux Essais de Montaigne,</w:t>
      </w:r>
      <w:r w:rsidRPr="009E3970">
        <w:rPr>
          <w:rFonts w:ascii="Times New Roman" w:hAnsi="Times New Roman"/>
          <w:sz w:val="20"/>
          <w:szCs w:val="20"/>
        </w:rPr>
        <w:t xml:space="preserve"> par M. Edme Champion, I vol. in-18, Paris, 1900, A. Colin.</w:t>
      </w:r>
    </w:p>
    <w:p w:rsidR="00183343" w:rsidRDefault="00183343">
      <w:pPr>
        <w:pStyle w:val="Notedebasdepage"/>
      </w:pPr>
    </w:p>
  </w:footnote>
  <w:footnote w:id="2">
    <w:p w:rsidR="00183343" w:rsidRPr="0016736D" w:rsidRDefault="00183343">
      <w:pPr>
        <w:pStyle w:val="Notedebasdepage"/>
        <w:rPr>
          <w:lang w:val="en-US"/>
        </w:rPr>
      </w:pPr>
      <w:r>
        <w:rPr>
          <w:rStyle w:val="Appelnotedebasdep"/>
        </w:rPr>
        <w:footnoteRef/>
      </w:r>
      <w:r w:rsidRPr="0016736D">
        <w:rPr>
          <w:lang w:val="en-US"/>
        </w:rPr>
        <w:t xml:space="preserve"> </w:t>
      </w:r>
      <w:r w:rsidRPr="0016736D">
        <w:rPr>
          <w:rFonts w:ascii="Times New Roman" w:hAnsi="Times New Roman"/>
          <w:i/>
          <w:szCs w:val="20"/>
          <w:lang w:val="en-US"/>
        </w:rPr>
        <w:t>Holy Bible, polychrome edition</w:t>
      </w:r>
      <w:r w:rsidRPr="0016736D">
        <w:rPr>
          <w:rFonts w:ascii="Times New Roman" w:hAnsi="Times New Roman"/>
          <w:szCs w:val="20"/>
          <w:lang w:val="en-US"/>
        </w:rPr>
        <w:t>, New-York, Londres et Stuttgart</w:t>
      </w:r>
    </w:p>
  </w:footnote>
  <w:footnote w:id="3">
    <w:p w:rsidR="00183343" w:rsidRPr="00664336" w:rsidRDefault="00183343" w:rsidP="0066433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64336">
        <w:rPr>
          <w:rFonts w:ascii="Times New Roman" w:hAnsi="Times New Roman"/>
          <w:sz w:val="20"/>
          <w:szCs w:val="20"/>
        </w:rPr>
        <w:t>On trouvera dans le livre de M de Zangroniz, p. 94-99, l’indication d’un certain nombre de ces « répétitions » ou « redites ».</w:t>
      </w:r>
    </w:p>
    <w:p w:rsidR="00183343" w:rsidRDefault="00183343">
      <w:pPr>
        <w:pStyle w:val="Notedebasdepage"/>
      </w:pPr>
    </w:p>
  </w:footnote>
  <w:footnote w:id="4">
    <w:p w:rsidR="00183343" w:rsidRPr="001C748C" w:rsidRDefault="00183343" w:rsidP="001C748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C748C">
        <w:rPr>
          <w:rFonts w:ascii="Times New Roman" w:hAnsi="Times New Roman"/>
          <w:sz w:val="20"/>
          <w:szCs w:val="20"/>
        </w:rPr>
        <w:t>On se rappellera que ce sont ici deux des sources auxquelles avait puisé largement la Pléiade.</w:t>
      </w:r>
    </w:p>
    <w:p w:rsidR="00183343" w:rsidRDefault="00183343">
      <w:pPr>
        <w:pStyle w:val="Notedebasdepage"/>
      </w:pPr>
    </w:p>
  </w:footnote>
  <w:footnote w:id="5">
    <w:p w:rsidR="00183343" w:rsidRPr="00546B2E" w:rsidRDefault="00183343" w:rsidP="00546B2E">
      <w:pPr>
        <w:widowControl/>
        <w:suppressAutoHyphens w:val="0"/>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546B2E">
        <w:rPr>
          <w:rFonts w:asciiTheme="majorBidi" w:hAnsiTheme="majorBidi" w:cstheme="majorBidi"/>
          <w:sz w:val="20"/>
          <w:szCs w:val="20"/>
          <w:lang w:bidi="ar-SA"/>
        </w:rPr>
        <w:t xml:space="preserve">R. Chardon : I. </w:t>
      </w:r>
      <w:r w:rsidRPr="00546B2E">
        <w:rPr>
          <w:rFonts w:asciiTheme="majorBidi" w:hAnsiTheme="majorBidi" w:cstheme="majorBidi"/>
          <w:i/>
          <w:iCs/>
          <w:sz w:val="20"/>
          <w:szCs w:val="20"/>
          <w:lang w:bidi="ar-SA"/>
        </w:rPr>
        <w:t>La Troupe du roman comique dévoilée</w:t>
      </w:r>
      <w:r w:rsidRPr="00546B2E">
        <w:rPr>
          <w:rFonts w:asciiTheme="majorBidi" w:hAnsiTheme="majorBidi" w:cstheme="majorBidi"/>
          <w:sz w:val="20"/>
          <w:szCs w:val="20"/>
          <w:lang w:bidi="ar-SA"/>
        </w:rPr>
        <w:t>, Paris, 1876, Champion ; et, II. Scarron inconnu et les types des personnages du Roman comique, 2 vol., Paris, 1904, Champion.</w:t>
      </w:r>
    </w:p>
    <w:p w:rsidR="00183343" w:rsidRDefault="00183343">
      <w:pPr>
        <w:pStyle w:val="Notedebasdepage"/>
      </w:pPr>
      <w:r>
        <w:t xml:space="preserve"> </w:t>
      </w:r>
    </w:p>
  </w:footnote>
  <w:footnote w:id="6">
    <w:p w:rsidR="00183343" w:rsidRPr="008C2EFC" w:rsidRDefault="00183343" w:rsidP="008C2EF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C2EFC">
        <w:rPr>
          <w:rFonts w:ascii="Times New Roman" w:hAnsi="Times New Roman"/>
          <w:sz w:val="20"/>
          <w:szCs w:val="20"/>
        </w:rPr>
        <w:t>C’est sur la situation de Scarron dans la société de son temps qu’on lira avec intérêt le livre de M. Émile Magne. Les articles de M. de Boislisle renseigneront le lecteur sur le mobilier, le ménage, les habitudes domestiques et la condition pécuniaire du poète.</w:t>
      </w:r>
    </w:p>
    <w:p w:rsidR="00183343" w:rsidRDefault="00183343">
      <w:pPr>
        <w:pStyle w:val="Notedebasdepage"/>
      </w:pPr>
    </w:p>
  </w:footnote>
  <w:footnote w:id="7">
    <w:p w:rsidR="00183343" w:rsidRPr="003703C9" w:rsidRDefault="00183343" w:rsidP="003703C9">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703C9">
        <w:rPr>
          <w:rFonts w:ascii="Times New Roman" w:hAnsi="Times New Roman"/>
          <w:sz w:val="20"/>
          <w:szCs w:val="20"/>
        </w:rPr>
        <w:t>C’est Walekenaer, je crois, qui l’ait remarqué quelque part qu’aucune époque historique n’a poussé plus loin que la Fronde le goût du « travestissement » : et la remarque vaut la peine d’être retenue.</w:t>
      </w:r>
    </w:p>
    <w:p w:rsidR="00183343" w:rsidRDefault="00183343">
      <w:pPr>
        <w:pStyle w:val="Notedebasdepage"/>
      </w:pPr>
    </w:p>
  </w:footnote>
  <w:footnote w:id="8">
    <w:p w:rsidR="00183343" w:rsidRPr="00C40A09" w:rsidRDefault="00183343" w:rsidP="00C40A09">
      <w:pPr>
        <w:widowControl/>
        <w:suppressAutoHyphens w:val="0"/>
        <w:autoSpaceDE w:val="0"/>
        <w:autoSpaceDN w:val="0"/>
        <w:adjustRightInd w:val="0"/>
        <w:rPr>
          <w:rFonts w:asciiTheme="majorBidi" w:hAnsiTheme="majorBidi" w:cstheme="majorBidi"/>
          <w:sz w:val="20"/>
          <w:szCs w:val="20"/>
        </w:rPr>
      </w:pPr>
      <w:r>
        <w:rPr>
          <w:rStyle w:val="Appelnotedebasdep"/>
        </w:rPr>
        <w:footnoteRef/>
      </w:r>
      <w:r>
        <w:t xml:space="preserve"> </w:t>
      </w:r>
      <w:r w:rsidRPr="00C40A09">
        <w:rPr>
          <w:rFonts w:asciiTheme="majorBidi" w:hAnsiTheme="majorBidi" w:cstheme="majorBidi"/>
          <w:sz w:val="20"/>
          <w:szCs w:val="20"/>
          <w:lang w:bidi="ar-SA"/>
        </w:rPr>
        <w:t xml:space="preserve">L'Orient dans </w:t>
      </w:r>
      <w:r w:rsidRPr="00C40A09">
        <w:rPr>
          <w:rFonts w:asciiTheme="majorBidi" w:hAnsiTheme="majorBidi" w:cstheme="majorBidi"/>
          <w:i/>
          <w:iCs/>
          <w:sz w:val="20"/>
          <w:szCs w:val="20"/>
          <w:lang w:bidi="ar-SA"/>
        </w:rPr>
        <w:t xml:space="preserve">La Littérature française des </w:t>
      </w:r>
      <w:r w:rsidRPr="00C40A09">
        <w:rPr>
          <w:rFonts w:ascii="Times New Roman" w:hAnsi="Times New Roman"/>
          <w:i/>
          <w:iCs/>
          <w:sz w:val="20"/>
          <w:szCs w:val="20"/>
        </w:rPr>
        <w:t>XVII</w:t>
      </w:r>
      <w:r w:rsidRPr="00C40A09">
        <w:rPr>
          <w:rFonts w:ascii="Times New Roman" w:hAnsi="Times New Roman"/>
          <w:i/>
          <w:iCs/>
          <w:sz w:val="20"/>
          <w:szCs w:val="20"/>
          <w:vertAlign w:val="superscript"/>
        </w:rPr>
        <w:t xml:space="preserve">e </w:t>
      </w:r>
      <w:r w:rsidRPr="00C40A09">
        <w:rPr>
          <w:rFonts w:ascii="Times New Roman" w:hAnsi="Times New Roman"/>
          <w:i/>
          <w:iCs/>
          <w:sz w:val="20"/>
          <w:szCs w:val="20"/>
        </w:rPr>
        <w:t>et XVIII</w:t>
      </w:r>
      <w:r w:rsidRPr="00C40A09">
        <w:rPr>
          <w:rFonts w:ascii="Times New Roman" w:hAnsi="Times New Roman"/>
          <w:i/>
          <w:iCs/>
          <w:sz w:val="20"/>
          <w:szCs w:val="20"/>
          <w:vertAlign w:val="superscript"/>
        </w:rPr>
        <w:t>e</w:t>
      </w:r>
      <w:r w:rsidRPr="00C40A09">
        <w:rPr>
          <w:rFonts w:asciiTheme="majorBidi" w:hAnsiTheme="majorBidi" w:cstheme="majorBidi"/>
          <w:sz w:val="20"/>
          <w:szCs w:val="20"/>
          <w:lang w:bidi="ar-SA"/>
        </w:rPr>
        <w:t>, par M. Pierre Martino, 1 vol. in-8°, Paris, 1906, Hachette.</w:t>
      </w:r>
    </w:p>
    <w:p w:rsidR="00183343" w:rsidRDefault="00183343">
      <w:pPr>
        <w:pStyle w:val="Notedebasdepage"/>
      </w:pPr>
    </w:p>
  </w:footnote>
  <w:footnote w:id="9">
    <w:p w:rsidR="00183343" w:rsidRDefault="00183343">
      <w:pPr>
        <w:pStyle w:val="Notedebasdepage"/>
      </w:pPr>
      <w:r>
        <w:rPr>
          <w:rStyle w:val="Appelnotedebasdep"/>
        </w:rPr>
        <w:footnoteRef/>
      </w:r>
      <w:r>
        <w:t xml:space="preserve"> </w:t>
      </w:r>
      <w:r w:rsidRPr="00B35125">
        <w:rPr>
          <w:rFonts w:ascii="Times New Roman" w:hAnsi="Times New Roman"/>
          <w:i/>
          <w:szCs w:val="20"/>
        </w:rPr>
        <w:t>Francisci Vavassoris S. I. de ludicra dictione liber, in quo lola jocandi ratio ex veterum scriptis aestimatur.</w:t>
      </w:r>
      <w:r w:rsidRPr="00B35125">
        <w:rPr>
          <w:rFonts w:ascii="Times New Roman" w:hAnsi="Times New Roman"/>
          <w:szCs w:val="20"/>
        </w:rPr>
        <w:t xml:space="preserve"> Un vol. in-4, Paris. 1658, Sebastien Cramoisy.</w:t>
      </w:r>
    </w:p>
  </w:footnote>
  <w:footnote w:id="10">
    <w:p w:rsidR="00183343" w:rsidRPr="00974646" w:rsidRDefault="00183343" w:rsidP="00974646">
      <w:pPr>
        <w:pStyle w:val="Corpsdetexte"/>
        <w:spacing w:afterLines="120" w:after="288"/>
        <w:jc w:val="both"/>
        <w:rPr>
          <w:rFonts w:ascii="Times New Roman" w:hAnsi="Times New Roman"/>
          <w:sz w:val="20"/>
          <w:szCs w:val="20"/>
        </w:rPr>
      </w:pPr>
      <w:r>
        <w:rPr>
          <w:rStyle w:val="Appelnotedebasdep"/>
        </w:rPr>
        <w:footnoteRef/>
      </w:r>
      <w:r>
        <w:t xml:space="preserve"> </w:t>
      </w:r>
      <w:r w:rsidRPr="00974646">
        <w:rPr>
          <w:rFonts w:ascii="Times New Roman" w:hAnsi="Times New Roman"/>
          <w:sz w:val="20"/>
          <w:szCs w:val="20"/>
        </w:rPr>
        <w:t xml:space="preserve">On pourrait peut-être retrouver encore quelques traits de Célimène dans un personnage épisodique du </w:t>
      </w:r>
      <w:r w:rsidRPr="00974646">
        <w:rPr>
          <w:rFonts w:ascii="Times New Roman" w:hAnsi="Times New Roman"/>
          <w:i/>
          <w:sz w:val="20"/>
          <w:szCs w:val="20"/>
        </w:rPr>
        <w:t>Grand Cyrus</w:t>
      </w:r>
      <w:r w:rsidRPr="00974646">
        <w:rPr>
          <w:rFonts w:ascii="Times New Roman" w:hAnsi="Times New Roman"/>
          <w:sz w:val="20"/>
          <w:szCs w:val="20"/>
        </w:rPr>
        <w:t xml:space="preserve"> de M</w:t>
      </w:r>
      <w:r w:rsidRPr="00974646">
        <w:rPr>
          <w:rFonts w:ascii="Times New Roman" w:hAnsi="Times New Roman"/>
          <w:sz w:val="20"/>
          <w:szCs w:val="20"/>
          <w:vertAlign w:val="superscript"/>
        </w:rPr>
        <w:t>lle</w:t>
      </w:r>
      <w:r w:rsidRPr="00974646">
        <w:rPr>
          <w:rFonts w:ascii="Times New Roman" w:hAnsi="Times New Roman"/>
          <w:sz w:val="20"/>
          <w:szCs w:val="20"/>
        </w:rPr>
        <w:t xml:space="preserve"> de Scudéri.</w:t>
      </w:r>
    </w:p>
    <w:p w:rsidR="00183343" w:rsidRPr="00974646" w:rsidRDefault="00183343" w:rsidP="00974646">
      <w:pPr>
        <w:pStyle w:val="Corpsdetexte"/>
        <w:spacing w:afterLines="120" w:after="288"/>
        <w:ind w:firstLine="240"/>
        <w:jc w:val="both"/>
        <w:rPr>
          <w:rFonts w:ascii="Times New Roman" w:hAnsi="Times New Roman"/>
          <w:sz w:val="20"/>
          <w:szCs w:val="20"/>
        </w:rPr>
      </w:pPr>
      <w:r w:rsidRPr="00974646">
        <w:rPr>
          <w:rFonts w:ascii="Times New Roman" w:hAnsi="Times New Roman"/>
          <w:sz w:val="20"/>
          <w:szCs w:val="20"/>
        </w:rPr>
        <w:t>Je parcourais un jour, distraitement, l’</w:t>
      </w:r>
      <w:r w:rsidRPr="00974646">
        <w:rPr>
          <w:rFonts w:ascii="Times New Roman" w:hAnsi="Times New Roman"/>
          <w:i/>
          <w:sz w:val="20"/>
          <w:szCs w:val="20"/>
        </w:rPr>
        <w:t>Histoire littéraire des femmes françaises,</w:t>
      </w:r>
      <w:r w:rsidRPr="00974646">
        <w:rPr>
          <w:rFonts w:ascii="Times New Roman" w:hAnsi="Times New Roman"/>
          <w:sz w:val="20"/>
          <w:szCs w:val="20"/>
        </w:rPr>
        <w:t xml:space="preserve"> de l’abbé de La Porte, Paris. 1769, Lacombe, [5 vol. in-8°] quand. ; à l’article de M</w:t>
      </w:r>
      <w:r w:rsidRPr="00974646">
        <w:rPr>
          <w:rFonts w:ascii="Times New Roman" w:hAnsi="Times New Roman"/>
          <w:sz w:val="20"/>
          <w:szCs w:val="20"/>
          <w:vertAlign w:val="superscript"/>
        </w:rPr>
        <w:t>lle</w:t>
      </w:r>
      <w:r w:rsidRPr="00974646">
        <w:rPr>
          <w:rFonts w:ascii="Times New Roman" w:hAnsi="Times New Roman"/>
          <w:sz w:val="20"/>
          <w:szCs w:val="20"/>
        </w:rPr>
        <w:t xml:space="preserve"> de Scudéri, je rencontrai le passage suivant [T. 1, p. 178] :</w:t>
      </w:r>
    </w:p>
    <w:p w:rsidR="00183343" w:rsidRDefault="00183343" w:rsidP="00974646">
      <w:pPr>
        <w:pStyle w:val="quote"/>
      </w:pPr>
      <w:r w:rsidRPr="00974646">
        <w:t>« … Enfin la dernière histoire est de l’Amant Jaloux : celle qu’il aime est recherchée par plusieurs personnes de qualité, qu’elle traite civilement. Il les regarde comme mitant d’amants favorisés. On lui déclare qu’on l’aime plus que tous les autres ; sa jalousie ne diminue point par un aveu si flatteur ; enfin sa maîtresse, qui ne prévoit que des malheurs de la part d’un caractère aussi singulier, lui déclare qu’elle ne l’épousera jamais, quoiqu’elle l’aime uniquement. »</w:t>
      </w:r>
    </w:p>
    <w:p w:rsidR="00183343" w:rsidRDefault="00183343" w:rsidP="0028268B">
      <w:pPr>
        <w:pStyle w:val="Corpsdetexte"/>
        <w:spacing w:afterLines="120" w:after="288"/>
        <w:ind w:firstLine="240"/>
        <w:jc w:val="both"/>
        <w:rPr>
          <w:rFonts w:ascii="Times New Roman" w:hAnsi="Times New Roman"/>
          <w:sz w:val="20"/>
          <w:szCs w:val="20"/>
        </w:rPr>
      </w:pPr>
      <w:r w:rsidRPr="0028268B">
        <w:rPr>
          <w:rFonts w:ascii="Times New Roman" w:hAnsi="Times New Roman"/>
          <w:sz w:val="20"/>
          <w:szCs w:val="20"/>
        </w:rPr>
        <w:t xml:space="preserve">N’eût-on pas dit, en quelques lignes, une analyse du </w:t>
      </w:r>
      <w:r w:rsidRPr="0028268B">
        <w:rPr>
          <w:rFonts w:ascii="Times New Roman" w:hAnsi="Times New Roman"/>
          <w:i/>
          <w:sz w:val="20"/>
          <w:szCs w:val="20"/>
        </w:rPr>
        <w:t>Misanthrope</w:t>
      </w:r>
      <w:r w:rsidRPr="0028268B">
        <w:rPr>
          <w:rFonts w:ascii="Times New Roman" w:hAnsi="Times New Roman"/>
          <w:sz w:val="20"/>
          <w:szCs w:val="20"/>
        </w:rPr>
        <w:t xml:space="preserve"> ? Je me mis donc à la recherche de l’histoire de l’Amant Jaloux, et comme le passage de </w:t>
      </w:r>
      <w:r w:rsidRPr="0028268B">
        <w:rPr>
          <w:rFonts w:ascii="Times New Roman" w:hAnsi="Times New Roman"/>
          <w:i/>
          <w:sz w:val="20"/>
          <w:szCs w:val="20"/>
        </w:rPr>
        <w:t>l’Histoire littéraire</w:t>
      </w:r>
      <w:r w:rsidRPr="0028268B">
        <w:rPr>
          <w:rFonts w:ascii="Times New Roman" w:hAnsi="Times New Roman"/>
          <w:sz w:val="20"/>
          <w:szCs w:val="20"/>
        </w:rPr>
        <w:t xml:space="preserve"> ni n’en indiquait le lieu, ni ne donnait les noms des personnages, j’employai bien une huitaine de jours à explorer </w:t>
      </w:r>
      <w:r w:rsidRPr="0028268B">
        <w:rPr>
          <w:rFonts w:ascii="Times New Roman" w:hAnsi="Times New Roman"/>
          <w:i/>
          <w:sz w:val="20"/>
          <w:szCs w:val="20"/>
        </w:rPr>
        <w:t xml:space="preserve">le Grand Cyrus. </w:t>
      </w:r>
      <w:r w:rsidRPr="0028268B">
        <w:rPr>
          <w:rFonts w:ascii="Times New Roman" w:hAnsi="Times New Roman"/>
          <w:sz w:val="20"/>
          <w:szCs w:val="20"/>
        </w:rPr>
        <w:t xml:space="preserve">Ce roman est un peu long. Enfin je retrouvai l’épisode, et ou le trouvera au tome III, livre premier, du </w:t>
      </w:r>
      <w:r w:rsidRPr="0028268B">
        <w:rPr>
          <w:rFonts w:ascii="Times New Roman" w:hAnsi="Times New Roman"/>
          <w:i/>
          <w:sz w:val="20"/>
          <w:szCs w:val="20"/>
        </w:rPr>
        <w:t>Grand Cyrus,</w:t>
      </w:r>
      <w:r w:rsidRPr="0028268B">
        <w:rPr>
          <w:rFonts w:ascii="Times New Roman" w:hAnsi="Times New Roman"/>
          <w:sz w:val="20"/>
          <w:szCs w:val="20"/>
        </w:rPr>
        <w:t xml:space="preserve"> p. 225 de l’édition de 1654. L’imitation qu’il se pourrait que Molière en eût faite, — car je ne veux rien affirmer, — et qui ne paraissait pas douteuse dans le résumé de </w:t>
      </w:r>
      <w:r w:rsidRPr="0028268B">
        <w:rPr>
          <w:rFonts w:ascii="Times New Roman" w:hAnsi="Times New Roman"/>
          <w:i/>
          <w:sz w:val="20"/>
          <w:szCs w:val="20"/>
        </w:rPr>
        <w:t>l’Histoire littéraire</w:t>
      </w:r>
      <w:r w:rsidRPr="0028268B">
        <w:rPr>
          <w:rFonts w:ascii="Times New Roman" w:hAnsi="Times New Roman"/>
          <w:sz w:val="20"/>
          <w:szCs w:val="20"/>
        </w:rPr>
        <w:t>, est ici moins évidente et comme noyée dans la prolixité coutumière De M</w:t>
      </w:r>
      <w:r w:rsidRPr="0028268B">
        <w:rPr>
          <w:rFonts w:ascii="Times New Roman" w:hAnsi="Times New Roman"/>
          <w:sz w:val="20"/>
          <w:szCs w:val="20"/>
          <w:vertAlign w:val="superscript"/>
        </w:rPr>
        <w:t>lle</w:t>
      </w:r>
      <w:r w:rsidRPr="0028268B">
        <w:rPr>
          <w:rFonts w:ascii="Times New Roman" w:hAnsi="Times New Roman"/>
          <w:sz w:val="20"/>
          <w:szCs w:val="20"/>
        </w:rPr>
        <w:t xml:space="preserve"> de Scudéri. On jugera pourtant si quelques traits ne méritent pas d’en être retenus, et de passer dans les annotations qu’on fait au</w:t>
      </w:r>
      <w:r w:rsidRPr="0028268B">
        <w:rPr>
          <w:rFonts w:ascii="Times New Roman" w:hAnsi="Times New Roman"/>
          <w:i/>
          <w:sz w:val="20"/>
          <w:szCs w:val="20"/>
        </w:rPr>
        <w:t xml:space="preserve"> Misanthrope</w:t>
      </w:r>
      <w:r w:rsidRPr="0028268B">
        <w:rPr>
          <w:rFonts w:ascii="Times New Roman" w:hAnsi="Times New Roman"/>
          <w:sz w:val="20"/>
          <w:szCs w:val="20"/>
        </w:rPr>
        <w:t>.</w:t>
      </w:r>
    </w:p>
    <w:p w:rsidR="00183343" w:rsidRPr="00CE252C" w:rsidRDefault="00183343" w:rsidP="0028268B">
      <w:pPr>
        <w:pStyle w:val="quote"/>
      </w:pPr>
      <w:r w:rsidRPr="00CE252C">
        <w:t xml:space="preserve">« Je suivais Alcidamie, — c’est le nom de la personne, </w:t>
      </w:r>
      <w:r>
        <w:t>et l’amant jaloux conte lui-mêm</w:t>
      </w:r>
      <w:r w:rsidRPr="00CE252C">
        <w:t>e son histoire, — ou je la faisais suivre en tous lieux, car encore qu’elle eût eu la bonté de me donner quelque espérance</w:t>
      </w:r>
      <w:r>
        <w:t>, elle ne laissait pas de conserv</w:t>
      </w:r>
      <w:r w:rsidRPr="00CE252C">
        <w:t>er l’égalité de son humeur pour tout le monde, et d’avoir une civilité universelle, qui me faisait désespérer, et qui faisait aussi que je la persécutais étrangement. »</w:t>
      </w:r>
    </w:p>
    <w:p w:rsidR="00183343" w:rsidRPr="0028268B" w:rsidRDefault="00183343" w:rsidP="00C13322">
      <w:pPr>
        <w:pStyle w:val="Corpsdetexte"/>
        <w:spacing w:afterLines="120" w:after="288"/>
        <w:ind w:firstLine="240"/>
        <w:jc w:val="both"/>
        <w:rPr>
          <w:rFonts w:ascii="Times New Roman" w:hAnsi="Times New Roman"/>
          <w:sz w:val="20"/>
          <w:szCs w:val="20"/>
        </w:rPr>
      </w:pPr>
      <w:r w:rsidRPr="0028268B">
        <w:rPr>
          <w:rFonts w:ascii="Times New Roman" w:hAnsi="Times New Roman"/>
          <w:sz w:val="20"/>
          <w:szCs w:val="20"/>
        </w:rPr>
        <w:t>Voici un autre passage :</w:t>
      </w:r>
    </w:p>
    <w:p w:rsidR="00183343" w:rsidRPr="00C13322" w:rsidRDefault="00183343" w:rsidP="00C13322">
      <w:pPr>
        <w:pStyle w:val="Corpsdetexte"/>
        <w:spacing w:afterLines="120" w:after="288"/>
        <w:ind w:firstLine="240"/>
        <w:jc w:val="both"/>
        <w:rPr>
          <w:rFonts w:ascii="Times New Roman" w:hAnsi="Times New Roman"/>
          <w:sz w:val="20"/>
          <w:szCs w:val="20"/>
        </w:rPr>
      </w:pPr>
      <w:r w:rsidRPr="00C13322">
        <w:rPr>
          <w:rStyle w:val="quotec"/>
        </w:rPr>
        <w:t>« Puisque c’est un mal incurable [que votre jalousie], me dit-elle, il ne faut donc point songer à le guérir, et il ne faut penser qu’il le cacher si bien que personne ne s’en aperçoive ! — Je voudrais le pouvoir faire, lui dis-je, mais le moyen de vous voir éternellement entourée de personnes qui vous sont agréables, sans en témoigner du chagrin ? — Quoi, dit-elle, vous voudriez que je ne visse jamais que des personnes incommodes ! que je fusse toujours en des lieux fâcheux et peu divertissants ! que je haïsse la musique ; que je n’aimasse point la promenade ; que la conversation me déplût : et que je passasse enfin toute ma vie dans la solitude ! — Je n’en souhaite pas tant, lui dis-je,</w:t>
      </w:r>
      <w:r>
        <w:rPr>
          <w:rStyle w:val="quotec"/>
        </w:rPr>
        <w:t xml:space="preserve"> </w:t>
      </w:r>
      <w:r w:rsidRPr="00C13322">
        <w:rPr>
          <w:rStyle w:val="quotec"/>
        </w:rPr>
        <w:t>mais je voudrais bien, s’il était possible, que le prince Polycrate. Théanor, Timisias, et même Hipparque, ne fussent pas aussi bien avec vous que Léontidas. »</w:t>
      </w:r>
      <w:r w:rsidRPr="00C13322">
        <w:rPr>
          <w:rFonts w:ascii="Times New Roman" w:hAnsi="Times New Roman"/>
          <w:sz w:val="20"/>
          <w:szCs w:val="20"/>
        </w:rPr>
        <w:t xml:space="preserve"> Léontidas, c’est lui-même.</w:t>
      </w:r>
    </w:p>
    <w:p w:rsidR="00183343" w:rsidRPr="00C13322" w:rsidRDefault="00183343" w:rsidP="00C13322">
      <w:pPr>
        <w:pStyle w:val="Corpsdetexte"/>
        <w:spacing w:afterLines="120" w:after="288"/>
        <w:ind w:firstLine="240"/>
        <w:jc w:val="both"/>
        <w:rPr>
          <w:rFonts w:ascii="Times New Roman" w:hAnsi="Times New Roman"/>
          <w:sz w:val="20"/>
          <w:szCs w:val="20"/>
        </w:rPr>
      </w:pPr>
      <w:r w:rsidRPr="00C13322">
        <w:rPr>
          <w:rFonts w:ascii="Times New Roman" w:hAnsi="Times New Roman"/>
          <w:sz w:val="20"/>
          <w:szCs w:val="20"/>
        </w:rPr>
        <w:t>Un dernier rapprochement ne paraîtra pas moins intéressant :</w:t>
      </w:r>
    </w:p>
    <w:p w:rsidR="00183343" w:rsidRPr="00C13322" w:rsidRDefault="00183343" w:rsidP="00C13322">
      <w:pPr>
        <w:pStyle w:val="Corpsdetexte"/>
        <w:spacing w:afterLines="120" w:after="288"/>
        <w:ind w:firstLine="240"/>
        <w:jc w:val="both"/>
        <w:rPr>
          <w:rFonts w:ascii="Times New Roman" w:hAnsi="Times New Roman"/>
          <w:sz w:val="20"/>
          <w:szCs w:val="20"/>
        </w:rPr>
      </w:pPr>
      <w:r w:rsidRPr="00C13322">
        <w:rPr>
          <w:rFonts w:ascii="Times New Roman" w:hAnsi="Times New Roman"/>
          <w:sz w:val="20"/>
          <w:szCs w:val="20"/>
        </w:rPr>
        <w:t>« Alcidamie rougit à ce discours, et, après avoir été quelque  temps sans parler, elle commença de me dire qu’elle trouvait qu’il était à propos de me faire voir quel rang toutes ces personnes-là tenaient dans son cœur, et alors elle me, dit : qu’elle estimait Polycrate comme un grand Prince, et qui de plus aimait passionnément Ménéclide son amie : — que pour Théanor, elle n’avait pour lui ni haine, ni amitié ; que pour Timisias, elle avait plus de disposition à le haïr qu’à l’aimer ; — et que pour Hipparque, elle n’aimerait jamais sa personne, et toujours sa conversation. »</w:t>
      </w:r>
    </w:p>
    <w:p w:rsidR="00183343" w:rsidRPr="00C13322" w:rsidRDefault="00183343" w:rsidP="00C13322">
      <w:pPr>
        <w:pStyle w:val="Corpsdetexte"/>
        <w:spacing w:afterLines="120" w:after="288"/>
        <w:ind w:firstLine="240"/>
        <w:jc w:val="both"/>
        <w:rPr>
          <w:rFonts w:ascii="Times New Roman" w:hAnsi="Times New Roman"/>
          <w:sz w:val="20"/>
          <w:szCs w:val="20"/>
        </w:rPr>
      </w:pPr>
      <w:r w:rsidRPr="00C13322">
        <w:rPr>
          <w:rFonts w:ascii="Times New Roman" w:hAnsi="Times New Roman"/>
          <w:sz w:val="20"/>
          <w:szCs w:val="20"/>
        </w:rPr>
        <w:t>Et la conversation se termine par cette déclaration d’Alcidamie : « qu’elle aimerait incomparablement mieux épouser un homme qui la haïrait, qu’un autre qui l’aimerait avec jalousie, » et le malheureux Léontidas n’a plus d’autre ressource que d’aller chercher loin d’elle :</w:t>
      </w:r>
    </w:p>
    <w:p w:rsidR="00183343" w:rsidRDefault="00183343" w:rsidP="00C13322">
      <w:pPr>
        <w:pStyle w:val="quotel"/>
      </w:pPr>
      <w:r w:rsidRPr="00CE252C">
        <w:t>… un endroit écarté</w:t>
      </w:r>
    </w:p>
    <w:p w:rsidR="00183343" w:rsidRDefault="00183343" w:rsidP="00C13322">
      <w:pPr>
        <w:pStyle w:val="quotel"/>
      </w:pPr>
      <w:r w:rsidRPr="00CE252C">
        <w:t xml:space="preserve"> Où d’être en paix jaloux i</w:t>
      </w:r>
      <w:r>
        <w:t>l</w:t>
      </w:r>
      <w:r w:rsidRPr="00CE252C">
        <w:t xml:space="preserve"> ait la liberté</w:t>
      </w:r>
      <w:r w:rsidRPr="004022B1">
        <w:t>.</w:t>
      </w:r>
    </w:p>
    <w:p w:rsidR="00183343" w:rsidRPr="0028268B" w:rsidRDefault="00183343" w:rsidP="0028268B">
      <w:pPr>
        <w:pStyle w:val="Corpsdetexte"/>
        <w:spacing w:afterLines="120" w:after="288"/>
        <w:ind w:firstLine="240"/>
        <w:jc w:val="both"/>
        <w:rPr>
          <w:rFonts w:ascii="Times New Roman" w:hAnsi="Times New Roman"/>
          <w:sz w:val="20"/>
          <w:szCs w:val="20"/>
        </w:rPr>
      </w:pPr>
    </w:p>
    <w:p w:rsidR="00183343" w:rsidRPr="00974646" w:rsidRDefault="00183343" w:rsidP="00974646">
      <w:pPr>
        <w:pStyle w:val="quote"/>
      </w:pPr>
    </w:p>
    <w:p w:rsidR="00183343" w:rsidRPr="00974646" w:rsidRDefault="00183343" w:rsidP="00974646">
      <w:pPr>
        <w:pStyle w:val="Corpsdetexte"/>
        <w:spacing w:afterLines="120" w:after="288"/>
        <w:ind w:firstLine="240"/>
        <w:jc w:val="both"/>
        <w:rPr>
          <w:rFonts w:ascii="Times New Roman" w:hAnsi="Times New Roman"/>
          <w:sz w:val="20"/>
          <w:szCs w:val="20"/>
        </w:rPr>
      </w:pPr>
      <w:r>
        <w:rPr>
          <w:rFonts w:ascii="Times New Roman" w:hAnsi="Times New Roman"/>
          <w:sz w:val="20"/>
          <w:szCs w:val="20"/>
        </w:rPr>
        <w:t xml:space="preserve"> </w:t>
      </w:r>
    </w:p>
    <w:p w:rsidR="00183343" w:rsidRDefault="00183343">
      <w:pPr>
        <w:pStyle w:val="Notedebasdepage"/>
      </w:pPr>
    </w:p>
  </w:footnote>
  <w:footnote w:id="11">
    <w:p w:rsidR="00183343" w:rsidRPr="00433199" w:rsidRDefault="00183343" w:rsidP="00433199">
      <w:pPr>
        <w:widowControl/>
        <w:suppressAutoHyphens w:val="0"/>
        <w:autoSpaceDE w:val="0"/>
        <w:autoSpaceDN w:val="0"/>
        <w:adjustRightInd w:val="0"/>
        <w:rPr>
          <w:rFonts w:asciiTheme="majorBidi" w:hAnsiTheme="majorBidi" w:cstheme="majorBidi"/>
          <w:sz w:val="20"/>
          <w:szCs w:val="20"/>
        </w:rPr>
      </w:pPr>
      <w:r>
        <w:rPr>
          <w:rStyle w:val="Appelnotedebasdep"/>
        </w:rPr>
        <w:footnoteRef/>
      </w:r>
      <w:r>
        <w:t xml:space="preserve"> </w:t>
      </w:r>
      <w:r w:rsidRPr="00433199">
        <w:rPr>
          <w:rFonts w:asciiTheme="majorBidi" w:hAnsiTheme="majorBidi" w:cstheme="majorBidi"/>
          <w:sz w:val="20"/>
          <w:szCs w:val="20"/>
          <w:lang w:bidi="ar-SA"/>
        </w:rPr>
        <w:t>I. Bourdaloue, sa vie et ses œuvres, par le Père Lauras, de la Compagnie de Jésus, 2 vol. in-8°, Paris, 1881, Société générale de Librairie catholique. — II. Bourdaloue, la vie et la prédication d'un, religieux au XVII</w:t>
      </w:r>
      <w:r w:rsidRPr="00433199">
        <w:rPr>
          <w:rFonts w:asciiTheme="majorBidi" w:hAnsiTheme="majorBidi" w:cstheme="majorBidi"/>
          <w:sz w:val="20"/>
          <w:szCs w:val="20"/>
          <w:vertAlign w:val="superscript"/>
          <w:lang w:bidi="ar-SA"/>
        </w:rPr>
        <w:t>e</w:t>
      </w:r>
      <w:r w:rsidRPr="00433199">
        <w:rPr>
          <w:rFonts w:asciiTheme="majorBidi" w:hAnsiTheme="majorBidi" w:cstheme="majorBidi"/>
          <w:sz w:val="20"/>
          <w:szCs w:val="20"/>
          <w:lang w:bidi="ar-SA"/>
        </w:rPr>
        <w:t xml:space="preserve"> siècle, par M. Ferdinand Castets, 2 vol. in-8°, Paris, 1901-1903, Ch. Delagrave. —111. Bourdaloue, histoire critique de sa prédication, par le Père Griselle, de la Compagnie de Jésus, 2 vol. in-8°. Paris, 1901, Lecène et Oudin. — IV. Bourdaloue, sa Correspondance et ses Correspondants, et autres brochures, publiées par le Père Chérot, de la Compagnie de Jésus, Paris, 1898-1904, V. Retaux.</w:t>
      </w:r>
    </w:p>
    <w:p w:rsidR="00183343" w:rsidRDefault="00183343">
      <w:pPr>
        <w:pStyle w:val="Notedebasdepage"/>
      </w:pPr>
    </w:p>
  </w:footnote>
  <w:footnote w:id="12">
    <w:p w:rsidR="00183343" w:rsidRDefault="00183343" w:rsidP="00291144">
      <w:pPr>
        <w:pStyle w:val="Notedebasdepage"/>
      </w:pPr>
      <w:r>
        <w:rPr>
          <w:rStyle w:val="Appelnotedebasdep"/>
        </w:rPr>
        <w:footnoteRef/>
      </w:r>
      <w:r>
        <w:t xml:space="preserve"> On doit dire cependant et la remarque vaut la peine d’en être faite en passant, que trois au moins des Sermons du Père Bretonneau avaient paru, dans des éditions « clandestines » sous le nom de Massillon. Les Sermons authentiques de Massillon, publiés par son neveu, le Père Massillon, de l’Oratoire, n’ont paru pour la première fois qu’en 1745.</w:t>
      </w:r>
    </w:p>
  </w:footnote>
  <w:footnote w:id="13">
    <w:p w:rsidR="00183343" w:rsidRPr="008A5E73" w:rsidRDefault="00183343" w:rsidP="008A5E7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A5E73">
        <w:rPr>
          <w:rFonts w:ascii="Times New Roman" w:hAnsi="Times New Roman"/>
          <w:sz w:val="20"/>
          <w:szCs w:val="20"/>
        </w:rPr>
        <w:t xml:space="preserve">Je sais bien que les </w:t>
      </w:r>
      <w:r w:rsidRPr="008A5E73">
        <w:rPr>
          <w:rFonts w:ascii="Times New Roman" w:hAnsi="Times New Roman"/>
          <w:i/>
          <w:sz w:val="20"/>
          <w:szCs w:val="20"/>
        </w:rPr>
        <w:t>dialogues</w:t>
      </w:r>
      <w:r w:rsidRPr="008A5E73">
        <w:rPr>
          <w:rFonts w:ascii="Times New Roman" w:hAnsi="Times New Roman"/>
          <w:sz w:val="20"/>
          <w:szCs w:val="20"/>
        </w:rPr>
        <w:t xml:space="preserve"> passent aujourd’hui pour être un ouvrage de la jeunesse de Fénelon ; mais le fait est qu’on n’en sait rien : et ce qui est incertain, c’est qu’ils n’ont paru qu’en 1718.</w:t>
      </w:r>
    </w:p>
    <w:p w:rsidR="00183343" w:rsidRDefault="00183343">
      <w:pPr>
        <w:pStyle w:val="Notedebasdepage"/>
      </w:pPr>
    </w:p>
  </w:footnote>
  <w:footnote w:id="14">
    <w:p w:rsidR="00183343" w:rsidRDefault="00183343">
      <w:pPr>
        <w:pStyle w:val="Notedebasdepage"/>
      </w:pPr>
      <w:r>
        <w:rPr>
          <w:rStyle w:val="Appelnotedebasdep"/>
        </w:rPr>
        <w:footnoteRef/>
      </w:r>
      <w:r>
        <w:t xml:space="preserve"> </w:t>
      </w:r>
      <w:r>
        <w:rPr>
          <w:rFonts w:ascii="Times New Roman" w:hAnsi="Times New Roman"/>
        </w:rPr>
        <w:t>Voye</w:t>
      </w:r>
      <w:r w:rsidRPr="00CE252C">
        <w:rPr>
          <w:rFonts w:ascii="Times New Roman" w:hAnsi="Times New Roman"/>
        </w:rPr>
        <w:t xml:space="preserve">z, dans la </w:t>
      </w:r>
      <w:r w:rsidRPr="00CE252C">
        <w:rPr>
          <w:rFonts w:ascii="Times New Roman" w:hAnsi="Times New Roman"/>
          <w:i/>
        </w:rPr>
        <w:t>Revue</w:t>
      </w:r>
      <w:r w:rsidRPr="00CE252C">
        <w:rPr>
          <w:rFonts w:ascii="Times New Roman" w:hAnsi="Times New Roman"/>
        </w:rPr>
        <w:t xml:space="preserve"> du 1</w:t>
      </w:r>
      <w:r w:rsidRPr="00CE252C">
        <w:rPr>
          <w:rFonts w:ascii="Times New Roman" w:hAnsi="Times New Roman"/>
          <w:position w:val="5"/>
        </w:rPr>
        <w:t>er</w:t>
      </w:r>
      <w:r w:rsidRPr="00CE252C">
        <w:rPr>
          <w:rFonts w:ascii="Times New Roman" w:hAnsi="Times New Roman"/>
        </w:rPr>
        <w:t xml:space="preserve"> janvier </w:t>
      </w:r>
      <w:r>
        <w:rPr>
          <w:rFonts w:ascii="Times New Roman" w:hAnsi="Times New Roman"/>
        </w:rPr>
        <w:t>1881,</w:t>
      </w:r>
      <w:r w:rsidRPr="008A5E73">
        <w:rPr>
          <w:rFonts w:ascii="Times New Roman" w:hAnsi="Times New Roman"/>
          <w:i/>
        </w:rPr>
        <w:t xml:space="preserve"> </w:t>
      </w:r>
      <w:r>
        <w:rPr>
          <w:rFonts w:ascii="Times New Roman" w:hAnsi="Times New Roman"/>
          <w:i/>
        </w:rPr>
        <w:t>D</w:t>
      </w:r>
      <w:r w:rsidRPr="00CE252C">
        <w:rPr>
          <w:rFonts w:ascii="Times New Roman" w:hAnsi="Times New Roman"/>
          <w:i/>
        </w:rPr>
        <w:t>e l’Éloquence de Massillon</w:t>
      </w:r>
      <w:r w:rsidRPr="008A5E73">
        <w:rPr>
          <w:rFonts w:ascii="Times New Roman" w:hAnsi="Times New Roman"/>
          <w:i/>
        </w:rPr>
        <w:t>.</w:t>
      </w:r>
    </w:p>
  </w:footnote>
  <w:footnote w:id="15">
    <w:p w:rsidR="00183343" w:rsidRDefault="00183343">
      <w:pPr>
        <w:pStyle w:val="Notedebasdepage"/>
      </w:pPr>
      <w:r>
        <w:rPr>
          <w:rStyle w:val="Appelnotedebasdep"/>
        </w:rPr>
        <w:footnoteRef/>
      </w:r>
      <w:r>
        <w:t xml:space="preserve"> </w:t>
      </w:r>
    </w:p>
  </w:footnote>
  <w:footnote w:id="16">
    <w:p w:rsidR="00183343" w:rsidRPr="007917D7" w:rsidRDefault="00183343" w:rsidP="007917D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17D7">
        <w:rPr>
          <w:rFonts w:ascii="Times New Roman" w:hAnsi="Times New Roman"/>
          <w:sz w:val="20"/>
          <w:szCs w:val="20"/>
        </w:rPr>
        <w:t xml:space="preserve">Ce n’est pas en effet de Lesage et de son </w:t>
      </w:r>
      <w:r w:rsidRPr="007917D7">
        <w:rPr>
          <w:rFonts w:ascii="Times New Roman" w:hAnsi="Times New Roman"/>
          <w:i/>
          <w:sz w:val="20"/>
          <w:szCs w:val="20"/>
        </w:rPr>
        <w:t>Gil Blas,</w:t>
      </w:r>
      <w:r w:rsidRPr="007917D7">
        <w:rPr>
          <w:rFonts w:ascii="Times New Roman" w:hAnsi="Times New Roman"/>
          <w:sz w:val="20"/>
          <w:szCs w:val="20"/>
        </w:rPr>
        <w:t xml:space="preserve"> mais de Chapelain et de sa traduction de </w:t>
      </w:r>
      <w:r w:rsidRPr="007917D7">
        <w:rPr>
          <w:rFonts w:ascii="Times New Roman" w:hAnsi="Times New Roman"/>
          <w:i/>
          <w:sz w:val="20"/>
          <w:szCs w:val="20"/>
        </w:rPr>
        <w:t xml:space="preserve">Guzman d’Alfarache, </w:t>
      </w:r>
      <w:r w:rsidRPr="007917D7">
        <w:rPr>
          <w:rFonts w:ascii="Times New Roman" w:hAnsi="Times New Roman"/>
          <w:iCs/>
          <w:sz w:val="20"/>
          <w:szCs w:val="20"/>
        </w:rPr>
        <w:t>qu</w:t>
      </w:r>
      <w:r w:rsidRPr="007917D7">
        <w:rPr>
          <w:rFonts w:ascii="Times New Roman" w:hAnsi="Times New Roman"/>
          <w:sz w:val="20"/>
          <w:szCs w:val="20"/>
        </w:rPr>
        <w:t>e date en France la popularité du genre picaresque.</w:t>
      </w:r>
    </w:p>
    <w:p w:rsidR="00183343" w:rsidRDefault="00183343">
      <w:pPr>
        <w:pStyle w:val="Notedebasdepage"/>
      </w:pPr>
    </w:p>
  </w:footnote>
  <w:footnote w:id="17">
    <w:p w:rsidR="00183343" w:rsidRPr="00376D4A" w:rsidRDefault="00183343" w:rsidP="00376D4A">
      <w:pPr>
        <w:widowControl/>
        <w:suppressAutoHyphens w:val="0"/>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376D4A">
        <w:rPr>
          <w:rFonts w:asciiTheme="majorBidi" w:hAnsiTheme="majorBidi" w:cstheme="majorBidi"/>
          <w:sz w:val="20"/>
          <w:szCs w:val="20"/>
          <w:lang w:bidi="ar-SA"/>
        </w:rPr>
        <w:t>C'est du bouddhisme, je le sais, qu’a dit qu'il était une religion athée, et le bouddhisme n'est qu'une des trois religions de la Chine ; mais la confusion paraît constante entre ces trois religions, et géographiquement, elles n'en font qu'une.</w:t>
      </w:r>
    </w:p>
    <w:p w:rsidR="00183343" w:rsidRDefault="00183343">
      <w:pPr>
        <w:pStyle w:val="Notedebasdepage"/>
      </w:pPr>
    </w:p>
  </w:footnote>
  <w:footnote w:id="18">
    <w:p w:rsidR="00183343" w:rsidRPr="00376D4A" w:rsidRDefault="00183343" w:rsidP="00376D4A">
      <w:pPr>
        <w:pStyle w:val="Corpsdetexte"/>
        <w:spacing w:afterLines="120" w:after="288"/>
        <w:jc w:val="both"/>
        <w:rPr>
          <w:rFonts w:ascii="Times New Roman" w:hAnsi="Times New Roman"/>
          <w:sz w:val="20"/>
          <w:szCs w:val="20"/>
        </w:rPr>
      </w:pPr>
      <w:r>
        <w:rPr>
          <w:rStyle w:val="Appelnotedebasdep"/>
        </w:rPr>
        <w:footnoteRef/>
      </w:r>
      <w:r>
        <w:t xml:space="preserve"> </w:t>
      </w:r>
      <w:r w:rsidRPr="00376D4A">
        <w:rPr>
          <w:rFonts w:ascii="Times New Roman" w:hAnsi="Times New Roman"/>
          <w:sz w:val="20"/>
          <w:szCs w:val="20"/>
        </w:rPr>
        <w:t xml:space="preserve">Voltaire, </w:t>
      </w:r>
      <w:r w:rsidRPr="00376D4A">
        <w:rPr>
          <w:rFonts w:ascii="Times New Roman" w:hAnsi="Times New Roman"/>
          <w:i/>
          <w:sz w:val="20"/>
          <w:szCs w:val="20"/>
        </w:rPr>
        <w:t>Fragments sur l’Inde,</w:t>
      </w:r>
      <w:r w:rsidRPr="00376D4A">
        <w:rPr>
          <w:rFonts w:ascii="Times New Roman" w:hAnsi="Times New Roman"/>
          <w:sz w:val="20"/>
          <w:szCs w:val="20"/>
        </w:rPr>
        <w:t xml:space="preserve"> article vu.</w:t>
      </w:r>
    </w:p>
    <w:p w:rsidR="00183343" w:rsidRDefault="00183343">
      <w:pPr>
        <w:pStyle w:val="Notedebasdepage"/>
      </w:pPr>
    </w:p>
  </w:footnote>
  <w:footnote w:id="19">
    <w:p w:rsidR="00183343" w:rsidRPr="00264898" w:rsidRDefault="00183343" w:rsidP="00264898">
      <w:pPr>
        <w:widowControl/>
        <w:suppressAutoHyphens w:val="0"/>
        <w:autoSpaceDE w:val="0"/>
        <w:autoSpaceDN w:val="0"/>
        <w:adjustRightInd w:val="0"/>
        <w:rPr>
          <w:rFonts w:asciiTheme="majorBidi" w:hAnsiTheme="majorBidi" w:cstheme="majorBidi"/>
          <w:sz w:val="20"/>
          <w:szCs w:val="20"/>
        </w:rPr>
      </w:pPr>
      <w:r>
        <w:rPr>
          <w:rStyle w:val="Appelnotedebasdep"/>
        </w:rPr>
        <w:footnoteRef/>
      </w:r>
      <w:r>
        <w:t xml:space="preserve"> </w:t>
      </w:r>
      <w:r w:rsidRPr="00264898">
        <w:rPr>
          <w:rFonts w:asciiTheme="majorBidi" w:hAnsiTheme="majorBidi" w:cstheme="majorBidi"/>
          <w:sz w:val="20"/>
          <w:szCs w:val="20"/>
          <w:lang w:bidi="ar-SA"/>
        </w:rPr>
        <w:t>Rappelons ici, pour ceux qui le savent, mais qui feignent parfois de l'ignorer, qu'il y a eu sept éditions du Dictionnaire de l’Académie, — sous les dates respectives de 1694. 1718, 1740, 1762, 1798, 1835 et 1878.</w:t>
      </w:r>
    </w:p>
    <w:p w:rsidR="00183343" w:rsidRDefault="00183343">
      <w:pPr>
        <w:pStyle w:val="Notedebasdepage"/>
      </w:pPr>
    </w:p>
  </w:footnote>
  <w:footnote w:id="20">
    <w:p w:rsidR="00183343" w:rsidRDefault="00183343">
      <w:pPr>
        <w:pStyle w:val="Notedebasdepage"/>
      </w:pPr>
      <w:r>
        <w:rPr>
          <w:rStyle w:val="Appelnotedebasdep"/>
        </w:rPr>
        <w:footnoteRef/>
      </w:r>
      <w:r>
        <w:t xml:space="preserve"> </w:t>
      </w:r>
    </w:p>
  </w:footnote>
  <w:footnote w:id="21">
    <w:p w:rsidR="00183343" w:rsidRDefault="00183343" w:rsidP="00CE2940">
      <w:pPr>
        <w:widowControl/>
        <w:suppressAutoHyphens w:val="0"/>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CE2940">
        <w:rPr>
          <w:rFonts w:asciiTheme="majorBidi" w:hAnsiTheme="majorBidi" w:cstheme="majorBidi"/>
          <w:sz w:val="20"/>
          <w:szCs w:val="20"/>
          <w:lang w:bidi="ar-SA"/>
        </w:rPr>
        <w:t>Dans cet ordre d'idées, Vaugelas va si loin que « contrairement à la raison », et même à l'étymologie, il ne craint pas de déclarer qu'on doit dire Péril Éminent, et non Péril Imminent, parce que tout le monde le dit, et que « Terreur n'est pardonnable à qui que ce soit de vouloir, en matière de langues vivantes, s’opiniâtrer pour la raison contre l'usage ».</w:t>
      </w:r>
    </w:p>
    <w:p w:rsidR="00183343" w:rsidRPr="00CE2940" w:rsidRDefault="00183343" w:rsidP="00CE2940">
      <w:pPr>
        <w:widowControl/>
        <w:suppressAutoHyphens w:val="0"/>
        <w:autoSpaceDE w:val="0"/>
        <w:autoSpaceDN w:val="0"/>
        <w:adjustRightInd w:val="0"/>
        <w:jc w:val="both"/>
        <w:rPr>
          <w:rFonts w:asciiTheme="majorBidi" w:hAnsiTheme="majorBidi" w:cstheme="majorBidi"/>
          <w:sz w:val="20"/>
          <w:szCs w:val="20"/>
          <w:lang w:bidi="ar-SA"/>
        </w:rPr>
      </w:pPr>
      <w:r w:rsidRPr="00CE2940">
        <w:rPr>
          <w:rFonts w:asciiTheme="majorBidi" w:hAnsiTheme="majorBidi" w:cstheme="majorBidi"/>
          <w:sz w:val="20"/>
          <w:szCs w:val="20"/>
          <w:lang w:bidi="ar-SA"/>
        </w:rPr>
        <w:t xml:space="preserve"> C'est d'ailleurs ainsi que de uns jours l'usage est presque consacré de dire Émérite pour Distingué ; il s’établit, en ce moment même, de dire Fruste pour Mal dégrossi ; et nous le verrons sans doute se répandre de dire Compendieusement pour Interminablement.</w:t>
      </w:r>
    </w:p>
    <w:p w:rsidR="00183343" w:rsidRDefault="00183343">
      <w:pPr>
        <w:pStyle w:val="Notedebasdepage"/>
      </w:pPr>
    </w:p>
  </w:footnote>
  <w:footnote w:id="22">
    <w:p w:rsidR="00183343" w:rsidRDefault="00183343">
      <w:pPr>
        <w:pStyle w:val="Notedebasdepage"/>
      </w:pPr>
      <w:r>
        <w:rPr>
          <w:rStyle w:val="Appelnotedebasdep"/>
        </w:rPr>
        <w:footnoteRef/>
      </w:r>
      <w:r>
        <w:t xml:space="preserve"> Armand Colin, éditeur.</w:t>
      </w:r>
    </w:p>
  </w:footnote>
  <w:footnote w:id="23">
    <w:p w:rsidR="00183343" w:rsidRDefault="00183343" w:rsidP="000E028F">
      <w:pPr>
        <w:pStyle w:val="Corpsdetexte"/>
        <w:spacing w:afterLines="120" w:after="288"/>
        <w:jc w:val="both"/>
      </w:pPr>
      <w:r>
        <w:rPr>
          <w:rStyle w:val="Appelnotedebasdep"/>
        </w:rPr>
        <w:footnoteRef/>
      </w:r>
      <w:r>
        <w:t xml:space="preserve"> </w:t>
      </w:r>
      <w:r w:rsidRPr="000E028F">
        <w:rPr>
          <w:rFonts w:ascii="Times New Roman" w:hAnsi="Times New Roman"/>
          <w:sz w:val="20"/>
          <w:szCs w:val="20"/>
        </w:rPr>
        <w:t xml:space="preserve">Ce Rousseau fait tant d’affaires, à propos de tout et de rien, et il a parfois des titres si longs qu’on ne peut les faire enter commodément dans une phrase. Le passage que nous citons, après M. Gohin, est tiré de la note 3 des six pages intitulées : de la </w:t>
      </w:r>
      <w:r w:rsidRPr="000E028F">
        <w:rPr>
          <w:rFonts w:ascii="Times New Roman" w:hAnsi="Times New Roman"/>
          <w:i/>
          <w:sz w:val="20"/>
          <w:szCs w:val="20"/>
        </w:rPr>
        <w:t>Lettre de Jean-Jacques Rousseau sur une nouvelle réfutation de son Discours par un académicien de Dijon.</w:t>
      </w:r>
    </w:p>
  </w:footnote>
  <w:footnote w:id="24">
    <w:p w:rsidR="00183343" w:rsidRPr="000E028F" w:rsidRDefault="00183343" w:rsidP="000E028F">
      <w:pPr>
        <w:pStyle w:val="Corpsdetexte"/>
        <w:spacing w:afterLines="120" w:after="288"/>
        <w:rPr>
          <w:rFonts w:ascii="Times New Roman" w:hAnsi="Times New Roman"/>
          <w:sz w:val="20"/>
          <w:szCs w:val="20"/>
        </w:rPr>
      </w:pPr>
      <w:r>
        <w:rPr>
          <w:rStyle w:val="Appelnotedebasdep"/>
        </w:rPr>
        <w:footnoteRef/>
      </w:r>
      <w:r>
        <w:t xml:space="preserve"> </w:t>
      </w:r>
      <w:r w:rsidRPr="000E028F">
        <w:rPr>
          <w:rFonts w:ascii="Times New Roman" w:hAnsi="Times New Roman"/>
          <w:sz w:val="20"/>
          <w:szCs w:val="20"/>
        </w:rPr>
        <w:t xml:space="preserve">On ne cherche pas ce préambule dans les éditions usuelles des </w:t>
      </w:r>
      <w:r w:rsidRPr="000E028F">
        <w:rPr>
          <w:rFonts w:ascii="Times New Roman" w:hAnsi="Times New Roman"/>
          <w:i/>
          <w:sz w:val="20"/>
          <w:szCs w:val="20"/>
        </w:rPr>
        <w:t>Confessions.</w:t>
      </w:r>
      <w:r w:rsidRPr="000E028F">
        <w:rPr>
          <w:rFonts w:ascii="Times New Roman" w:hAnsi="Times New Roman"/>
          <w:sz w:val="20"/>
          <w:szCs w:val="20"/>
        </w:rPr>
        <w:t xml:space="preserve"> Il n’a paru pour la première fois qu’en 1850, dans la </w:t>
      </w:r>
      <w:r w:rsidRPr="000E028F">
        <w:rPr>
          <w:rFonts w:ascii="Times New Roman" w:hAnsi="Times New Roman"/>
          <w:i/>
          <w:sz w:val="20"/>
          <w:szCs w:val="20"/>
        </w:rPr>
        <w:t>Revue Suisse,</w:t>
      </w:r>
      <w:r w:rsidRPr="000E028F">
        <w:rPr>
          <w:rFonts w:ascii="Times New Roman" w:hAnsi="Times New Roman"/>
          <w:sz w:val="20"/>
          <w:szCs w:val="20"/>
        </w:rPr>
        <w:t xml:space="preserve"> d’après le manuscrit de la bibliothèque de Neuchâtel.</w:t>
      </w:r>
    </w:p>
    <w:p w:rsidR="00183343" w:rsidRDefault="00183343">
      <w:pPr>
        <w:pStyle w:val="Notedebasdepage"/>
      </w:pPr>
    </w:p>
  </w:footnote>
  <w:footnote w:id="25">
    <w:p w:rsidR="00183343" w:rsidRPr="009D1E22" w:rsidRDefault="00183343" w:rsidP="009D1E22">
      <w:pPr>
        <w:widowControl/>
        <w:suppressAutoHyphens w:val="0"/>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9D1E22">
        <w:rPr>
          <w:rFonts w:asciiTheme="majorBidi" w:hAnsiTheme="majorBidi" w:cstheme="majorBidi"/>
          <w:sz w:val="20"/>
          <w:szCs w:val="20"/>
          <w:lang w:bidi="ar-SA"/>
        </w:rPr>
        <w:t>Considérez encore cette ellipse hardie : « Le silence est la plus grande des persécutions » c'est-à-dire : « Le silence [qu'on nous impose] ou [qu'on nous oblige à garder].</w:t>
      </w:r>
    </w:p>
    <w:p w:rsidR="00183343" w:rsidRDefault="00183343">
      <w:pPr>
        <w:pStyle w:val="Notedebasdepage"/>
      </w:pPr>
    </w:p>
  </w:footnote>
  <w:footnote w:id="26">
    <w:p w:rsidR="00183343" w:rsidRPr="00183343" w:rsidRDefault="00183343" w:rsidP="00183343">
      <w:pPr>
        <w:widowControl/>
        <w:suppressAutoHyphens w:val="0"/>
        <w:autoSpaceDE w:val="0"/>
        <w:autoSpaceDN w:val="0"/>
        <w:adjustRightInd w:val="0"/>
        <w:rPr>
          <w:rFonts w:asciiTheme="majorBidi" w:hAnsiTheme="majorBidi" w:cstheme="majorBidi"/>
        </w:rPr>
      </w:pPr>
      <w:r>
        <w:rPr>
          <w:rStyle w:val="Appelnotedebasdep"/>
        </w:rPr>
        <w:footnoteRef/>
      </w:r>
      <w:r>
        <w:t xml:space="preserve"> </w:t>
      </w:r>
      <w:r w:rsidRPr="00183343">
        <w:rPr>
          <w:rFonts w:asciiTheme="majorBidi" w:hAnsiTheme="majorBidi" w:cstheme="majorBidi"/>
          <w:sz w:val="20"/>
          <w:szCs w:val="20"/>
          <w:lang w:bidi="ar-SA"/>
        </w:rPr>
        <w:t>Joseph de Maistre et la Papauté, par M. C. Latreille. 1 vol. in-16, Hachette, 1906.</w:t>
      </w:r>
    </w:p>
  </w:footnote>
  <w:footnote w:id="27">
    <w:p w:rsidR="00E04F7F" w:rsidRPr="006176C9" w:rsidRDefault="00E04F7F" w:rsidP="006176C9">
      <w:pPr>
        <w:widowControl/>
        <w:suppressAutoHyphens w:val="0"/>
        <w:autoSpaceDE w:val="0"/>
        <w:autoSpaceDN w:val="0"/>
        <w:adjustRightInd w:val="0"/>
        <w:rPr>
          <w:rFonts w:asciiTheme="majorBidi" w:hAnsiTheme="majorBidi" w:cstheme="majorBidi"/>
        </w:rPr>
      </w:pPr>
      <w:r>
        <w:rPr>
          <w:rStyle w:val="Appelnotedebasdep"/>
        </w:rPr>
        <w:footnoteRef/>
      </w:r>
      <w:r>
        <w:t xml:space="preserve"> </w:t>
      </w:r>
      <w:r w:rsidR="006176C9">
        <w:rPr>
          <w:rFonts w:asciiTheme="majorBidi" w:hAnsiTheme="majorBidi" w:cstheme="majorBidi"/>
          <w:lang w:bidi="ar-SA"/>
        </w:rPr>
        <w:t>C'est ce grand fantoche de</w:t>
      </w:r>
      <w:r w:rsidR="006176C9" w:rsidRPr="006176C9">
        <w:rPr>
          <w:rFonts w:asciiTheme="majorBidi" w:hAnsiTheme="majorBidi" w:cstheme="majorBidi"/>
          <w:lang w:bidi="ar-SA"/>
        </w:rPr>
        <w:t xml:space="preserve"> Barbey </w:t>
      </w:r>
      <w:r w:rsidR="006176C9">
        <w:rPr>
          <w:rFonts w:asciiTheme="majorBidi" w:hAnsiTheme="majorBidi" w:cstheme="majorBidi"/>
          <w:lang w:bidi="ar-SA"/>
        </w:rPr>
        <w:t>d’Aurevilly qui</w:t>
      </w:r>
      <w:r w:rsidR="006176C9" w:rsidRPr="006176C9">
        <w:rPr>
          <w:rFonts w:asciiTheme="majorBidi" w:hAnsiTheme="majorBidi" w:cstheme="majorBidi"/>
          <w:lang w:bidi="ar-SA"/>
        </w:rPr>
        <w:t xml:space="preserve"> a réussi</w:t>
      </w:r>
      <w:r w:rsidR="006176C9">
        <w:rPr>
          <w:rFonts w:asciiTheme="majorBidi" w:hAnsiTheme="majorBidi" w:cstheme="majorBidi"/>
          <w:lang w:bidi="ar-SA"/>
        </w:rPr>
        <w:t xml:space="preserve"> </w:t>
      </w:r>
      <w:r w:rsidR="006176C9" w:rsidRPr="006176C9">
        <w:rPr>
          <w:rFonts w:asciiTheme="majorBidi" w:hAnsiTheme="majorBidi" w:cstheme="majorBidi"/>
          <w:lang w:bidi="ar-SA"/>
        </w:rPr>
        <w:t xml:space="preserve">à se faire </w:t>
      </w:r>
      <w:r w:rsidR="006176C9">
        <w:rPr>
          <w:rFonts w:asciiTheme="majorBidi" w:hAnsiTheme="majorBidi" w:cstheme="majorBidi"/>
          <w:lang w:bidi="ar-SA"/>
        </w:rPr>
        <w:t>attribu</w:t>
      </w:r>
      <w:r w:rsidR="006176C9" w:rsidRPr="006176C9">
        <w:rPr>
          <w:rFonts w:asciiTheme="majorBidi" w:hAnsiTheme="majorBidi" w:cstheme="majorBidi"/>
          <w:lang w:bidi="ar-SA"/>
        </w:rPr>
        <w:t>er la paternité de cette ex</w:t>
      </w:r>
      <w:r w:rsidR="006176C9">
        <w:rPr>
          <w:rFonts w:asciiTheme="majorBidi" w:hAnsiTheme="majorBidi" w:cstheme="majorBidi"/>
          <w:lang w:bidi="ar-SA"/>
        </w:rPr>
        <w:t>pression</w:t>
      </w:r>
      <w:r w:rsidR="006176C9" w:rsidRPr="006176C9">
        <w:rPr>
          <w:rFonts w:asciiTheme="majorBidi" w:hAnsiTheme="majorBidi" w:cstheme="majorBidi"/>
          <w:lang w:bidi="ar-SA"/>
        </w:rPr>
        <w:t>, mais elle</w:t>
      </w:r>
      <w:r w:rsidR="006176C9">
        <w:rPr>
          <w:rFonts w:asciiTheme="majorBidi" w:hAnsiTheme="majorBidi" w:cstheme="majorBidi"/>
          <w:lang w:bidi="ar-SA"/>
        </w:rPr>
        <w:t xml:space="preserve"> </w:t>
      </w:r>
      <w:r w:rsidR="006176C9" w:rsidRPr="006176C9">
        <w:rPr>
          <w:rFonts w:asciiTheme="majorBidi" w:hAnsiTheme="majorBidi" w:cstheme="majorBidi"/>
          <w:lang w:bidi="ar-SA"/>
        </w:rPr>
        <w:t xml:space="preserve">est en réalité de </w:t>
      </w:r>
      <w:r w:rsidR="006176C9">
        <w:rPr>
          <w:rFonts w:asciiTheme="majorBidi" w:hAnsiTheme="majorBidi" w:cstheme="majorBidi"/>
          <w:lang w:bidi="ar-SA"/>
        </w:rPr>
        <w:t>Ballanche</w:t>
      </w:r>
      <w:r w:rsidR="006176C9" w:rsidRPr="006176C9">
        <w:rPr>
          <w:rFonts w:asciiTheme="majorBidi" w:hAnsiTheme="majorBidi" w:cstheme="majorBidi"/>
          <w:lang w:bidi="ar-SA"/>
        </w:rPr>
        <w:t>.</w:t>
      </w:r>
    </w:p>
  </w:footnote>
  <w:footnote w:id="28">
    <w:p w:rsidR="00485DE6" w:rsidRPr="00485DE6" w:rsidRDefault="00485DE6" w:rsidP="00485DE6">
      <w:pPr>
        <w:widowControl/>
        <w:suppressAutoHyphens w:val="0"/>
        <w:autoSpaceDE w:val="0"/>
        <w:autoSpaceDN w:val="0"/>
        <w:adjustRightInd w:val="0"/>
        <w:rPr>
          <w:rFonts w:asciiTheme="majorBidi" w:hAnsiTheme="majorBidi" w:cstheme="majorBidi"/>
          <w:sz w:val="20"/>
          <w:szCs w:val="20"/>
        </w:rPr>
      </w:pPr>
      <w:r>
        <w:rPr>
          <w:rStyle w:val="Appelnotedebasdep"/>
        </w:rPr>
        <w:footnoteRef/>
      </w:r>
      <w:r w:rsidRPr="00485DE6">
        <w:rPr>
          <w:rFonts w:asciiTheme="majorBidi" w:hAnsiTheme="majorBidi" w:cstheme="majorBidi"/>
          <w:sz w:val="20"/>
          <w:szCs w:val="20"/>
          <w:lang w:bidi="ar-SA"/>
        </w:rPr>
        <w:t>Tout ceci n'est pas très clair ; et, à vrai dire, je n'ai pu m’assurer si, oui ou non, l’Épître dédicatoire avait été mise sous les yeux du Saint-Père.</w:t>
      </w:r>
    </w:p>
    <w:p w:rsidR="00485DE6" w:rsidRDefault="00485DE6">
      <w:pPr>
        <w:pStyle w:val="Notedebasdepage"/>
      </w:pP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9E"/>
    <w:rsid w:val="00033523"/>
    <w:rsid w:val="0003670D"/>
    <w:rsid w:val="000776FB"/>
    <w:rsid w:val="000B6EAB"/>
    <w:rsid w:val="000E028F"/>
    <w:rsid w:val="00117C3B"/>
    <w:rsid w:val="0016736D"/>
    <w:rsid w:val="00183343"/>
    <w:rsid w:val="00184668"/>
    <w:rsid w:val="001B019F"/>
    <w:rsid w:val="001C748C"/>
    <w:rsid w:val="00253143"/>
    <w:rsid w:val="00255DEC"/>
    <w:rsid w:val="00264898"/>
    <w:rsid w:val="0028268B"/>
    <w:rsid w:val="00283AD8"/>
    <w:rsid w:val="002902E6"/>
    <w:rsid w:val="00291144"/>
    <w:rsid w:val="002E7F62"/>
    <w:rsid w:val="002F657F"/>
    <w:rsid w:val="0031034F"/>
    <w:rsid w:val="00345456"/>
    <w:rsid w:val="00345A47"/>
    <w:rsid w:val="003703C9"/>
    <w:rsid w:val="00376D4A"/>
    <w:rsid w:val="003E4738"/>
    <w:rsid w:val="004022B1"/>
    <w:rsid w:val="00403D49"/>
    <w:rsid w:val="00430272"/>
    <w:rsid w:val="004305EA"/>
    <w:rsid w:val="00433199"/>
    <w:rsid w:val="00484100"/>
    <w:rsid w:val="00485DE6"/>
    <w:rsid w:val="00514DAB"/>
    <w:rsid w:val="00546470"/>
    <w:rsid w:val="00546B2E"/>
    <w:rsid w:val="00571D41"/>
    <w:rsid w:val="0057519E"/>
    <w:rsid w:val="005A6BEB"/>
    <w:rsid w:val="006176C9"/>
    <w:rsid w:val="00631AFD"/>
    <w:rsid w:val="0065326A"/>
    <w:rsid w:val="00664336"/>
    <w:rsid w:val="0067084B"/>
    <w:rsid w:val="006B19E8"/>
    <w:rsid w:val="006C0DDA"/>
    <w:rsid w:val="006D0595"/>
    <w:rsid w:val="006E116E"/>
    <w:rsid w:val="007034FE"/>
    <w:rsid w:val="00766F93"/>
    <w:rsid w:val="007764A3"/>
    <w:rsid w:val="007917D7"/>
    <w:rsid w:val="007A194E"/>
    <w:rsid w:val="007B6660"/>
    <w:rsid w:val="007D0E3F"/>
    <w:rsid w:val="00824DE6"/>
    <w:rsid w:val="008901E6"/>
    <w:rsid w:val="008A09FD"/>
    <w:rsid w:val="008A5E73"/>
    <w:rsid w:val="008C2EFC"/>
    <w:rsid w:val="008C7910"/>
    <w:rsid w:val="0091292C"/>
    <w:rsid w:val="00933D82"/>
    <w:rsid w:val="00936CD3"/>
    <w:rsid w:val="0096526D"/>
    <w:rsid w:val="00974646"/>
    <w:rsid w:val="00980D19"/>
    <w:rsid w:val="009B2810"/>
    <w:rsid w:val="009D1E22"/>
    <w:rsid w:val="009E0635"/>
    <w:rsid w:val="009E3822"/>
    <w:rsid w:val="009E3970"/>
    <w:rsid w:val="00A4317C"/>
    <w:rsid w:val="00A9318A"/>
    <w:rsid w:val="00AA392C"/>
    <w:rsid w:val="00AC3108"/>
    <w:rsid w:val="00B12F74"/>
    <w:rsid w:val="00B23033"/>
    <w:rsid w:val="00B35125"/>
    <w:rsid w:val="00B37A4A"/>
    <w:rsid w:val="00B52C9D"/>
    <w:rsid w:val="00B82CFA"/>
    <w:rsid w:val="00B9309F"/>
    <w:rsid w:val="00BA6490"/>
    <w:rsid w:val="00BB4B5A"/>
    <w:rsid w:val="00C13322"/>
    <w:rsid w:val="00C40A09"/>
    <w:rsid w:val="00CB5951"/>
    <w:rsid w:val="00CC2320"/>
    <w:rsid w:val="00CE252C"/>
    <w:rsid w:val="00CE2940"/>
    <w:rsid w:val="00CF112B"/>
    <w:rsid w:val="00D0060A"/>
    <w:rsid w:val="00D029DA"/>
    <w:rsid w:val="00D65BB3"/>
    <w:rsid w:val="00DA41B3"/>
    <w:rsid w:val="00DE6CA0"/>
    <w:rsid w:val="00E04F7F"/>
    <w:rsid w:val="00E06676"/>
    <w:rsid w:val="00E45039"/>
    <w:rsid w:val="00E527E5"/>
    <w:rsid w:val="00E56C8F"/>
    <w:rsid w:val="00EA1449"/>
    <w:rsid w:val="00EB690B"/>
    <w:rsid w:val="00ED5D9C"/>
    <w:rsid w:val="00EE320F"/>
    <w:rsid w:val="00F15064"/>
    <w:rsid w:val="00F22085"/>
    <w:rsid w:val="00F33570"/>
    <w:rsid w:val="00F43B57"/>
    <w:rsid w:val="00FB6F1E"/>
    <w:rsid w:val="00FC7C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C793F-2359-4BF4-8916-91CF64DB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252C"/>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E252C"/>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E252C"/>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E252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E252C"/>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E252C"/>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E252C"/>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E252C"/>
    <w:rPr>
      <w:color w:val="00B050"/>
    </w:rPr>
  </w:style>
  <w:style w:type="paragraph" w:customStyle="1" w:styleId="postscript">
    <w:name w:val="&lt;postscript&gt;"/>
    <w:basedOn w:val="Corpsdetexte"/>
    <w:qFormat/>
    <w:rsid w:val="00CE252C"/>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E252C"/>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E252C"/>
    <w:rPr>
      <w:i/>
    </w:rPr>
  </w:style>
  <w:style w:type="paragraph" w:customStyle="1" w:styleId="quotel">
    <w:name w:val="&lt;quote.l&gt;"/>
    <w:basedOn w:val="Corpsdetexte"/>
    <w:rsid w:val="00CE252C"/>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E252C"/>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E252C"/>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E252C"/>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E252C"/>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E252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E252C"/>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E252C"/>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E252C"/>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E252C"/>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E252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E252C"/>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E252C"/>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E252C"/>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E252C"/>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E252C"/>
    <w:pPr>
      <w:jc w:val="center"/>
    </w:pPr>
    <w:rPr>
      <w:rFonts w:eastAsia="HG Mincho Light J" w:cs="Arial Unicode MS"/>
      <w:szCs w:val="48"/>
      <w:lang w:eastAsia="hi-IN"/>
    </w:rPr>
  </w:style>
  <w:style w:type="paragraph" w:customStyle="1" w:styleId="Scne">
    <w:name w:val="Scène"/>
    <w:basedOn w:val="Titre2"/>
    <w:rsid w:val="00CE252C"/>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E252C"/>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E252C"/>
    <w:rPr>
      <w:color w:val="FF0000"/>
      <w:vertAlign w:val="subscript"/>
    </w:rPr>
  </w:style>
  <w:style w:type="paragraph" w:customStyle="1" w:styleId="label">
    <w:name w:val="&lt;label&gt;"/>
    <w:qFormat/>
    <w:rsid w:val="00CE252C"/>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E252C"/>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9E3970"/>
    <w:rPr>
      <w:sz w:val="20"/>
      <w:szCs w:val="18"/>
    </w:rPr>
  </w:style>
  <w:style w:type="character" w:customStyle="1" w:styleId="NotedebasdepageCar">
    <w:name w:val="Note de bas de page Car"/>
    <w:basedOn w:val="Policepardfaut"/>
    <w:link w:val="Notedebasdepage"/>
    <w:uiPriority w:val="99"/>
    <w:semiHidden/>
    <w:rsid w:val="009E3970"/>
    <w:rPr>
      <w:sz w:val="20"/>
      <w:szCs w:val="18"/>
    </w:rPr>
  </w:style>
  <w:style w:type="character" w:styleId="Appelnotedebasdep">
    <w:name w:val="footnote reference"/>
    <w:basedOn w:val="Policepardfaut"/>
    <w:uiPriority w:val="99"/>
    <w:semiHidden/>
    <w:unhideWhenUsed/>
    <w:rsid w:val="009E3970"/>
    <w:rPr>
      <w:vertAlign w:val="superscript"/>
    </w:rPr>
  </w:style>
  <w:style w:type="paragraph" w:customStyle="1" w:styleId="term">
    <w:name w:val="term"/>
    <w:basedOn w:val="Normal"/>
    <w:rsid w:val="00D0060A"/>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EF805-3692-4250-8A0D-84A7FE6F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49</Pages>
  <Words>71402</Words>
  <Characters>392717</Characters>
  <Application>Microsoft Office Word</Application>
  <DocSecurity>0</DocSecurity>
  <Lines>3272</Lines>
  <Paragraphs>926</Paragraphs>
  <ScaleCrop>false</ScaleCrop>
  <HeadingPairs>
    <vt:vector size="2" baseType="variant">
      <vt:variant>
        <vt:lpstr>Titre</vt:lpstr>
      </vt:variant>
      <vt:variant>
        <vt:i4>1</vt:i4>
      </vt:variant>
    </vt:vector>
  </HeadingPairs>
  <TitlesOfParts>
    <vt:vector size="1" baseType="lpstr">
      <vt:lpstr>Études critiques sur l'histoire de la littIerature française</vt:lpstr>
    </vt:vector>
  </TitlesOfParts>
  <Company/>
  <LinksUpToDate>false</LinksUpToDate>
  <CharactersWithSpaces>463193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Études critiques sur l'histoire de la littIerature française</dc:title>
  <dc:creator>Brunetière, Ferdinand, 1849-1906</dc:creator>
  <cp:keywords>http:/www.archive.org/details/s8tudescritiques00brunuoft</cp:keywords>
  <cp:lastModifiedBy>OBVIL</cp:lastModifiedBy>
  <cp:revision>19</cp:revision>
  <dcterms:created xsi:type="dcterms:W3CDTF">2016-05-25T10:35:00Z</dcterms:created>
  <dcterms:modified xsi:type="dcterms:W3CDTF">2016-12-02T13:47:00Z</dcterms:modified>
  <dc:language>fr-FR</dc:language>
</cp:coreProperties>
</file>