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455" w:rsidRDefault="00163455">
      <w:pPr>
        <w:rPr>
          <w:sz w:val="24"/>
          <w:szCs w:val="24"/>
        </w:rPr>
      </w:pPr>
    </w:p>
    <w:p w:rsidR="00163455" w:rsidRDefault="00A21025">
      <w:pPr>
        <w:rPr>
          <w:sz w:val="24"/>
          <w:szCs w:val="24"/>
        </w:rPr>
      </w:pPr>
      <w:r>
        <w:rPr>
          <w:sz w:val="24"/>
          <w:szCs w:val="24"/>
        </w:rPr>
        <w:t>%1% : Opinion, entre autres, de M. R. de Gourmont (</w:t>
      </w:r>
      <w:r w:rsidR="001E431D" w:rsidRPr="001E431D">
        <w:rPr>
          <w:i/>
          <w:sz w:val="24"/>
          <w:szCs w:val="24"/>
        </w:rPr>
        <w:t>Livre des masques</w:t>
      </w:r>
      <w:r>
        <w:rPr>
          <w:sz w:val="24"/>
          <w:szCs w:val="24"/>
        </w:rPr>
        <w:t>)</w:t>
      </w:r>
    </w:p>
    <w:p w:rsidR="00163455" w:rsidRDefault="00A21025">
      <w:pPr>
        <w:rPr>
          <w:sz w:val="24"/>
          <w:szCs w:val="24"/>
        </w:rPr>
      </w:pPr>
      <w:r>
        <w:rPr>
          <w:sz w:val="24"/>
          <w:szCs w:val="24"/>
        </w:rPr>
        <w:t xml:space="preserve">%2% : </w:t>
      </w:r>
      <w:r w:rsidR="00262525">
        <w:rPr>
          <w:sz w:val="24"/>
          <w:szCs w:val="24"/>
        </w:rPr>
        <w:t>« </w:t>
      </w:r>
      <w:r>
        <w:rPr>
          <w:sz w:val="24"/>
          <w:szCs w:val="24"/>
        </w:rPr>
        <w:t>M. René Ghil en a pour vingt ans à subir la huée</w:t>
      </w:r>
      <w:r w:rsidR="00262525">
        <w:rPr>
          <w:sz w:val="24"/>
          <w:szCs w:val="24"/>
        </w:rPr>
        <w:t> »</w:t>
      </w:r>
      <w:r>
        <w:rPr>
          <w:sz w:val="24"/>
          <w:szCs w:val="24"/>
        </w:rPr>
        <w:t xml:space="preserve">, prophétisait M. Emile Verhaeren </w:t>
      </w:r>
      <w:r w:rsidRPr="001E431D">
        <w:rPr>
          <w:sz w:val="24"/>
          <w:szCs w:val="24"/>
        </w:rPr>
        <w:t>en. 1887 (</w:t>
      </w:r>
      <w:r w:rsidRPr="001E431D">
        <w:rPr>
          <w:i/>
          <w:sz w:val="24"/>
          <w:szCs w:val="24"/>
        </w:rPr>
        <w:t>Art moderne</w:t>
      </w:r>
      <w:r w:rsidRPr="001E431D">
        <w:rPr>
          <w:sz w:val="24"/>
          <w:szCs w:val="24"/>
        </w:rPr>
        <w:t>, Bruxelles).</w:t>
      </w:r>
    </w:p>
    <w:p w:rsidR="00163455" w:rsidRDefault="00A21025">
      <w:pPr>
        <w:rPr>
          <w:sz w:val="24"/>
          <w:szCs w:val="24"/>
        </w:rPr>
      </w:pPr>
      <w:r>
        <w:rPr>
          <w:sz w:val="24"/>
          <w:szCs w:val="24"/>
        </w:rPr>
        <w:t xml:space="preserve">%3% Nous n'entendons nullement étendre le mot : universitaire, à un sens général, sachant qu'il est toute une partie neuve et individuellement pensante de l'Université qui sincèrement désire se documenter, ou sait. Et parmi ses maîtres, il en est de qui l'attention et la conscience ont secoué le silence, tel M. G. Lanson, qui, dans son </w:t>
      </w:r>
      <w:r w:rsidR="001E431D">
        <w:rPr>
          <w:i/>
          <w:sz w:val="24"/>
          <w:szCs w:val="24"/>
        </w:rPr>
        <w:t>H</w:t>
      </w:r>
      <w:r w:rsidR="001E431D" w:rsidRPr="001E431D">
        <w:rPr>
          <w:i/>
          <w:sz w:val="24"/>
          <w:szCs w:val="24"/>
        </w:rPr>
        <w:t>istoire de la littérature</w:t>
      </w:r>
      <w:r>
        <w:rPr>
          <w:sz w:val="24"/>
          <w:szCs w:val="24"/>
        </w:rPr>
        <w:t xml:space="preserve">, a donné une place, malheureusement trop étroite et avec une documentation imprécise ou erronée, aux </w:t>
      </w:r>
      <w:r w:rsidR="00262525">
        <w:rPr>
          <w:sz w:val="24"/>
          <w:szCs w:val="24"/>
        </w:rPr>
        <w:t>é</w:t>
      </w:r>
      <w:r>
        <w:rPr>
          <w:sz w:val="24"/>
          <w:szCs w:val="24"/>
        </w:rPr>
        <w:t>coles poétiques d'hier. Et avec intention et en soulignant il n'a pas hésité à voir en le vieux</w:t>
      </w:r>
      <w:bookmarkStart w:id="0" w:name="_GoBack"/>
      <w:bookmarkEnd w:id="0"/>
      <w:r>
        <w:rPr>
          <w:sz w:val="24"/>
          <w:szCs w:val="24"/>
        </w:rPr>
        <w:t xml:space="preserve"> poète Gautier de Metz un lointain et intuitif précurseur scientifique.</w:t>
      </w:r>
    </w:p>
    <w:p w:rsidR="00163455" w:rsidRDefault="00A21025">
      <w:pPr>
        <w:rPr>
          <w:sz w:val="24"/>
          <w:szCs w:val="24"/>
        </w:rPr>
      </w:pPr>
      <w:r>
        <w:rPr>
          <w:sz w:val="24"/>
          <w:szCs w:val="24"/>
        </w:rPr>
        <w:t xml:space="preserve">%4% </w:t>
      </w:r>
      <w:r w:rsidR="001E431D" w:rsidRPr="001E431D">
        <w:rPr>
          <w:i/>
          <w:sz w:val="24"/>
          <w:szCs w:val="24"/>
        </w:rPr>
        <w:t xml:space="preserve">Testament </w:t>
      </w:r>
      <w:r w:rsidR="00262525">
        <w:rPr>
          <w:i/>
          <w:sz w:val="24"/>
          <w:szCs w:val="24"/>
        </w:rPr>
        <w:t>p</w:t>
      </w:r>
      <w:r w:rsidR="001E431D" w:rsidRPr="001E431D">
        <w:rPr>
          <w:i/>
          <w:sz w:val="24"/>
          <w:szCs w:val="24"/>
        </w:rPr>
        <w:t>oétique</w:t>
      </w:r>
      <w:r>
        <w:rPr>
          <w:sz w:val="24"/>
          <w:szCs w:val="24"/>
        </w:rPr>
        <w:t>. — Et Pré</w:t>
      </w:r>
      <w:r w:rsidR="007A67CE">
        <w:rPr>
          <w:sz w:val="24"/>
          <w:szCs w:val="24"/>
        </w:rPr>
        <w:t xml:space="preserve">face à </w:t>
      </w:r>
      <w:r w:rsidR="007A67CE" w:rsidRPr="001E431D">
        <w:rPr>
          <w:i/>
          <w:sz w:val="24"/>
          <w:szCs w:val="24"/>
        </w:rPr>
        <w:t>l’Anthologie</w:t>
      </w:r>
      <w:r w:rsidR="007A67CE">
        <w:rPr>
          <w:sz w:val="24"/>
          <w:szCs w:val="24"/>
        </w:rPr>
        <w:t xml:space="preserve"> de M. G. Wal</w:t>
      </w:r>
      <w:r>
        <w:rPr>
          <w:sz w:val="24"/>
          <w:szCs w:val="24"/>
        </w:rPr>
        <w:t>ch. (Delagrave, édit. Paris).</w:t>
      </w:r>
    </w:p>
    <w:p w:rsidR="00163455" w:rsidRDefault="00A21025">
      <w:pPr>
        <w:rPr>
          <w:sz w:val="24"/>
          <w:szCs w:val="24"/>
        </w:rPr>
      </w:pPr>
      <w:r>
        <w:rPr>
          <w:sz w:val="24"/>
          <w:szCs w:val="24"/>
        </w:rPr>
        <w:t xml:space="preserve">%5% Nous aimerons, à propos, rappeler de notre doctrine de Poésie scientifique d'autres précurseurs au cours des siècles, et sans remonter à l'Inde, en une tradition à rares représentants qui, sans en prendre conscience pour la généraliser, sortirent de l'égotisme comme mesure habituelle de leur émotion inspiratrice en s'élevant à du concept philosophique. — Nous avons dit Lucrèce, du Bartas, Hugo de la </w:t>
      </w:r>
      <w:r w:rsidR="001E431D" w:rsidRPr="001E431D">
        <w:rPr>
          <w:i/>
          <w:sz w:val="24"/>
          <w:szCs w:val="24"/>
        </w:rPr>
        <w:t>Légende des siècles</w:t>
      </w:r>
      <w:r>
        <w:rPr>
          <w:sz w:val="24"/>
          <w:szCs w:val="24"/>
        </w:rPr>
        <w:t xml:space="preserve">, Goethe, Shelley, Leconte de Lisle, SuIIy-Prudhomme se reprochant de </w:t>
      </w:r>
      <w:r w:rsidR="00262525">
        <w:rPr>
          <w:sz w:val="24"/>
          <w:szCs w:val="24"/>
        </w:rPr>
        <w:t>« </w:t>
      </w:r>
      <w:r>
        <w:rPr>
          <w:sz w:val="24"/>
          <w:szCs w:val="24"/>
        </w:rPr>
        <w:t>croupir dans la poésie personnelle</w:t>
      </w:r>
      <w:r w:rsidR="00262525">
        <w:rPr>
          <w:sz w:val="24"/>
          <w:szCs w:val="24"/>
        </w:rPr>
        <w:t> »</w:t>
      </w:r>
      <w:r>
        <w:rPr>
          <w:sz w:val="24"/>
          <w:szCs w:val="24"/>
        </w:rPr>
        <w:t>.</w:t>
      </w:r>
    </w:p>
    <w:p w:rsidR="00163455" w:rsidRDefault="00A21025">
      <w:pPr>
        <w:rPr>
          <w:sz w:val="24"/>
          <w:szCs w:val="24"/>
        </w:rPr>
      </w:pPr>
      <w:r>
        <w:rPr>
          <w:sz w:val="24"/>
          <w:szCs w:val="24"/>
        </w:rPr>
        <w:t xml:space="preserve">Leconte de Lisle avait souhaité en la Préface de ses premiers </w:t>
      </w:r>
      <w:r w:rsidR="001E431D" w:rsidRPr="001E431D">
        <w:rPr>
          <w:i/>
          <w:sz w:val="24"/>
          <w:szCs w:val="24"/>
        </w:rPr>
        <w:t>Poèmes antiques</w:t>
      </w:r>
      <w:r w:rsidR="001E431D">
        <w:rPr>
          <w:sz w:val="24"/>
          <w:szCs w:val="24"/>
        </w:rPr>
        <w:t xml:space="preserve"> </w:t>
      </w:r>
      <w:r>
        <w:rPr>
          <w:sz w:val="24"/>
          <w:szCs w:val="24"/>
        </w:rPr>
        <w:t xml:space="preserve">que le Poète reprît son rôle ancien d'éducateur de l'humanité. — </w:t>
      </w:r>
      <w:r w:rsidR="00262525">
        <w:rPr>
          <w:sz w:val="24"/>
          <w:szCs w:val="24"/>
        </w:rPr>
        <w:t>« </w:t>
      </w:r>
      <w:r>
        <w:rPr>
          <w:sz w:val="24"/>
          <w:szCs w:val="24"/>
        </w:rPr>
        <w:t>La Poésie aura un jour à compter avec la Science</w:t>
      </w:r>
      <w:r w:rsidR="00262525">
        <w:rPr>
          <w:sz w:val="24"/>
          <w:szCs w:val="24"/>
        </w:rPr>
        <w:t> »</w:t>
      </w:r>
      <w:r>
        <w:rPr>
          <w:sz w:val="24"/>
          <w:szCs w:val="24"/>
        </w:rPr>
        <w:t xml:space="preserve">, écrivait Zola. — Spencer, donnant </w:t>
      </w:r>
      <w:proofErr w:type="spellStart"/>
      <w:r>
        <w:rPr>
          <w:sz w:val="24"/>
          <w:szCs w:val="24"/>
        </w:rPr>
        <w:t>Gœthe</w:t>
      </w:r>
      <w:proofErr w:type="spellEnd"/>
      <w:r>
        <w:rPr>
          <w:sz w:val="24"/>
          <w:szCs w:val="24"/>
        </w:rPr>
        <w:t xml:space="preserve"> en exemple, avait songé cette ; alliance. — Taine a prévu la possibilité d'une métaphysique moderne… </w:t>
      </w:r>
      <w:r w:rsidR="00262525">
        <w:rPr>
          <w:sz w:val="24"/>
          <w:szCs w:val="24"/>
        </w:rPr>
        <w:t>« </w:t>
      </w:r>
      <w:r>
        <w:rPr>
          <w:sz w:val="24"/>
          <w:szCs w:val="24"/>
        </w:rPr>
        <w:t>On reconnaîtra-que le vaste système-évolutionniste devait être à son tour interprété esthétiquement et que vient à son heure, en tant que conception actuelle du monde, le poème de M. René Ghil</w:t>
      </w:r>
      <w:r w:rsidR="00262525">
        <w:rPr>
          <w:sz w:val="24"/>
          <w:szCs w:val="24"/>
        </w:rPr>
        <w:t> »</w:t>
      </w:r>
      <w:r>
        <w:rPr>
          <w:sz w:val="24"/>
          <w:szCs w:val="24"/>
        </w:rPr>
        <w:t xml:space="preserve">. (G. et J. Couturat </w:t>
      </w:r>
      <w:r w:rsidRPr="001E431D">
        <w:rPr>
          <w:sz w:val="24"/>
          <w:szCs w:val="24"/>
        </w:rPr>
        <w:t xml:space="preserve">— </w:t>
      </w:r>
      <w:r w:rsidRPr="001E431D">
        <w:rPr>
          <w:i/>
          <w:sz w:val="24"/>
          <w:szCs w:val="24"/>
        </w:rPr>
        <w:t>Revue indépendante</w:t>
      </w:r>
      <w:r w:rsidRPr="001E431D">
        <w:rPr>
          <w:sz w:val="24"/>
          <w:szCs w:val="24"/>
        </w:rPr>
        <w:t>, Août 1891</w:t>
      </w:r>
      <w:r>
        <w:rPr>
          <w:sz w:val="24"/>
          <w:szCs w:val="24"/>
        </w:rPr>
        <w:t>).</w:t>
      </w:r>
    </w:p>
    <w:p w:rsidR="00163455" w:rsidRDefault="00A21025">
      <w:pPr>
        <w:rPr>
          <w:sz w:val="24"/>
          <w:szCs w:val="24"/>
        </w:rPr>
      </w:pPr>
      <w:r>
        <w:rPr>
          <w:sz w:val="24"/>
          <w:szCs w:val="24"/>
        </w:rPr>
        <w:t xml:space="preserve">Brunetière, après avoir écrit contre l'Evolutionnisme, en 1893, demande une littérature, une poésie, qui </w:t>
      </w:r>
      <w:proofErr w:type="gramStart"/>
      <w:r>
        <w:rPr>
          <w:sz w:val="24"/>
          <w:szCs w:val="24"/>
        </w:rPr>
        <w:t>relèvent</w:t>
      </w:r>
      <w:proofErr w:type="gramEnd"/>
      <w:r>
        <w:rPr>
          <w:sz w:val="24"/>
          <w:szCs w:val="24"/>
        </w:rPr>
        <w:t xml:space="preserve"> de Darwin et de</w:t>
      </w:r>
      <w:r w:rsidR="00262525">
        <w:rPr>
          <w:sz w:val="24"/>
          <w:szCs w:val="24"/>
        </w:rPr>
        <w:t> </w:t>
      </w:r>
      <w:proofErr w:type="spellStart"/>
      <w:r>
        <w:rPr>
          <w:sz w:val="24"/>
          <w:szCs w:val="24"/>
        </w:rPr>
        <w:t>Haekel</w:t>
      </w:r>
      <w:proofErr w:type="spellEnd"/>
      <w:r>
        <w:rPr>
          <w:sz w:val="24"/>
          <w:szCs w:val="24"/>
        </w:rPr>
        <w:t xml:space="preserve">... En .même temps que moi, un critique lui apprend ou lui rappelle que cette poésie existe. (Article de </w:t>
      </w:r>
      <w:r w:rsidRPr="001E431D">
        <w:rPr>
          <w:sz w:val="24"/>
          <w:szCs w:val="24"/>
        </w:rPr>
        <w:t>la Justice</w:t>
      </w:r>
      <w:r w:rsidR="001E431D" w:rsidRPr="001E431D">
        <w:rPr>
          <w:sz w:val="24"/>
          <w:szCs w:val="24"/>
        </w:rPr>
        <w:t>,</w:t>
      </w:r>
      <w:r w:rsidRPr="001E431D">
        <w:rPr>
          <w:sz w:val="24"/>
          <w:szCs w:val="24"/>
        </w:rPr>
        <w:t xml:space="preserve"> Janvier 1893</w:t>
      </w:r>
      <w:r>
        <w:rPr>
          <w:sz w:val="24"/>
          <w:szCs w:val="24"/>
        </w:rPr>
        <w:t>).</w:t>
      </w:r>
    </w:p>
    <w:p w:rsidR="00163455" w:rsidRDefault="00A21025">
      <w:pPr>
        <w:rPr>
          <w:sz w:val="24"/>
          <w:szCs w:val="24"/>
        </w:rPr>
      </w:pPr>
      <w:r>
        <w:rPr>
          <w:sz w:val="24"/>
          <w:szCs w:val="24"/>
        </w:rPr>
        <w:t xml:space="preserve">%6% </w:t>
      </w:r>
      <w:r w:rsidR="00262525">
        <w:rPr>
          <w:sz w:val="24"/>
          <w:szCs w:val="24"/>
        </w:rPr>
        <w:t>« </w:t>
      </w:r>
      <w:r>
        <w:rPr>
          <w:sz w:val="24"/>
          <w:szCs w:val="24"/>
        </w:rPr>
        <w:t>Le Congrès .des poètes tenu à Paris, dit en son Anthologie M. G. Walch, où M. René Ghil revendiqua fièrement, en un discours - sensationnel, la genèse et le développement, en son œuvre, de quasi - toutes les préoccupations poétiques inscrites au programme</w:t>
      </w:r>
      <w:r w:rsidR="00262525">
        <w:rPr>
          <w:sz w:val="24"/>
          <w:szCs w:val="24"/>
        </w:rPr>
        <w:t> »</w:t>
      </w:r>
      <w:r>
        <w:rPr>
          <w:sz w:val="24"/>
          <w:szCs w:val="24"/>
        </w:rPr>
        <w:t>.</w:t>
      </w:r>
    </w:p>
    <w:p w:rsidR="00163455" w:rsidRDefault="00A21025">
      <w:pPr>
        <w:rPr>
          <w:sz w:val="24"/>
          <w:szCs w:val="24"/>
        </w:rPr>
      </w:pPr>
      <w:r>
        <w:rPr>
          <w:sz w:val="24"/>
          <w:szCs w:val="24"/>
        </w:rPr>
        <w:t>%7% Nous aurons à parler</w:t>
      </w:r>
      <w:r w:rsidR="00262525">
        <w:rPr>
          <w:sz w:val="24"/>
          <w:szCs w:val="24"/>
        </w:rPr>
        <w:t> </w:t>
      </w:r>
      <w:r>
        <w:rPr>
          <w:sz w:val="24"/>
          <w:szCs w:val="24"/>
        </w:rPr>
        <w:t xml:space="preserve">tout à l'heure des Ecoles </w:t>
      </w:r>
      <w:r w:rsidR="00262525">
        <w:rPr>
          <w:sz w:val="24"/>
          <w:szCs w:val="24"/>
        </w:rPr>
        <w:t>« </w:t>
      </w:r>
      <w:r>
        <w:rPr>
          <w:sz w:val="24"/>
          <w:szCs w:val="24"/>
        </w:rPr>
        <w:t>Symbolistes</w:t>
      </w:r>
      <w:r w:rsidR="00262525">
        <w:rPr>
          <w:sz w:val="24"/>
          <w:szCs w:val="24"/>
        </w:rPr>
        <w:t> »</w:t>
      </w:r>
      <w:r>
        <w:rPr>
          <w:sz w:val="24"/>
          <w:szCs w:val="24"/>
        </w:rPr>
        <w:t xml:space="preserve">. — Mais, l'un des plus notoires en elles, M. Gustave Kahn, n'a-t-il pas dit en son volume </w:t>
      </w:r>
      <w:r w:rsidR="001E431D" w:rsidRPr="001E431D">
        <w:rPr>
          <w:i/>
          <w:sz w:val="24"/>
          <w:szCs w:val="24"/>
        </w:rPr>
        <w:t xml:space="preserve">Symbolistes </w:t>
      </w:r>
      <w:r w:rsidR="001E431D">
        <w:rPr>
          <w:i/>
          <w:sz w:val="24"/>
          <w:szCs w:val="24"/>
        </w:rPr>
        <w:t>e</w:t>
      </w:r>
      <w:r w:rsidR="001E431D" w:rsidRPr="001E431D">
        <w:rPr>
          <w:i/>
          <w:sz w:val="24"/>
          <w:szCs w:val="24"/>
        </w:rPr>
        <w:t>t Décadents</w:t>
      </w:r>
      <w:r>
        <w:rPr>
          <w:sz w:val="24"/>
          <w:szCs w:val="24"/>
        </w:rPr>
        <w:t xml:space="preserve">, que le Symbolisme </w:t>
      </w:r>
      <w:r w:rsidR="00262525">
        <w:rPr>
          <w:sz w:val="24"/>
          <w:szCs w:val="24"/>
        </w:rPr>
        <w:t>« </w:t>
      </w:r>
      <w:r w:rsidR="001E431D">
        <w:rPr>
          <w:sz w:val="24"/>
          <w:szCs w:val="24"/>
        </w:rPr>
        <w:t>e</w:t>
      </w:r>
      <w:r>
        <w:rPr>
          <w:sz w:val="24"/>
          <w:szCs w:val="24"/>
        </w:rPr>
        <w:t xml:space="preserve">st moins une innovation que l'extrême développement du </w:t>
      </w:r>
      <w:r>
        <w:rPr>
          <w:sz w:val="24"/>
          <w:szCs w:val="24"/>
        </w:rPr>
        <w:lastRenderedPageBreak/>
        <w:t xml:space="preserve">Romantisme et du Parnasse. Et M. </w:t>
      </w:r>
      <w:proofErr w:type="spellStart"/>
      <w:r>
        <w:rPr>
          <w:sz w:val="24"/>
          <w:szCs w:val="24"/>
        </w:rPr>
        <w:t>Mauclair</w:t>
      </w:r>
      <w:proofErr w:type="spellEnd"/>
      <w:r>
        <w:rPr>
          <w:sz w:val="24"/>
          <w:szCs w:val="24"/>
        </w:rPr>
        <w:t xml:space="preserve"> (</w:t>
      </w:r>
      <w:r w:rsidR="001E431D" w:rsidRPr="001E431D">
        <w:rPr>
          <w:i/>
          <w:sz w:val="24"/>
          <w:szCs w:val="24"/>
        </w:rPr>
        <w:t>L'art en silence</w:t>
      </w:r>
      <w:r>
        <w:rPr>
          <w:sz w:val="24"/>
          <w:szCs w:val="24"/>
        </w:rPr>
        <w:t xml:space="preserve">) : </w:t>
      </w:r>
      <w:r w:rsidR="00262525">
        <w:rPr>
          <w:sz w:val="24"/>
          <w:szCs w:val="24"/>
        </w:rPr>
        <w:t>« </w:t>
      </w:r>
      <w:r>
        <w:rPr>
          <w:sz w:val="24"/>
          <w:szCs w:val="24"/>
        </w:rPr>
        <w:t>Leur mouvement est un mouvement de forme, plutôt que d'idées</w:t>
      </w:r>
      <w:r w:rsidR="00262525">
        <w:rPr>
          <w:sz w:val="24"/>
          <w:szCs w:val="24"/>
        </w:rPr>
        <w:t> »</w:t>
      </w:r>
      <w:r>
        <w:rPr>
          <w:sz w:val="24"/>
          <w:szCs w:val="24"/>
        </w:rPr>
        <w:t>.</w:t>
      </w:r>
    </w:p>
    <w:p w:rsidR="00163455" w:rsidRDefault="00A21025">
      <w:pPr>
        <w:rPr>
          <w:sz w:val="24"/>
          <w:szCs w:val="24"/>
        </w:rPr>
      </w:pPr>
      <w:r>
        <w:rPr>
          <w:sz w:val="24"/>
          <w:szCs w:val="24"/>
        </w:rPr>
        <w:t>%8%</w:t>
      </w:r>
      <w:r>
        <w:rPr>
          <w:sz w:val="24"/>
          <w:szCs w:val="24"/>
        </w:rPr>
        <w:tab/>
        <w:t>Ainsi, dans le présent volume, l'on trouvera quelques citations et extraits, voulus pour assurer mes dires et éclairer l'historique, et souvent pris du terrain de mes adversaires.</w:t>
      </w:r>
    </w:p>
    <w:p w:rsidR="00163455" w:rsidRDefault="00A21025">
      <w:pPr>
        <w:rPr>
          <w:sz w:val="24"/>
          <w:szCs w:val="24"/>
        </w:rPr>
      </w:pPr>
      <w:r>
        <w:rPr>
          <w:sz w:val="24"/>
          <w:szCs w:val="24"/>
        </w:rPr>
        <w:t>%9%</w:t>
      </w:r>
      <w:r>
        <w:rPr>
          <w:sz w:val="24"/>
          <w:szCs w:val="24"/>
        </w:rPr>
        <w:tab/>
      </w:r>
      <w:r w:rsidR="00262525">
        <w:rPr>
          <w:sz w:val="24"/>
          <w:szCs w:val="24"/>
        </w:rPr>
        <w:t>« </w:t>
      </w:r>
      <w:r>
        <w:rPr>
          <w:sz w:val="24"/>
          <w:szCs w:val="24"/>
        </w:rPr>
        <w:t>les esprits paresseux et routiniers aiment à entendre ce qu'ils entendaient hier, a écrit Alfred de Vigny, — mêmes idées, mêmes expressions, mêmes sons : tout ce qui est nouveau leur semble ridicule, tout ce qui est inusité, barbare.</w:t>
      </w:r>
      <w:r w:rsidR="00262525">
        <w:rPr>
          <w:sz w:val="24"/>
          <w:szCs w:val="24"/>
        </w:rPr>
        <w:t> »</w:t>
      </w:r>
    </w:p>
    <w:p w:rsidR="00163455" w:rsidRDefault="00A21025">
      <w:pPr>
        <w:rPr>
          <w:sz w:val="24"/>
          <w:szCs w:val="24"/>
        </w:rPr>
      </w:pPr>
      <w:r>
        <w:rPr>
          <w:sz w:val="24"/>
          <w:szCs w:val="24"/>
        </w:rPr>
        <w:t xml:space="preserve">%10% Mallarmé lui-même, gagné, sut en ses </w:t>
      </w:r>
      <w:r w:rsidR="001E431D" w:rsidRPr="001E431D">
        <w:rPr>
          <w:i/>
          <w:sz w:val="24"/>
          <w:szCs w:val="24"/>
        </w:rPr>
        <w:t>Divagations</w:t>
      </w:r>
      <w:r>
        <w:rPr>
          <w:sz w:val="24"/>
          <w:szCs w:val="24"/>
        </w:rPr>
        <w:t>, quand il parle des diverses techniques poétiques, sciemment omettre la première en date et la plus active, qu'il avait saluée.</w:t>
      </w:r>
    </w:p>
    <w:p w:rsidR="00163455" w:rsidRPr="007A67CE" w:rsidRDefault="00A21025">
      <w:pPr>
        <w:rPr>
          <w:color w:val="0070C0"/>
          <w:sz w:val="24"/>
          <w:szCs w:val="24"/>
        </w:rPr>
      </w:pPr>
      <w:r>
        <w:rPr>
          <w:sz w:val="24"/>
          <w:szCs w:val="24"/>
        </w:rPr>
        <w:t>%11%</w:t>
      </w:r>
      <w:r>
        <w:rPr>
          <w:sz w:val="24"/>
          <w:szCs w:val="24"/>
        </w:rPr>
        <w:tab/>
        <w:t xml:space="preserve">Stephane Servant. </w:t>
      </w:r>
      <w:r w:rsidRPr="001E431D">
        <w:rPr>
          <w:sz w:val="24"/>
          <w:szCs w:val="24"/>
        </w:rPr>
        <w:t xml:space="preserve">— </w:t>
      </w:r>
      <w:r w:rsidRPr="001E431D">
        <w:rPr>
          <w:i/>
          <w:sz w:val="24"/>
          <w:szCs w:val="24"/>
        </w:rPr>
        <w:t>Revue Intellectuelle.</w:t>
      </w:r>
      <w:r w:rsidRPr="001E431D">
        <w:rPr>
          <w:sz w:val="24"/>
          <w:szCs w:val="24"/>
        </w:rPr>
        <w:t xml:space="preserve"> Février 1907</w:t>
      </w:r>
      <w:r w:rsidR="007A67CE" w:rsidRPr="001E431D">
        <w:rPr>
          <w:sz w:val="24"/>
          <w:szCs w:val="24"/>
        </w:rPr>
        <w:t>.</w:t>
      </w:r>
    </w:p>
    <w:p w:rsidR="00163455" w:rsidRDefault="00A21025">
      <w:pPr>
        <w:rPr>
          <w:sz w:val="24"/>
          <w:szCs w:val="24"/>
        </w:rPr>
      </w:pPr>
      <w:r>
        <w:rPr>
          <w:sz w:val="24"/>
          <w:szCs w:val="24"/>
        </w:rPr>
        <w:t>%12%</w:t>
      </w:r>
      <w:r>
        <w:rPr>
          <w:sz w:val="24"/>
          <w:szCs w:val="24"/>
        </w:rPr>
        <w:tab/>
        <w:t>M. Servant n'eût pourtant pas dû ignorer, au moins, en regard, les Anthologies de MM. Van Béver et Léautaud, et de M. G. Walch, qui l'eussent renseigné.</w:t>
      </w:r>
    </w:p>
    <w:p w:rsidR="00163455" w:rsidRDefault="00A21025">
      <w:pPr>
        <w:rPr>
          <w:sz w:val="24"/>
          <w:szCs w:val="24"/>
        </w:rPr>
      </w:pPr>
      <w:r>
        <w:rPr>
          <w:sz w:val="24"/>
          <w:szCs w:val="24"/>
        </w:rPr>
        <w:t>%13%</w:t>
      </w:r>
      <w:r>
        <w:rPr>
          <w:sz w:val="24"/>
          <w:szCs w:val="24"/>
        </w:rPr>
        <w:tab/>
        <w:t>Aussi, est-ce plaisir de lire le petit livre récent de M. Etienne Bellot (</w:t>
      </w:r>
      <w:r w:rsidR="001E431D" w:rsidRPr="001E431D">
        <w:rPr>
          <w:i/>
          <w:sz w:val="24"/>
          <w:szCs w:val="24"/>
        </w:rPr>
        <w:t xml:space="preserve">Notes </w:t>
      </w:r>
      <w:r w:rsidR="001E431D">
        <w:rPr>
          <w:i/>
          <w:sz w:val="24"/>
          <w:szCs w:val="24"/>
        </w:rPr>
        <w:t>sur le s</w:t>
      </w:r>
      <w:r w:rsidR="001E431D" w:rsidRPr="001E431D">
        <w:rPr>
          <w:i/>
          <w:sz w:val="24"/>
          <w:szCs w:val="24"/>
        </w:rPr>
        <w:t>ymbolisme</w:t>
      </w:r>
      <w:r>
        <w:rPr>
          <w:sz w:val="24"/>
          <w:szCs w:val="24"/>
        </w:rPr>
        <w:t xml:space="preserve">, 1908), qui apporte d'heureux éclaircissements, du document, précisé de dates. Il est à regretter seulement que la mauvaise place d'un petit chapitre et une inattention, laissent croire que l'auteur conçoive comme </w:t>
      </w:r>
      <w:r w:rsidR="00262525">
        <w:rPr>
          <w:sz w:val="24"/>
          <w:szCs w:val="24"/>
        </w:rPr>
        <w:t>« </w:t>
      </w:r>
      <w:r>
        <w:rPr>
          <w:sz w:val="24"/>
          <w:szCs w:val="24"/>
        </w:rPr>
        <w:t>décadents</w:t>
      </w:r>
      <w:r w:rsidR="00262525">
        <w:rPr>
          <w:sz w:val="24"/>
          <w:szCs w:val="24"/>
        </w:rPr>
        <w:t> »</w:t>
      </w:r>
      <w:r>
        <w:rPr>
          <w:sz w:val="24"/>
          <w:szCs w:val="24"/>
        </w:rPr>
        <w:t xml:space="preserve"> les poètes venus autour de Mallarmé. Mais tout s'explique ensuite. </w:t>
      </w:r>
      <w:r w:rsidR="00262525">
        <w:rPr>
          <w:sz w:val="24"/>
          <w:szCs w:val="24"/>
        </w:rPr>
        <w:t>« </w:t>
      </w:r>
      <w:r>
        <w:rPr>
          <w:sz w:val="24"/>
          <w:szCs w:val="24"/>
        </w:rPr>
        <w:t xml:space="preserve"> Décadent</w:t>
      </w:r>
      <w:r w:rsidR="00262525">
        <w:rPr>
          <w:sz w:val="24"/>
          <w:szCs w:val="24"/>
        </w:rPr>
        <w:t> »</w:t>
      </w:r>
      <w:r>
        <w:rPr>
          <w:sz w:val="24"/>
          <w:szCs w:val="24"/>
        </w:rPr>
        <w:t xml:space="preserve"> n'a été qu'un mot de chroniqueur.</w:t>
      </w:r>
    </w:p>
    <w:p w:rsidR="007A67CE" w:rsidRPr="007A67CE" w:rsidRDefault="007A67CE" w:rsidP="007A67CE">
      <w:pPr>
        <w:rPr>
          <w:sz w:val="24"/>
          <w:szCs w:val="24"/>
        </w:rPr>
      </w:pPr>
      <w:r w:rsidRPr="007A67CE">
        <w:rPr>
          <w:sz w:val="24"/>
          <w:szCs w:val="24"/>
        </w:rPr>
        <w:t>%14% Lettre publiée, pour la première fois, et en entier, en une Etude sur-moi du poète russe Valère Bru</w:t>
      </w:r>
      <w:r>
        <w:rPr>
          <w:sz w:val="24"/>
          <w:szCs w:val="24"/>
        </w:rPr>
        <w:t>ssov. (</w:t>
      </w:r>
      <w:r w:rsidRPr="001E431D">
        <w:rPr>
          <w:i/>
          <w:sz w:val="24"/>
          <w:szCs w:val="24"/>
        </w:rPr>
        <w:t>Viessy (La Balance</w:t>
      </w:r>
      <w:r>
        <w:rPr>
          <w:sz w:val="24"/>
          <w:szCs w:val="24"/>
        </w:rPr>
        <w:t>), Mos</w:t>
      </w:r>
      <w:r w:rsidRPr="007A67CE">
        <w:rPr>
          <w:sz w:val="24"/>
          <w:szCs w:val="24"/>
        </w:rPr>
        <w:t>cou, décembre 1904).</w:t>
      </w:r>
    </w:p>
    <w:p w:rsidR="007A67CE" w:rsidRPr="007A67CE" w:rsidRDefault="007A67CE" w:rsidP="007A67CE">
      <w:pPr>
        <w:rPr>
          <w:sz w:val="24"/>
          <w:szCs w:val="24"/>
        </w:rPr>
      </w:pPr>
      <w:r w:rsidRPr="007A67CE">
        <w:rPr>
          <w:sz w:val="24"/>
          <w:szCs w:val="24"/>
        </w:rPr>
        <w:t xml:space="preserve">%15% </w:t>
      </w:r>
      <w:r w:rsidR="00262525">
        <w:rPr>
          <w:sz w:val="24"/>
          <w:szCs w:val="24"/>
        </w:rPr>
        <w:t>« </w:t>
      </w:r>
      <w:r w:rsidRPr="007A67CE">
        <w:rPr>
          <w:sz w:val="24"/>
          <w:szCs w:val="24"/>
        </w:rPr>
        <w:t xml:space="preserve">Son livre de début, </w:t>
      </w:r>
      <w:r w:rsidR="001E431D">
        <w:rPr>
          <w:i/>
          <w:sz w:val="24"/>
          <w:szCs w:val="24"/>
        </w:rPr>
        <w:t>L</w:t>
      </w:r>
      <w:r w:rsidR="001E431D" w:rsidRPr="001E431D">
        <w:rPr>
          <w:i/>
          <w:sz w:val="24"/>
          <w:szCs w:val="24"/>
        </w:rPr>
        <w:t>égende d’âmes et de sangs</w:t>
      </w:r>
      <w:r w:rsidRPr="007A67CE">
        <w:rPr>
          <w:sz w:val="24"/>
          <w:szCs w:val="24"/>
        </w:rPr>
        <w:t xml:space="preserve">, qui révélait un poète ne procédant d'aucun maître, et dont la préface, où il donnait les grandes lignes de l'œuvre qu'il méditait, laissait pressentir les théories de musique verbale que le </w:t>
      </w:r>
      <w:r w:rsidR="001E431D">
        <w:rPr>
          <w:i/>
          <w:sz w:val="24"/>
          <w:szCs w:val="24"/>
        </w:rPr>
        <w:t>T</w:t>
      </w:r>
      <w:r w:rsidR="001E431D" w:rsidRPr="001E431D">
        <w:rPr>
          <w:i/>
          <w:sz w:val="24"/>
          <w:szCs w:val="24"/>
        </w:rPr>
        <w:t>rait</w:t>
      </w:r>
      <w:r w:rsidR="001E431D">
        <w:rPr>
          <w:i/>
          <w:sz w:val="24"/>
          <w:szCs w:val="24"/>
        </w:rPr>
        <w:t>é</w:t>
      </w:r>
      <w:r w:rsidR="001E431D" w:rsidRPr="001E431D">
        <w:rPr>
          <w:i/>
          <w:sz w:val="24"/>
          <w:szCs w:val="24"/>
        </w:rPr>
        <w:t xml:space="preserve"> du verbe</w:t>
      </w:r>
      <w:r w:rsidRPr="007A67CE">
        <w:rPr>
          <w:sz w:val="24"/>
          <w:szCs w:val="24"/>
        </w:rPr>
        <w:t xml:space="preserve"> devait répandre avec éclat, d'un coup attira sur lui l'attention. C'est en rendant</w:t>
      </w:r>
      <w:r>
        <w:rPr>
          <w:sz w:val="24"/>
          <w:szCs w:val="24"/>
        </w:rPr>
        <w:t xml:space="preserve"> </w:t>
      </w:r>
      <w:r w:rsidRPr="007A67CE">
        <w:rPr>
          <w:sz w:val="24"/>
          <w:szCs w:val="24"/>
        </w:rPr>
        <w:t xml:space="preserve">compte de ce premier livre que M. Edouard Rod alors écrivit : </w:t>
      </w:r>
      <w:r w:rsidR="00262525">
        <w:rPr>
          <w:sz w:val="24"/>
          <w:szCs w:val="24"/>
        </w:rPr>
        <w:t>« </w:t>
      </w:r>
      <w:r w:rsidRPr="007A67CE">
        <w:rPr>
          <w:sz w:val="24"/>
          <w:szCs w:val="24"/>
        </w:rPr>
        <w:t>M. René Ghil ne sera jamais banal.</w:t>
      </w:r>
      <w:r w:rsidR="00262525">
        <w:rPr>
          <w:sz w:val="24"/>
          <w:szCs w:val="24"/>
        </w:rPr>
        <w:t> »</w:t>
      </w:r>
      <w:r w:rsidRPr="007A67CE">
        <w:rPr>
          <w:sz w:val="24"/>
          <w:szCs w:val="24"/>
        </w:rPr>
        <w:t xml:space="preserve"> (Ad. van Bever et Paul Léautaud. </w:t>
      </w:r>
      <w:r w:rsidR="001E431D" w:rsidRPr="001E431D">
        <w:rPr>
          <w:i/>
          <w:sz w:val="24"/>
          <w:szCs w:val="24"/>
        </w:rPr>
        <w:t xml:space="preserve">— Poètes </w:t>
      </w:r>
      <w:r w:rsidR="001E431D">
        <w:rPr>
          <w:i/>
          <w:sz w:val="24"/>
          <w:szCs w:val="24"/>
        </w:rPr>
        <w:t>d</w:t>
      </w:r>
      <w:r w:rsidR="001E431D" w:rsidRPr="001E431D">
        <w:rPr>
          <w:i/>
          <w:sz w:val="24"/>
          <w:szCs w:val="24"/>
        </w:rPr>
        <w:t>'aujourd'hui</w:t>
      </w:r>
      <w:r w:rsidRPr="007A67CE">
        <w:rPr>
          <w:sz w:val="24"/>
          <w:szCs w:val="24"/>
        </w:rPr>
        <w:t>, 1900).</w:t>
      </w:r>
    </w:p>
    <w:p w:rsidR="007A67CE" w:rsidRPr="007A67CE" w:rsidRDefault="007A67CE" w:rsidP="007A67CE">
      <w:pPr>
        <w:rPr>
          <w:sz w:val="24"/>
          <w:szCs w:val="24"/>
        </w:rPr>
      </w:pPr>
      <w:r w:rsidRPr="007A67CE">
        <w:rPr>
          <w:sz w:val="24"/>
          <w:szCs w:val="24"/>
        </w:rPr>
        <w:t>%16%</w:t>
      </w:r>
      <w:r w:rsidRPr="007A67CE">
        <w:rPr>
          <w:sz w:val="24"/>
          <w:szCs w:val="24"/>
        </w:rPr>
        <w:tab/>
        <w:t>Au mois de mai et suivants, d</w:t>
      </w:r>
      <w:r>
        <w:rPr>
          <w:sz w:val="24"/>
          <w:szCs w:val="24"/>
        </w:rPr>
        <w:t>ans la revue la Basoche, de Bru</w:t>
      </w:r>
      <w:r w:rsidRPr="007A67CE">
        <w:rPr>
          <w:sz w:val="24"/>
          <w:szCs w:val="24"/>
        </w:rPr>
        <w:t>xelles, où l'émotion est si grande, m'écrit son directeur, que deux partis littéraires, pour et contre, en so</w:t>
      </w:r>
      <w:r>
        <w:rPr>
          <w:sz w:val="24"/>
          <w:szCs w:val="24"/>
        </w:rPr>
        <w:t>nt créés. Et ensuite, avec déve</w:t>
      </w:r>
      <w:r w:rsidRPr="007A67CE">
        <w:rPr>
          <w:sz w:val="24"/>
          <w:szCs w:val="24"/>
        </w:rPr>
        <w:t xml:space="preserve">loppements, dans la Revue </w:t>
      </w:r>
      <w:r w:rsidRPr="001E431D">
        <w:rPr>
          <w:i/>
          <w:sz w:val="24"/>
          <w:szCs w:val="24"/>
        </w:rPr>
        <w:t>La Pléiade</w:t>
      </w:r>
      <w:r w:rsidRPr="007A67CE">
        <w:rPr>
          <w:sz w:val="24"/>
          <w:szCs w:val="24"/>
        </w:rPr>
        <w:t>, Paris.</w:t>
      </w:r>
    </w:p>
    <w:p w:rsidR="007A67CE" w:rsidRPr="007A67CE" w:rsidRDefault="007A67CE" w:rsidP="007A67CE">
      <w:pPr>
        <w:rPr>
          <w:sz w:val="24"/>
          <w:szCs w:val="24"/>
        </w:rPr>
      </w:pPr>
      <w:r w:rsidRPr="007A67CE">
        <w:rPr>
          <w:sz w:val="24"/>
          <w:szCs w:val="24"/>
        </w:rPr>
        <w:t>%17%</w:t>
      </w:r>
      <w:r w:rsidRPr="007A67CE">
        <w:rPr>
          <w:sz w:val="24"/>
          <w:szCs w:val="24"/>
        </w:rPr>
        <w:tab/>
        <w:t xml:space="preserve">Giraud, édit., Paris. —Avec un </w:t>
      </w:r>
      <w:r w:rsidR="00262525">
        <w:rPr>
          <w:sz w:val="24"/>
          <w:szCs w:val="24"/>
        </w:rPr>
        <w:t>« </w:t>
      </w:r>
      <w:r w:rsidRPr="007A67CE">
        <w:rPr>
          <w:sz w:val="24"/>
          <w:szCs w:val="24"/>
        </w:rPr>
        <w:t>Avant-dire</w:t>
      </w:r>
      <w:r w:rsidR="00262525">
        <w:rPr>
          <w:sz w:val="24"/>
          <w:szCs w:val="24"/>
        </w:rPr>
        <w:t> »</w:t>
      </w:r>
      <w:r w:rsidRPr="007A67CE">
        <w:rPr>
          <w:sz w:val="24"/>
          <w:szCs w:val="24"/>
        </w:rPr>
        <w:t xml:space="preserve"> de Mallarmé, qu'il me demande d'écrire pour cette édition.</w:t>
      </w:r>
    </w:p>
    <w:p w:rsidR="00163455" w:rsidRDefault="007A67CE" w:rsidP="007A67CE">
      <w:pPr>
        <w:rPr>
          <w:sz w:val="24"/>
          <w:szCs w:val="24"/>
        </w:rPr>
      </w:pPr>
      <w:r w:rsidRPr="007A67CE">
        <w:rPr>
          <w:sz w:val="24"/>
          <w:szCs w:val="24"/>
        </w:rPr>
        <w:t>%18%</w:t>
      </w:r>
      <w:r w:rsidRPr="007A67CE">
        <w:rPr>
          <w:sz w:val="24"/>
          <w:szCs w:val="24"/>
        </w:rPr>
        <w:tab/>
      </w:r>
      <w:r w:rsidR="001E431D" w:rsidRPr="001E431D">
        <w:rPr>
          <w:i/>
          <w:sz w:val="24"/>
          <w:szCs w:val="24"/>
        </w:rPr>
        <w:t>En méthode à l'œuvre</w:t>
      </w:r>
      <w:r w:rsidRPr="007A67CE">
        <w:rPr>
          <w:sz w:val="24"/>
          <w:szCs w:val="24"/>
        </w:rPr>
        <w:t xml:space="preserve"> (</w:t>
      </w:r>
      <w:proofErr w:type="spellStart"/>
      <w:r w:rsidRPr="007A67CE">
        <w:rPr>
          <w:sz w:val="24"/>
          <w:szCs w:val="24"/>
        </w:rPr>
        <w:t>Messein</w:t>
      </w:r>
      <w:proofErr w:type="spellEnd"/>
      <w:r w:rsidRPr="007A67CE">
        <w:rPr>
          <w:sz w:val="24"/>
          <w:szCs w:val="24"/>
        </w:rPr>
        <w:t>, édit., 1904).</w:t>
      </w:r>
    </w:p>
    <w:p w:rsidR="007A67CE" w:rsidRPr="001E431D" w:rsidRDefault="007A67CE" w:rsidP="007A67CE">
      <w:pPr>
        <w:rPr>
          <w:sz w:val="24"/>
          <w:szCs w:val="24"/>
        </w:rPr>
      </w:pPr>
      <w:r w:rsidRPr="007A67CE">
        <w:rPr>
          <w:sz w:val="24"/>
          <w:szCs w:val="24"/>
        </w:rPr>
        <w:t>%19%</w:t>
      </w:r>
      <w:r w:rsidRPr="007A67CE">
        <w:rPr>
          <w:sz w:val="24"/>
          <w:szCs w:val="24"/>
        </w:rPr>
        <w:tab/>
        <w:t xml:space="preserve">Il est intéressant d'annoter ceci, seulement de la constatation de - cette action sur le </w:t>
      </w:r>
      <w:r w:rsidR="00262525">
        <w:rPr>
          <w:sz w:val="24"/>
          <w:szCs w:val="24"/>
        </w:rPr>
        <w:t>« </w:t>
      </w:r>
      <w:r w:rsidRPr="007A67CE">
        <w:rPr>
          <w:sz w:val="24"/>
          <w:szCs w:val="24"/>
        </w:rPr>
        <w:t>Symbolisme</w:t>
      </w:r>
      <w:r w:rsidR="00262525">
        <w:rPr>
          <w:sz w:val="24"/>
          <w:szCs w:val="24"/>
        </w:rPr>
        <w:t> »</w:t>
      </w:r>
      <w:r w:rsidRPr="007A67CE">
        <w:rPr>
          <w:sz w:val="24"/>
          <w:szCs w:val="24"/>
        </w:rPr>
        <w:t xml:space="preserve"> par deux critiques autorisés tenant</w:t>
      </w:r>
      <w:r>
        <w:rPr>
          <w:sz w:val="24"/>
          <w:szCs w:val="24"/>
        </w:rPr>
        <w:t xml:space="preserve"> </w:t>
      </w:r>
      <w:r w:rsidRPr="007A67CE">
        <w:rPr>
          <w:sz w:val="24"/>
          <w:szCs w:val="24"/>
        </w:rPr>
        <w:t xml:space="preserve">plus spécialement de cet art. M. Pierre Quillard parlant de M. Louis Le </w:t>
      </w:r>
      <w:proofErr w:type="spellStart"/>
      <w:r w:rsidRPr="007A67CE">
        <w:rPr>
          <w:sz w:val="24"/>
          <w:szCs w:val="24"/>
        </w:rPr>
        <w:t>Cardonel</w:t>
      </w:r>
      <w:proofErr w:type="spellEnd"/>
      <w:r w:rsidRPr="007A67CE">
        <w:rPr>
          <w:sz w:val="24"/>
          <w:szCs w:val="24"/>
        </w:rPr>
        <w:t xml:space="preserve">, dit: </w:t>
      </w:r>
      <w:r w:rsidR="00262525">
        <w:rPr>
          <w:sz w:val="24"/>
          <w:szCs w:val="24"/>
        </w:rPr>
        <w:t>« </w:t>
      </w:r>
      <w:r w:rsidRPr="007A67CE">
        <w:rPr>
          <w:sz w:val="24"/>
          <w:szCs w:val="24"/>
        </w:rPr>
        <w:t>Il paraît bien aussi que, comme MM. Emile Verhaeren, Stuart Merrill, Albert Mockel et d'autres, il a été touché par les théories instrumentales de M. René Ghil.</w:t>
      </w:r>
      <w:r w:rsidR="00262525">
        <w:rPr>
          <w:sz w:val="24"/>
          <w:szCs w:val="24"/>
        </w:rPr>
        <w:t> »</w:t>
      </w:r>
      <w:r>
        <w:rPr>
          <w:sz w:val="24"/>
          <w:szCs w:val="24"/>
        </w:rPr>
        <w:t xml:space="preserve"> — </w:t>
      </w:r>
      <w:r w:rsidRPr="001E431D">
        <w:rPr>
          <w:i/>
          <w:sz w:val="24"/>
          <w:szCs w:val="24"/>
        </w:rPr>
        <w:t>Le Mercure, Juillet, 1904.</w:t>
      </w:r>
      <w:r w:rsidRPr="001E431D">
        <w:rPr>
          <w:sz w:val="24"/>
          <w:szCs w:val="24"/>
        </w:rPr>
        <w:t xml:space="preserve"> </w:t>
      </w:r>
    </w:p>
    <w:p w:rsidR="007A67CE" w:rsidRPr="001E431D" w:rsidRDefault="007A67CE" w:rsidP="007A67CE">
      <w:pPr>
        <w:rPr>
          <w:sz w:val="24"/>
          <w:szCs w:val="24"/>
        </w:rPr>
      </w:pPr>
      <w:r w:rsidRPr="001E431D">
        <w:rPr>
          <w:sz w:val="24"/>
          <w:szCs w:val="24"/>
        </w:rPr>
        <w:t xml:space="preserve">- M. Jean de Gourmont écrit : </w:t>
      </w:r>
      <w:r w:rsidR="00262525">
        <w:rPr>
          <w:sz w:val="24"/>
          <w:szCs w:val="24"/>
        </w:rPr>
        <w:t>« </w:t>
      </w:r>
      <w:r w:rsidRPr="001E431D">
        <w:rPr>
          <w:sz w:val="24"/>
          <w:szCs w:val="24"/>
        </w:rPr>
        <w:t xml:space="preserve">M. René Ghil a eu une réelle influence sur le Symbolisme, plus par ses théories </w:t>
      </w:r>
      <w:r w:rsidR="00262525">
        <w:rPr>
          <w:sz w:val="24"/>
          <w:szCs w:val="24"/>
        </w:rPr>
        <w:t>« </w:t>
      </w:r>
      <w:r w:rsidRPr="001E431D">
        <w:rPr>
          <w:sz w:val="24"/>
          <w:szCs w:val="24"/>
        </w:rPr>
        <w:t>instrumentistes</w:t>
      </w:r>
      <w:r w:rsidR="00262525">
        <w:rPr>
          <w:sz w:val="24"/>
          <w:szCs w:val="24"/>
        </w:rPr>
        <w:t> »</w:t>
      </w:r>
      <w:r w:rsidRPr="001E431D">
        <w:rPr>
          <w:sz w:val="24"/>
          <w:szCs w:val="24"/>
        </w:rPr>
        <w:t xml:space="preserve"> que par son œuvre réalisée, et qu'il continue à réaliser méthodiquement</w:t>
      </w:r>
      <w:r w:rsidR="00262525">
        <w:rPr>
          <w:sz w:val="24"/>
          <w:szCs w:val="24"/>
        </w:rPr>
        <w:t> »</w:t>
      </w:r>
      <w:r w:rsidRPr="001E431D">
        <w:rPr>
          <w:sz w:val="24"/>
          <w:szCs w:val="24"/>
        </w:rPr>
        <w:t xml:space="preserve"> — </w:t>
      </w:r>
      <w:r w:rsidRPr="001E431D">
        <w:rPr>
          <w:i/>
          <w:sz w:val="24"/>
          <w:szCs w:val="24"/>
        </w:rPr>
        <w:t>Le Mercure, Mars 1905.</w:t>
      </w:r>
    </w:p>
    <w:p w:rsidR="007A67CE" w:rsidRDefault="007A67CE" w:rsidP="007A67CE">
      <w:pPr>
        <w:rPr>
          <w:sz w:val="24"/>
          <w:szCs w:val="24"/>
        </w:rPr>
      </w:pPr>
      <w:r w:rsidRPr="007A67CE">
        <w:rPr>
          <w:sz w:val="24"/>
          <w:szCs w:val="24"/>
        </w:rPr>
        <w:t xml:space="preserve">%20% </w:t>
      </w:r>
      <w:r w:rsidRPr="001E431D">
        <w:rPr>
          <w:i/>
          <w:sz w:val="24"/>
          <w:szCs w:val="24"/>
        </w:rPr>
        <w:t>Revue Indépendante,</w:t>
      </w:r>
      <w:r w:rsidRPr="001E431D">
        <w:rPr>
          <w:sz w:val="24"/>
          <w:szCs w:val="24"/>
        </w:rPr>
        <w:t xml:space="preserve"> </w:t>
      </w:r>
      <w:r w:rsidRPr="007A67CE">
        <w:rPr>
          <w:sz w:val="24"/>
          <w:szCs w:val="24"/>
        </w:rPr>
        <w:t>nov. 1892.</w:t>
      </w:r>
    </w:p>
    <w:p w:rsidR="007A67CE" w:rsidRDefault="007A67CE" w:rsidP="007A67CE">
      <w:pPr>
        <w:rPr>
          <w:sz w:val="24"/>
          <w:szCs w:val="24"/>
        </w:rPr>
      </w:pPr>
      <w:r w:rsidRPr="007A67CE">
        <w:rPr>
          <w:sz w:val="24"/>
          <w:szCs w:val="24"/>
        </w:rPr>
        <w:t xml:space="preserve">%21% M. Gustave Kahn se trompe donc, disons-le en passant, sans relever inutilement d'autres manques de mémoire, en disant dans son volume (recueils d'articles, </w:t>
      </w:r>
      <w:r w:rsidR="00262525" w:rsidRPr="00262525">
        <w:rPr>
          <w:i/>
          <w:sz w:val="24"/>
          <w:szCs w:val="24"/>
        </w:rPr>
        <w:t xml:space="preserve">Symbolistes </w:t>
      </w:r>
      <w:r w:rsidR="00262525">
        <w:rPr>
          <w:i/>
          <w:sz w:val="24"/>
          <w:szCs w:val="24"/>
        </w:rPr>
        <w:t>e</w:t>
      </w:r>
      <w:r w:rsidR="00262525" w:rsidRPr="00262525">
        <w:rPr>
          <w:i/>
          <w:sz w:val="24"/>
          <w:szCs w:val="24"/>
        </w:rPr>
        <w:t>t Décadents</w:t>
      </w:r>
      <w:r w:rsidRPr="007A67CE">
        <w:rPr>
          <w:sz w:val="24"/>
          <w:szCs w:val="24"/>
        </w:rPr>
        <w:t xml:space="preserve">) que </w:t>
      </w:r>
      <w:r w:rsidR="00262525">
        <w:rPr>
          <w:sz w:val="24"/>
          <w:szCs w:val="24"/>
        </w:rPr>
        <w:t>« </w:t>
      </w:r>
      <w:r w:rsidRPr="007A67CE">
        <w:rPr>
          <w:sz w:val="24"/>
          <w:szCs w:val="24"/>
        </w:rPr>
        <w:t>ce qui se détache en résultat tangible de l'année 1886, c'est l'instauration du Vers libre.</w:t>
      </w:r>
      <w:r w:rsidR="00262525">
        <w:rPr>
          <w:sz w:val="24"/>
          <w:szCs w:val="24"/>
        </w:rPr>
        <w:t> »</w:t>
      </w:r>
      <w:r w:rsidRPr="007A67CE">
        <w:rPr>
          <w:sz w:val="24"/>
          <w:szCs w:val="24"/>
        </w:rPr>
        <w:t xml:space="preserve"> Il n'en avait pas été question, et lui-même chercha</w:t>
      </w:r>
      <w:r>
        <w:rPr>
          <w:sz w:val="24"/>
          <w:szCs w:val="24"/>
        </w:rPr>
        <w:t xml:space="preserve">it encore son expression d'art. </w:t>
      </w:r>
    </w:p>
    <w:p w:rsidR="007A67CE" w:rsidRPr="007A67CE" w:rsidRDefault="007A67CE" w:rsidP="007A67CE">
      <w:pPr>
        <w:ind w:firstLine="357"/>
        <w:rPr>
          <w:sz w:val="24"/>
          <w:szCs w:val="24"/>
        </w:rPr>
      </w:pPr>
      <w:r w:rsidRPr="007A67CE">
        <w:rPr>
          <w:sz w:val="24"/>
          <w:szCs w:val="24"/>
        </w:rPr>
        <w:t xml:space="preserve">D'ailleurs, en 1887 même, quand paraît ma revue, </w:t>
      </w:r>
      <w:r w:rsidRPr="00262525">
        <w:rPr>
          <w:i/>
          <w:sz w:val="24"/>
          <w:szCs w:val="24"/>
        </w:rPr>
        <w:t>Ecrits pour l'Art</w:t>
      </w:r>
      <w:r w:rsidRPr="007A67CE">
        <w:rPr>
          <w:sz w:val="24"/>
          <w:szCs w:val="24"/>
        </w:rPr>
        <w:t xml:space="preserve"> (janvier 1887), qui pendant six mois</w:t>
      </w:r>
      <w:r>
        <w:rPr>
          <w:sz w:val="24"/>
          <w:szCs w:val="24"/>
        </w:rPr>
        <w:t>, — l'idée de Symbole, de Mal</w:t>
      </w:r>
      <w:r w:rsidRPr="007A67CE">
        <w:rPr>
          <w:sz w:val="24"/>
          <w:szCs w:val="24"/>
        </w:rPr>
        <w:t>larmé, n'étant point encore représenta</w:t>
      </w:r>
      <w:r>
        <w:rPr>
          <w:sz w:val="24"/>
          <w:szCs w:val="24"/>
        </w:rPr>
        <w:t>tive d'Ecole, — soutiennent éga</w:t>
      </w:r>
      <w:r w:rsidRPr="007A67CE">
        <w:rPr>
          <w:sz w:val="24"/>
          <w:szCs w:val="24"/>
        </w:rPr>
        <w:t>lement l'art de Mallarmé : de Ré</w:t>
      </w:r>
      <w:r>
        <w:rPr>
          <w:sz w:val="24"/>
          <w:szCs w:val="24"/>
        </w:rPr>
        <w:t xml:space="preserve">gnier et </w:t>
      </w:r>
      <w:proofErr w:type="spellStart"/>
      <w:r>
        <w:rPr>
          <w:sz w:val="24"/>
          <w:szCs w:val="24"/>
        </w:rPr>
        <w:t>Viélé-Griffin</w:t>
      </w:r>
      <w:proofErr w:type="spellEnd"/>
      <w:r>
        <w:rPr>
          <w:sz w:val="24"/>
          <w:szCs w:val="24"/>
        </w:rPr>
        <w:t xml:space="preserve">, </w:t>
      </w:r>
      <w:r w:rsidR="00262525">
        <w:rPr>
          <w:sz w:val="24"/>
          <w:szCs w:val="24"/>
        </w:rPr>
        <w:t>« </w:t>
      </w:r>
      <w:r>
        <w:rPr>
          <w:sz w:val="24"/>
          <w:szCs w:val="24"/>
        </w:rPr>
        <w:t>Symbo</w:t>
      </w:r>
      <w:r w:rsidRPr="007A67CE">
        <w:rPr>
          <w:sz w:val="24"/>
          <w:szCs w:val="24"/>
        </w:rPr>
        <w:t>listes</w:t>
      </w:r>
      <w:r w:rsidR="00262525">
        <w:rPr>
          <w:sz w:val="24"/>
          <w:szCs w:val="24"/>
        </w:rPr>
        <w:t> »</w:t>
      </w:r>
      <w:r w:rsidRPr="007A67CE">
        <w:rPr>
          <w:sz w:val="24"/>
          <w:szCs w:val="24"/>
        </w:rPr>
        <w:t xml:space="preserve"> de demain au </w:t>
      </w:r>
      <w:r w:rsidRPr="001E431D">
        <w:rPr>
          <w:i/>
          <w:sz w:val="24"/>
          <w:szCs w:val="24"/>
        </w:rPr>
        <w:t>Mercure de France</w:t>
      </w:r>
      <w:r w:rsidRPr="007A67CE">
        <w:rPr>
          <w:sz w:val="24"/>
          <w:szCs w:val="24"/>
        </w:rPr>
        <w:t>, ne connaissent que cet art Mallarméen, et la théorie instrumenta</w:t>
      </w:r>
      <w:r>
        <w:rPr>
          <w:sz w:val="24"/>
          <w:szCs w:val="24"/>
        </w:rPr>
        <w:t xml:space="preserve">le, </w:t>
      </w:r>
      <w:r w:rsidR="00262525">
        <w:rPr>
          <w:sz w:val="24"/>
          <w:szCs w:val="24"/>
        </w:rPr>
        <w:t>« </w:t>
      </w:r>
      <w:r>
        <w:rPr>
          <w:sz w:val="24"/>
          <w:szCs w:val="24"/>
        </w:rPr>
        <w:t>cette association harmoni</w:t>
      </w:r>
      <w:r w:rsidRPr="007A67CE">
        <w:rPr>
          <w:sz w:val="24"/>
          <w:szCs w:val="24"/>
        </w:rPr>
        <w:t>que du vers que réalise M. René Ghil par son très complet système d'Instrumentation.</w:t>
      </w:r>
      <w:r w:rsidR="00262525">
        <w:rPr>
          <w:sz w:val="24"/>
          <w:szCs w:val="24"/>
        </w:rPr>
        <w:t> »</w:t>
      </w:r>
      <w:r w:rsidRPr="007A67CE">
        <w:rPr>
          <w:sz w:val="24"/>
          <w:szCs w:val="24"/>
        </w:rPr>
        <w:t xml:space="preserve"> </w:t>
      </w:r>
      <w:r w:rsidR="001E431D">
        <w:rPr>
          <w:sz w:val="24"/>
          <w:szCs w:val="24"/>
        </w:rPr>
        <w:t>(</w:t>
      </w:r>
      <w:r w:rsidR="001E431D" w:rsidRPr="00262525">
        <w:rPr>
          <w:i/>
          <w:sz w:val="24"/>
          <w:szCs w:val="24"/>
        </w:rPr>
        <w:t>É</w:t>
      </w:r>
      <w:r w:rsidRPr="00262525">
        <w:rPr>
          <w:i/>
          <w:sz w:val="24"/>
          <w:szCs w:val="24"/>
        </w:rPr>
        <w:t>crits pour l’Art,</w:t>
      </w:r>
      <w:r w:rsidRPr="007A67CE">
        <w:rPr>
          <w:sz w:val="24"/>
          <w:szCs w:val="24"/>
        </w:rPr>
        <w:t xml:space="preserve"> article </w:t>
      </w:r>
      <w:proofErr w:type="gramStart"/>
      <w:r w:rsidRPr="007A67CE">
        <w:rPr>
          <w:sz w:val="24"/>
          <w:szCs w:val="24"/>
        </w:rPr>
        <w:t>de Henri</w:t>
      </w:r>
      <w:proofErr w:type="gramEnd"/>
      <w:r w:rsidRPr="007A67CE">
        <w:rPr>
          <w:sz w:val="24"/>
          <w:szCs w:val="24"/>
        </w:rPr>
        <w:t xml:space="preserve"> de Régnier, mars 1887). Stuart Merril dédie son premier livre, cette même année : </w:t>
      </w:r>
      <w:r w:rsidR="00262525">
        <w:rPr>
          <w:sz w:val="24"/>
          <w:szCs w:val="24"/>
        </w:rPr>
        <w:t>« </w:t>
      </w:r>
      <w:r w:rsidRPr="007A67CE">
        <w:rPr>
          <w:sz w:val="24"/>
          <w:szCs w:val="24"/>
        </w:rPr>
        <w:t xml:space="preserve">A. René Ghil, </w:t>
      </w:r>
      <w:r>
        <w:rPr>
          <w:sz w:val="24"/>
          <w:szCs w:val="24"/>
        </w:rPr>
        <w:t>au maître de la Musique verbale.</w:t>
      </w:r>
      <w:r w:rsidR="00262525">
        <w:rPr>
          <w:sz w:val="24"/>
          <w:szCs w:val="24"/>
        </w:rPr>
        <w:t> »</w:t>
      </w:r>
    </w:p>
    <w:p w:rsidR="007A67CE" w:rsidRDefault="007A67CE" w:rsidP="007A67CE">
      <w:pPr>
        <w:ind w:firstLine="357"/>
        <w:rPr>
          <w:sz w:val="24"/>
          <w:szCs w:val="24"/>
        </w:rPr>
      </w:pPr>
      <w:r w:rsidRPr="007A67CE">
        <w:rPr>
          <w:sz w:val="24"/>
          <w:szCs w:val="24"/>
        </w:rPr>
        <w:t>(Vers 1888, le Symbole étant devenu principe d'Ecole et d'Ecoles, on me voit rompre, pour garder intacte</w:t>
      </w:r>
      <w:r>
        <w:rPr>
          <w:sz w:val="24"/>
          <w:szCs w:val="24"/>
        </w:rPr>
        <w:t xml:space="preserve"> la pensée de la </w:t>
      </w:r>
      <w:r w:rsidR="00262525">
        <w:rPr>
          <w:sz w:val="24"/>
          <w:szCs w:val="24"/>
        </w:rPr>
        <w:t>« </w:t>
      </w:r>
      <w:r>
        <w:rPr>
          <w:sz w:val="24"/>
          <w:szCs w:val="24"/>
        </w:rPr>
        <w:t>Poésie scien</w:t>
      </w:r>
      <w:r w:rsidRPr="007A67CE">
        <w:rPr>
          <w:sz w:val="24"/>
          <w:szCs w:val="24"/>
        </w:rPr>
        <w:t>tifique</w:t>
      </w:r>
      <w:r w:rsidR="00262525">
        <w:rPr>
          <w:sz w:val="24"/>
          <w:szCs w:val="24"/>
        </w:rPr>
        <w:t> »</w:t>
      </w:r>
      <w:r w:rsidRPr="007A67CE">
        <w:rPr>
          <w:sz w:val="24"/>
          <w:szCs w:val="24"/>
        </w:rPr>
        <w:t xml:space="preserve"> qui n'a plus de contact avec elles que par l'action que sa pensée avait e</w:t>
      </w:r>
      <w:r w:rsidRPr="001E431D">
        <w:rPr>
          <w:sz w:val="24"/>
          <w:szCs w:val="24"/>
        </w:rPr>
        <w:t>x</w:t>
      </w:r>
      <w:r w:rsidRPr="007A67CE">
        <w:rPr>
          <w:sz w:val="24"/>
          <w:szCs w:val="24"/>
        </w:rPr>
        <w:t>ercée initialement et exercerait encore sur le tout).</w:t>
      </w:r>
    </w:p>
    <w:p w:rsidR="007A67CE" w:rsidRPr="007A67CE" w:rsidRDefault="007A67CE" w:rsidP="007A67CE">
      <w:pPr>
        <w:rPr>
          <w:sz w:val="24"/>
          <w:szCs w:val="24"/>
        </w:rPr>
      </w:pPr>
      <w:r w:rsidRPr="007A67CE">
        <w:rPr>
          <w:sz w:val="24"/>
          <w:szCs w:val="24"/>
        </w:rPr>
        <w:t xml:space="preserve">%22% </w:t>
      </w:r>
      <w:r w:rsidR="00262525">
        <w:rPr>
          <w:sz w:val="24"/>
          <w:szCs w:val="24"/>
        </w:rPr>
        <w:t>« </w:t>
      </w:r>
      <w:r w:rsidRPr="007A67CE">
        <w:rPr>
          <w:sz w:val="24"/>
          <w:szCs w:val="24"/>
        </w:rPr>
        <w:t xml:space="preserve"> Si la critique se croit le droit </w:t>
      </w:r>
      <w:r>
        <w:rPr>
          <w:sz w:val="24"/>
          <w:szCs w:val="24"/>
        </w:rPr>
        <w:t>d'admirer le talent d'Emile Ver</w:t>
      </w:r>
      <w:r w:rsidRPr="007A67CE">
        <w:rPr>
          <w:sz w:val="24"/>
          <w:szCs w:val="24"/>
        </w:rPr>
        <w:t xml:space="preserve">haeren et parfois de Mallarmé, de G. Kahn, de Viélé-Griffin et d'autres dont la technique a subi l'influence </w:t>
      </w:r>
      <w:r>
        <w:rPr>
          <w:sz w:val="24"/>
          <w:szCs w:val="24"/>
        </w:rPr>
        <w:t xml:space="preserve">de René Ghil, faudrait-il se </w:t>
      </w:r>
      <w:r w:rsidRPr="007A67CE">
        <w:rPr>
          <w:color w:val="000000" w:themeColor="text1"/>
          <w:sz w:val="24"/>
          <w:szCs w:val="24"/>
        </w:rPr>
        <w:t>détourner</w:t>
      </w:r>
      <w:r w:rsidRPr="007A67CE">
        <w:rPr>
          <w:sz w:val="24"/>
          <w:szCs w:val="24"/>
        </w:rPr>
        <w:t xml:space="preserve"> de ce dernier parce que son intensité est plus grande et son but scientiste plus élevé?» Edgar Bacs, </w:t>
      </w:r>
      <w:r w:rsidRPr="001E431D">
        <w:rPr>
          <w:i/>
          <w:sz w:val="24"/>
          <w:szCs w:val="24"/>
        </w:rPr>
        <w:t>Fédération artistique</w:t>
      </w:r>
      <w:r w:rsidRPr="001E431D">
        <w:rPr>
          <w:sz w:val="24"/>
          <w:szCs w:val="24"/>
        </w:rPr>
        <w:t xml:space="preserve">, Bruxelles, </w:t>
      </w:r>
      <w:r w:rsidRPr="007A67CE">
        <w:rPr>
          <w:sz w:val="24"/>
          <w:szCs w:val="24"/>
        </w:rPr>
        <w:t>Février 1907.</w:t>
      </w:r>
    </w:p>
    <w:p w:rsidR="007A67CE" w:rsidRDefault="00262525" w:rsidP="007A67CE">
      <w:pPr>
        <w:rPr>
          <w:sz w:val="24"/>
          <w:szCs w:val="24"/>
        </w:rPr>
      </w:pPr>
      <w:r>
        <w:rPr>
          <w:sz w:val="24"/>
          <w:szCs w:val="24"/>
        </w:rPr>
        <w:t>« </w:t>
      </w:r>
      <w:r w:rsidR="007A67CE" w:rsidRPr="007A67CE">
        <w:rPr>
          <w:sz w:val="24"/>
          <w:szCs w:val="24"/>
        </w:rPr>
        <w:t>Verhaeren brise son vers qui s'</w:t>
      </w:r>
      <w:r w:rsidR="007A67CE">
        <w:rPr>
          <w:sz w:val="24"/>
          <w:szCs w:val="24"/>
        </w:rPr>
        <w:t>alourdissait des disciplines an</w:t>
      </w:r>
      <w:r w:rsidR="007A67CE" w:rsidRPr="007A67CE">
        <w:rPr>
          <w:sz w:val="24"/>
          <w:szCs w:val="24"/>
        </w:rPr>
        <w:t xml:space="preserve">ciennes, et il retrempe son aspiration au matérialisme, à la croyance en l'idéal scientifique et en la nécessité de l'effort. Manifestement, c'est à M. René Ghil </w:t>
      </w:r>
      <w:r>
        <w:rPr>
          <w:sz w:val="24"/>
          <w:szCs w:val="24"/>
        </w:rPr>
        <w:t>qu'il est ici redevable... À l’</w:t>
      </w:r>
      <w:r w:rsidR="007A67CE" w:rsidRPr="007A67CE">
        <w:rPr>
          <w:sz w:val="24"/>
          <w:szCs w:val="24"/>
        </w:rPr>
        <w:t>Œuvre de M. René Ghil qui exalte optimistement la science, Verhaeren a dû d'éprouver — à travers son tempérament farouche et s</w:t>
      </w:r>
      <w:r w:rsidR="007A67CE">
        <w:rPr>
          <w:sz w:val="24"/>
          <w:szCs w:val="24"/>
        </w:rPr>
        <w:t>on imagination héroïque et tra</w:t>
      </w:r>
      <w:r w:rsidR="007A67CE" w:rsidRPr="007A67CE">
        <w:rPr>
          <w:sz w:val="24"/>
          <w:szCs w:val="24"/>
        </w:rPr>
        <w:t>gique — tout ce qu'il pouvait y avoir de beauté à célébrer l'orgueil humain, en départ de conquête, au-devant des inconnus menaçants, et à le célébrer en ry</w:t>
      </w:r>
      <w:r w:rsidR="007A67CE">
        <w:rPr>
          <w:sz w:val="24"/>
          <w:szCs w:val="24"/>
        </w:rPr>
        <w:t xml:space="preserve">thmes indépendants et souples. </w:t>
      </w:r>
      <w:r w:rsidR="007A67CE" w:rsidRPr="007A67CE">
        <w:rPr>
          <w:sz w:val="24"/>
          <w:szCs w:val="24"/>
        </w:rPr>
        <w:tab/>
      </w:r>
    </w:p>
    <w:p w:rsidR="00231AAE" w:rsidRPr="007A67CE" w:rsidRDefault="00231AAE" w:rsidP="007A67CE">
      <w:pPr>
        <w:rPr>
          <w:sz w:val="24"/>
          <w:szCs w:val="24"/>
        </w:rPr>
      </w:pPr>
    </w:p>
    <w:p w:rsidR="007A67CE" w:rsidRDefault="007A67CE" w:rsidP="007A67CE">
      <w:pPr>
        <w:rPr>
          <w:sz w:val="24"/>
          <w:szCs w:val="24"/>
        </w:rPr>
      </w:pPr>
      <w:r w:rsidRPr="007A67CE">
        <w:rPr>
          <w:sz w:val="24"/>
          <w:szCs w:val="24"/>
        </w:rPr>
        <w:t>Telle est, du moins, l'impression qu'on tire de son livre Les Force, tumultueuses (1902), que je ne crains pas de déclarer, sinon le meilleurs du moins le plus significatif de tous ceux qu'il a donnés.</w:t>
      </w:r>
      <w:r w:rsidR="00262525">
        <w:rPr>
          <w:sz w:val="24"/>
          <w:szCs w:val="24"/>
        </w:rPr>
        <w:t> »</w:t>
      </w:r>
      <w:r w:rsidRPr="007A67CE">
        <w:rPr>
          <w:sz w:val="24"/>
          <w:szCs w:val="24"/>
        </w:rPr>
        <w:t xml:space="preserve"> (John. L. Charpentier. — </w:t>
      </w:r>
      <w:r w:rsidRPr="001E431D">
        <w:rPr>
          <w:i/>
          <w:sz w:val="24"/>
          <w:szCs w:val="24"/>
        </w:rPr>
        <w:t>Les Temps nouveaux</w:t>
      </w:r>
      <w:r w:rsidRPr="007A67CE">
        <w:rPr>
          <w:sz w:val="24"/>
          <w:szCs w:val="24"/>
        </w:rPr>
        <w:t>, Avril 1908).</w:t>
      </w:r>
    </w:p>
    <w:p w:rsidR="00231AAE" w:rsidRDefault="00231AAE" w:rsidP="007A67CE">
      <w:pPr>
        <w:rPr>
          <w:sz w:val="24"/>
          <w:szCs w:val="24"/>
        </w:rPr>
      </w:pPr>
      <w:r w:rsidRPr="00231AAE">
        <w:rPr>
          <w:sz w:val="24"/>
          <w:szCs w:val="24"/>
        </w:rPr>
        <w:t>%23% Quant à quelques poètes actuels non précisés se disant</w:t>
      </w:r>
      <w:r w:rsidR="00262525">
        <w:rPr>
          <w:sz w:val="24"/>
          <w:szCs w:val="24"/>
        </w:rPr>
        <w:t> « </w:t>
      </w:r>
      <w:r w:rsidRPr="00231AAE">
        <w:rPr>
          <w:sz w:val="24"/>
          <w:szCs w:val="24"/>
        </w:rPr>
        <w:t> néo—Symbolistes</w:t>
      </w:r>
      <w:r w:rsidR="00262525">
        <w:rPr>
          <w:sz w:val="24"/>
          <w:szCs w:val="24"/>
        </w:rPr>
        <w:t> »</w:t>
      </w:r>
      <w:r w:rsidRPr="00231AAE">
        <w:rPr>
          <w:sz w:val="24"/>
          <w:szCs w:val="24"/>
        </w:rPr>
        <w:t xml:space="preserve"> (tout le monde est néo-quelque chose en ce temps-ci), il convient de leur savoir gré de résister à la </w:t>
      </w:r>
      <w:r w:rsidR="00262525">
        <w:rPr>
          <w:sz w:val="24"/>
          <w:szCs w:val="24"/>
        </w:rPr>
        <w:t>« </w:t>
      </w:r>
      <w:r w:rsidRPr="00231AAE">
        <w:rPr>
          <w:sz w:val="24"/>
          <w:szCs w:val="24"/>
        </w:rPr>
        <w:t>réaction</w:t>
      </w:r>
      <w:r w:rsidR="00262525">
        <w:rPr>
          <w:sz w:val="24"/>
          <w:szCs w:val="24"/>
        </w:rPr>
        <w:t> »</w:t>
      </w:r>
      <w:r w:rsidRPr="00231AAE">
        <w:rPr>
          <w:sz w:val="24"/>
          <w:szCs w:val="24"/>
        </w:rPr>
        <w:t>, mais ils n'ont point la science technique de leurs modèles et leur émotion musicale. D'aucuns aussi, suivant la sorte de spiritualisme vague du Symbo</w:t>
      </w:r>
      <w:r w:rsidRPr="00231AAE">
        <w:rPr>
          <w:sz w:val="24"/>
          <w:szCs w:val="24"/>
        </w:rPr>
        <w:softHyphen/>
        <w:t xml:space="preserve">lisme, ramèneraient à un sentimentalisme chrétien, et </w:t>
      </w:r>
      <w:r w:rsidRPr="00231AAE">
        <w:rPr>
          <w:rFonts w:cs="Microsoft JhengHei"/>
          <w:sz w:val="24"/>
          <w:szCs w:val="24"/>
        </w:rPr>
        <w:t>—</w:t>
      </w:r>
      <w:r w:rsidRPr="00231AAE">
        <w:rPr>
          <w:sz w:val="24"/>
          <w:szCs w:val="24"/>
        </w:rPr>
        <w:t xml:space="preserve"> toute inco</w:t>
      </w:r>
      <w:r w:rsidRPr="00231AAE">
        <w:rPr>
          <w:sz w:val="24"/>
          <w:szCs w:val="24"/>
        </w:rPr>
        <w:softHyphen/>
        <w:t>hérence se présente</w:t>
      </w:r>
      <w:r w:rsidRPr="00231AAE">
        <w:rPr>
          <w:rFonts w:cs="Microsoft JhengHei"/>
          <w:sz w:val="24"/>
          <w:szCs w:val="24"/>
        </w:rPr>
        <w:t>—</w:t>
      </w:r>
      <w:r w:rsidRPr="00231AAE">
        <w:rPr>
          <w:sz w:val="24"/>
          <w:szCs w:val="24"/>
        </w:rPr>
        <w:t xml:space="preserve"> on en a vu, de ceux-ci, mais désireux cepen</w:t>
      </w:r>
      <w:r w:rsidRPr="00231AAE">
        <w:rPr>
          <w:sz w:val="24"/>
          <w:szCs w:val="24"/>
        </w:rPr>
        <w:softHyphen/>
        <w:t>dant de penser, vouloir arranger à leurs thèmes mon concept évolutionniste du poète-philosophe ! Pieuse supercherie...</w:t>
      </w:r>
    </w:p>
    <w:p w:rsidR="000148BD" w:rsidRPr="000148BD" w:rsidRDefault="000148BD" w:rsidP="000148BD">
      <w:r>
        <w:t>%24%</w:t>
      </w:r>
      <w:r w:rsidR="00262525">
        <w:t> </w:t>
      </w:r>
      <w:r w:rsidRPr="000148BD">
        <w:rPr>
          <w:rFonts w:cs="Calibri"/>
          <w:sz w:val="24"/>
          <w:szCs w:val="24"/>
        </w:rPr>
        <w:t xml:space="preserve">Dans </w:t>
      </w:r>
      <w:r w:rsidR="001E431D" w:rsidRPr="001E431D">
        <w:rPr>
          <w:i/>
          <w:sz w:val="24"/>
          <w:szCs w:val="24"/>
        </w:rPr>
        <w:t>En méthode</w:t>
      </w:r>
      <w:r w:rsidRPr="000148BD">
        <w:rPr>
          <w:sz w:val="24"/>
          <w:szCs w:val="24"/>
        </w:rPr>
        <w:t xml:space="preserve"> nous avons montré, par exemple, comment le principe</w:t>
      </w:r>
      <w:r>
        <w:rPr>
          <w:sz w:val="24"/>
          <w:szCs w:val="24"/>
        </w:rPr>
        <w:t xml:space="preserve"> </w:t>
      </w:r>
      <w:r w:rsidRPr="000148BD">
        <w:rPr>
          <w:sz w:val="24"/>
          <w:szCs w:val="24"/>
        </w:rPr>
        <w:t xml:space="preserve">de </w:t>
      </w:r>
      <w:r w:rsidR="00262525">
        <w:rPr>
          <w:sz w:val="24"/>
          <w:szCs w:val="24"/>
        </w:rPr>
        <w:t>« </w:t>
      </w:r>
      <w:r w:rsidRPr="000148BD">
        <w:rPr>
          <w:sz w:val="24"/>
          <w:szCs w:val="24"/>
        </w:rPr>
        <w:t>lutte pour l’existence</w:t>
      </w:r>
      <w:r w:rsidR="00262525">
        <w:rPr>
          <w:sz w:val="24"/>
          <w:szCs w:val="24"/>
        </w:rPr>
        <w:t> »</w:t>
      </w:r>
      <w:r w:rsidRPr="000148BD">
        <w:rPr>
          <w:sz w:val="24"/>
          <w:szCs w:val="24"/>
        </w:rPr>
        <w:t xml:space="preserve"> ne doit point être pris pour Fin de l’énergie, tandis qu’il n’en est qu’un Moyen : d’où la non acceptation des conclusions de Spencer et de Nietsche.</w:t>
      </w:r>
    </w:p>
    <w:p w:rsidR="000148BD" w:rsidRPr="001E431D" w:rsidRDefault="000148BD" w:rsidP="00231AAE">
      <w:pPr>
        <w:rPr>
          <w:rFonts w:asciiTheme="minorHAnsi" w:eastAsia="Microsoft JhengHei" w:hAnsiTheme="minorHAnsi" w:cstheme="minorHAnsi"/>
          <w:i/>
          <w:sz w:val="24"/>
          <w:szCs w:val="24"/>
        </w:rPr>
      </w:pPr>
      <w:r w:rsidRPr="001E431D">
        <w:rPr>
          <w:rFonts w:asciiTheme="minorHAnsi" w:eastAsia="Microsoft JhengHei" w:hAnsiTheme="minorHAnsi" w:cstheme="minorHAnsi"/>
          <w:i/>
          <w:sz w:val="24"/>
          <w:szCs w:val="24"/>
        </w:rPr>
        <w:t xml:space="preserve">%25% En </w:t>
      </w:r>
      <w:r w:rsidR="001E431D" w:rsidRPr="001E431D">
        <w:rPr>
          <w:rFonts w:asciiTheme="minorHAnsi" w:eastAsia="Microsoft JhengHei" w:hAnsiTheme="minorHAnsi" w:cstheme="minorHAnsi"/>
          <w:i/>
          <w:sz w:val="24"/>
          <w:szCs w:val="24"/>
        </w:rPr>
        <w:t>méthode</w:t>
      </w:r>
      <w:r w:rsidRPr="001E431D">
        <w:rPr>
          <w:rFonts w:asciiTheme="minorHAnsi" w:eastAsia="Microsoft JhengHei" w:hAnsiTheme="minorHAnsi" w:cstheme="minorHAnsi"/>
          <w:i/>
          <w:sz w:val="24"/>
          <w:szCs w:val="24"/>
        </w:rPr>
        <w:t xml:space="preserve"> </w:t>
      </w:r>
      <w:r w:rsidR="001E431D">
        <w:rPr>
          <w:rFonts w:asciiTheme="minorHAnsi" w:eastAsia="Microsoft JhengHei" w:hAnsiTheme="minorHAnsi" w:cstheme="minorHAnsi"/>
          <w:i/>
          <w:sz w:val="24"/>
          <w:szCs w:val="24"/>
        </w:rPr>
        <w:t>à</w:t>
      </w:r>
      <w:r w:rsidRPr="001E431D">
        <w:rPr>
          <w:rFonts w:asciiTheme="minorHAnsi" w:eastAsia="Microsoft JhengHei" w:hAnsiTheme="minorHAnsi" w:cstheme="minorHAnsi"/>
          <w:i/>
          <w:sz w:val="24"/>
          <w:szCs w:val="24"/>
        </w:rPr>
        <w:t xml:space="preserve"> l’œuvre.</w:t>
      </w:r>
    </w:p>
    <w:p w:rsidR="000148BD" w:rsidRDefault="000148BD" w:rsidP="00231AAE">
      <w:pPr>
        <w:rPr>
          <w:sz w:val="24"/>
          <w:szCs w:val="24"/>
        </w:rPr>
      </w:pPr>
      <w:r w:rsidRPr="000148BD">
        <w:rPr>
          <w:sz w:val="24"/>
          <w:szCs w:val="24"/>
        </w:rPr>
        <w:t xml:space="preserve">%26% Je pourrais me prévaloir comme précieusement introducteur à ma Rythmique, de cet énoncé général de Spencer, </w:t>
      </w:r>
      <w:r w:rsidR="001E431D" w:rsidRPr="001E431D">
        <w:rPr>
          <w:i/>
          <w:sz w:val="24"/>
          <w:szCs w:val="24"/>
        </w:rPr>
        <w:t xml:space="preserve">Premiers </w:t>
      </w:r>
      <w:r w:rsidR="001E431D">
        <w:rPr>
          <w:i/>
          <w:sz w:val="24"/>
          <w:szCs w:val="24"/>
        </w:rPr>
        <w:t>p</w:t>
      </w:r>
      <w:r w:rsidR="001E431D" w:rsidRPr="001E431D">
        <w:rPr>
          <w:i/>
          <w:sz w:val="24"/>
          <w:szCs w:val="24"/>
        </w:rPr>
        <w:t>rincipes</w:t>
      </w:r>
      <w:r w:rsidRPr="000148BD">
        <w:rPr>
          <w:sz w:val="24"/>
          <w:szCs w:val="24"/>
        </w:rPr>
        <w:t xml:space="preserve">, que le Rythme, qui est universel </w:t>
      </w:r>
      <w:r w:rsidR="00262525">
        <w:rPr>
          <w:sz w:val="24"/>
          <w:szCs w:val="24"/>
        </w:rPr>
        <w:t>« </w:t>
      </w:r>
      <w:r w:rsidRPr="000148BD">
        <w:rPr>
          <w:sz w:val="24"/>
          <w:szCs w:val="24"/>
        </w:rPr>
        <w:t>p</w:t>
      </w:r>
      <w:r>
        <w:rPr>
          <w:sz w:val="24"/>
          <w:szCs w:val="24"/>
        </w:rPr>
        <w:t>rocède d'accentuations successi</w:t>
      </w:r>
      <w:r w:rsidRPr="000148BD">
        <w:rPr>
          <w:sz w:val="24"/>
          <w:szCs w:val="24"/>
        </w:rPr>
        <w:t>ves du mouvement ondulatoire engen</w:t>
      </w:r>
      <w:r>
        <w:rPr>
          <w:sz w:val="24"/>
          <w:szCs w:val="24"/>
        </w:rPr>
        <w:t>dré habituellement par le senti</w:t>
      </w:r>
      <w:r w:rsidRPr="000148BD">
        <w:rPr>
          <w:sz w:val="24"/>
          <w:szCs w:val="24"/>
        </w:rPr>
        <w:t>ment, lorsqu'il se décharge dans l'être</w:t>
      </w:r>
      <w:r w:rsidR="00262525">
        <w:rPr>
          <w:sz w:val="24"/>
          <w:szCs w:val="24"/>
        </w:rPr>
        <w:t> »</w:t>
      </w:r>
      <w:r w:rsidRPr="000148BD">
        <w:rPr>
          <w:sz w:val="24"/>
          <w:szCs w:val="24"/>
        </w:rPr>
        <w:t>.</w:t>
      </w:r>
      <w:r w:rsidRPr="000148BD">
        <w:rPr>
          <w:sz w:val="24"/>
          <w:szCs w:val="24"/>
        </w:rPr>
        <w:tab/>
      </w:r>
    </w:p>
    <w:p w:rsidR="000148BD" w:rsidRDefault="000148BD" w:rsidP="00231AAE">
      <w:pPr>
        <w:rPr>
          <w:sz w:val="24"/>
          <w:szCs w:val="24"/>
        </w:rPr>
      </w:pPr>
      <w:r w:rsidRPr="000148BD">
        <w:rPr>
          <w:sz w:val="24"/>
          <w:szCs w:val="24"/>
        </w:rPr>
        <w:t xml:space="preserve">%27% </w:t>
      </w:r>
      <w:r w:rsidR="001E431D" w:rsidRPr="001E431D">
        <w:rPr>
          <w:rFonts w:asciiTheme="minorHAnsi" w:eastAsia="Microsoft JhengHei" w:hAnsiTheme="minorHAnsi" w:cstheme="minorHAnsi"/>
          <w:i/>
          <w:sz w:val="24"/>
          <w:szCs w:val="24"/>
        </w:rPr>
        <w:t xml:space="preserve">En méthode </w:t>
      </w:r>
      <w:r w:rsidR="001E431D">
        <w:rPr>
          <w:rFonts w:asciiTheme="minorHAnsi" w:eastAsia="Microsoft JhengHei" w:hAnsiTheme="minorHAnsi" w:cstheme="minorHAnsi"/>
          <w:i/>
          <w:sz w:val="24"/>
          <w:szCs w:val="24"/>
        </w:rPr>
        <w:t>à</w:t>
      </w:r>
      <w:r w:rsidR="001E431D" w:rsidRPr="001E431D">
        <w:rPr>
          <w:rFonts w:asciiTheme="minorHAnsi" w:eastAsia="Microsoft JhengHei" w:hAnsiTheme="minorHAnsi" w:cstheme="minorHAnsi"/>
          <w:i/>
          <w:sz w:val="24"/>
          <w:szCs w:val="24"/>
        </w:rPr>
        <w:t xml:space="preserve"> l’œuvre</w:t>
      </w:r>
      <w:r w:rsidRPr="000148BD">
        <w:rPr>
          <w:sz w:val="24"/>
          <w:szCs w:val="24"/>
        </w:rPr>
        <w:t>.</w:t>
      </w:r>
    </w:p>
    <w:p w:rsidR="000148BD" w:rsidRPr="000148BD" w:rsidRDefault="000148BD" w:rsidP="000148BD">
      <w:pPr>
        <w:rPr>
          <w:sz w:val="24"/>
          <w:szCs w:val="24"/>
        </w:rPr>
      </w:pPr>
      <w:r w:rsidRPr="000148BD">
        <w:rPr>
          <w:sz w:val="24"/>
          <w:szCs w:val="24"/>
        </w:rPr>
        <w:t xml:space="preserve">%28% </w:t>
      </w:r>
      <w:r w:rsidR="001E431D" w:rsidRPr="001E431D">
        <w:rPr>
          <w:rFonts w:asciiTheme="minorHAnsi" w:eastAsia="Microsoft JhengHei" w:hAnsiTheme="minorHAnsi" w:cstheme="minorHAnsi"/>
          <w:i/>
          <w:sz w:val="24"/>
          <w:szCs w:val="24"/>
        </w:rPr>
        <w:t xml:space="preserve">En méthode </w:t>
      </w:r>
      <w:r w:rsidR="001E431D">
        <w:rPr>
          <w:rFonts w:asciiTheme="minorHAnsi" w:eastAsia="Microsoft JhengHei" w:hAnsiTheme="minorHAnsi" w:cstheme="minorHAnsi"/>
          <w:i/>
          <w:sz w:val="24"/>
          <w:szCs w:val="24"/>
        </w:rPr>
        <w:t>à</w:t>
      </w:r>
      <w:r w:rsidR="001E431D" w:rsidRPr="001E431D">
        <w:rPr>
          <w:rFonts w:asciiTheme="minorHAnsi" w:eastAsia="Microsoft JhengHei" w:hAnsiTheme="minorHAnsi" w:cstheme="minorHAnsi"/>
          <w:i/>
          <w:sz w:val="24"/>
          <w:szCs w:val="24"/>
        </w:rPr>
        <w:t xml:space="preserve"> l’œuvre</w:t>
      </w:r>
      <w:r w:rsidRPr="000148BD">
        <w:rPr>
          <w:sz w:val="24"/>
          <w:szCs w:val="24"/>
        </w:rPr>
        <w:t>.</w:t>
      </w:r>
    </w:p>
    <w:p w:rsidR="000148BD" w:rsidRDefault="000148BD" w:rsidP="000148BD">
      <w:pPr>
        <w:rPr>
          <w:sz w:val="24"/>
          <w:szCs w:val="24"/>
        </w:rPr>
      </w:pPr>
      <w:r w:rsidRPr="000148BD">
        <w:rPr>
          <w:sz w:val="24"/>
          <w:szCs w:val="24"/>
        </w:rPr>
        <w:t xml:space="preserve">%29% Il me paraîtrait oiseux d'insister davantage sur une définition de la </w:t>
      </w:r>
      <w:r w:rsidR="00262525">
        <w:rPr>
          <w:sz w:val="24"/>
          <w:szCs w:val="24"/>
        </w:rPr>
        <w:t>« </w:t>
      </w:r>
      <w:r w:rsidRPr="000148BD">
        <w:rPr>
          <w:sz w:val="24"/>
          <w:szCs w:val="24"/>
        </w:rPr>
        <w:t>Poésie scientifique</w:t>
      </w:r>
      <w:r w:rsidR="00262525">
        <w:rPr>
          <w:sz w:val="24"/>
          <w:szCs w:val="24"/>
        </w:rPr>
        <w:t> »</w:t>
      </w:r>
      <w:r w:rsidRPr="000148BD">
        <w:rPr>
          <w:sz w:val="24"/>
          <w:szCs w:val="24"/>
        </w:rPr>
        <w:t>. Nous n'en sommes plus aux heures où des ignare, ou des plaisantins de plus ou moins de probité, demandaient ingénument si nous mettions en vers l'histoire naturelle I S'il s'en trouve encore, c'est au dam de leur intelligence.</w:t>
      </w:r>
    </w:p>
    <w:p w:rsidR="000148BD" w:rsidRDefault="000148BD" w:rsidP="000148BD">
      <w:pPr>
        <w:rPr>
          <w:sz w:val="24"/>
          <w:szCs w:val="24"/>
        </w:rPr>
      </w:pPr>
      <w:r>
        <w:rPr>
          <w:sz w:val="24"/>
          <w:szCs w:val="24"/>
        </w:rPr>
        <w:t>%30</w:t>
      </w:r>
      <w:r w:rsidRPr="000148BD">
        <w:rPr>
          <w:sz w:val="24"/>
          <w:szCs w:val="24"/>
        </w:rPr>
        <w:t xml:space="preserve">% </w:t>
      </w:r>
      <w:r w:rsidR="001E431D" w:rsidRPr="001E431D">
        <w:rPr>
          <w:rFonts w:asciiTheme="minorHAnsi" w:eastAsia="Microsoft JhengHei" w:hAnsiTheme="minorHAnsi" w:cstheme="minorHAnsi"/>
          <w:i/>
          <w:sz w:val="24"/>
          <w:szCs w:val="24"/>
        </w:rPr>
        <w:t xml:space="preserve">En méthode </w:t>
      </w:r>
      <w:r w:rsidR="001E431D">
        <w:rPr>
          <w:rFonts w:asciiTheme="minorHAnsi" w:eastAsia="Microsoft JhengHei" w:hAnsiTheme="minorHAnsi" w:cstheme="minorHAnsi"/>
          <w:i/>
          <w:sz w:val="24"/>
          <w:szCs w:val="24"/>
        </w:rPr>
        <w:t>à</w:t>
      </w:r>
      <w:r w:rsidR="001E431D" w:rsidRPr="001E431D">
        <w:rPr>
          <w:rFonts w:asciiTheme="minorHAnsi" w:eastAsia="Microsoft JhengHei" w:hAnsiTheme="minorHAnsi" w:cstheme="minorHAnsi"/>
          <w:i/>
          <w:sz w:val="24"/>
          <w:szCs w:val="24"/>
        </w:rPr>
        <w:t xml:space="preserve"> l’œuvre</w:t>
      </w:r>
      <w:r w:rsidR="001E431D">
        <w:rPr>
          <w:rFonts w:asciiTheme="minorHAnsi" w:eastAsia="Microsoft JhengHei" w:hAnsiTheme="minorHAnsi" w:cstheme="minorHAnsi"/>
          <w:i/>
          <w:sz w:val="24"/>
          <w:szCs w:val="24"/>
        </w:rPr>
        <w:t>.</w:t>
      </w:r>
    </w:p>
    <w:p w:rsidR="000148BD" w:rsidRDefault="000148BD" w:rsidP="000148BD">
      <w:pPr>
        <w:rPr>
          <w:sz w:val="24"/>
          <w:szCs w:val="24"/>
        </w:rPr>
      </w:pPr>
      <w:r w:rsidRPr="000148BD">
        <w:rPr>
          <w:sz w:val="24"/>
          <w:szCs w:val="24"/>
        </w:rPr>
        <w:t>%31% A. Messein, éditeur, Paris.</w:t>
      </w:r>
    </w:p>
    <w:p w:rsidR="000148BD" w:rsidRPr="001E431D" w:rsidRDefault="000148BD" w:rsidP="000148BD">
      <w:pPr>
        <w:rPr>
          <w:sz w:val="24"/>
          <w:szCs w:val="24"/>
        </w:rPr>
      </w:pPr>
      <w:r w:rsidRPr="000148BD">
        <w:rPr>
          <w:sz w:val="24"/>
          <w:szCs w:val="24"/>
        </w:rPr>
        <w:t>%32%</w:t>
      </w:r>
      <w:r w:rsidRPr="000148BD">
        <w:rPr>
          <w:sz w:val="24"/>
          <w:szCs w:val="24"/>
        </w:rPr>
        <w:tab/>
      </w:r>
      <w:r w:rsidR="00262525">
        <w:rPr>
          <w:sz w:val="24"/>
          <w:szCs w:val="24"/>
        </w:rPr>
        <w:t>« </w:t>
      </w:r>
      <w:r w:rsidRPr="000148BD">
        <w:rPr>
          <w:sz w:val="24"/>
          <w:szCs w:val="24"/>
        </w:rPr>
        <w:t>Tandis qu'avec une volonté obstinée, sans entendre les rires parfois stupides de ses critiques officiels, sans se préoccuper non plus des objections amicales, il poursuivait son labeur, quelques-unes de ses idées faisaient fortune, et d'aucuns, plus adroits, les transmuaient et déformaient à l'usage de la Bourgeoisie française</w:t>
      </w:r>
      <w:r w:rsidR="00262525">
        <w:rPr>
          <w:sz w:val="24"/>
          <w:szCs w:val="24"/>
        </w:rPr>
        <w:t> </w:t>
      </w:r>
      <w:r w:rsidRPr="000148BD">
        <w:rPr>
          <w:sz w:val="24"/>
          <w:szCs w:val="24"/>
        </w:rPr>
        <w:t xml:space="preserve">». Pierre Quillard. — </w:t>
      </w:r>
      <w:r w:rsidRPr="001E431D">
        <w:rPr>
          <w:i/>
          <w:sz w:val="24"/>
          <w:szCs w:val="24"/>
        </w:rPr>
        <w:t>Mercure de France</w:t>
      </w:r>
      <w:r w:rsidRPr="001E431D">
        <w:rPr>
          <w:sz w:val="24"/>
          <w:szCs w:val="24"/>
        </w:rPr>
        <w:t>, mars 1907.</w:t>
      </w:r>
    </w:p>
    <w:p w:rsidR="000148BD" w:rsidRDefault="000148BD" w:rsidP="000148BD">
      <w:pPr>
        <w:rPr>
          <w:sz w:val="24"/>
          <w:szCs w:val="24"/>
        </w:rPr>
      </w:pPr>
      <w:r w:rsidRPr="000148BD">
        <w:rPr>
          <w:sz w:val="24"/>
          <w:szCs w:val="24"/>
        </w:rPr>
        <w:t>%33%</w:t>
      </w:r>
      <w:r w:rsidRPr="000148BD">
        <w:rPr>
          <w:sz w:val="24"/>
          <w:szCs w:val="24"/>
        </w:rPr>
        <w:tab/>
        <w:t xml:space="preserve">John L. </w:t>
      </w:r>
      <w:r w:rsidRPr="001E431D">
        <w:rPr>
          <w:sz w:val="24"/>
          <w:szCs w:val="24"/>
        </w:rPr>
        <w:t>Charpentier. —</w:t>
      </w:r>
      <w:r w:rsidRPr="001E431D">
        <w:rPr>
          <w:i/>
          <w:sz w:val="24"/>
          <w:szCs w:val="24"/>
        </w:rPr>
        <w:t xml:space="preserve"> Revue Hebdomadaire</w:t>
      </w:r>
      <w:r w:rsidRPr="00262525">
        <w:rPr>
          <w:sz w:val="24"/>
          <w:szCs w:val="24"/>
        </w:rPr>
        <w:t xml:space="preserve">, </w:t>
      </w:r>
      <w:r w:rsidRPr="001E431D">
        <w:rPr>
          <w:sz w:val="24"/>
          <w:szCs w:val="24"/>
        </w:rPr>
        <w:t>oct. 1906.</w:t>
      </w:r>
    </w:p>
    <w:p w:rsidR="00545C25" w:rsidRDefault="00545C25" w:rsidP="000148BD">
      <w:pPr>
        <w:rPr>
          <w:sz w:val="24"/>
          <w:szCs w:val="24"/>
        </w:rPr>
      </w:pPr>
      <w:r w:rsidRPr="00545C25">
        <w:rPr>
          <w:sz w:val="24"/>
          <w:szCs w:val="24"/>
        </w:rPr>
        <w:t xml:space="preserve">%34% </w:t>
      </w:r>
      <w:r w:rsidR="001E431D">
        <w:rPr>
          <w:i/>
          <w:sz w:val="24"/>
          <w:szCs w:val="24"/>
        </w:rPr>
        <w:t>L</w:t>
      </w:r>
      <w:r w:rsidR="001E431D" w:rsidRPr="001E431D">
        <w:rPr>
          <w:i/>
          <w:sz w:val="24"/>
          <w:szCs w:val="24"/>
        </w:rPr>
        <w:t>a littérature contemporaine</w:t>
      </w:r>
      <w:r w:rsidR="001E431D">
        <w:rPr>
          <w:sz w:val="24"/>
          <w:szCs w:val="24"/>
        </w:rPr>
        <w:t xml:space="preserve"> </w:t>
      </w:r>
      <w:r>
        <w:rPr>
          <w:sz w:val="24"/>
          <w:szCs w:val="24"/>
        </w:rPr>
        <w:t xml:space="preserve">(Enquête de MM. G. Le </w:t>
      </w:r>
      <w:proofErr w:type="spellStart"/>
      <w:r>
        <w:rPr>
          <w:sz w:val="24"/>
          <w:szCs w:val="24"/>
        </w:rPr>
        <w:t>Cardon</w:t>
      </w:r>
      <w:r w:rsidRPr="00545C25">
        <w:rPr>
          <w:sz w:val="24"/>
          <w:szCs w:val="24"/>
        </w:rPr>
        <w:t>nel</w:t>
      </w:r>
      <w:proofErr w:type="spellEnd"/>
      <w:r>
        <w:rPr>
          <w:sz w:val="24"/>
          <w:szCs w:val="24"/>
        </w:rPr>
        <w:t xml:space="preserve"> </w:t>
      </w:r>
      <w:r w:rsidRPr="00545C25">
        <w:rPr>
          <w:sz w:val="24"/>
          <w:szCs w:val="24"/>
        </w:rPr>
        <w:t xml:space="preserve">et Charles </w:t>
      </w:r>
      <w:proofErr w:type="spellStart"/>
      <w:r w:rsidRPr="00545C25">
        <w:rPr>
          <w:sz w:val="24"/>
          <w:szCs w:val="24"/>
        </w:rPr>
        <w:t>Vellay</w:t>
      </w:r>
      <w:proofErr w:type="spellEnd"/>
      <w:r w:rsidRPr="00545C25">
        <w:rPr>
          <w:sz w:val="24"/>
          <w:szCs w:val="24"/>
        </w:rPr>
        <w:t xml:space="preserve"> (1905).</w:t>
      </w:r>
    </w:p>
    <w:p w:rsidR="00545C25" w:rsidRPr="00262525" w:rsidRDefault="00545C25" w:rsidP="000148BD">
      <w:pPr>
        <w:rPr>
          <w:sz w:val="24"/>
          <w:szCs w:val="24"/>
        </w:rPr>
      </w:pPr>
      <w:r>
        <w:rPr>
          <w:sz w:val="24"/>
          <w:szCs w:val="24"/>
        </w:rPr>
        <w:t xml:space="preserve">%35% </w:t>
      </w:r>
      <w:r w:rsidR="00262525">
        <w:rPr>
          <w:sz w:val="24"/>
          <w:szCs w:val="24"/>
        </w:rPr>
        <w:t>« </w:t>
      </w:r>
      <w:r>
        <w:rPr>
          <w:sz w:val="24"/>
          <w:szCs w:val="24"/>
        </w:rPr>
        <w:t>Les poè</w:t>
      </w:r>
      <w:r w:rsidRPr="00545C25">
        <w:rPr>
          <w:sz w:val="24"/>
          <w:szCs w:val="24"/>
        </w:rPr>
        <w:t>mes de M. René Ghil ont convaincu la jeune Ecole de : la nécessité d'enrichi y de science l'inspiration</w:t>
      </w:r>
      <w:r>
        <w:rPr>
          <w:sz w:val="24"/>
          <w:szCs w:val="24"/>
        </w:rPr>
        <w:t xml:space="preserve"> littéraire</w:t>
      </w:r>
      <w:r w:rsidR="00262525">
        <w:rPr>
          <w:sz w:val="24"/>
          <w:szCs w:val="24"/>
        </w:rPr>
        <w:t> »</w:t>
      </w:r>
      <w:r>
        <w:rPr>
          <w:sz w:val="24"/>
          <w:szCs w:val="24"/>
        </w:rPr>
        <w:t xml:space="preserve">. </w:t>
      </w:r>
      <w:r w:rsidRPr="00262525">
        <w:rPr>
          <w:sz w:val="24"/>
          <w:szCs w:val="24"/>
        </w:rPr>
        <w:t>(Marius-</w:t>
      </w:r>
      <w:proofErr w:type="spellStart"/>
      <w:r w:rsidRPr="00262525">
        <w:rPr>
          <w:sz w:val="24"/>
          <w:szCs w:val="24"/>
        </w:rPr>
        <w:t>Ary</w:t>
      </w:r>
      <w:proofErr w:type="spellEnd"/>
      <w:r w:rsidRPr="00262525">
        <w:rPr>
          <w:sz w:val="24"/>
          <w:szCs w:val="24"/>
        </w:rPr>
        <w:t xml:space="preserve"> Leblond</w:t>
      </w:r>
      <w:r w:rsidR="001E431D" w:rsidRPr="00262525">
        <w:rPr>
          <w:sz w:val="24"/>
          <w:szCs w:val="24"/>
        </w:rPr>
        <w:t>,</w:t>
      </w:r>
      <w:r w:rsidR="00262525">
        <w:rPr>
          <w:sz w:val="24"/>
          <w:szCs w:val="24"/>
        </w:rPr>
        <w:t> </w:t>
      </w:r>
      <w:r w:rsidR="001E431D" w:rsidRPr="00262525">
        <w:rPr>
          <w:i/>
          <w:sz w:val="24"/>
          <w:szCs w:val="24"/>
        </w:rPr>
        <w:t>L'idéal du XIX</w:t>
      </w:r>
      <w:r w:rsidR="001E431D" w:rsidRPr="00262525">
        <w:rPr>
          <w:i/>
          <w:sz w:val="24"/>
          <w:szCs w:val="24"/>
          <w:vertAlign w:val="superscript"/>
        </w:rPr>
        <w:t>e</w:t>
      </w:r>
      <w:r w:rsidR="001E431D" w:rsidRPr="00262525">
        <w:rPr>
          <w:i/>
          <w:sz w:val="24"/>
          <w:szCs w:val="24"/>
        </w:rPr>
        <w:t xml:space="preserve"> </w:t>
      </w:r>
      <w:proofErr w:type="spellStart"/>
      <w:r w:rsidR="001E431D" w:rsidRPr="00262525">
        <w:rPr>
          <w:i/>
          <w:sz w:val="24"/>
          <w:szCs w:val="24"/>
        </w:rPr>
        <w:t>siecle</w:t>
      </w:r>
      <w:proofErr w:type="spellEnd"/>
      <w:r w:rsidRPr="00262525">
        <w:rPr>
          <w:sz w:val="24"/>
          <w:szCs w:val="24"/>
        </w:rPr>
        <w:t>, —1908).</w:t>
      </w:r>
    </w:p>
    <w:p w:rsidR="00106479" w:rsidRPr="00106479" w:rsidRDefault="00106479" w:rsidP="00106479">
      <w:pPr>
        <w:rPr>
          <w:sz w:val="24"/>
          <w:szCs w:val="24"/>
        </w:rPr>
      </w:pPr>
      <w:r w:rsidRPr="00262525">
        <w:rPr>
          <w:sz w:val="24"/>
          <w:szCs w:val="24"/>
        </w:rPr>
        <w:t xml:space="preserve">%36% John Davidson. </w:t>
      </w:r>
      <w:r w:rsidR="001E431D" w:rsidRPr="00262525">
        <w:rPr>
          <w:i/>
          <w:sz w:val="24"/>
          <w:szCs w:val="24"/>
        </w:rPr>
        <w:t xml:space="preserve">— The </w:t>
      </w:r>
      <w:proofErr w:type="spellStart"/>
      <w:r w:rsidR="001E431D" w:rsidRPr="00262525">
        <w:rPr>
          <w:i/>
          <w:sz w:val="24"/>
          <w:szCs w:val="24"/>
        </w:rPr>
        <w:t>Theatrocrat</w:t>
      </w:r>
      <w:proofErr w:type="spellEnd"/>
      <w:r w:rsidRPr="00262525">
        <w:rPr>
          <w:sz w:val="24"/>
          <w:szCs w:val="24"/>
        </w:rPr>
        <w:t xml:space="preserve">. — Introduction. </w:t>
      </w:r>
      <w:r w:rsidRPr="00106479">
        <w:rPr>
          <w:sz w:val="24"/>
          <w:szCs w:val="24"/>
        </w:rPr>
        <w:t>(Ë. Grant Richard, éditeur Londres, 1905).</w:t>
      </w:r>
    </w:p>
    <w:p w:rsidR="00106479" w:rsidRDefault="00152ADA" w:rsidP="00152ADA">
      <w:pPr>
        <w:rPr>
          <w:sz w:val="24"/>
          <w:szCs w:val="24"/>
        </w:rPr>
      </w:pPr>
      <w:r>
        <w:rPr>
          <w:sz w:val="24"/>
          <w:szCs w:val="24"/>
        </w:rPr>
        <w:t xml:space="preserve">(A </w:t>
      </w:r>
      <w:r w:rsidR="00106479" w:rsidRPr="00152ADA">
        <w:rPr>
          <w:sz w:val="24"/>
          <w:szCs w:val="24"/>
        </w:rPr>
        <w:t xml:space="preserve">lire, une </w:t>
      </w:r>
      <w:r w:rsidR="00262525">
        <w:rPr>
          <w:sz w:val="24"/>
          <w:szCs w:val="24"/>
        </w:rPr>
        <w:t>é</w:t>
      </w:r>
      <w:r w:rsidR="00106479" w:rsidRPr="00152ADA">
        <w:rPr>
          <w:sz w:val="24"/>
          <w:szCs w:val="24"/>
        </w:rPr>
        <w:t xml:space="preserve">tude remarquable sur ce volume, de M. Laurence </w:t>
      </w:r>
      <w:proofErr w:type="spellStart"/>
      <w:r w:rsidR="00106479" w:rsidRPr="00152ADA">
        <w:rPr>
          <w:sz w:val="24"/>
          <w:szCs w:val="24"/>
        </w:rPr>
        <w:t>Jerrold</w:t>
      </w:r>
      <w:proofErr w:type="spellEnd"/>
      <w:r w:rsidR="00106479" w:rsidRPr="00152ADA">
        <w:rPr>
          <w:sz w:val="24"/>
          <w:szCs w:val="24"/>
        </w:rPr>
        <w:t xml:space="preserve">, </w:t>
      </w:r>
      <w:r w:rsidR="001E431D">
        <w:rPr>
          <w:i/>
          <w:sz w:val="24"/>
          <w:szCs w:val="24"/>
        </w:rPr>
        <w:t>É</w:t>
      </w:r>
      <w:r w:rsidR="00106479" w:rsidRPr="001E431D">
        <w:rPr>
          <w:i/>
          <w:sz w:val="24"/>
          <w:szCs w:val="24"/>
        </w:rPr>
        <w:t>crits pour l'Art</w:t>
      </w:r>
      <w:r w:rsidR="00106479" w:rsidRPr="00152ADA">
        <w:rPr>
          <w:sz w:val="24"/>
          <w:szCs w:val="24"/>
        </w:rPr>
        <w:t>, de janvier 1906)...</w:t>
      </w:r>
    </w:p>
    <w:p w:rsidR="00152ADA" w:rsidRPr="00152ADA" w:rsidRDefault="00152ADA" w:rsidP="00152ADA">
      <w:pPr>
        <w:rPr>
          <w:sz w:val="24"/>
          <w:szCs w:val="24"/>
        </w:rPr>
      </w:pPr>
      <w:r w:rsidRPr="00152ADA">
        <w:rPr>
          <w:sz w:val="24"/>
          <w:szCs w:val="24"/>
        </w:rPr>
        <w:t>Il n'est peut</w:t>
      </w:r>
      <w:r>
        <w:rPr>
          <w:sz w:val="24"/>
          <w:szCs w:val="24"/>
        </w:rPr>
        <w:t>-être pas sans intérêt ici de do</w:t>
      </w:r>
      <w:r w:rsidRPr="00152ADA">
        <w:rPr>
          <w:sz w:val="24"/>
          <w:szCs w:val="24"/>
        </w:rPr>
        <w:t xml:space="preserve">nner à ce propos cet extrait de la presse anglaise qui, on le sait, est très ménagère de son estime : </w:t>
      </w:r>
      <w:r w:rsidR="00262525">
        <w:rPr>
          <w:sz w:val="24"/>
          <w:szCs w:val="24"/>
        </w:rPr>
        <w:t>« </w:t>
      </w:r>
      <w:r w:rsidRPr="00152ADA">
        <w:rPr>
          <w:sz w:val="24"/>
          <w:szCs w:val="24"/>
        </w:rPr>
        <w:t>... M. René Ghil occupe une place à part parmi les poètes Français. Son but a été de produire dans une expression poétique adéquate les plus récents résultats obten</w:t>
      </w:r>
      <w:r>
        <w:rPr>
          <w:sz w:val="24"/>
          <w:szCs w:val="24"/>
        </w:rPr>
        <w:t>us par la science, et, en par</w:t>
      </w:r>
      <w:r w:rsidRPr="00152ADA">
        <w:rPr>
          <w:sz w:val="24"/>
          <w:szCs w:val="24"/>
        </w:rPr>
        <w:t>ticulier, par la science biologique.</w:t>
      </w:r>
    </w:p>
    <w:p w:rsidR="00152ADA" w:rsidRPr="00152ADA" w:rsidRDefault="00262525" w:rsidP="00152ADA">
      <w:pPr>
        <w:rPr>
          <w:sz w:val="24"/>
          <w:szCs w:val="24"/>
        </w:rPr>
      </w:pPr>
      <w:r>
        <w:rPr>
          <w:sz w:val="24"/>
          <w:szCs w:val="24"/>
        </w:rPr>
        <w:t>« </w:t>
      </w:r>
      <w:r w:rsidR="00152ADA" w:rsidRPr="00152ADA">
        <w:rPr>
          <w:sz w:val="24"/>
          <w:szCs w:val="24"/>
        </w:rPr>
        <w:t>Il est adversaire ardent de l'Ecole Symboliste, et il a pris une part prédominante dans les controverse</w:t>
      </w:r>
      <w:r w:rsidR="00152ADA">
        <w:rPr>
          <w:sz w:val="24"/>
          <w:szCs w:val="24"/>
        </w:rPr>
        <w:t xml:space="preserve">s littéraires de ces dernières </w:t>
      </w:r>
      <w:r w:rsidR="00152ADA" w:rsidRPr="00152ADA">
        <w:rPr>
          <w:sz w:val="24"/>
          <w:szCs w:val="24"/>
        </w:rPr>
        <w:t>années.</w:t>
      </w:r>
    </w:p>
    <w:p w:rsidR="00231AAE" w:rsidRDefault="00262525" w:rsidP="007A67CE">
      <w:pPr>
        <w:rPr>
          <w:sz w:val="24"/>
          <w:szCs w:val="24"/>
        </w:rPr>
      </w:pPr>
      <w:r>
        <w:rPr>
          <w:sz w:val="24"/>
          <w:szCs w:val="24"/>
        </w:rPr>
        <w:t>« </w:t>
      </w:r>
      <w:r w:rsidR="00152ADA" w:rsidRPr="00152ADA">
        <w:rPr>
          <w:sz w:val="24"/>
          <w:szCs w:val="24"/>
        </w:rPr>
        <w:t>Il sera sans doute intéressant</w:t>
      </w:r>
      <w:r w:rsidR="00152ADA">
        <w:rPr>
          <w:sz w:val="24"/>
          <w:szCs w:val="24"/>
        </w:rPr>
        <w:t xml:space="preserve"> pour les lecteurs anglais d'apprendre qu'il est un de</w:t>
      </w:r>
      <w:r w:rsidR="00152ADA" w:rsidRPr="00152ADA">
        <w:rPr>
          <w:sz w:val="24"/>
          <w:szCs w:val="24"/>
        </w:rPr>
        <w:t>s très peu nombreux poè</w:t>
      </w:r>
      <w:r w:rsidR="00152ADA">
        <w:rPr>
          <w:sz w:val="24"/>
          <w:szCs w:val="24"/>
        </w:rPr>
        <w:t xml:space="preserve">tes </w:t>
      </w:r>
      <w:r w:rsidR="00152ADA" w:rsidRPr="001E431D">
        <w:rPr>
          <w:sz w:val="24"/>
          <w:szCs w:val="24"/>
        </w:rPr>
        <w:t>Français dont les, œuvres sont acquises, dès qu'elles paraissent, par la Librairie du British Muséum.</w:t>
      </w:r>
      <w:r>
        <w:rPr>
          <w:sz w:val="24"/>
          <w:szCs w:val="24"/>
        </w:rPr>
        <w:t> »</w:t>
      </w:r>
      <w:r w:rsidR="00152ADA" w:rsidRPr="001E431D">
        <w:rPr>
          <w:sz w:val="24"/>
          <w:szCs w:val="24"/>
        </w:rPr>
        <w:t xml:space="preserve"> (</w:t>
      </w:r>
      <w:r w:rsidR="00152ADA" w:rsidRPr="00262525">
        <w:rPr>
          <w:i/>
          <w:sz w:val="24"/>
          <w:szCs w:val="24"/>
        </w:rPr>
        <w:t xml:space="preserve">Daily </w:t>
      </w:r>
      <w:proofErr w:type="spellStart"/>
      <w:r w:rsidR="00152ADA" w:rsidRPr="00262525">
        <w:rPr>
          <w:i/>
          <w:sz w:val="24"/>
          <w:szCs w:val="24"/>
        </w:rPr>
        <w:t>Chronicle</w:t>
      </w:r>
      <w:proofErr w:type="spellEnd"/>
      <w:r w:rsidR="00152ADA" w:rsidRPr="001E431D">
        <w:rPr>
          <w:sz w:val="24"/>
          <w:szCs w:val="24"/>
        </w:rPr>
        <w:t>, Londres</w:t>
      </w:r>
      <w:r w:rsidR="00152ADA" w:rsidRPr="00152ADA">
        <w:rPr>
          <w:sz w:val="24"/>
          <w:szCs w:val="24"/>
        </w:rPr>
        <w:t>, mars 1897.)</w:t>
      </w:r>
    </w:p>
    <w:sectPr w:rsidR="00231AAE">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B46" w:rsidRDefault="00805B46">
      <w:pPr>
        <w:spacing w:after="0" w:line="240" w:lineRule="auto"/>
      </w:pPr>
      <w:r>
        <w:separator/>
      </w:r>
    </w:p>
  </w:endnote>
  <w:endnote w:type="continuationSeparator" w:id="0">
    <w:p w:rsidR="00805B46" w:rsidRDefault="0080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JhengHei">
    <w:altName w:val="Arial Unicode MS"/>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B46" w:rsidRDefault="00805B46">
      <w:pPr>
        <w:spacing w:after="0" w:line="240" w:lineRule="auto"/>
      </w:pPr>
      <w:r>
        <w:rPr>
          <w:color w:val="000000"/>
        </w:rPr>
        <w:separator/>
      </w:r>
    </w:p>
  </w:footnote>
  <w:footnote w:type="continuationSeparator" w:id="0">
    <w:p w:rsidR="00805B46" w:rsidRDefault="00805B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05AA1"/>
    <w:multiLevelType w:val="hybridMultilevel"/>
    <w:tmpl w:val="5DAAAF5C"/>
    <w:lvl w:ilvl="0" w:tplc="31C0200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163455"/>
    <w:rsid w:val="000148BD"/>
    <w:rsid w:val="00106479"/>
    <w:rsid w:val="00152ADA"/>
    <w:rsid w:val="00163455"/>
    <w:rsid w:val="001E431D"/>
    <w:rsid w:val="00231AAE"/>
    <w:rsid w:val="00262525"/>
    <w:rsid w:val="00545C25"/>
    <w:rsid w:val="007A67CE"/>
    <w:rsid w:val="00805B46"/>
    <w:rsid w:val="00964DD0"/>
    <w:rsid w:val="00A21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2A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2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1828</Words>
  <Characters>10059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dc:creator>
  <cp:lastModifiedBy>Pascale LANGLOIS-GORCE</cp:lastModifiedBy>
  <cp:revision>4</cp:revision>
  <dcterms:created xsi:type="dcterms:W3CDTF">2012-02-02T11:21:00Z</dcterms:created>
  <dcterms:modified xsi:type="dcterms:W3CDTF">2013-04-16T13:46:00Z</dcterms:modified>
</cp:coreProperties>
</file>